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0A4" w:rsidRDefault="00CB572C">
      <w:pPr>
        <w:pStyle w:val="a3"/>
      </w:pPr>
      <w:r>
        <w:br/>
      </w:r>
      <w:r>
        <w:br/>
        <w:t xml:space="preserve">Улица Карла Маркса (Ташкент) </w:t>
      </w:r>
    </w:p>
    <w:p w:rsidR="001970A4" w:rsidRDefault="00CB572C">
      <w:pPr>
        <w:pStyle w:val="a3"/>
      </w:pPr>
      <w:r>
        <w:rPr>
          <w:b/>
          <w:bCs/>
        </w:rPr>
        <w:t>Улица Карла Маркса</w:t>
      </w:r>
      <w:r>
        <w:t xml:space="preserve"> — такое название носила до конца XX века в Ташкенте одна из центральных улиц в новой части города, которая до революции имела название </w:t>
      </w:r>
      <w:r>
        <w:rPr>
          <w:b/>
          <w:bCs/>
        </w:rPr>
        <w:t>Соборная улица</w:t>
      </w:r>
      <w:r>
        <w:t xml:space="preserve">, </w:t>
      </w:r>
      <w:r>
        <w:rPr>
          <w:b/>
          <w:bCs/>
        </w:rPr>
        <w:t>Кауфманский проспект</w:t>
      </w:r>
      <w:r>
        <w:t xml:space="preserve">, </w:t>
      </w:r>
      <w:r>
        <w:rPr>
          <w:b/>
          <w:bCs/>
        </w:rPr>
        <w:t>Саларская улица</w:t>
      </w:r>
      <w:r>
        <w:t xml:space="preserve">. Своё название — </w:t>
      </w:r>
      <w:r>
        <w:rPr>
          <w:i/>
          <w:iCs/>
        </w:rPr>
        <w:t>Кауфманский проспект</w:t>
      </w:r>
      <w:r>
        <w:t xml:space="preserve"> она получила в честь генерал-губернатора Туркестана Константина Петровича фон Кауфмана, во время правления которого фактически и была построена новая, европейская часть Ташкента, в том числе и эта улица.</w:t>
      </w:r>
    </w:p>
    <w:p w:rsidR="001970A4" w:rsidRDefault="00CB572C">
      <w:pPr>
        <w:pStyle w:val="a3"/>
      </w:pPr>
      <w:r>
        <w:t>Возникла во второй половине 19 в. в ходе застройки новогородской части Ташкента. Улица начиналась от Соборной площади города (отсюда одно из прежнних названий улицы), в советское время имевшей официальное название «площадь имени В. И. Ленина» и неофициальное — «Красная площадь», (в настоящее время это</w:t>
      </w:r>
      <w:r>
        <w:rPr>
          <w:position w:val="10"/>
        </w:rPr>
        <w:t>[1]</w:t>
      </w:r>
      <w:r>
        <w:t xml:space="preserve"> </w:t>
      </w:r>
      <w:r>
        <w:rPr>
          <w:b/>
          <w:bCs/>
        </w:rPr>
        <w:t>площадь Мустакиллик</w:t>
      </w:r>
      <w:r>
        <w:t xml:space="preserve"> («площадь Независимости») (расположенная рядом со станцией метро «Мустакиллик майдони»</w:t>
      </w:r>
      <w:r>
        <w:rPr>
          <w:position w:val="10"/>
        </w:rPr>
        <w:t>[2]</w:t>
      </w:r>
      <w:r>
        <w:t>) и проходила через Центральный сквер города, носивший до революции название «Кауфманский сквер», после 1917 года получивший название «Сквер Революции», и в настоящее время носящий название «сквер Амира Темура» до городского сада (в советское время Парк культуры и отдыха им. Горького,ныне на этом месте находится здание хокимията города Ташкента).</w:t>
      </w:r>
    </w:p>
    <w:p w:rsidR="001970A4" w:rsidRDefault="00CB572C">
      <w:pPr>
        <w:pStyle w:val="a3"/>
      </w:pPr>
      <w:r>
        <w:t>Эта улица являлась общественным и торговым центром ещё дореволюционного Ташкента. На пересечении улицы Карла Маркса и улицы Самаркандской (с 1966 года проспект Ленина, сейчас улица Шарафа Рашидова) располагался магазин Товарищества Российско-Американской резиновой мануфактуры «Треугольник». В 1919 году в этом здании располагался Туркестанский восточный институт, рядом старейшая типография города, в которой с 1870 года печаталась газета «Туркестанские ведомости». На углу ул. Карла Маркса и Ирджарской (бывшая ул. Кирова) был построен гастрономический магазин купца Захо (до 1966 года центральный гастрономический магазин, ныне на этом месте ресторан Зарафшан; второй этаж здания с 1918 года занимал Ташкентский совет профсоюзов). На ул. Карла Маркса находилось Узбекское государственное издательство, Средне-азиатское отделение акционерного общества «Добролет», Главная контора Средне-азиатского Госпароходства, мануфактурный магазин Дорожного, часовой и ювелирный магазин Бакирова, книжный магазин Собберей, аптека Краузе (позднее книжный магазин), галантерейный магазин Рацульского. В восточной части ул. Карла Маркса большой участок занимал огромный торговый пассаж купца и гласного Городской думы Арифа Ходжи. В начале 30-х годов к зданию был надстроен второй этаж и там находился первый универсальный магазин в Ташкенте, разрушенный землетрясением 1966 г. В 1910 году на улице Карла Маркса был построен кинотеатр «Хива». В начале XX в. на ул. Карла Маркса началось строительство зданий Кадетского корпуса, римско-католического костёла. В 1925 году было построено здание Средне-азиатского коммунистического университета. В 1934 году было построено здание Русского драматического театра им. Горького.</w:t>
      </w:r>
    </w:p>
    <w:p w:rsidR="001970A4" w:rsidRDefault="00CB572C">
      <w:pPr>
        <w:pStyle w:val="a3"/>
      </w:pPr>
      <w:r>
        <w:t>Летом 1928 года на пересечении улицы Карла Маркса с улицей Ленина (бывшая улица Романовского) лаборант Туркестанского гос. университета Б. П. Грабовский со своим помощником установил сконструированный им телевизионный передатчик, а в 30 — 40 метрах от него приёмную камеру. Таким образом им впервые в мире удалось передать по радио, без проводов, движущееся изображение с помощью полностью электронной системы телевидения — на экране приемника им удалось получить изображение движущегося трамвая.</w:t>
      </w:r>
    </w:p>
    <w:p w:rsidR="001970A4" w:rsidRDefault="00CB572C">
      <w:pPr>
        <w:pStyle w:val="a3"/>
      </w:pPr>
      <w:r>
        <w:t>В советское время эта улица была одной из самых любимейших среди ташкентцев , так как на ней до землетрясения располагались самые крупные магазины города («Детский мир», «Центральный универмаг», «Динамо», а также русский драматический театр им. А. М. Горького и Республиканский кукольный театр, а также кинотеатр «Молодая гвардия». В настоящее время эта улица практически всем жителям города хорошо известна под своим неофициальным наименованием — «Бродвей», так как это улица начиная с конца 80-х годов XX века была сделана пешеходной зоной</w:t>
      </w:r>
      <w:r>
        <w:rPr>
          <w:position w:val="10"/>
        </w:rPr>
        <w:t>[3]</w:t>
      </w:r>
      <w:r>
        <w:t>, на которой выставляли свои работы ташкентские художники и вдоль которой располагалось большое количество разного рода кафе и других подобного рода заведений.</w:t>
      </w:r>
    </w:p>
    <w:p w:rsidR="001970A4" w:rsidRDefault="00CB572C">
      <w:pPr>
        <w:pStyle w:val="a3"/>
      </w:pPr>
      <w:r>
        <w:t xml:space="preserve">Сейчас после переименования она получила новое название: на участке от </w:t>
      </w:r>
      <w:r>
        <w:rPr>
          <w:i/>
          <w:iCs/>
        </w:rPr>
        <w:t>площади Мустакиллик</w:t>
      </w:r>
      <w:r>
        <w:t xml:space="preserve"> до Центрального сквера она называется </w:t>
      </w:r>
      <w:r>
        <w:rPr>
          <w:b/>
          <w:bCs/>
        </w:rPr>
        <w:t>Саилго́х</w:t>
      </w:r>
      <w:r>
        <w:rPr>
          <w:position w:val="10"/>
        </w:rPr>
        <w:t>[4]</w:t>
      </w:r>
      <w:r>
        <w:t xml:space="preserve">, а на участке от Центрального сквера до завода «Ташсельмаш» она носит название улица </w:t>
      </w:r>
      <w:r>
        <w:rPr>
          <w:b/>
          <w:bCs/>
        </w:rPr>
        <w:t>Пахлаво́на Махму́да</w:t>
      </w:r>
      <w:r>
        <w:t>.</w:t>
      </w:r>
    </w:p>
    <w:p w:rsidR="001970A4" w:rsidRDefault="00CB572C">
      <w:pPr>
        <w:pStyle w:val="21"/>
        <w:numPr>
          <w:ilvl w:val="0"/>
          <w:numId w:val="0"/>
        </w:numPr>
      </w:pPr>
      <w:r>
        <w:t>Ссылки по теме</w:t>
      </w:r>
    </w:p>
    <w:p w:rsidR="001970A4" w:rsidRDefault="00CB572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Архитектурные и ландшафтные достопримечательности Ташкента</w:t>
      </w:r>
    </w:p>
    <w:p w:rsidR="001970A4" w:rsidRDefault="00CB572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Ташкентская топонимика</w:t>
      </w:r>
    </w:p>
    <w:p w:rsidR="001970A4" w:rsidRDefault="00CB572C">
      <w:pPr>
        <w:pStyle w:val="a3"/>
        <w:numPr>
          <w:ilvl w:val="0"/>
          <w:numId w:val="2"/>
        </w:numPr>
        <w:tabs>
          <w:tab w:val="left" w:pos="707"/>
        </w:tabs>
      </w:pPr>
      <w:r>
        <w:t>Центральный сквер Ташкента</w:t>
      </w:r>
    </w:p>
    <w:p w:rsidR="001970A4" w:rsidRDefault="00CB572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970A4" w:rsidRDefault="00CB57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Значительно реконструированная и расширенная.</w:t>
      </w:r>
    </w:p>
    <w:p w:rsidR="001970A4" w:rsidRDefault="00CB57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Слова </w:t>
      </w:r>
      <w:r>
        <w:rPr>
          <w:i/>
          <w:iCs/>
        </w:rPr>
        <w:t>Мустакилли́к майдони́</w:t>
      </w:r>
      <w:r>
        <w:t xml:space="preserve"> дословно переводятся как </w:t>
      </w:r>
      <w:r>
        <w:rPr>
          <w:i/>
          <w:iCs/>
        </w:rPr>
        <w:t>Площадь независимости</w:t>
      </w:r>
      <w:r>
        <w:t xml:space="preserve"> (слово </w:t>
      </w:r>
      <w:r>
        <w:rPr>
          <w:i/>
          <w:iCs/>
        </w:rPr>
        <w:t>майдони́</w:t>
      </w:r>
      <w:r>
        <w:t> — площадь).</w:t>
      </w:r>
    </w:p>
    <w:p w:rsidR="001970A4" w:rsidRDefault="00CB57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 типу московского Арбата.</w:t>
      </w:r>
    </w:p>
    <w:p w:rsidR="001970A4" w:rsidRDefault="00CB572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position w:val="10"/>
        </w:rPr>
        <w:t>[1]</w:t>
      </w:r>
      <w:r>
        <w:t xml:space="preserve">: Слово </w:t>
      </w:r>
      <w:r>
        <w:rPr>
          <w:i/>
          <w:iCs/>
        </w:rPr>
        <w:t>сайилгоҳ</w:t>
      </w:r>
      <w:r>
        <w:t xml:space="preserve"> (sayilgoh) переводится с узбекского языка как </w:t>
      </w:r>
      <w:r>
        <w:rPr>
          <w:i/>
          <w:iCs/>
        </w:rPr>
        <w:t>место, где происходят народные гулянья, праздники</w:t>
      </w:r>
      <w:r>
        <w:t>.</w:t>
      </w:r>
    </w:p>
    <w:p w:rsidR="001970A4" w:rsidRDefault="00CB572C">
      <w:pPr>
        <w:pStyle w:val="a3"/>
      </w:pPr>
      <w:r>
        <w:t>Источник: http://ru.wikipedia.org/wiki/Улица_Карла_Маркса_(Ташкент)</w:t>
      </w:r>
      <w:bookmarkStart w:id="0" w:name="_GoBack"/>
      <w:bookmarkEnd w:id="0"/>
    </w:p>
    <w:sectPr w:rsidR="001970A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72C"/>
    <w:rsid w:val="001970A4"/>
    <w:rsid w:val="002A5B19"/>
    <w:rsid w:val="00CB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D82E5-BABC-4206-9902-63E052CC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</Words>
  <Characters>4175</Characters>
  <Application>Microsoft Office Word</Application>
  <DocSecurity>0</DocSecurity>
  <Lines>34</Lines>
  <Paragraphs>9</Paragraphs>
  <ScaleCrop>false</ScaleCrop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2014-04-04T05:39:00Z</dcterms:created>
  <dcterms:modified xsi:type="dcterms:W3CDTF">2014-04-04T05:39:00Z</dcterms:modified>
</cp:coreProperties>
</file>