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0AC5" w:rsidRDefault="00EE7103">
      <w:pPr>
        <w:pStyle w:val="a3"/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Хронологические и географические рамки</w:t>
      </w:r>
      <w:r>
        <w:br/>
      </w:r>
      <w:r>
        <w:rPr>
          <w:b/>
          <w:bCs/>
        </w:rPr>
        <w:t>2 Сепаратизм и тенденции интеграции</w:t>
      </w:r>
      <w:r>
        <w:br/>
      </w:r>
      <w:r>
        <w:rPr>
          <w:b/>
          <w:bCs/>
        </w:rPr>
        <w:t>3 Социальные институты</w:t>
      </w:r>
      <w:r>
        <w:br/>
      </w:r>
      <w:r>
        <w:rPr>
          <w:b/>
          <w:bCs/>
        </w:rPr>
        <w:t>4 Политическое развитие</w:t>
      </w:r>
      <w:r>
        <w:br/>
      </w:r>
      <w:r>
        <w:br/>
      </w:r>
    </w:p>
    <w:p w:rsidR="00C30AC5" w:rsidRDefault="00EE710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C30AC5" w:rsidRDefault="00EE7103">
      <w:pPr>
        <w:pStyle w:val="a3"/>
      </w:pPr>
      <w:r>
        <w:t>Восточно-Франкское королевство (лат. </w:t>
      </w:r>
      <w:r>
        <w:rPr>
          <w:i/>
          <w:iCs/>
        </w:rPr>
        <w:t>Francia Orientalis</w:t>
      </w:r>
      <w:r>
        <w:t>; нем. </w:t>
      </w:r>
      <w:r>
        <w:rPr>
          <w:i/>
          <w:iCs/>
        </w:rPr>
        <w:t>Ostfrankenreich</w:t>
      </w:r>
      <w:r>
        <w:t>)— государство, созданное в результате Верденского раздела 843 г. Франкской империи в качестве наследственного владения Людовика II Немецкого и включавшее территории к востоку от Рейна и северу от Альп. Восточно-Франкское королевство было предшественником Священной Римской империи и современной Германии.</w:t>
      </w:r>
    </w:p>
    <w:p w:rsidR="00C30AC5" w:rsidRDefault="00EE7103">
      <w:pPr>
        <w:pStyle w:val="21"/>
        <w:pageBreakBefore/>
        <w:numPr>
          <w:ilvl w:val="0"/>
          <w:numId w:val="0"/>
        </w:numPr>
      </w:pPr>
      <w:r>
        <w:t>1. Хронологические и географические рамки</w:t>
      </w:r>
    </w:p>
    <w:p w:rsidR="00C30AC5" w:rsidRDefault="00EE7103">
      <w:pPr>
        <w:pStyle w:val="a3"/>
      </w:pPr>
      <w:r>
        <w:t>Чаще всего период существования Восточно-Франкского королевства ограничивают, с одной стороны, Верденским договором 843 г., а с другой — 919 годом, когда было впервые упомянуто выражение regnum teutonicorum (германское королевство). А именно, под 919 годом в Зальцбургских анналах записано, что «</w:t>
      </w:r>
      <w:r>
        <w:rPr>
          <w:i/>
          <w:iCs/>
        </w:rPr>
        <w:t>Арнульф, герцог Баварии, был избран править Германским королевством</w:t>
      </w:r>
      <w:r>
        <w:t>» (лат. </w:t>
      </w:r>
      <w:r>
        <w:rPr>
          <w:i/>
          <w:iCs/>
        </w:rPr>
        <w:t>Baiuarii sponte se reddiderunt Arnolfo duci et regnare ei fecerunt in regno teutonicorum</w:t>
      </w:r>
      <w:r>
        <w:t>). Но официальным титулом королей оставался «король восточных франков» (лат. </w:t>
      </w:r>
      <w:r>
        <w:rPr>
          <w:i/>
          <w:iCs/>
        </w:rPr>
        <w:t>rex Francorum Orientalium или просто rex Francorum</w:t>
      </w:r>
      <w:r>
        <w:t>) вплоть до 962 года, когда король Оттон I принял титул «император римлян и франков» (лат. </w:t>
      </w:r>
      <w:r>
        <w:rPr>
          <w:i/>
          <w:iCs/>
        </w:rPr>
        <w:t>imperator Romanorum et Francorum</w:t>
      </w:r>
      <w:r>
        <w:t>). Поэтому иногда историки временными рамками существования Восточно-Франкского королевства считают 843—962 годы.</w:t>
      </w:r>
    </w:p>
    <w:p w:rsidR="00C30AC5" w:rsidRDefault="00EE7103">
      <w:pPr>
        <w:pStyle w:val="a3"/>
      </w:pPr>
      <w:r>
        <w:t>Территория государства была относительно стабильной и имела тенденцию к расширению: в 870 г. была присоединена восточная часть Лотарингии, включая Нидерланды, Эльзас и собственно Лотарингию, началась колонизация населённых славянами земель вдоль Эльбы, короли восточных франков пытались установить сюзеренитет над Великоморавской державой.</w:t>
      </w:r>
    </w:p>
    <w:p w:rsidR="00C30AC5" w:rsidRDefault="00EE7103">
      <w:pPr>
        <w:pStyle w:val="a3"/>
      </w:pPr>
      <w:r>
        <w:t>Столицей Восточно-Франкского королевства при Людовике Немецком стал Регенсбург.</w:t>
      </w:r>
    </w:p>
    <w:p w:rsidR="00C30AC5" w:rsidRDefault="00EE7103">
      <w:pPr>
        <w:pStyle w:val="21"/>
        <w:pageBreakBefore/>
        <w:numPr>
          <w:ilvl w:val="0"/>
          <w:numId w:val="0"/>
        </w:numPr>
      </w:pPr>
      <w:r>
        <w:t>2. Сепаратизм и тенденции интеграции</w:t>
      </w:r>
    </w:p>
    <w:p w:rsidR="00C30AC5" w:rsidRDefault="00EE7103">
      <w:pPr>
        <w:pStyle w:val="a3"/>
      </w:pPr>
      <w:r>
        <w:t xml:space="preserve">Главной особенностью Восточно-Франкского королевства был тот факт, что оно фактически состояло из пяти крупных </w:t>
      </w:r>
      <w:r>
        <w:rPr>
          <w:b/>
          <w:bCs/>
        </w:rPr>
        <w:t>племенных герцогств</w:t>
      </w:r>
      <w:r>
        <w:t>: Саксония, Бавария, Франкония, Швабия и Тюрингия (позднее к ним прибавилась Лотарингия), представляющих собой относительно однородные в племенном составе полунезависимые княжества. Меньшее, чем в Западно-Франкском королевстве влияние римских государственно-правовых институтов и длительное сохранение племенных отношений предопределили относительную отсталость социально-политического развития Восточно-Франкского королевства от своего западного соседа. Племенные герцоги представляли собой реальный источник власти в государстве, в то время как власть короля оказалась достаточно ограниченной и сильно зависящей от крупнейших феодалов страны. Этому способствовало также отсутствие в Восточно-Франкском королевстве крупного земельного домена короля и необходимость опоры на военные силы герцогов в вопросах внешней политики.</w:t>
      </w:r>
    </w:p>
    <w:p w:rsidR="00C30AC5" w:rsidRDefault="00EE7103">
      <w:pPr>
        <w:pStyle w:val="a3"/>
      </w:pPr>
      <w:r>
        <w:t>Единство государства поддерживалось, прежде всего, правящим домом Каролингов, а также административными институтами и широким слоем франкской аристократии, унаследованной Восточно-Франкским королевством от империи Карла Великого. На протяжении IX века параллельно с процессом консолидации власти в герцогствах развивалось осознание единства германской нации и государства. Восточно-Франкское королевство по этническому составу было гораздо более однородным, чем другие государства, образованные на развалинах Франкской империи. Кроме того, земельные владения церкви и франкской аристократии были разбросаны по территории всех герцогств, что также создавало предпосылки для объединения.</w:t>
      </w:r>
    </w:p>
    <w:p w:rsidR="00C30AC5" w:rsidRDefault="00EE7103">
      <w:pPr>
        <w:pStyle w:val="21"/>
        <w:pageBreakBefore/>
        <w:numPr>
          <w:ilvl w:val="0"/>
          <w:numId w:val="0"/>
        </w:numPr>
      </w:pPr>
      <w:r>
        <w:t>3. Социальные институты</w:t>
      </w:r>
    </w:p>
    <w:p w:rsidR="00C30AC5" w:rsidRDefault="00EE7103">
      <w:pPr>
        <w:pStyle w:val="a3"/>
      </w:pPr>
      <w:r>
        <w:t>Процессы феодализации в Восточно-Франкском королевстве развивались более медленными темпами, чем в Западно-Франкском. Особенно это характерно для северных областей страны — Саксонии, Фризии. Процесс закрепощения крестьян в королевстве находился ещё в начальной стадии и во многих регионах сохранялся достаточно широкий слой свободного крестьянства (Швабия, Саксония, Тироль). Существенным также является долговременное господство аллодиальной земельной собственности и относительно медленный процесс её вытеснения ленными отношениями, основанными на условном феодальном держании. Более того, ленная система Восточно-Франкского королевства носила ненаследственный характер: фьефы жаловались, обычно, приближённым короля или герцога на срок несения ими службы без права передачи по наследству. Судебный иммунитет феодалов также не получил такой полноты оформления, какая наблюдалась в западно-франкских землях, и прерогатива разрешения основного объёма конфликтов и дел оставалась за королём и его представителями — графами.</w:t>
      </w:r>
    </w:p>
    <w:p w:rsidR="00C30AC5" w:rsidRDefault="00EE7103">
      <w:pPr>
        <w:pStyle w:val="a3"/>
      </w:pPr>
      <w:r>
        <w:t>Восточно-Франкское королевство было наследственной монархией: власть передавалась от отца к сыну в младшей линии династии Каролингов — потомков Людовика II Немецкого. К концу IX века сформировался принцип нераздельности государства, власть в котором должна была наследоваться старшим сыном умершего монарха. Прекращение немецкой линии Каролингов в 911 г. не привело к переходу престола к французским Каролингам: восточно-франкская знать избрала своим правителем саксонского герцога Конрада I, закрепив, таким образом, право немецких князей на избрание преемника короля в случае отсутствия прямого наследника у умершего монарха.</w:t>
      </w:r>
    </w:p>
    <w:p w:rsidR="00C30AC5" w:rsidRDefault="00EE7103">
      <w:pPr>
        <w:pStyle w:val="21"/>
        <w:pageBreakBefore/>
        <w:numPr>
          <w:ilvl w:val="0"/>
          <w:numId w:val="0"/>
        </w:numPr>
      </w:pPr>
      <w:r>
        <w:t>4. Политическое развитие</w:t>
      </w:r>
    </w:p>
    <w:p w:rsidR="00C30AC5" w:rsidRDefault="00EE7103">
      <w:pPr>
        <w:pStyle w:val="a3"/>
      </w:pPr>
      <w:r>
        <w:t>Основателем Восточно-Франкского королевства был Людовик II Немецкий (804—876), в период правление которого это государственное образование обрело суверенитет и конституционную целостность. Король достаточно успешно воевал на восточной границе государства, подчинив ободритов и установив сюзеренитет над Великой Моравией, однако его попытки восстановить единство империи Карла Великого не увенчались успехом. Война с Западно-Франкским королевством за наследство пресёкшейся линии Лотаря завершилась подписанием Мерзенского договора 870 г., в соответствии с которым к Восточно-Франкскому королевству отошла восточная часть Лотарингии. В конце правления Людовика II король, следуя старинной традиции Каролингов и уступая вооружённым требованиям своих сыновей, разделил монархию на три части, передав Баварию старшему сыну Карломану, Саксонию — среднему Людовику III, а Швабию с Лотарингией — младшему Карлу III Толстому.</w:t>
      </w:r>
    </w:p>
    <w:p w:rsidR="00C30AC5" w:rsidRDefault="00EE7103">
      <w:pPr>
        <w:pStyle w:val="a3"/>
      </w:pPr>
      <w:r>
        <w:t>В конце 870-х гг. вновь обострилась борьба с Западно-Франкским королевством за власть над Лотарингией. В 876 г. войска Людовика III одержали победу над западно-франкской армией Карла II Лысого в сражении при Андернахе, что закрепило территорию Лотарингии за Германией. По соглашению в Рибмоне (880 г.) была установлена граница между королевствами западных и восточных франков, просуществовавшая до XIV века. Более серьёзной для государства стала угроза вторжений викингов: с середины IX века норвежские и датские флотилии норманнов регулярно разоряли северонемецкие земли, практически не встречая сопротивления центральной власти. Несмотря на отдельные успехи Людовика III и Карла III, в целом, из-за экономической слабости государства и сложностями с мобилизацией военных сил, организовать решительного отпора викингам не удавалось.</w:t>
      </w:r>
    </w:p>
    <w:p w:rsidR="00C30AC5" w:rsidRDefault="00EE7103">
      <w:pPr>
        <w:pStyle w:val="a3"/>
      </w:pPr>
      <w:r>
        <w:t>При Карле III (882—887) впервые со времён Людовика I Благочестивого все части империи Каролингов были ненадолго объединены: в 879 г. Карл Толстый унаследовал Италию и титул императора, а в 884 г. престол Западно-Франкского королевства. Однако новый монарх оказался достаточно слабым правителем и не смог организовать отражение вторжения викингов, дошедших в 886 г. до Парижа. В 887 г. в Юго-Восточной Германии против него вспыхнуло восстание во главе которого встал Арнульф Каринтийский, незаконный сын короля Карломана, который захватил власть в Восточно-Франкском королевстве.</w:t>
      </w:r>
    </w:p>
    <w:p w:rsidR="00C30AC5" w:rsidRDefault="00EE7103">
      <w:pPr>
        <w:pStyle w:val="a3"/>
      </w:pPr>
      <w:r>
        <w:t>В период правления Арнульфа (887—899) Восточно-Франкское королевство пережило период подъёма: ему удалось установить принцип нераздельности государства, подчинить своей власти племенных герцогов и дать отпор норманнам. В 895 г. Арнульф завоевал Италию и был коронован императором, положив, таким образом, начало почти тысячелетней истории объединения титулов императора Римской империи и короля Германии. Менее удачными были войны Арнульфа со славянами Великоморавской державы и венграми, осевшими в 895 г. в Среднем Подунавье, и начавшим совершать грабительские рейды на немецкие земли.</w:t>
      </w:r>
    </w:p>
    <w:p w:rsidR="00C30AC5" w:rsidRDefault="00EE7103">
      <w:pPr>
        <w:pStyle w:val="a3"/>
      </w:pPr>
      <w:r>
        <w:t>Преемник Арнульфа, его малолетний сын Людовик IV Дитя находился под полным контролем крупнейших немецких князей и епископов. Власть племенных герцогов снова усилилась, тогда как механизмы королевской власти оказались ослабленными. Положение осложнялось непрерывными войнами с венграми, полностью уничтожившими систему обороны юго-восточных границ государства. Инициатива по отражению внешней угрозы и поддержанию государственной власти перешла к региональным правителям: герцогам Баварии, Саксонии, Франконии. Со смертью Людовика IV в 911 г. немецкая линия Каролингов прекратилась. На совете в Форхгейме князья Восточно-Франкского королевства избрали новым монархом Конрада I, герцога Франконии и племянника умершего короля. Недолгое правление Конрада I стало продолжением периода внутриполитического кризиса. Властные полномочия узурпировали региональные государи, центральная власть практически перестала контролировать положение дел в герцогствах.</w:t>
      </w:r>
    </w:p>
    <w:p w:rsidR="00C30AC5" w:rsidRDefault="00EE7103">
      <w:pPr>
        <w:pStyle w:val="a3"/>
      </w:pPr>
      <w:r>
        <w:t>В 918 г. Конрад I скончался, завещав престол герцогу Саксонии Генриху I Птицелову (918—936), который был избран королем в 919 году. Однако часть феодалов не признала Генриха, избрав в 919 году королем Арнульфа Злого, герцога Баварии. В летописной записи об этом факте впервые было упомянуто выражение «королевство Германское»(лат. </w:t>
      </w:r>
      <w:r>
        <w:rPr>
          <w:i/>
          <w:iCs/>
        </w:rPr>
        <w:t>regnum teutonicorum</w:t>
      </w:r>
      <w:r>
        <w:t>), что нередко считается моментом возникновения на месте Восточно-Франкского королевства нового государства — королевства Германии. В 921 году Арнульф Злой признал королем Генриха I Птицелова. В том же 921 году Генрих заключил в Бонне договор с королем Западно-Франкского королевства Карлом Простоватым. При этом Генрих именовался королем восточных франков (лат. </w:t>
      </w:r>
      <w:r>
        <w:rPr>
          <w:i/>
          <w:iCs/>
        </w:rPr>
        <w:t>rex Francorum orientalium</w:t>
      </w:r>
      <w:r>
        <w:t>).</w:t>
      </w:r>
    </w:p>
    <w:p w:rsidR="00C30AC5" w:rsidRDefault="00EE7103">
      <w:pPr>
        <w:pStyle w:val="a3"/>
      </w:pPr>
      <w:r>
        <w:t>В 936 году после смерти Генриха I королем Восточно-Франкского королевства был избран его сын Оттон I . В 962 году Оттон I принял титул «император римлян и франков» (лат. </w:t>
      </w:r>
      <w:r>
        <w:rPr>
          <w:i/>
          <w:iCs/>
        </w:rPr>
        <w:t>imperator Romanorum et Francorum</w:t>
      </w:r>
      <w:r>
        <w:t>). Этот год считается годом основания « Священной Римской империи».</w:t>
      </w:r>
    </w:p>
    <w:p w:rsidR="00C30AC5" w:rsidRDefault="00C30AC5">
      <w:pPr>
        <w:pStyle w:val="a3"/>
      </w:pPr>
    </w:p>
    <w:p w:rsidR="00C30AC5" w:rsidRDefault="00C30AC5">
      <w:pPr>
        <w:pStyle w:val="a3"/>
      </w:pPr>
    </w:p>
    <w:p w:rsidR="00C30AC5" w:rsidRDefault="00EE7103">
      <w:pPr>
        <w:pStyle w:val="a3"/>
        <w:spacing w:after="0"/>
      </w:pPr>
      <w:r>
        <w:t>Источник: http://ru.wikipedia.org/wiki/Восточно-Франкское_королевство</w:t>
      </w:r>
      <w:bookmarkStart w:id="0" w:name="_GoBack"/>
      <w:bookmarkEnd w:id="0"/>
    </w:p>
    <w:sectPr w:rsidR="00C30AC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E7103"/>
    <w:rsid w:val="00111F6C"/>
    <w:rsid w:val="00C30AC5"/>
    <w:rsid w:val="00EE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92C87B0-8576-4FA3-960F-D173B861C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ние объе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Обратный адрес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и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и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1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ние объе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1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1515</Words>
  <Characters>8637</Characters>
  <Application>Microsoft Office Word</Application>
  <DocSecurity>0</DocSecurity>
  <Lines>71</Lines>
  <Paragraphs>20</Paragraphs>
  <ScaleCrop>false</ScaleCrop>
  <Company/>
  <LinksUpToDate>false</LinksUpToDate>
  <CharactersWithSpaces>10132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2014-03-30T14:34:00Z</dcterms:created>
  <dcterms:modified xsi:type="dcterms:W3CDTF">2014-03-30T14:34:00Z</dcterms:modified>
</cp:coreProperties>
</file>