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1A5" w:rsidRDefault="00BC117F">
      <w:pPr>
        <w:pStyle w:val="a3"/>
        <w:rPr>
          <w:b/>
          <w:bCs/>
        </w:rPr>
      </w:pPr>
      <w:r>
        <w:br/>
      </w:r>
      <w:r>
        <w:br/>
        <w:t xml:space="preserve">Содержание </w:t>
      </w:r>
      <w:r>
        <w:br/>
      </w:r>
      <w:r>
        <w:rPr>
          <w:b/>
          <w:bCs/>
        </w:rPr>
        <w:t>1 Официальная позиция</w:t>
      </w:r>
      <w:r>
        <w:br/>
      </w:r>
      <w:r>
        <w:rPr>
          <w:b/>
          <w:bCs/>
        </w:rPr>
        <w:t>2 Социологическое исследование</w:t>
      </w:r>
      <w:r>
        <w:br/>
      </w:r>
      <w:r>
        <w:rPr>
          <w:b/>
          <w:bCs/>
        </w:rPr>
        <w:t>3 Межэтнические конфликты в Казахстане</w:t>
      </w:r>
      <w:r>
        <w:br/>
      </w:r>
      <w:r>
        <w:rPr>
          <w:b/>
          <w:bCs/>
        </w:rPr>
        <w:t>4 Интересные факты</w:t>
      </w:r>
      <w:r>
        <w:br/>
      </w:r>
      <w:r>
        <w:rPr>
          <w:b/>
          <w:bCs/>
        </w:rPr>
        <w:t>5 Национальная политика в Казахстане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5B01A5" w:rsidRDefault="00BC117F">
      <w:pPr>
        <w:pStyle w:val="21"/>
        <w:pageBreakBefore/>
        <w:numPr>
          <w:ilvl w:val="0"/>
          <w:numId w:val="0"/>
        </w:numPr>
      </w:pPr>
      <w:r>
        <w:t>1. Официальная позиция</w:t>
      </w:r>
    </w:p>
    <w:p w:rsidR="005B01A5" w:rsidRDefault="00BC117F">
      <w:pPr>
        <w:pStyle w:val="a3"/>
        <w:rPr>
          <w:position w:val="10"/>
        </w:rPr>
      </w:pPr>
      <w:r>
        <w:t>26 октября 2009 года глава МИД К. Саудабаев отметил, что 86,7 % опрошенных оценивают межэтнические отношения как спокойные и благополучные.</w:t>
      </w:r>
      <w:r>
        <w:rPr>
          <w:position w:val="10"/>
        </w:rPr>
        <w:t>[5][6]</w:t>
      </w:r>
    </w:p>
    <w:p w:rsidR="005B01A5" w:rsidRDefault="00BC117F">
      <w:pPr>
        <w:pStyle w:val="a3"/>
        <w:rPr>
          <w:position w:val="10"/>
        </w:rPr>
      </w:pPr>
      <w:r>
        <w:t>1 мая 2010 года — глава государства Нурсултан Назарбаев заявил, что опыт построения межнационального согласия в Казахстане вызывает растущий интерес у ОБСЕ. «Дух нашего народа лежит в основе политики, которую мы проводим с первых дней независимости — это как раз толерантность и дружба»,- подчеркнул Назарбаев</w:t>
      </w:r>
      <w:r>
        <w:rPr>
          <w:position w:val="10"/>
        </w:rPr>
        <w:t>[7]</w:t>
      </w:r>
    </w:p>
    <w:p w:rsidR="005B01A5" w:rsidRDefault="00BC117F">
      <w:pPr>
        <w:pStyle w:val="21"/>
        <w:pageBreakBefore/>
        <w:numPr>
          <w:ilvl w:val="0"/>
          <w:numId w:val="0"/>
        </w:numPr>
      </w:pPr>
      <w:r>
        <w:t>2. Социологическое исследование</w:t>
      </w:r>
    </w:p>
    <w:p w:rsidR="005B01A5" w:rsidRDefault="00BC117F">
      <w:pPr>
        <w:pStyle w:val="a3"/>
        <w:rPr>
          <w:position w:val="10"/>
        </w:rPr>
      </w:pPr>
      <w:r>
        <w:t>Центром актуальных исследований «Альтернатива» при содействии Международного института региональных исследований «Открытое общество» проведено социологическое исследование результаты которого рассмотрены 19 марта 2010 года.</w:t>
      </w:r>
      <w:r>
        <w:rPr>
          <w:position w:val="10"/>
        </w:rPr>
        <w:t>[8]</w:t>
      </w:r>
    </w:p>
    <w:p w:rsidR="005B01A5" w:rsidRDefault="00BC117F">
      <w:pPr>
        <w:pStyle w:val="a3"/>
      </w:pPr>
      <w:r>
        <w:t>Результаты</w:t>
      </w:r>
      <w:r>
        <w:rPr>
          <w:position w:val="10"/>
        </w:rPr>
        <w:t>[8]</w:t>
      </w:r>
      <w:r>
        <w:t xml:space="preserve"> </w:t>
      </w:r>
      <w:r>
        <w:rPr>
          <w:i/>
          <w:iCs/>
        </w:rPr>
        <w:t>нет в источнике</w:t>
      </w:r>
      <w:r>
        <w:t xml:space="preserve"> </w:t>
      </w:r>
      <w:r>
        <w:rPr>
          <w:i/>
          <w:iCs/>
        </w:rPr>
        <w:t>неавторитетный источник?</w:t>
      </w:r>
      <w:r>
        <w:t>:</w:t>
      </w:r>
    </w:p>
    <w:p w:rsidR="005B01A5" w:rsidRDefault="00BC117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85,1 % — респондентов не испытывают чувства тревоги и беспокойства в отношении перспектив ситуации в межэтнической сфере.</w:t>
      </w:r>
    </w:p>
    <w:p w:rsidR="005B01A5" w:rsidRDefault="00BC117F">
      <w:pPr>
        <w:pStyle w:val="a3"/>
        <w:numPr>
          <w:ilvl w:val="0"/>
          <w:numId w:val="2"/>
        </w:numPr>
        <w:tabs>
          <w:tab w:val="left" w:pos="707"/>
        </w:tabs>
      </w:pPr>
      <w:r>
        <w:t>12,7 % — доля тех, кого тревожит эта ситуация.</w:t>
      </w:r>
    </w:p>
    <w:p w:rsidR="005B01A5" w:rsidRDefault="00BC117F">
      <w:pPr>
        <w:pStyle w:val="21"/>
        <w:pageBreakBefore/>
        <w:numPr>
          <w:ilvl w:val="0"/>
          <w:numId w:val="0"/>
        </w:numPr>
      </w:pPr>
      <w:r>
        <w:t>3. Межэтнические конфликты в Казахстане</w:t>
      </w:r>
    </w:p>
    <w:p w:rsidR="005B01A5" w:rsidRDefault="00BC117F">
      <w:pPr>
        <w:pStyle w:val="a3"/>
        <w:rPr>
          <w:position w:val="10"/>
        </w:rPr>
      </w:pPr>
      <w:r>
        <w:t>Всего за 20 лет независимости Казахстана, в стране произошло около 3 стычкек, которые с большой натяжкой можно назвать межнациональными, так как их причиной в большей степени была так называемая бытовая составляющая. Все эти стычки были жестоко присечены кахаским ОМОНом, русские Казахстана в них не участвовали. Отсутствие в конфликтах «славянской составляющей» А. Шустов объясняет тем, что казахи и русские, как правило, занимают высокие экономические ниши, также это объясняется высокой комплиментарностью (Л. Гумилев) двух этносов.</w:t>
      </w:r>
      <w:r>
        <w:rPr>
          <w:position w:val="10"/>
        </w:rPr>
        <w:t>[9]</w:t>
      </w:r>
    </w:p>
    <w:p w:rsidR="005B01A5" w:rsidRDefault="00BC117F">
      <w:pPr>
        <w:pStyle w:val="21"/>
        <w:pageBreakBefore/>
        <w:numPr>
          <w:ilvl w:val="0"/>
          <w:numId w:val="0"/>
        </w:numPr>
      </w:pPr>
      <w:r>
        <w:t>4. Интересные факты</w:t>
      </w:r>
    </w:p>
    <w:p w:rsidR="005B01A5" w:rsidRDefault="00BC117F">
      <w:pPr>
        <w:pStyle w:val="a3"/>
      </w:pPr>
      <w:r>
        <w:t>С 9 июля 2009 года Фонд «Русские» начал выдавать «Карту русского» для соотечественников, проживающих за рубежом и желающих уехать на историческую родину, в качестве морального подтверждения своей живой связи с Россией.</w:t>
      </w:r>
    </w:p>
    <w:p w:rsidR="005B01A5" w:rsidRDefault="00BC117F">
      <w:pPr>
        <w:pStyle w:val="21"/>
        <w:pageBreakBefore/>
        <w:numPr>
          <w:ilvl w:val="0"/>
          <w:numId w:val="0"/>
        </w:numPr>
      </w:pPr>
      <w:r>
        <w:t>5. Национальная политика в Казахстане</w:t>
      </w:r>
    </w:p>
    <w:p w:rsidR="005B01A5" w:rsidRDefault="00BC117F">
      <w:pPr>
        <w:pStyle w:val="a3"/>
        <w:rPr>
          <w:position w:val="10"/>
        </w:rPr>
      </w:pPr>
      <w:r>
        <w:rPr>
          <w:b/>
          <w:bCs/>
        </w:rPr>
        <w:t>«Казахизация»</w:t>
      </w:r>
      <w:r>
        <w:t> — термин, используемый для названия национальной политики в Казахстане, направленной на возрождение национальных ценностей,</w:t>
      </w:r>
      <w:r>
        <w:rPr>
          <w:position w:val="10"/>
        </w:rPr>
        <w:t>[10]</w:t>
      </w:r>
      <w:r>
        <w:t xml:space="preserve"> усиление роли казахского языка</w:t>
      </w:r>
      <w:r>
        <w:rPr>
          <w:position w:val="10"/>
        </w:rPr>
        <w:t>[11][12]</w:t>
      </w:r>
      <w:r>
        <w:t xml:space="preserve"> и влияния титульного этноса в государственном управлении.</w:t>
      </w:r>
      <w:r>
        <w:rPr>
          <w:position w:val="10"/>
        </w:rPr>
        <w:t>[12][13]</w:t>
      </w:r>
    </w:p>
    <w:p w:rsidR="005B01A5" w:rsidRDefault="005B01A5">
      <w:pPr>
        <w:pStyle w:val="a3"/>
      </w:pPr>
    </w:p>
    <w:p w:rsidR="005B01A5" w:rsidRDefault="00BC117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B01A5" w:rsidRDefault="00BC117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Казахстане начинают разгораться нешуточные страсти — Номад, Казахстан</w:t>
      </w:r>
    </w:p>
    <w:p w:rsidR="005B01A5" w:rsidRDefault="00BC117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www.interfax.kz</w:t>
      </w:r>
    </w:p>
    <w:p w:rsidR="005B01A5" w:rsidRDefault="00BC117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Население Казахстана :: Национальный состав населения Казахстана</w:t>
      </w:r>
    </w:p>
    <w:p w:rsidR="005B01A5" w:rsidRDefault="00BC117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Как давят русских в Казахстане</w:t>
      </w:r>
    </w:p>
    <w:p w:rsidR="005B01A5" w:rsidRDefault="00BC117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Кризис не обострил межэтнические отношения в Казахстане</w:t>
      </w:r>
    </w:p>
    <w:p w:rsidR="005B01A5" w:rsidRDefault="00BC117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Заседание Совета Ассамблеи народа Казахстана</w:t>
      </w:r>
    </w:p>
    <w:p w:rsidR="005B01A5" w:rsidRDefault="00BC117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http://www.today.kz/ru/news/kazakhstan/2010-05-01/osce</w:t>
      </w:r>
    </w:p>
    <w:p w:rsidR="005B01A5" w:rsidRDefault="00BC117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ЭТНОПОЛИТИЧЕСКАЯ СИТУАЦИЯ В КАЗАХСТАНЕ " KAZREGION.kz</w:t>
      </w:r>
    </w:p>
    <w:p w:rsidR="005B01A5" w:rsidRDefault="00BC117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Шустов А.</w:t>
      </w:r>
      <w:r>
        <w:t xml:space="preserve"> Станут ли русские казахстанцами?</w:t>
      </w:r>
    </w:p>
    <w:p w:rsidR="005B01A5" w:rsidRDefault="00BC117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Karin E. Chebotarev A.</w:t>
      </w:r>
      <w:r>
        <w:t>Language Policies of Kazakhization and Their Influence on Language Attitudes and Use. International Journal of Bilingual Education and Bilingualism, Volume 11, Issue 3 &amp; 4 July 2008</w:t>
      </w:r>
    </w:p>
    <w:p w:rsidR="005B01A5" w:rsidRDefault="00BC117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Доклад Независимого эксперта по вопросам меньшинств. Добавление. Миссия в Казахстан. 2010. A/HRC/13/23/Add.1 — пкт. 15</w:t>
      </w:r>
    </w:p>
    <w:p w:rsidR="005B01A5" w:rsidRDefault="00BC117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World Directory of Minorities and Indigenous Peoples — Kazakhstan: Overview, 2007</w:t>
      </w:r>
    </w:p>
    <w:p w:rsidR="005B01A5" w:rsidRDefault="00BC117F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Cummings S. N.</w:t>
      </w:r>
      <w:r>
        <w:t xml:space="preserve"> Power and Change in Central Asia, p. 67 Routledge, 2002. ISBN 0-415-25585-6, 9780415255851</w:t>
      </w:r>
    </w:p>
    <w:p w:rsidR="005B01A5" w:rsidRDefault="00BC117F">
      <w:pPr>
        <w:pStyle w:val="a3"/>
        <w:spacing w:after="0"/>
      </w:pPr>
      <w:r>
        <w:t>Источник: http://ru.wikipedia.org/wiki/Оценка_межэтнических_отношений_в_Казахстане</w:t>
      </w:r>
      <w:bookmarkStart w:id="0" w:name="_GoBack"/>
      <w:bookmarkEnd w:id="0"/>
    </w:p>
    <w:sectPr w:rsidR="005B01A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117F"/>
    <w:rsid w:val="005B01A5"/>
    <w:rsid w:val="00BC117F"/>
    <w:rsid w:val="00C0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D148-B12E-42EF-A69B-A2FDAB5F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2014-03-29T04:14:00Z</dcterms:created>
  <dcterms:modified xsi:type="dcterms:W3CDTF">2014-03-29T04:14:00Z</dcterms:modified>
</cp:coreProperties>
</file>