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4E6" w:rsidRPr="009E24E6" w:rsidRDefault="009E24E6" w:rsidP="009E24E6">
      <w:pPr>
        <w:jc w:val="center"/>
        <w:rPr>
          <w:b/>
          <w:bCs/>
          <w:sz w:val="40"/>
          <w:szCs w:val="40"/>
          <w:u w:val="single"/>
          <w:lang w:val="uk-UA"/>
        </w:rPr>
      </w:pPr>
      <w:r w:rsidRPr="009E24E6">
        <w:rPr>
          <w:b/>
          <w:bCs/>
          <w:sz w:val="40"/>
          <w:szCs w:val="40"/>
          <w:u w:val="single"/>
          <w:lang w:val="uk-UA"/>
        </w:rPr>
        <w:t>Зміст.</w:t>
      </w:r>
    </w:p>
    <w:p w:rsidR="009E24E6" w:rsidRPr="009E24E6" w:rsidRDefault="009E24E6" w:rsidP="009E24E6">
      <w:pPr>
        <w:jc w:val="both"/>
        <w:rPr>
          <w:b/>
          <w:bCs/>
          <w:sz w:val="40"/>
          <w:szCs w:val="40"/>
          <w:u w:val="single"/>
          <w:lang w:val="uk-UA"/>
        </w:rPr>
      </w:pPr>
    </w:p>
    <w:p w:rsidR="009E24E6" w:rsidRPr="009E24E6" w:rsidRDefault="009E24E6" w:rsidP="009E24E6">
      <w:pPr>
        <w:numPr>
          <w:ilvl w:val="1"/>
          <w:numId w:val="38"/>
        </w:numPr>
        <w:tabs>
          <w:tab w:val="clear" w:pos="3141"/>
          <w:tab w:val="num" w:pos="1134"/>
        </w:tabs>
        <w:ind w:left="0" w:right="-483" w:firstLine="0"/>
        <w:jc w:val="both"/>
        <w:rPr>
          <w:sz w:val="36"/>
          <w:szCs w:val="36"/>
          <w:lang w:val="uk-UA"/>
        </w:rPr>
      </w:pPr>
      <w:r w:rsidRPr="009E24E6">
        <w:rPr>
          <w:sz w:val="36"/>
          <w:szCs w:val="36"/>
          <w:lang w:val="uk-UA"/>
        </w:rPr>
        <w:t>Вступ.</w:t>
      </w:r>
    </w:p>
    <w:p w:rsidR="009E24E6" w:rsidRPr="009E24E6" w:rsidRDefault="009E24E6" w:rsidP="009E24E6">
      <w:pPr>
        <w:numPr>
          <w:ilvl w:val="1"/>
          <w:numId w:val="38"/>
        </w:numPr>
        <w:tabs>
          <w:tab w:val="clear" w:pos="3141"/>
          <w:tab w:val="num" w:pos="1134"/>
        </w:tabs>
        <w:ind w:left="0" w:firstLine="0"/>
        <w:jc w:val="both"/>
        <w:rPr>
          <w:sz w:val="36"/>
          <w:szCs w:val="36"/>
          <w:lang w:val="uk-UA"/>
        </w:rPr>
      </w:pPr>
      <w:r w:rsidRPr="009E24E6">
        <w:rPr>
          <w:sz w:val="36"/>
          <w:szCs w:val="36"/>
          <w:lang w:val="uk-UA"/>
        </w:rPr>
        <w:t>Поняття страхової послуги:</w:t>
      </w:r>
    </w:p>
    <w:p w:rsidR="009E24E6" w:rsidRDefault="009E24E6" w:rsidP="009E24E6">
      <w:pPr>
        <w:jc w:val="both"/>
        <w:rPr>
          <w:sz w:val="36"/>
          <w:szCs w:val="36"/>
          <w:lang w:val="uk-UA"/>
        </w:rPr>
      </w:pPr>
      <w:r w:rsidRPr="009E24E6">
        <w:rPr>
          <w:sz w:val="36"/>
          <w:szCs w:val="36"/>
          <w:lang w:val="uk-UA"/>
        </w:rPr>
        <w:t xml:space="preserve">    а) Необхідність та умови виникнення          страхової послуги.</w:t>
      </w:r>
    </w:p>
    <w:p w:rsidR="009E24E6" w:rsidRDefault="009E24E6" w:rsidP="009E24E6">
      <w:pPr>
        <w:jc w:val="both"/>
        <w:rPr>
          <w:sz w:val="36"/>
          <w:szCs w:val="36"/>
          <w:lang w:val="uk-UA"/>
        </w:rPr>
      </w:pPr>
      <w:r w:rsidRPr="009E24E6">
        <w:rPr>
          <w:sz w:val="36"/>
          <w:szCs w:val="36"/>
          <w:lang w:val="uk-UA"/>
        </w:rPr>
        <w:t xml:space="preserve">    б) Функції страхової послуги.</w:t>
      </w:r>
    </w:p>
    <w:p w:rsidR="009E24E6" w:rsidRPr="009E24E6" w:rsidRDefault="009E24E6" w:rsidP="009E24E6">
      <w:pPr>
        <w:jc w:val="both"/>
        <w:rPr>
          <w:sz w:val="36"/>
          <w:szCs w:val="36"/>
          <w:lang w:val="uk-UA"/>
        </w:rPr>
      </w:pPr>
      <w:r w:rsidRPr="009E24E6">
        <w:rPr>
          <w:sz w:val="36"/>
          <w:szCs w:val="36"/>
          <w:lang w:val="uk-UA"/>
        </w:rPr>
        <w:t xml:space="preserve"> 3. Особливості реалізації страхової послуги:</w:t>
      </w:r>
    </w:p>
    <w:p w:rsidR="009E24E6" w:rsidRDefault="009E24E6" w:rsidP="009E24E6">
      <w:pPr>
        <w:jc w:val="both"/>
        <w:rPr>
          <w:sz w:val="36"/>
          <w:szCs w:val="36"/>
          <w:lang w:val="uk-UA"/>
        </w:rPr>
      </w:pPr>
      <w:r w:rsidRPr="009E24E6">
        <w:rPr>
          <w:sz w:val="36"/>
          <w:szCs w:val="36"/>
          <w:lang w:val="uk-UA"/>
        </w:rPr>
        <w:t xml:space="preserve">    а) Роль реклами в реалізації страхових послуг.</w:t>
      </w:r>
    </w:p>
    <w:p w:rsidR="009E24E6" w:rsidRDefault="009E24E6" w:rsidP="009E24E6">
      <w:pPr>
        <w:jc w:val="both"/>
        <w:rPr>
          <w:sz w:val="36"/>
          <w:szCs w:val="36"/>
          <w:lang w:val="uk-UA"/>
        </w:rPr>
      </w:pPr>
      <w:r w:rsidRPr="009E24E6">
        <w:rPr>
          <w:sz w:val="36"/>
          <w:szCs w:val="36"/>
          <w:lang w:val="uk-UA"/>
        </w:rPr>
        <w:t xml:space="preserve">    б) Страхові агенти і брокери, їх функції. Системи продажу страхових полісів.</w:t>
      </w:r>
    </w:p>
    <w:p w:rsidR="009E24E6" w:rsidRPr="009E24E6" w:rsidRDefault="009E24E6" w:rsidP="009E24E6">
      <w:pPr>
        <w:jc w:val="both"/>
        <w:rPr>
          <w:sz w:val="36"/>
          <w:szCs w:val="36"/>
          <w:lang w:val="uk-UA"/>
        </w:rPr>
      </w:pPr>
      <w:r w:rsidRPr="009E24E6">
        <w:rPr>
          <w:sz w:val="36"/>
          <w:szCs w:val="36"/>
          <w:lang w:val="uk-UA"/>
        </w:rPr>
        <w:t xml:space="preserve"> 4. Стан страхового бізнесу в Україні:</w:t>
      </w:r>
    </w:p>
    <w:p w:rsidR="009E24E6" w:rsidRDefault="009E24E6" w:rsidP="009E24E6">
      <w:pPr>
        <w:jc w:val="both"/>
        <w:rPr>
          <w:sz w:val="36"/>
          <w:szCs w:val="36"/>
          <w:lang w:val="uk-UA"/>
        </w:rPr>
      </w:pPr>
      <w:r w:rsidRPr="009E24E6">
        <w:rPr>
          <w:sz w:val="36"/>
          <w:szCs w:val="36"/>
          <w:lang w:val="uk-UA"/>
        </w:rPr>
        <w:t xml:space="preserve">    а) Реалізація страхових послуг в Україні на сьогоднішній день.</w:t>
      </w:r>
    </w:p>
    <w:p w:rsidR="009E24E6" w:rsidRDefault="009E24E6" w:rsidP="009E24E6">
      <w:pPr>
        <w:jc w:val="both"/>
        <w:rPr>
          <w:sz w:val="36"/>
          <w:szCs w:val="36"/>
          <w:lang w:val="uk-UA"/>
        </w:rPr>
      </w:pPr>
      <w:r w:rsidRPr="009E24E6">
        <w:rPr>
          <w:sz w:val="36"/>
          <w:szCs w:val="36"/>
          <w:lang w:val="uk-UA"/>
        </w:rPr>
        <w:t xml:space="preserve">    б) Проблеми та перспективи розвитку.</w:t>
      </w:r>
    </w:p>
    <w:p w:rsidR="009E24E6" w:rsidRDefault="009E24E6" w:rsidP="009E24E6">
      <w:pPr>
        <w:jc w:val="both"/>
        <w:rPr>
          <w:sz w:val="36"/>
          <w:szCs w:val="36"/>
          <w:lang w:val="uk-UA"/>
        </w:rPr>
      </w:pPr>
      <w:r w:rsidRPr="009E24E6">
        <w:rPr>
          <w:sz w:val="36"/>
          <w:szCs w:val="36"/>
          <w:lang w:val="uk-UA"/>
        </w:rPr>
        <w:t xml:space="preserve"> 5. Висновки.</w:t>
      </w:r>
    </w:p>
    <w:p w:rsidR="009E24E6" w:rsidRPr="009E24E6" w:rsidRDefault="009E24E6" w:rsidP="009E24E6">
      <w:pPr>
        <w:jc w:val="both"/>
        <w:rPr>
          <w:sz w:val="36"/>
          <w:szCs w:val="36"/>
          <w:lang w:val="uk-UA"/>
        </w:rPr>
      </w:pPr>
      <w:r w:rsidRPr="009E24E6">
        <w:rPr>
          <w:sz w:val="36"/>
          <w:szCs w:val="36"/>
          <w:lang w:val="uk-UA"/>
        </w:rPr>
        <w:t xml:space="preserve">    Література</w:t>
      </w:r>
      <w:r>
        <w:rPr>
          <w:sz w:val="36"/>
          <w:szCs w:val="36"/>
          <w:lang w:val="uk-UA"/>
        </w:rPr>
        <w:t>.</w:t>
      </w:r>
    </w:p>
    <w:p w:rsidR="009E24E6" w:rsidRPr="009E24E6" w:rsidRDefault="009E24E6" w:rsidP="009E24E6">
      <w:pPr>
        <w:jc w:val="both"/>
        <w:rPr>
          <w:b/>
          <w:bCs/>
          <w:sz w:val="36"/>
          <w:szCs w:val="36"/>
          <w:u w:val="single"/>
          <w:lang w:val="uk-UA"/>
        </w:rPr>
      </w:pPr>
    </w:p>
    <w:p w:rsidR="009E24E6" w:rsidRPr="009E24E6" w:rsidRDefault="009E24E6" w:rsidP="009E24E6">
      <w:pPr>
        <w:jc w:val="both"/>
        <w:rPr>
          <w:sz w:val="36"/>
          <w:szCs w:val="36"/>
          <w:lang w:val="uk-UA"/>
        </w:rPr>
      </w:pPr>
    </w:p>
    <w:p w:rsidR="009E24E6" w:rsidRPr="009E24E6" w:rsidRDefault="009E24E6" w:rsidP="009E24E6">
      <w:pPr>
        <w:jc w:val="both"/>
        <w:rPr>
          <w:sz w:val="28"/>
          <w:szCs w:val="28"/>
          <w:lang w:val="uk-UA"/>
        </w:rPr>
      </w:pPr>
    </w:p>
    <w:p w:rsidR="009E24E6" w:rsidRPr="009E24E6" w:rsidRDefault="009E24E6" w:rsidP="009E24E6">
      <w:pPr>
        <w:pageBreakBefore/>
        <w:jc w:val="center"/>
        <w:rPr>
          <w:b/>
          <w:bCs/>
          <w:sz w:val="36"/>
          <w:szCs w:val="36"/>
          <w:lang w:val="uk-UA"/>
        </w:rPr>
      </w:pPr>
      <w:r w:rsidRPr="009E24E6">
        <w:rPr>
          <w:b/>
          <w:bCs/>
          <w:sz w:val="36"/>
          <w:szCs w:val="36"/>
          <w:lang w:val="uk-UA"/>
        </w:rPr>
        <w:t>Вступ</w:t>
      </w:r>
    </w:p>
    <w:p w:rsidR="009E24E6" w:rsidRPr="009E24E6" w:rsidRDefault="009E24E6" w:rsidP="005340D1">
      <w:pPr>
        <w:jc w:val="both"/>
        <w:rPr>
          <w:b/>
          <w:bCs/>
          <w:sz w:val="36"/>
          <w:szCs w:val="36"/>
          <w:lang w:val="uk-UA"/>
        </w:rPr>
      </w:pPr>
    </w:p>
    <w:p w:rsidR="009E24E6" w:rsidRPr="009E24E6" w:rsidRDefault="009E24E6" w:rsidP="005340D1">
      <w:pPr>
        <w:ind w:firstLine="567"/>
        <w:jc w:val="both"/>
        <w:rPr>
          <w:sz w:val="28"/>
          <w:szCs w:val="28"/>
          <w:lang w:val="uk-UA"/>
        </w:rPr>
      </w:pPr>
      <w:r w:rsidRPr="009E24E6">
        <w:rPr>
          <w:sz w:val="28"/>
          <w:szCs w:val="28"/>
          <w:lang w:val="uk-UA"/>
        </w:rPr>
        <w:t>Послідовний перехід до ринкової економіки об’єктивно зумовлює зростання потреби у страховому захисті всіх суб’єктів ринку. Саме наявність сакої потреби та реальна можливість її задоволення характеризують ступінь розвитку економіки тієї чи іншої країни, дають уявлення про рівень захищеності її юридичних та фізичних осіб.</w:t>
      </w:r>
    </w:p>
    <w:p w:rsidR="009E24E6" w:rsidRPr="009E24E6" w:rsidRDefault="009E24E6" w:rsidP="005340D1">
      <w:pPr>
        <w:ind w:firstLine="567"/>
        <w:jc w:val="both"/>
        <w:rPr>
          <w:sz w:val="28"/>
          <w:szCs w:val="28"/>
          <w:lang w:val="uk-UA"/>
        </w:rPr>
      </w:pPr>
      <w:r w:rsidRPr="009E24E6">
        <w:rPr>
          <w:sz w:val="28"/>
          <w:szCs w:val="28"/>
          <w:lang w:val="uk-UA"/>
        </w:rPr>
        <w:t>Початковим моментом на шляху до створення вітчизняного страхового ринку є факт реальної демонополізації страхової діяльності і, як слідство цього, достатньо швидкий ріст альтернативних страхових компаній. Поступово складається економічний простір для діяльності страховиків. В нашій практиці формуються сотні різних по статусу і формам власності страхових організацій. З’явились якісно нові види страхування. Однак, цей процес проходить неоднозначно. Позначається  тягар помилок минулого, відсутність законодавчої бази, яка регулює страхові відносини. Без обміркованих законодавчих актів, які торкаються порядку організації і діяльності страховиків, неможливий ніякий ринок. Кожна з сторін повинна мати можливість судовим шляхом добиватися виконання договору страхування. Законодавство є основою елономічного порядку в страхуванні. Держава, за допомогою спеціально уповноважених на те органів повинна здійснювати управління цим процесом, шляхом прийняття правових норм і здійснювання нагляду за їхвиконанням.</w:t>
      </w:r>
    </w:p>
    <w:p w:rsidR="009E24E6" w:rsidRPr="009E24E6" w:rsidRDefault="009E24E6" w:rsidP="005340D1">
      <w:pPr>
        <w:ind w:firstLine="567"/>
        <w:jc w:val="both"/>
        <w:rPr>
          <w:sz w:val="28"/>
          <w:szCs w:val="28"/>
          <w:lang w:val="uk-UA"/>
        </w:rPr>
      </w:pPr>
      <w:r w:rsidRPr="009E24E6">
        <w:rPr>
          <w:sz w:val="28"/>
          <w:szCs w:val="28"/>
          <w:lang w:val="uk-UA"/>
        </w:rPr>
        <w:t>Реформування всієї системи економічних відносин, соціальні перетворення та трансформаційні зрушення, що відбуваються в Україні, надають особливої ваги розв’язанню проблем страхового захисту, спонукають до пошуку дієвих механізмів акумуляції ресурсів страховиків і страхувальників та їх ефективного використання під час реалізації страхової події. Світовий досвід переконує: де створену сучасну систему страхового захисту, там забезпечується більш високий рівень стабільності народногосподарського відтворювального процесу, досягається соціальна злагода, гарантується високий рівень життя населення. Отже, формування страхового ринку України та забезпечення умов для його надійного функціонування – проблема надзвичайної ваги і потребує  як глибоких наукових розробок, так і активних практичних дій з боку держави, суспільства в цілому.</w:t>
      </w:r>
    </w:p>
    <w:p w:rsidR="009E24E6" w:rsidRPr="009E24E6" w:rsidRDefault="009E24E6" w:rsidP="005340D1">
      <w:pPr>
        <w:ind w:firstLine="567"/>
        <w:jc w:val="both"/>
        <w:rPr>
          <w:sz w:val="28"/>
          <w:szCs w:val="28"/>
          <w:lang w:val="uk-UA"/>
        </w:rPr>
      </w:pPr>
      <w:r w:rsidRPr="009E24E6">
        <w:rPr>
          <w:sz w:val="28"/>
          <w:szCs w:val="28"/>
          <w:lang w:val="uk-UA"/>
        </w:rPr>
        <w:t xml:space="preserve">Розвиток суспільства обумовив необхідність переходу до страхового ринку, функціонування якого спирається на вивчення та використання економічних законів, в першу чергу закону вартості, закону попиту та пропозиції. Такий перехід неминучий, тому, що тільки на його основі треба подолати штучно вузькі рамки використання страхування в економіці, забезпечити його цивілізований розвиток і інтеграцію на шляху суспільно-економічного прогресу. </w:t>
      </w:r>
    </w:p>
    <w:p w:rsidR="009E24E6" w:rsidRPr="009E24E6" w:rsidRDefault="009E24E6" w:rsidP="005340D1">
      <w:pPr>
        <w:ind w:firstLine="567"/>
        <w:jc w:val="both"/>
        <w:rPr>
          <w:sz w:val="28"/>
          <w:szCs w:val="28"/>
          <w:lang w:val="uk-UA"/>
        </w:rPr>
      </w:pPr>
      <w:r w:rsidRPr="009E24E6">
        <w:rPr>
          <w:sz w:val="28"/>
          <w:szCs w:val="28"/>
          <w:lang w:val="uk-UA"/>
        </w:rPr>
        <w:t>Здійснювати перехід до вітчизняного страхового ринку треба швидко і рішуче. В різкому та обгрунтованому скороченні строків цього періоду повинна бути одна з специфічних рис становлення ринкових відносин в страховій справі нашої країни.</w:t>
      </w:r>
    </w:p>
    <w:p w:rsidR="009E24E6" w:rsidRPr="009E24E6" w:rsidRDefault="009E24E6" w:rsidP="005340D1">
      <w:pPr>
        <w:ind w:firstLine="567"/>
        <w:jc w:val="both"/>
        <w:rPr>
          <w:sz w:val="28"/>
          <w:szCs w:val="28"/>
          <w:lang w:val="uk-UA"/>
        </w:rPr>
      </w:pPr>
      <w:r w:rsidRPr="009E24E6">
        <w:rPr>
          <w:sz w:val="28"/>
          <w:szCs w:val="28"/>
          <w:lang w:val="uk-UA"/>
        </w:rPr>
        <w:t>Повноцінний страховий ринок неможливий без конкуренції, яка багато років трактувалась нашою економічною наукою, виключно як рушійний феномен капіталістичної системи. Ми закривали очі на те, що конкуренція позитивно впливає на характер та динаміку господарчого життя, стимулюючи поновлення та розширення страхових послуг, впровадження в процес страхування останніх науково-технічних досягнень і організаційно-управлінських новацій.</w:t>
      </w:r>
    </w:p>
    <w:p w:rsidR="009E24E6" w:rsidRPr="009E24E6" w:rsidRDefault="009E24E6" w:rsidP="005340D1">
      <w:pPr>
        <w:ind w:firstLine="567"/>
        <w:jc w:val="both"/>
        <w:rPr>
          <w:sz w:val="28"/>
          <w:szCs w:val="28"/>
          <w:lang w:val="uk-UA"/>
        </w:rPr>
      </w:pPr>
      <w:r w:rsidRPr="009E24E6">
        <w:rPr>
          <w:sz w:val="28"/>
          <w:szCs w:val="28"/>
          <w:lang w:val="uk-UA"/>
        </w:rPr>
        <w:t>За весь період існування Радянської держави страхування, як і вся економіка, було монополізовано державою. Діяльність страхової системи в межах Міністерства фінансів була підпорядкована інтересам бюджету, переважали фіскальні початки в шкоду  розвитку страхової справи. Державою допускались безповоротні примусові вилучення з страхових фондів великих коштів на покриття бюджетного дефіциту. Страхування перетворилось в допоміжну галузь державних фінансів.</w:t>
      </w:r>
    </w:p>
    <w:p w:rsidR="009E24E6" w:rsidRPr="009E24E6" w:rsidRDefault="009E24E6" w:rsidP="005340D1">
      <w:pPr>
        <w:ind w:firstLine="567"/>
        <w:jc w:val="both"/>
        <w:rPr>
          <w:sz w:val="28"/>
          <w:szCs w:val="28"/>
          <w:lang w:val="uk-UA"/>
        </w:rPr>
      </w:pPr>
      <w:r w:rsidRPr="009E24E6">
        <w:rPr>
          <w:sz w:val="28"/>
          <w:szCs w:val="28"/>
          <w:lang w:val="uk-UA"/>
        </w:rPr>
        <w:t>Сьогодні існує гостра потреба в нетрадиційному підході до висвітлення питань страхування з позицій ринкової економіки. Цю потребу викликає  міцно затвержені в нашому суспільстві направлення на проведення радикальних економічних реформ. Необхідність поновлення підходів до страхової справи очевидна. Головний момент новини в тому, що організатори страхування повинні бути підготовлені на професійному рівні. Потрібні єдині методологічні підходи і велика кількість висококваліфікованих страхових кадрів.</w:t>
      </w: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9E24E6">
      <w:pPr>
        <w:pStyle w:val="21"/>
        <w:numPr>
          <w:ilvl w:val="0"/>
          <w:numId w:val="25"/>
        </w:numPr>
        <w:tabs>
          <w:tab w:val="clear" w:pos="2061"/>
          <w:tab w:val="num" w:pos="0"/>
        </w:tabs>
        <w:ind w:left="0" w:firstLine="567"/>
        <w:jc w:val="both"/>
        <w:rPr>
          <w:b/>
          <w:bCs/>
          <w:sz w:val="36"/>
          <w:szCs w:val="36"/>
        </w:rPr>
      </w:pPr>
      <w:r w:rsidRPr="009E24E6">
        <w:rPr>
          <w:b/>
          <w:bCs/>
          <w:sz w:val="36"/>
          <w:szCs w:val="36"/>
        </w:rPr>
        <w:t>Поняття страхової послуги.</w:t>
      </w:r>
    </w:p>
    <w:p w:rsidR="009E24E6" w:rsidRPr="009E24E6" w:rsidRDefault="009E24E6" w:rsidP="005340D1">
      <w:pPr>
        <w:pStyle w:val="21"/>
        <w:jc w:val="both"/>
        <w:rPr>
          <w:b/>
          <w:bCs/>
          <w:sz w:val="36"/>
          <w:szCs w:val="36"/>
        </w:rPr>
      </w:pPr>
    </w:p>
    <w:p w:rsidR="009E24E6" w:rsidRPr="009E24E6" w:rsidRDefault="009E24E6" w:rsidP="009E24E6">
      <w:pPr>
        <w:pStyle w:val="21"/>
        <w:ind w:firstLine="567"/>
        <w:jc w:val="both"/>
        <w:rPr>
          <w:b/>
          <w:bCs/>
          <w:sz w:val="36"/>
          <w:szCs w:val="36"/>
        </w:rPr>
      </w:pPr>
      <w:r w:rsidRPr="009E24E6">
        <w:rPr>
          <w:b/>
          <w:bCs/>
          <w:sz w:val="36"/>
          <w:szCs w:val="36"/>
        </w:rPr>
        <w:t>а) Необхідність та умови виникнення      страхової послуги.</w:t>
      </w:r>
    </w:p>
    <w:p w:rsidR="009E24E6" w:rsidRPr="009E24E6" w:rsidRDefault="009E24E6" w:rsidP="005340D1">
      <w:pPr>
        <w:pStyle w:val="21"/>
        <w:ind w:hanging="1985"/>
        <w:jc w:val="both"/>
        <w:rPr>
          <w:b/>
          <w:bCs/>
          <w:sz w:val="32"/>
          <w:szCs w:val="32"/>
        </w:rPr>
      </w:pPr>
    </w:p>
    <w:p w:rsidR="009E24E6" w:rsidRPr="009E24E6" w:rsidRDefault="009E24E6" w:rsidP="005340D1">
      <w:pPr>
        <w:ind w:firstLine="567"/>
        <w:jc w:val="both"/>
        <w:rPr>
          <w:sz w:val="28"/>
          <w:szCs w:val="28"/>
          <w:lang w:val="uk-UA"/>
        </w:rPr>
      </w:pPr>
      <w:r w:rsidRPr="009E24E6">
        <w:rPr>
          <w:sz w:val="28"/>
          <w:szCs w:val="28"/>
          <w:lang w:val="uk-UA"/>
        </w:rPr>
        <w:t>Протягом тривалого часу перед суспільством стоять проблеми відшкодування втрат, що виникають внаслідок природного стихійного лиха (землетрусу, пожежі, повені, засухи), або згубних дій, зумовлених людською діяльністю, суспільними протиріччами. Великої шкоди завдає людині хвороба, втрата працездатності. З подальшим розвитком суспільних відносин, ускладненням економічних зв’язків, посиленням взаємозалежності між різними видами господарювання зростає й необхідність забезпечення стабільності економічного і соціального розвитку.</w:t>
      </w:r>
    </w:p>
    <w:p w:rsidR="009E24E6" w:rsidRPr="009E24E6" w:rsidRDefault="009E24E6" w:rsidP="005340D1">
      <w:pPr>
        <w:ind w:firstLine="567"/>
        <w:jc w:val="both"/>
        <w:rPr>
          <w:sz w:val="28"/>
          <w:szCs w:val="28"/>
          <w:lang w:val="uk-UA"/>
        </w:rPr>
      </w:pPr>
      <w:r w:rsidRPr="009E24E6">
        <w:rPr>
          <w:sz w:val="28"/>
          <w:szCs w:val="28"/>
          <w:lang w:val="uk-UA"/>
        </w:rPr>
        <w:t>Страхування, як економічне явище існує багато століть. З давніх давен у людей виникла потреба відшкодування збитків. Особливо гостро ця потреба виявлялась у торговців. І це зрозуміло, адже їх діяльність була особливо ризиковою, об’єктивно зумовлювалась природними та соціально-етичними чинниками.</w:t>
      </w:r>
    </w:p>
    <w:p w:rsidR="009E24E6" w:rsidRPr="009E24E6" w:rsidRDefault="009E24E6" w:rsidP="005340D1">
      <w:pPr>
        <w:ind w:firstLine="567"/>
        <w:jc w:val="both"/>
        <w:rPr>
          <w:sz w:val="28"/>
          <w:szCs w:val="28"/>
          <w:lang w:val="uk-UA"/>
        </w:rPr>
      </w:pPr>
      <w:r w:rsidRPr="009E24E6">
        <w:rPr>
          <w:sz w:val="28"/>
          <w:szCs w:val="28"/>
          <w:lang w:val="uk-UA"/>
        </w:rPr>
        <w:t>Конкретні приклади щодо таких угод щодо відшкодування втрат від розбійницьких нападів, крадіжок, інших нещасних випадків у період просування караванів з товарами, знаходимо у законах вавілонського царя Хаммурапі, тобто ще за дві тисячі років до нашої ери</w:t>
      </w:r>
    </w:p>
    <w:p w:rsidR="009E24E6" w:rsidRPr="009E24E6" w:rsidRDefault="009E24E6" w:rsidP="005340D1">
      <w:pPr>
        <w:ind w:firstLine="567"/>
        <w:jc w:val="both"/>
        <w:rPr>
          <w:sz w:val="28"/>
          <w:szCs w:val="28"/>
          <w:lang w:val="uk-UA"/>
        </w:rPr>
      </w:pPr>
      <w:r w:rsidRPr="009E24E6">
        <w:rPr>
          <w:sz w:val="28"/>
          <w:szCs w:val="28"/>
          <w:lang w:val="uk-UA"/>
        </w:rPr>
        <w:t>Потреба у страховому захисті особливо стає відчутною при здійсненні морської торгівлі. Розвиток торгівлі об’єктивно зумовлює необхідність, з одного боку, нагромаджувати певний розмір капіталу, а з іншого – його надійного захисту. Потреба у великих коштах спонукала купців звертатись за кредитом. Для отримання кредиту необхідні були гарантії щодо його вчасного повернення. Отже, і той, хто надавав позику, і той, хто її отримував, вимушені були страхувати свої капітали.</w:t>
      </w:r>
    </w:p>
    <w:p w:rsidR="009E24E6" w:rsidRPr="009E24E6" w:rsidRDefault="009E24E6" w:rsidP="005340D1">
      <w:pPr>
        <w:ind w:firstLine="567"/>
        <w:jc w:val="both"/>
        <w:rPr>
          <w:sz w:val="28"/>
          <w:szCs w:val="28"/>
          <w:lang w:val="uk-UA"/>
        </w:rPr>
      </w:pPr>
      <w:r w:rsidRPr="009E24E6">
        <w:rPr>
          <w:sz w:val="28"/>
          <w:szCs w:val="28"/>
          <w:lang w:val="uk-UA"/>
        </w:rPr>
        <w:t>У період середньовічча в Україні значну роль у торгових зв’язках відігравали чумаки. Вони купували на Чорному і Азовському морях рибу і сіль і продавали їх у різних куточках країни, долаючи величезні відстані. Дуже важкою і небезпечною водночас була у них робота, великим був і ризик. Нерідко траплялись і напади розбійників. Такі умови діяльності чумаків спонукали їх до колективноо захисту, спільного відшкодування збитків. Неписані , але  беззастережні  щодо  виконання,  закони      чумацького  життя   передбачали  відшкодування  за  кошти  артілі  втрату  вола  тому  чумакові  у  якого  він  загинув.</w:t>
      </w:r>
    </w:p>
    <w:p w:rsidR="009E24E6" w:rsidRPr="009E24E6" w:rsidRDefault="009E24E6" w:rsidP="005340D1">
      <w:pPr>
        <w:ind w:firstLine="567"/>
        <w:jc w:val="both"/>
        <w:rPr>
          <w:sz w:val="28"/>
          <w:szCs w:val="28"/>
          <w:lang w:val="uk-UA"/>
        </w:rPr>
      </w:pPr>
      <w:r w:rsidRPr="009E24E6">
        <w:rPr>
          <w:sz w:val="28"/>
          <w:szCs w:val="28"/>
          <w:lang w:val="uk-UA"/>
        </w:rPr>
        <w:t>Як  свідчить  історичний  досвід, саме страхування може  значною  мірою  забезпечувати  економічні   можливості  для  безперервного  відтворювального  процесу в  народогосподарській діяльності. Економічна  природа страхової послуги  виявляється  у  грошовому  відшкодуванні збитків,  що  виникли  внаслідок  непередбачувальних,   або передбачувальних, але невідворотних згубних подій.</w:t>
      </w: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b/>
          <w:bCs/>
          <w:sz w:val="32"/>
          <w:szCs w:val="32"/>
          <w:lang w:val="uk-UA"/>
        </w:rPr>
      </w:pPr>
      <w:r w:rsidRPr="009E24E6">
        <w:rPr>
          <w:b/>
          <w:bCs/>
          <w:sz w:val="32"/>
          <w:szCs w:val="32"/>
          <w:lang w:val="uk-UA"/>
        </w:rPr>
        <w:t>б) Функції страхової послуги.</w:t>
      </w:r>
    </w:p>
    <w:p w:rsidR="009E24E6" w:rsidRPr="009E24E6" w:rsidRDefault="009E24E6" w:rsidP="005340D1">
      <w:pPr>
        <w:ind w:firstLine="567"/>
        <w:jc w:val="both"/>
        <w:rPr>
          <w:b/>
          <w:bCs/>
          <w:sz w:val="32"/>
          <w:szCs w:val="32"/>
          <w:lang w:val="uk-UA"/>
        </w:rPr>
      </w:pPr>
    </w:p>
    <w:p w:rsidR="009E24E6" w:rsidRPr="009E24E6" w:rsidRDefault="009E24E6" w:rsidP="005340D1">
      <w:pPr>
        <w:ind w:firstLine="567"/>
        <w:jc w:val="both"/>
        <w:rPr>
          <w:sz w:val="28"/>
          <w:szCs w:val="28"/>
          <w:lang w:val="uk-UA"/>
        </w:rPr>
      </w:pPr>
      <w:r w:rsidRPr="009E24E6">
        <w:rPr>
          <w:sz w:val="28"/>
          <w:szCs w:val="28"/>
          <w:lang w:val="uk-UA"/>
        </w:rPr>
        <w:t>Страхування – певний вид договірних громадсько-правових відносин по захисту майнових інтересів громадян чи юридичних осіб в разі настання певних випадків за рахунок грошових фондів, які формуються шляхом сплати цими особами страхових відшкодувань або вчення ними страхових взносів.</w:t>
      </w:r>
    </w:p>
    <w:p w:rsidR="009E24E6" w:rsidRPr="009E24E6" w:rsidRDefault="009E24E6" w:rsidP="005340D1">
      <w:pPr>
        <w:ind w:firstLine="567"/>
        <w:jc w:val="both"/>
        <w:rPr>
          <w:sz w:val="28"/>
          <w:szCs w:val="28"/>
          <w:lang w:val="uk-UA"/>
        </w:rPr>
      </w:pPr>
      <w:r w:rsidRPr="009E24E6">
        <w:rPr>
          <w:sz w:val="28"/>
          <w:szCs w:val="28"/>
          <w:lang w:val="uk-UA"/>
        </w:rPr>
        <w:t>Має місце схожість страхування з кредитом, особливо при страхуванні життя, але маються й певні відмінності, які полягають в тому, що кредит передбачає повернення власнику наданих у тимчасове користування коштів з певним відсотком, а страхові нагромаджувальні внески – не завжди  передбачають  і більш того, навіть за умови повернення їх із процентом, останній не може бути завідомо фіксованим.</w:t>
      </w:r>
    </w:p>
    <w:p w:rsidR="009E24E6" w:rsidRPr="009E24E6" w:rsidRDefault="009E24E6" w:rsidP="005340D1">
      <w:pPr>
        <w:ind w:firstLine="567"/>
        <w:jc w:val="both"/>
        <w:rPr>
          <w:sz w:val="28"/>
          <w:szCs w:val="28"/>
          <w:lang w:val="uk-UA"/>
        </w:rPr>
      </w:pPr>
      <w:r w:rsidRPr="009E24E6">
        <w:rPr>
          <w:sz w:val="28"/>
          <w:szCs w:val="28"/>
          <w:lang w:val="uk-UA"/>
        </w:rPr>
        <w:t>Страхова послуга – товар, який пропонує страхова компанія страхувальнику за певну плату.</w:t>
      </w:r>
    </w:p>
    <w:p w:rsidR="009E24E6" w:rsidRPr="009E24E6" w:rsidRDefault="009E24E6" w:rsidP="005340D1">
      <w:pPr>
        <w:ind w:firstLine="567"/>
        <w:jc w:val="both"/>
        <w:rPr>
          <w:sz w:val="28"/>
          <w:szCs w:val="28"/>
          <w:lang w:val="uk-UA"/>
        </w:rPr>
      </w:pPr>
      <w:r w:rsidRPr="009E24E6">
        <w:rPr>
          <w:sz w:val="28"/>
          <w:szCs w:val="28"/>
          <w:lang w:val="uk-UA"/>
        </w:rPr>
        <w:t>Визначають   здебільше три   функції страхової послуги:</w:t>
      </w:r>
    </w:p>
    <w:p w:rsidR="009E24E6" w:rsidRPr="009E24E6" w:rsidRDefault="009E24E6" w:rsidP="005340D1">
      <w:pPr>
        <w:numPr>
          <w:ilvl w:val="0"/>
          <w:numId w:val="1"/>
        </w:numPr>
        <w:tabs>
          <w:tab w:val="clear" w:pos="360"/>
          <w:tab w:val="num" w:pos="2061"/>
        </w:tabs>
        <w:ind w:left="0"/>
        <w:jc w:val="both"/>
        <w:rPr>
          <w:sz w:val="28"/>
          <w:szCs w:val="28"/>
          <w:lang w:val="uk-UA"/>
        </w:rPr>
      </w:pPr>
      <w:r w:rsidRPr="009E24E6">
        <w:rPr>
          <w:sz w:val="28"/>
          <w:szCs w:val="28"/>
          <w:lang w:val="uk-UA"/>
        </w:rPr>
        <w:t>Властива формуванню страхового фонду, який створюється для відшкодування втрат, що виникають внаслідок реалізації певних страхових випадків.</w:t>
      </w:r>
    </w:p>
    <w:p w:rsidR="009E24E6" w:rsidRPr="009E24E6" w:rsidRDefault="009E24E6" w:rsidP="005340D1">
      <w:pPr>
        <w:numPr>
          <w:ilvl w:val="0"/>
          <w:numId w:val="1"/>
        </w:numPr>
        <w:tabs>
          <w:tab w:val="clear" w:pos="360"/>
          <w:tab w:val="num" w:pos="2061"/>
        </w:tabs>
        <w:ind w:left="0"/>
        <w:jc w:val="both"/>
        <w:rPr>
          <w:sz w:val="28"/>
          <w:szCs w:val="28"/>
          <w:lang w:val="uk-UA"/>
        </w:rPr>
      </w:pPr>
      <w:r w:rsidRPr="009E24E6">
        <w:rPr>
          <w:sz w:val="28"/>
          <w:szCs w:val="28"/>
          <w:lang w:val="uk-UA"/>
        </w:rPr>
        <w:t>Спрямована на безпосережнє грошове відшкодування збитків, яке зазнали страхувальники. Саме через цю функцію найповніше реалізується об’єктивна потреба у страховому захисті.</w:t>
      </w:r>
    </w:p>
    <w:p w:rsidR="009E24E6" w:rsidRPr="009E24E6" w:rsidRDefault="009E24E6" w:rsidP="005340D1">
      <w:pPr>
        <w:numPr>
          <w:ilvl w:val="0"/>
          <w:numId w:val="1"/>
        </w:numPr>
        <w:tabs>
          <w:tab w:val="clear" w:pos="360"/>
          <w:tab w:val="num" w:pos="2061"/>
        </w:tabs>
        <w:ind w:left="0"/>
        <w:jc w:val="both"/>
        <w:rPr>
          <w:sz w:val="28"/>
          <w:szCs w:val="28"/>
          <w:lang w:val="uk-UA"/>
        </w:rPr>
      </w:pPr>
      <w:r w:rsidRPr="009E24E6">
        <w:rPr>
          <w:sz w:val="28"/>
          <w:szCs w:val="28"/>
          <w:lang w:val="uk-UA"/>
        </w:rPr>
        <w:t>Зумовлюється специфікою економічних відносин, що виникають між страхувальником і страховиком. Оскільки страховик бере на себе ризик і зобов’язується відшкодувати збитки при його настанні, то він економічно зацікавлений створити умови для обмеження ризику. Щоб досягти цього, страховик обумовлює дії страхувальника відносно недопущення збільшення ступеня ризику і намагається сам створити умови для упередження втрат страхувальника. Страховик також зацікавлений в упорядкуванні законодавства, чіткому визначенні меж громадської економіко-правової відповідальності страхувальника</w:t>
      </w:r>
    </w:p>
    <w:p w:rsidR="009E24E6" w:rsidRPr="009E24E6" w:rsidRDefault="009E24E6" w:rsidP="005340D1">
      <w:pPr>
        <w:pStyle w:val="23"/>
        <w:ind w:left="0"/>
        <w:jc w:val="both"/>
      </w:pPr>
      <w:r w:rsidRPr="009E24E6">
        <w:t>Цим визначається суттєва особливість страхової послуги як самостійної економічної категорії. Логіка становлення та розвитку процесу страхового захисту може бути подана схематично.</w:t>
      </w:r>
    </w:p>
    <w:p w:rsidR="009E24E6" w:rsidRPr="009E24E6" w:rsidRDefault="009E24E6" w:rsidP="005340D1">
      <w:pPr>
        <w:pStyle w:val="23"/>
        <w:ind w:left="0"/>
        <w:jc w:val="both"/>
      </w:pPr>
    </w:p>
    <w:p w:rsidR="009E24E6" w:rsidRPr="009E24E6" w:rsidRDefault="009E24E6" w:rsidP="005340D1">
      <w:pPr>
        <w:pStyle w:val="23"/>
        <w:ind w:left="0"/>
        <w:jc w:val="both"/>
      </w:pPr>
    </w:p>
    <w:p w:rsidR="009E24E6" w:rsidRPr="009E24E6" w:rsidRDefault="009E24E6" w:rsidP="005340D1">
      <w:pPr>
        <w:pStyle w:val="23"/>
        <w:ind w:left="0"/>
        <w:jc w:val="both"/>
      </w:pPr>
    </w:p>
    <w:p w:rsidR="009E24E6" w:rsidRPr="009E24E6" w:rsidRDefault="009E24E6" w:rsidP="005340D1">
      <w:pPr>
        <w:pStyle w:val="23"/>
        <w:ind w:left="0"/>
        <w:jc w:val="both"/>
      </w:pPr>
    </w:p>
    <w:p w:rsidR="009E24E6" w:rsidRPr="009E24E6" w:rsidRDefault="009E24E6" w:rsidP="005340D1">
      <w:pPr>
        <w:pStyle w:val="23"/>
        <w:ind w:left="0"/>
        <w:jc w:val="both"/>
      </w:pPr>
    </w:p>
    <w:p w:rsidR="009E24E6" w:rsidRPr="009E24E6" w:rsidRDefault="009E24E6" w:rsidP="005340D1">
      <w:pPr>
        <w:pStyle w:val="23"/>
        <w:ind w:left="0"/>
        <w:jc w:val="both"/>
      </w:pPr>
    </w:p>
    <w:p w:rsidR="009E24E6" w:rsidRPr="009E24E6" w:rsidRDefault="009E24E6" w:rsidP="005340D1">
      <w:pPr>
        <w:pStyle w:val="23"/>
        <w:ind w:left="0"/>
        <w:jc w:val="both"/>
      </w:pPr>
    </w:p>
    <w:p w:rsidR="009E24E6" w:rsidRPr="009E24E6" w:rsidRDefault="009E24E6" w:rsidP="005340D1">
      <w:pPr>
        <w:pStyle w:val="23"/>
        <w:ind w:left="0"/>
        <w:jc w:val="both"/>
      </w:pPr>
      <w:r w:rsidRPr="009E24E6">
        <w:rPr>
          <w:b/>
          <w:bCs/>
          <w:i/>
          <w:iCs/>
        </w:rPr>
        <w:t>Схема 1.</w:t>
      </w:r>
      <w:r w:rsidRPr="009E24E6">
        <w:t xml:space="preserve"> Система взаємозв’язків між страхувальником       </w:t>
      </w:r>
    </w:p>
    <w:p w:rsidR="009E24E6" w:rsidRPr="009E24E6" w:rsidRDefault="009E24E6" w:rsidP="005340D1">
      <w:pPr>
        <w:ind w:firstLine="567"/>
        <w:jc w:val="both"/>
        <w:rPr>
          <w:sz w:val="28"/>
          <w:szCs w:val="28"/>
          <w:lang w:val="uk-UA"/>
        </w:rPr>
      </w:pPr>
      <w:r w:rsidRPr="009E24E6">
        <w:rPr>
          <w:sz w:val="28"/>
          <w:szCs w:val="28"/>
          <w:lang w:val="uk-UA"/>
        </w:rPr>
        <w:t xml:space="preserve"> </w:t>
      </w:r>
      <w:r w:rsidRPr="009E24E6">
        <w:rPr>
          <w:lang w:val="uk-UA"/>
        </w:rPr>
        <w:t xml:space="preserve">                      </w:t>
      </w:r>
      <w:r w:rsidRPr="009E24E6">
        <w:rPr>
          <w:sz w:val="28"/>
          <w:szCs w:val="28"/>
          <w:lang w:val="uk-UA"/>
        </w:rPr>
        <w:t>І страховиком.</w:t>
      </w:r>
      <w:r w:rsidRPr="009E24E6">
        <w:rPr>
          <w:rStyle w:val="aa"/>
          <w:sz w:val="28"/>
          <w:szCs w:val="28"/>
          <w:lang w:val="uk-UA"/>
        </w:rPr>
        <w:footnoteReference w:id="1"/>
      </w:r>
    </w:p>
    <w:p w:rsidR="009E24E6" w:rsidRPr="009E24E6" w:rsidRDefault="009E24E6" w:rsidP="005340D1">
      <w:pPr>
        <w:ind w:firstLine="567"/>
        <w:jc w:val="both"/>
        <w:rPr>
          <w:sz w:val="28"/>
          <w:szCs w:val="28"/>
          <w:lang w:val="uk-UA"/>
        </w:rPr>
      </w:pPr>
    </w:p>
    <w:tbl>
      <w:tblPr>
        <w:tblW w:w="0" w:type="auto"/>
        <w:tblInd w:w="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257"/>
        <w:gridCol w:w="2126"/>
        <w:gridCol w:w="1622"/>
        <w:gridCol w:w="236"/>
        <w:gridCol w:w="480"/>
        <w:gridCol w:w="405"/>
        <w:gridCol w:w="210"/>
        <w:gridCol w:w="1349"/>
      </w:tblGrid>
      <w:tr w:rsidR="009E24E6" w:rsidRPr="009E24E6">
        <w:trPr>
          <w:gridBefore w:val="2"/>
          <w:gridAfter w:val="2"/>
          <w:wBefore w:w="1562" w:type="dxa"/>
          <w:wAfter w:w="1559" w:type="dxa"/>
          <w:trHeight w:val="423"/>
        </w:trPr>
        <w:tc>
          <w:tcPr>
            <w:tcW w:w="4678" w:type="dxa"/>
            <w:gridSpan w:val="5"/>
            <w:tcBorders>
              <w:bottom w:val="dashed" w:sz="4" w:space="0" w:color="auto"/>
            </w:tcBorders>
          </w:tcPr>
          <w:p w:rsidR="009E24E6" w:rsidRPr="009E24E6" w:rsidRDefault="009E24E6" w:rsidP="005340D1">
            <w:pPr>
              <w:pStyle w:val="1"/>
              <w:jc w:val="both"/>
            </w:pPr>
            <w:r w:rsidRPr="009E24E6">
              <w:t>Ризик</w:t>
            </w:r>
          </w:p>
        </w:tc>
      </w:tr>
      <w:tr w:rsidR="009E24E6" w:rsidRPr="009E24E6">
        <w:trPr>
          <w:gridBefore w:val="2"/>
          <w:gridAfter w:val="2"/>
          <w:wBefore w:w="1562" w:type="dxa"/>
          <w:wAfter w:w="1559" w:type="dxa"/>
          <w:trHeight w:val="1320"/>
        </w:trPr>
        <w:tc>
          <w:tcPr>
            <w:tcW w:w="4678" w:type="dxa"/>
            <w:gridSpan w:val="5"/>
            <w:tcBorders>
              <w:top w:val="dashed" w:sz="4" w:space="0" w:color="auto"/>
            </w:tcBorders>
          </w:tcPr>
          <w:p w:rsidR="009E24E6" w:rsidRPr="009E24E6" w:rsidRDefault="00C70959" w:rsidP="005340D1">
            <w:pPr>
              <w:pStyle w:val="1"/>
              <w:jc w:val="both"/>
            </w:pPr>
            <w:r>
              <w:rPr>
                <w:noProof/>
                <w:lang w:val="ru-RU"/>
              </w:rPr>
              <w:pict>
                <v:line id="_x0000_s1026" style="position:absolute;left:0;text-align:left;z-index:251638272;mso-position-horizontal-relative:text;mso-position-vertical-relative:text" from="82.8pt,26.55pt" to="82.8pt,91.35pt" o:allowincell="f">
                  <v:stroke endarrow="block"/>
                </v:line>
              </w:pict>
            </w:r>
            <w:r>
              <w:rPr>
                <w:noProof/>
                <w:lang w:val="ru-RU"/>
              </w:rPr>
              <w:pict>
                <v:line id="_x0000_s1027" style="position:absolute;left:0;text-align:left;z-index:251637248;mso-position-horizontal-relative:text;mso-position-vertical-relative:text" from="82.8pt,26.55pt" to="126pt,26.55pt" o:allowincell="f">
                  <v:stroke endarrow="block"/>
                </v:line>
              </w:pict>
            </w:r>
            <w:r>
              <w:rPr>
                <w:noProof/>
                <w:lang w:val="ru-RU"/>
              </w:rPr>
              <w:pict>
                <v:line id="_x0000_s1028" style="position:absolute;left:0;text-align:left;z-index:251636224;mso-position-horizontal-relative:text;mso-position-vertical-relative:text" from="406.8pt,26.55pt" to="406.8pt,91.35pt" o:allowincell="f">
                  <v:stroke endarrow="block"/>
                </v:line>
              </w:pict>
            </w:r>
            <w:r>
              <w:rPr>
                <w:noProof/>
                <w:lang w:val="ru-RU"/>
              </w:rPr>
              <w:pict>
                <v:line id="_x0000_s1029" style="position:absolute;left:0;text-align:left;flip:x;z-index:251635200;mso-position-horizontal-relative:text;mso-position-vertical-relative:text" from="363.6pt,26.55pt" to="406.8pt,26.55pt" o:allowincell="f">
                  <v:stroke endarrow="block"/>
                </v:line>
              </w:pict>
            </w:r>
            <w:r w:rsidR="009E24E6" w:rsidRPr="009E24E6">
              <w:t>Страховий ризик</w:t>
            </w:r>
          </w:p>
          <w:p w:rsidR="009E24E6" w:rsidRPr="009E24E6" w:rsidRDefault="009E24E6" w:rsidP="005340D1">
            <w:pPr>
              <w:numPr>
                <w:ilvl w:val="0"/>
                <w:numId w:val="3"/>
              </w:numPr>
              <w:ind w:left="0"/>
              <w:jc w:val="both"/>
              <w:rPr>
                <w:sz w:val="28"/>
                <w:szCs w:val="28"/>
                <w:lang w:val="uk-UA"/>
              </w:rPr>
            </w:pPr>
            <w:r w:rsidRPr="009E24E6">
              <w:rPr>
                <w:sz w:val="22"/>
                <w:szCs w:val="22"/>
                <w:lang w:val="uk-UA"/>
              </w:rPr>
              <w:t>Імовірний характер</w:t>
            </w:r>
          </w:p>
          <w:p w:rsidR="009E24E6" w:rsidRPr="009E24E6" w:rsidRDefault="009E24E6" w:rsidP="005340D1">
            <w:pPr>
              <w:numPr>
                <w:ilvl w:val="0"/>
                <w:numId w:val="3"/>
              </w:numPr>
              <w:ind w:left="0"/>
              <w:jc w:val="both"/>
              <w:rPr>
                <w:sz w:val="28"/>
                <w:szCs w:val="28"/>
                <w:lang w:val="uk-UA"/>
              </w:rPr>
            </w:pPr>
            <w:r w:rsidRPr="009E24E6">
              <w:rPr>
                <w:sz w:val="22"/>
                <w:szCs w:val="22"/>
                <w:lang w:val="uk-UA"/>
              </w:rPr>
              <w:t>Випадковість</w:t>
            </w:r>
          </w:p>
          <w:p w:rsidR="009E24E6" w:rsidRPr="009E24E6" w:rsidRDefault="009E24E6" w:rsidP="005340D1">
            <w:pPr>
              <w:numPr>
                <w:ilvl w:val="0"/>
                <w:numId w:val="3"/>
              </w:numPr>
              <w:ind w:left="0"/>
              <w:jc w:val="both"/>
              <w:rPr>
                <w:sz w:val="28"/>
                <w:szCs w:val="28"/>
                <w:lang w:val="uk-UA"/>
              </w:rPr>
            </w:pPr>
            <w:r w:rsidRPr="009E24E6">
              <w:rPr>
                <w:sz w:val="22"/>
                <w:szCs w:val="22"/>
                <w:lang w:val="uk-UA"/>
              </w:rPr>
              <w:t>Можливість вартісної оцінки ризику та збитку</w:t>
            </w:r>
          </w:p>
        </w:tc>
      </w:tr>
      <w:tr w:rsidR="009E24E6" w:rsidRPr="009E24E6">
        <w:trPr>
          <w:gridBefore w:val="4"/>
          <w:gridAfter w:val="4"/>
          <w:wBefore w:w="5310" w:type="dxa"/>
          <w:wAfter w:w="2444" w:type="dxa"/>
          <w:trHeight w:val="378"/>
        </w:trPr>
        <w:tc>
          <w:tcPr>
            <w:tcW w:w="45" w:type="dxa"/>
            <w:tcBorders>
              <w:top w:val="nil"/>
              <w:left w:val="nil"/>
              <w:bottom w:val="nil"/>
              <w:right w:val="nil"/>
            </w:tcBorders>
          </w:tcPr>
          <w:p w:rsidR="009E24E6" w:rsidRPr="009E24E6" w:rsidRDefault="00C70959" w:rsidP="005340D1">
            <w:pPr>
              <w:jc w:val="both"/>
              <w:rPr>
                <w:sz w:val="28"/>
                <w:szCs w:val="28"/>
                <w:lang w:val="uk-UA"/>
              </w:rPr>
            </w:pPr>
            <w:r>
              <w:rPr>
                <w:noProof/>
              </w:rPr>
              <w:pict>
                <v:line id="_x0000_s1030" style="position:absolute;left:0;text-align:left;flip:y;z-index:251627008;mso-position-horizontal-relative:text;mso-position-vertical-relative:text" from="241.2pt,2.85pt" to="241.2pt,17.25pt" o:allowincell="f" strokecolor="blue"/>
              </w:pict>
            </w:r>
            <w:r>
              <w:rPr>
                <w:noProof/>
              </w:rPr>
              <w:pict>
                <v:line id="_x0000_s1031" style="position:absolute;left:0;text-align:left;z-index:251625984;mso-position-horizontal-relative:text;mso-position-vertical-relative:text" from="356.4pt,2.85pt" to="356.4pt,290.85pt" o:allowincell="f">
                  <v:stroke endarrow="block"/>
                </v:line>
              </w:pict>
            </w:r>
            <w:r>
              <w:rPr>
                <w:noProof/>
              </w:rPr>
              <w:pict>
                <v:line id="_x0000_s1032" style="position:absolute;left:0;text-align:left;z-index:251624960;mso-position-horizontal-relative:text;mso-position-vertical-relative:text" from="133.2pt,2.85pt" to="133.2pt,290.85pt" o:allowincell="f">
                  <v:stroke endarrow="block"/>
                </v:line>
              </w:pict>
            </w:r>
          </w:p>
        </w:tc>
      </w:tr>
      <w:tr w:rsidR="009E24E6" w:rsidRPr="009E24E6">
        <w:trPr>
          <w:cantSplit/>
          <w:trHeight w:val="640"/>
        </w:trPr>
        <w:tc>
          <w:tcPr>
            <w:tcW w:w="1305" w:type="dxa"/>
          </w:tcPr>
          <w:p w:rsidR="009E24E6" w:rsidRPr="009E24E6" w:rsidRDefault="00C70959" w:rsidP="005340D1">
            <w:pPr>
              <w:jc w:val="both"/>
              <w:rPr>
                <w:sz w:val="28"/>
                <w:szCs w:val="28"/>
                <w:lang w:val="uk-UA"/>
              </w:rPr>
            </w:pPr>
            <w:r>
              <w:rPr>
                <w:noProof/>
              </w:rPr>
              <w:pict>
                <v:line id="_x0000_s1033" style="position:absolute;left:0;text-align:left;flip:x;z-index:251619840;mso-position-horizontal-relative:text;mso-position-vertical-relative:text" from="342pt,12.25pt" to="370.8pt,12.25pt" o:allowincell="f">
                  <v:stroke endarrow="block"/>
                </v:line>
              </w:pict>
            </w:r>
            <w:r>
              <w:rPr>
                <w:noProof/>
              </w:rPr>
              <w:pict>
                <v:line id="_x0000_s1034" style="position:absolute;left:0;text-align:left;flip:x;z-index:251618816;mso-position-horizontal-relative:text;mso-position-vertical-relative:text" from="111.6pt,12.25pt" to="234pt,12.25pt" o:allowincell="f">
                  <v:stroke endarrow="block"/>
                </v:line>
              </w:pict>
            </w:r>
            <w:r w:rsidR="009E24E6" w:rsidRPr="009E24E6">
              <w:rPr>
                <w:sz w:val="28"/>
                <w:szCs w:val="28"/>
                <w:lang w:val="uk-UA"/>
              </w:rPr>
              <w:t>Страху-</w:t>
            </w:r>
          </w:p>
          <w:p w:rsidR="009E24E6" w:rsidRPr="009E24E6" w:rsidRDefault="009E24E6" w:rsidP="005340D1">
            <w:pPr>
              <w:jc w:val="both"/>
              <w:rPr>
                <w:sz w:val="28"/>
                <w:szCs w:val="28"/>
                <w:lang w:val="uk-UA"/>
              </w:rPr>
            </w:pPr>
            <w:r w:rsidRPr="009E24E6">
              <w:rPr>
                <w:sz w:val="28"/>
                <w:szCs w:val="28"/>
                <w:lang w:val="uk-UA"/>
              </w:rPr>
              <w:t>вальник</w:t>
            </w:r>
          </w:p>
        </w:tc>
        <w:tc>
          <w:tcPr>
            <w:tcW w:w="2383" w:type="dxa"/>
            <w:gridSpan w:val="2"/>
            <w:tcBorders>
              <w:top w:val="nil"/>
              <w:bottom w:val="nil"/>
            </w:tcBorders>
          </w:tcPr>
          <w:p w:rsidR="009E24E6" w:rsidRPr="009E24E6" w:rsidRDefault="009E24E6" w:rsidP="005340D1">
            <w:pPr>
              <w:jc w:val="both"/>
              <w:rPr>
                <w:sz w:val="28"/>
                <w:szCs w:val="28"/>
                <w:lang w:val="uk-UA"/>
              </w:rPr>
            </w:pPr>
          </w:p>
        </w:tc>
        <w:tc>
          <w:tcPr>
            <w:tcW w:w="2147" w:type="dxa"/>
            <w:gridSpan w:val="3"/>
          </w:tcPr>
          <w:p w:rsidR="009E24E6" w:rsidRPr="009E24E6" w:rsidRDefault="009E24E6" w:rsidP="005340D1">
            <w:pPr>
              <w:pStyle w:val="a6"/>
              <w:jc w:val="both"/>
            </w:pPr>
            <w:r w:rsidRPr="009E24E6">
              <w:t>відшкодування</w:t>
            </w:r>
          </w:p>
          <w:p w:rsidR="009E24E6" w:rsidRPr="009E24E6" w:rsidRDefault="009E24E6" w:rsidP="005340D1">
            <w:pPr>
              <w:jc w:val="both"/>
              <w:rPr>
                <w:sz w:val="28"/>
                <w:szCs w:val="28"/>
                <w:lang w:val="uk-UA"/>
              </w:rPr>
            </w:pPr>
          </w:p>
        </w:tc>
        <w:tc>
          <w:tcPr>
            <w:tcW w:w="615" w:type="dxa"/>
            <w:gridSpan w:val="2"/>
            <w:tcBorders>
              <w:top w:val="nil"/>
              <w:bottom w:val="nil"/>
            </w:tcBorders>
          </w:tcPr>
          <w:p w:rsidR="009E24E6" w:rsidRPr="009E24E6" w:rsidRDefault="009E24E6" w:rsidP="005340D1">
            <w:pPr>
              <w:jc w:val="both"/>
              <w:rPr>
                <w:sz w:val="28"/>
                <w:szCs w:val="28"/>
                <w:lang w:val="uk-UA"/>
              </w:rPr>
            </w:pPr>
          </w:p>
        </w:tc>
        <w:tc>
          <w:tcPr>
            <w:tcW w:w="1349" w:type="dxa"/>
          </w:tcPr>
          <w:p w:rsidR="009E24E6" w:rsidRPr="009E24E6" w:rsidRDefault="009E24E6" w:rsidP="005340D1">
            <w:pPr>
              <w:jc w:val="both"/>
              <w:rPr>
                <w:sz w:val="28"/>
                <w:szCs w:val="28"/>
                <w:lang w:val="uk-UA"/>
              </w:rPr>
            </w:pPr>
            <w:r w:rsidRPr="009E24E6">
              <w:rPr>
                <w:sz w:val="28"/>
                <w:szCs w:val="28"/>
                <w:lang w:val="uk-UA"/>
              </w:rPr>
              <w:t>Страхо-вик</w:t>
            </w:r>
          </w:p>
        </w:tc>
      </w:tr>
    </w:tbl>
    <w:p w:rsidR="009E24E6" w:rsidRPr="009E24E6" w:rsidRDefault="00C70959" w:rsidP="005340D1">
      <w:pPr>
        <w:ind w:firstLine="567"/>
        <w:jc w:val="both"/>
        <w:rPr>
          <w:sz w:val="28"/>
          <w:szCs w:val="28"/>
          <w:lang w:val="uk-UA"/>
        </w:rPr>
      </w:pPr>
      <w:r>
        <w:rPr>
          <w:noProof/>
        </w:rPr>
        <w:pict>
          <v:line id="_x0000_s1035" style="position:absolute;left:0;text-align:left;z-index:251651584;mso-position-horizontal-relative:text;mso-position-vertical-relative:text" from="298.8pt,.65pt" to="320.4pt,15.05pt" o:allowincell="f"/>
        </w:pict>
      </w:r>
      <w:r>
        <w:rPr>
          <w:noProof/>
        </w:rPr>
        <w:pict>
          <v:line id="_x0000_s1036" style="position:absolute;left:0;text-align:left;z-index:251645440;mso-position-horizontal-relative:text;mso-position-vertical-relative:text" from="61.2pt,.65pt" to="61.2pt,202.25pt" o:allowincell="f"/>
        </w:pict>
      </w:r>
      <w:r>
        <w:rPr>
          <w:noProof/>
        </w:rPr>
        <w:pict>
          <v:line id="_x0000_s1037" style="position:absolute;left:0;text-align:left;flip:y;z-index:251644416;mso-position-horizontal-relative:text;mso-position-vertical-relative:text" from="428.4pt,.65pt" to="428.4pt,202.25pt" o:allowincell="f">
            <v:stroke endarrow="block"/>
          </v:line>
        </w:pict>
      </w:r>
      <w:r>
        <w:rPr>
          <w:noProof/>
        </w:rPr>
        <w:pict>
          <v:line id="_x0000_s1038" style="position:absolute;left:0;text-align:left;flip:y;z-index:251642368;mso-position-horizontal-relative:text;mso-position-vertical-relative:text" from="378pt,.65pt" to="378pt,151.85pt" o:allowincell="f">
            <v:stroke endarrow="block"/>
          </v:line>
        </w:pict>
      </w:r>
      <w:r>
        <w:rPr>
          <w:noProof/>
        </w:rPr>
        <w:pict>
          <v:line id="_x0000_s1039" style="position:absolute;left:0;text-align:left;z-index:251639296;mso-position-horizontal-relative:text;mso-position-vertical-relative:text" from="97.2pt,.65pt" to="97.2pt,151.85pt" o:allowincell="f"/>
        </w:pict>
      </w:r>
      <w:r>
        <w:rPr>
          <w:noProof/>
        </w:rPr>
        <w:pict>
          <v:line id="_x0000_s1040" style="position:absolute;left:0;text-align:left;flip:y;z-index:251634176;mso-position-horizontal-relative:text;mso-position-vertical-relative:text" from="406.8pt,.65pt" to="406.8pt,108.65pt" o:allowincell="f" strokecolor="blue">
            <v:stroke endarrow="block"/>
          </v:line>
        </w:pict>
      </w:r>
      <w:r>
        <w:rPr>
          <w:noProof/>
        </w:rPr>
        <w:pict>
          <v:line id="_x0000_s1041" style="position:absolute;left:0;text-align:left;flip:y;z-index:251632128;mso-position-horizontal-relative:text;mso-position-vertical-relative:text" from="82.8pt,.65pt" to="82.8pt,108.65pt" o:allowincell="f" strokecolor="blue">
            <v:stroke endarrow="block"/>
          </v:line>
        </w:pict>
      </w:r>
      <w:r>
        <w:rPr>
          <w:noProof/>
        </w:rPr>
        <w:pict>
          <v:line id="_x0000_s1042" style="position:absolute;left:0;text-align:left;z-index:251628032;mso-position-horizontal-relative:text;mso-position-vertical-relative:text" from="241.2pt,.65pt" to="241.2pt,29.45pt" o:allowincell="f" strokecolor="blue">
            <v:stroke endarrow="block"/>
          </v:line>
        </w:pict>
      </w:r>
    </w:p>
    <w:p w:rsidR="009E24E6" w:rsidRPr="009E24E6" w:rsidRDefault="009E24E6" w:rsidP="005340D1">
      <w:pPr>
        <w:ind w:firstLine="567"/>
        <w:jc w:val="both"/>
        <w:rPr>
          <w:sz w:val="28"/>
          <w:szCs w:val="28"/>
          <w:lang w:val="uk-UA"/>
        </w:rPr>
      </w:pPr>
    </w:p>
    <w:tbl>
      <w:tblPr>
        <w:tblW w:w="0" w:type="auto"/>
        <w:tblInd w:w="2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7"/>
      </w:tblGrid>
      <w:tr w:rsidR="009E24E6" w:rsidRPr="009E24E6">
        <w:trPr>
          <w:trHeight w:val="465"/>
        </w:trPr>
        <w:tc>
          <w:tcPr>
            <w:tcW w:w="3827" w:type="dxa"/>
          </w:tcPr>
          <w:p w:rsidR="009E24E6" w:rsidRPr="009E24E6" w:rsidRDefault="009E24E6" w:rsidP="005340D1">
            <w:pPr>
              <w:jc w:val="both"/>
              <w:rPr>
                <w:sz w:val="28"/>
                <w:szCs w:val="28"/>
                <w:lang w:val="uk-UA"/>
              </w:rPr>
            </w:pPr>
            <w:r w:rsidRPr="009E24E6">
              <w:rPr>
                <w:sz w:val="28"/>
                <w:szCs w:val="28"/>
                <w:lang w:val="uk-UA"/>
              </w:rPr>
              <w:t>Потреба у страховому захисті</w:t>
            </w:r>
          </w:p>
          <w:p w:rsidR="009E24E6" w:rsidRPr="009E24E6" w:rsidRDefault="009E24E6" w:rsidP="005340D1">
            <w:pPr>
              <w:jc w:val="both"/>
              <w:rPr>
                <w:sz w:val="28"/>
                <w:szCs w:val="28"/>
                <w:lang w:val="uk-UA"/>
              </w:rPr>
            </w:pPr>
          </w:p>
        </w:tc>
      </w:tr>
    </w:tbl>
    <w:p w:rsidR="009E24E6" w:rsidRPr="009E24E6" w:rsidRDefault="00C70959" w:rsidP="005340D1">
      <w:pPr>
        <w:ind w:firstLine="567"/>
        <w:jc w:val="both"/>
        <w:rPr>
          <w:sz w:val="28"/>
          <w:szCs w:val="28"/>
          <w:lang w:val="uk-UA"/>
        </w:rPr>
      </w:pPr>
      <w:r>
        <w:rPr>
          <w:noProof/>
        </w:rPr>
        <w:pict>
          <v:line id="_x0000_s1043" style="position:absolute;left:0;text-align:left;z-index:251652608;mso-position-horizontal-relative:text;mso-position-vertical-relative:text" from="313.2pt,.05pt" to="327.6pt,7.25pt" o:allowincell="f"/>
        </w:pict>
      </w:r>
      <w:r>
        <w:rPr>
          <w:noProof/>
        </w:rPr>
        <w:pict>
          <v:line id="_x0000_s1044" style="position:absolute;left:0;text-align:left;z-index:251620864;mso-position-horizontal-relative:text;mso-position-vertical-relative:text" from="241.2pt,.05pt" to="241.2pt,14.45pt" o:allowincell="f" strokecolor="blue">
            <v:stroke endarrow="block"/>
          </v:line>
        </w:pict>
      </w:r>
    </w:p>
    <w:tbl>
      <w:tblPr>
        <w:tblW w:w="0" w:type="auto"/>
        <w:tblInd w:w="2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7"/>
      </w:tblGrid>
      <w:tr w:rsidR="009E24E6" w:rsidRPr="009E24E6">
        <w:trPr>
          <w:trHeight w:val="886"/>
        </w:trPr>
        <w:tc>
          <w:tcPr>
            <w:tcW w:w="3827" w:type="dxa"/>
          </w:tcPr>
          <w:p w:rsidR="009E24E6" w:rsidRPr="009E24E6" w:rsidRDefault="00C70959" w:rsidP="005340D1">
            <w:pPr>
              <w:pStyle w:val="1"/>
              <w:jc w:val="both"/>
            </w:pPr>
            <w:r>
              <w:rPr>
                <w:noProof/>
                <w:lang w:val="ru-RU"/>
              </w:rPr>
              <w:pict>
                <v:line id="_x0000_s1045" style="position:absolute;left:0;text-align:left;flip:x;z-index:251653632" from="68.4pt,27.15pt" to="82.8pt,41.55pt" o:allowincell="f"/>
              </w:pict>
            </w:r>
            <w:r>
              <w:rPr>
                <w:noProof/>
                <w:lang w:val="ru-RU"/>
              </w:rPr>
              <w:pict>
                <v:line id="_x0000_s1046" style="position:absolute;left:0;text-align:left;z-index:251650560" from="320.4pt,41.55pt" to="342pt,55.95pt" o:allowincell="f"/>
              </w:pict>
            </w:r>
            <w:r>
              <w:rPr>
                <w:noProof/>
                <w:lang w:val="ru-RU"/>
              </w:rPr>
              <w:pict>
                <v:line id="_x0000_s1047" style="position:absolute;left:0;text-align:left;z-index:251647488" from="406.8pt,27.15pt" to="414pt,34.35pt" o:allowincell="f"/>
              </w:pict>
            </w:r>
            <w:r>
              <w:rPr>
                <w:noProof/>
                <w:lang w:val="ru-RU"/>
              </w:rPr>
              <w:pict>
                <v:line id="_x0000_s1048" style="position:absolute;left:0;text-align:left;z-index:251633152" from="342pt,27.15pt" to="406.8pt,27.15pt" o:allowincell="f" strokecolor="blue"/>
              </w:pict>
            </w:r>
            <w:r>
              <w:rPr>
                <w:noProof/>
                <w:lang w:val="ru-RU"/>
              </w:rPr>
              <w:pict>
                <v:line id="_x0000_s1049" style="position:absolute;left:0;text-align:left;flip:x;z-index:251631104" from="82.8pt,27.15pt" to="147.6pt,27.15pt" o:allowincell="f" strokecolor="blue"/>
              </w:pict>
            </w:r>
            <w:r>
              <w:rPr>
                <w:noProof/>
                <w:lang w:val="ru-RU"/>
              </w:rPr>
              <w:pict>
                <v:line id="_x0000_s1050" style="position:absolute;left:0;text-align:left;z-index:251630080" from="248.4pt,12.75pt" to="248.4pt,41.55pt" o:allowincell="f"/>
              </w:pict>
            </w:r>
            <w:r>
              <w:rPr>
                <w:noProof/>
                <w:lang w:val="ru-RU"/>
              </w:rPr>
              <w:pict>
                <v:line id="_x0000_s1051" style="position:absolute;left:0;text-align:left;z-index:251629056" from="147.6pt,12.75pt" to="342pt,12.75pt" o:allowincell="f"/>
              </w:pict>
            </w:r>
            <w:r>
              <w:rPr>
                <w:noProof/>
                <w:lang w:val="ru-RU"/>
              </w:rPr>
              <w:pict>
                <v:line id="_x0000_s1052" style="position:absolute;left:0;text-align:left;z-index:251621888" from="241.2pt,41.55pt" to="241.2pt,63.15pt" o:allowincell="f" strokecolor="blue">
                  <v:stroke endarrow="block"/>
                </v:line>
              </w:pict>
            </w:r>
            <w:r w:rsidR="009E24E6" w:rsidRPr="009E24E6">
              <w:t xml:space="preserve">Страховий інтерес Страхувальник       Страховик                                                                                        </w:t>
            </w:r>
          </w:p>
        </w:tc>
      </w:tr>
    </w:tbl>
    <w:p w:rsidR="009E24E6" w:rsidRPr="009E24E6" w:rsidRDefault="00C70959" w:rsidP="005340D1">
      <w:pPr>
        <w:ind w:firstLine="567"/>
        <w:jc w:val="both"/>
        <w:rPr>
          <w:sz w:val="28"/>
          <w:szCs w:val="28"/>
          <w:lang w:val="uk-UA"/>
        </w:rPr>
      </w:pPr>
      <w:r>
        <w:rPr>
          <w:noProof/>
        </w:rPr>
        <w:pict>
          <v:line id="_x0000_s1053" style="position:absolute;left:0;text-align:left;z-index:251648512;mso-position-horizontal-relative:text;mso-position-vertical-relative:text" from="378pt,3.45pt" to="399.6pt,25.05pt" o:allowincell="f"/>
        </w:pict>
      </w:r>
    </w:p>
    <w:tbl>
      <w:tblPr>
        <w:tblW w:w="0" w:type="auto"/>
        <w:tblInd w:w="2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7"/>
      </w:tblGrid>
      <w:tr w:rsidR="009E24E6" w:rsidRPr="009E24E6">
        <w:trPr>
          <w:trHeight w:val="555"/>
        </w:trPr>
        <w:tc>
          <w:tcPr>
            <w:tcW w:w="3827" w:type="dxa"/>
          </w:tcPr>
          <w:p w:rsidR="009E24E6" w:rsidRPr="009E24E6" w:rsidRDefault="00C70959" w:rsidP="005340D1">
            <w:pPr>
              <w:pStyle w:val="1"/>
              <w:jc w:val="both"/>
            </w:pPr>
            <w:r>
              <w:rPr>
                <w:noProof/>
                <w:lang w:val="ru-RU"/>
              </w:rPr>
              <w:pict>
                <v:line id="_x0000_s1054" style="position:absolute;left:0;text-align:left;flip:x;z-index:251655680" from="39.6pt,23.35pt" to="61.2pt,44.95pt" o:allowincell="f"/>
              </w:pict>
            </w:r>
            <w:r>
              <w:rPr>
                <w:noProof/>
                <w:lang w:val="ru-RU"/>
              </w:rPr>
              <w:pict>
                <v:line id="_x0000_s1055" style="position:absolute;left:0;text-align:left;flip:x;z-index:251654656" from="90pt,8.95pt" to="111.6pt,30.55pt" o:allowincell="f"/>
              </w:pict>
            </w:r>
            <w:r>
              <w:rPr>
                <w:noProof/>
                <w:lang w:val="ru-RU"/>
              </w:rPr>
              <w:pict>
                <v:line id="_x0000_s1056" style="position:absolute;left:0;text-align:left;z-index:251649536" from="428.4pt,8.95pt" to="450pt,30.55pt" o:allowincell="f"/>
              </w:pict>
            </w:r>
            <w:r>
              <w:rPr>
                <w:noProof/>
                <w:lang w:val="ru-RU"/>
              </w:rPr>
              <w:pict>
                <v:line id="_x0000_s1057" style="position:absolute;left:0;text-align:left;z-index:251641344" from="342pt,8.95pt" to="378pt,8.95pt" o:allowincell="f"/>
              </w:pict>
            </w:r>
            <w:r>
              <w:rPr>
                <w:noProof/>
                <w:lang w:val="ru-RU"/>
              </w:rPr>
              <w:pict>
                <v:line id="_x0000_s1058" style="position:absolute;left:0;text-align:left;z-index:251640320" from="97.2pt,8.95pt" to="147.6pt,8.95pt" o:allowincell="f">
                  <v:stroke endarrow="block"/>
                </v:line>
              </w:pict>
            </w:r>
            <w:r w:rsidR="009E24E6" w:rsidRPr="009E24E6">
              <w:t>Страховий договір</w:t>
            </w:r>
          </w:p>
        </w:tc>
      </w:tr>
    </w:tbl>
    <w:p w:rsidR="009E24E6" w:rsidRPr="009E24E6" w:rsidRDefault="00C70959" w:rsidP="005340D1">
      <w:pPr>
        <w:ind w:firstLine="567"/>
        <w:jc w:val="both"/>
        <w:rPr>
          <w:sz w:val="28"/>
          <w:szCs w:val="28"/>
          <w:lang w:val="uk-UA"/>
        </w:rPr>
      </w:pPr>
      <w:r>
        <w:rPr>
          <w:noProof/>
        </w:rPr>
        <w:pict>
          <v:line id="_x0000_s1059" style="position:absolute;left:0;text-align:left;z-index:251622912;mso-position-horizontal-relative:text;mso-position-vertical-relative:text" from="241.2pt,1.8pt" to="241.2pt,16.2pt" o:allowincell="f" strokecolor="blue">
            <v:stroke endarrow="block"/>
          </v:line>
        </w:pict>
      </w:r>
      <w:r w:rsidR="009E24E6" w:rsidRPr="009E24E6">
        <w:rPr>
          <w:sz w:val="28"/>
          <w:szCs w:val="28"/>
          <w:lang w:val="uk-UA"/>
        </w:rPr>
        <w:t>6</w:t>
      </w:r>
    </w:p>
    <w:tbl>
      <w:tblPr>
        <w:tblW w:w="0" w:type="auto"/>
        <w:tblInd w:w="2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7"/>
      </w:tblGrid>
      <w:tr w:rsidR="009E24E6" w:rsidRPr="009E24E6">
        <w:trPr>
          <w:trHeight w:val="555"/>
        </w:trPr>
        <w:tc>
          <w:tcPr>
            <w:tcW w:w="3827" w:type="dxa"/>
          </w:tcPr>
          <w:p w:rsidR="009E24E6" w:rsidRPr="009E24E6" w:rsidRDefault="00C70959" w:rsidP="005340D1">
            <w:pPr>
              <w:pStyle w:val="1"/>
              <w:jc w:val="both"/>
            </w:pPr>
            <w:r>
              <w:rPr>
                <w:noProof/>
                <w:lang w:val="ru-RU"/>
              </w:rPr>
              <w:pict>
                <v:line id="_x0000_s1060" style="position:absolute;left:0;text-align:left;z-index:251646464" from="61.2pt,14.5pt" to="147.6pt,14.5pt" o:allowincell="f">
                  <v:stroke endarrow="block"/>
                </v:line>
              </w:pict>
            </w:r>
            <w:r>
              <w:rPr>
                <w:noProof/>
                <w:lang w:val="ru-RU"/>
              </w:rPr>
              <w:pict>
                <v:line id="_x0000_s1061" style="position:absolute;left:0;text-align:left;z-index:251643392" from="342pt,14.5pt" to="428.4pt,14.5pt" o:allowincell="f"/>
              </w:pict>
            </w:r>
            <w:r>
              <w:rPr>
                <w:noProof/>
                <w:lang w:val="ru-RU"/>
              </w:rPr>
              <w:pict>
                <v:line id="_x0000_s1062" style="position:absolute;left:0;text-align:left;z-index:251623936" from="241.2pt,28.9pt" to="241.2pt,50.5pt" o:allowincell="f" strokecolor="blue">
                  <v:stroke endarrow="block"/>
                </v:line>
              </w:pict>
            </w:r>
            <w:r w:rsidR="009E24E6" w:rsidRPr="009E24E6">
              <w:t>Страховий фонд</w:t>
            </w:r>
          </w:p>
          <w:p w:rsidR="009E24E6" w:rsidRPr="009E24E6" w:rsidRDefault="009E24E6" w:rsidP="005340D1">
            <w:pPr>
              <w:jc w:val="both"/>
              <w:rPr>
                <w:sz w:val="28"/>
                <w:szCs w:val="28"/>
                <w:lang w:val="uk-UA"/>
              </w:rPr>
            </w:pPr>
            <w:r w:rsidRPr="009E24E6">
              <w:rPr>
                <w:sz w:val="28"/>
                <w:szCs w:val="28"/>
                <w:lang w:val="uk-UA"/>
              </w:rPr>
              <w:t>(резерв)</w:t>
            </w:r>
          </w:p>
        </w:tc>
      </w:tr>
    </w:tbl>
    <w:p w:rsidR="009E24E6" w:rsidRPr="009E24E6" w:rsidRDefault="009E24E6" w:rsidP="005340D1">
      <w:pPr>
        <w:ind w:firstLine="567"/>
        <w:jc w:val="both"/>
        <w:rPr>
          <w:sz w:val="28"/>
          <w:szCs w:val="28"/>
          <w:lang w:val="uk-UA"/>
        </w:rPr>
      </w:pPr>
    </w:p>
    <w:tbl>
      <w:tblPr>
        <w:tblW w:w="0" w:type="auto"/>
        <w:tblInd w:w="2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5"/>
      </w:tblGrid>
      <w:tr w:rsidR="009E24E6" w:rsidRPr="009E24E6">
        <w:trPr>
          <w:trHeight w:val="645"/>
        </w:trPr>
        <w:tc>
          <w:tcPr>
            <w:tcW w:w="5525" w:type="dxa"/>
          </w:tcPr>
          <w:p w:rsidR="009E24E6" w:rsidRPr="009E24E6" w:rsidRDefault="009E24E6" w:rsidP="005340D1">
            <w:pPr>
              <w:pStyle w:val="1"/>
              <w:jc w:val="both"/>
            </w:pPr>
            <w:r w:rsidRPr="009E24E6">
              <w:t>Реалізований ризик</w:t>
            </w:r>
          </w:p>
          <w:p w:rsidR="009E24E6" w:rsidRPr="009E24E6" w:rsidRDefault="009E24E6" w:rsidP="005340D1">
            <w:pPr>
              <w:jc w:val="both"/>
              <w:rPr>
                <w:sz w:val="28"/>
                <w:szCs w:val="28"/>
                <w:lang w:val="uk-UA"/>
              </w:rPr>
            </w:pPr>
            <w:r w:rsidRPr="009E24E6">
              <w:rPr>
                <w:sz w:val="28"/>
                <w:szCs w:val="28"/>
                <w:lang w:val="uk-UA"/>
              </w:rPr>
              <w:t>(страхові випадки)</w:t>
            </w:r>
          </w:p>
        </w:tc>
      </w:tr>
    </w:tbl>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9E24E6">
      <w:pPr>
        <w:numPr>
          <w:ilvl w:val="0"/>
          <w:numId w:val="4"/>
        </w:numPr>
        <w:tabs>
          <w:tab w:val="clear" w:pos="360"/>
        </w:tabs>
        <w:ind w:left="0" w:firstLine="426"/>
        <w:jc w:val="both"/>
        <w:rPr>
          <w:sz w:val="28"/>
          <w:szCs w:val="28"/>
          <w:lang w:val="uk-UA"/>
        </w:rPr>
      </w:pPr>
      <w:r w:rsidRPr="009E24E6">
        <w:rPr>
          <w:sz w:val="28"/>
          <w:szCs w:val="28"/>
          <w:lang w:val="uk-UA"/>
        </w:rPr>
        <w:t>Здатність відшкодувати збитки страхувальника, покрити власні поточні витрати і отримати прибуток.</w:t>
      </w:r>
    </w:p>
    <w:p w:rsidR="009E24E6" w:rsidRPr="009E24E6" w:rsidRDefault="009E24E6" w:rsidP="009E24E6">
      <w:pPr>
        <w:numPr>
          <w:ilvl w:val="0"/>
          <w:numId w:val="4"/>
        </w:numPr>
        <w:tabs>
          <w:tab w:val="clear" w:pos="360"/>
        </w:tabs>
        <w:ind w:left="0" w:firstLine="426"/>
        <w:jc w:val="both"/>
        <w:rPr>
          <w:sz w:val="28"/>
          <w:szCs w:val="28"/>
          <w:lang w:val="uk-UA"/>
        </w:rPr>
      </w:pPr>
      <w:r w:rsidRPr="009E24E6">
        <w:rPr>
          <w:sz w:val="28"/>
          <w:szCs w:val="28"/>
          <w:lang w:val="uk-UA"/>
        </w:rPr>
        <w:t>Зобов’язання страховика</w:t>
      </w:r>
    </w:p>
    <w:p w:rsidR="009E24E6" w:rsidRPr="009E24E6" w:rsidRDefault="009E24E6" w:rsidP="009E24E6">
      <w:pPr>
        <w:numPr>
          <w:ilvl w:val="0"/>
          <w:numId w:val="4"/>
        </w:numPr>
        <w:tabs>
          <w:tab w:val="clear" w:pos="360"/>
        </w:tabs>
        <w:ind w:left="0" w:firstLine="426"/>
        <w:jc w:val="both"/>
        <w:rPr>
          <w:sz w:val="28"/>
          <w:szCs w:val="28"/>
          <w:lang w:val="uk-UA"/>
        </w:rPr>
      </w:pPr>
      <w:r w:rsidRPr="009E24E6">
        <w:rPr>
          <w:sz w:val="28"/>
          <w:szCs w:val="28"/>
          <w:lang w:val="uk-UA"/>
        </w:rPr>
        <w:t>Страхова відповідальність перед страхувальником</w:t>
      </w:r>
    </w:p>
    <w:p w:rsidR="009E24E6" w:rsidRPr="009E24E6" w:rsidRDefault="009E24E6" w:rsidP="009E24E6">
      <w:pPr>
        <w:numPr>
          <w:ilvl w:val="0"/>
          <w:numId w:val="4"/>
        </w:numPr>
        <w:tabs>
          <w:tab w:val="clear" w:pos="360"/>
        </w:tabs>
        <w:ind w:left="0" w:firstLine="426"/>
        <w:jc w:val="both"/>
        <w:rPr>
          <w:sz w:val="28"/>
          <w:szCs w:val="28"/>
          <w:lang w:val="uk-UA"/>
        </w:rPr>
      </w:pPr>
      <w:r w:rsidRPr="009E24E6">
        <w:rPr>
          <w:sz w:val="28"/>
          <w:szCs w:val="28"/>
          <w:lang w:val="uk-UA"/>
        </w:rPr>
        <w:t>Можливість відшкодування збитків та забезпечення майбутніх потреб, спричинених випадковими подіями, за певну плату.</w:t>
      </w:r>
    </w:p>
    <w:p w:rsidR="009E24E6" w:rsidRPr="009E24E6" w:rsidRDefault="009E24E6" w:rsidP="009E24E6">
      <w:pPr>
        <w:numPr>
          <w:ilvl w:val="0"/>
          <w:numId w:val="4"/>
        </w:numPr>
        <w:tabs>
          <w:tab w:val="clear" w:pos="360"/>
        </w:tabs>
        <w:ind w:left="0" w:firstLine="426"/>
        <w:jc w:val="both"/>
        <w:rPr>
          <w:sz w:val="28"/>
          <w:szCs w:val="28"/>
          <w:lang w:val="uk-UA"/>
        </w:rPr>
      </w:pPr>
      <w:r w:rsidRPr="009E24E6">
        <w:rPr>
          <w:sz w:val="28"/>
          <w:szCs w:val="28"/>
          <w:lang w:val="uk-UA"/>
        </w:rPr>
        <w:t>Страхові премії (внески).</w:t>
      </w:r>
    </w:p>
    <w:p w:rsidR="009E24E6" w:rsidRPr="009E24E6" w:rsidRDefault="009E24E6" w:rsidP="009E24E6">
      <w:pPr>
        <w:numPr>
          <w:ilvl w:val="0"/>
          <w:numId w:val="4"/>
        </w:numPr>
        <w:tabs>
          <w:tab w:val="clear" w:pos="360"/>
        </w:tabs>
        <w:ind w:left="0" w:firstLine="426"/>
        <w:jc w:val="both"/>
        <w:rPr>
          <w:sz w:val="28"/>
          <w:szCs w:val="28"/>
          <w:lang w:val="uk-UA"/>
        </w:rPr>
      </w:pPr>
      <w:r w:rsidRPr="009E24E6">
        <w:rPr>
          <w:sz w:val="28"/>
          <w:szCs w:val="28"/>
          <w:lang w:val="uk-UA"/>
        </w:rPr>
        <w:t>Зобов’язання страхувальника.</w:t>
      </w:r>
    </w:p>
    <w:p w:rsidR="009E24E6" w:rsidRPr="009E24E6" w:rsidRDefault="009E24E6" w:rsidP="009E24E6">
      <w:pPr>
        <w:numPr>
          <w:ilvl w:val="0"/>
          <w:numId w:val="4"/>
        </w:numPr>
        <w:tabs>
          <w:tab w:val="clear" w:pos="360"/>
        </w:tabs>
        <w:ind w:left="0" w:firstLine="426"/>
        <w:jc w:val="both"/>
        <w:rPr>
          <w:sz w:val="28"/>
          <w:szCs w:val="28"/>
          <w:lang w:val="uk-UA"/>
        </w:rPr>
      </w:pPr>
      <w:r w:rsidRPr="009E24E6">
        <w:rPr>
          <w:sz w:val="28"/>
          <w:szCs w:val="28"/>
          <w:lang w:val="uk-UA"/>
        </w:rPr>
        <w:t>Виплата страхових сум (реалізація страхового інтересу).</w:t>
      </w:r>
    </w:p>
    <w:p w:rsidR="009E24E6" w:rsidRPr="009E24E6" w:rsidRDefault="009E24E6" w:rsidP="009E24E6">
      <w:pPr>
        <w:numPr>
          <w:ilvl w:val="0"/>
          <w:numId w:val="4"/>
        </w:numPr>
        <w:tabs>
          <w:tab w:val="clear" w:pos="360"/>
        </w:tabs>
        <w:ind w:left="0" w:firstLine="426"/>
        <w:jc w:val="both"/>
        <w:rPr>
          <w:sz w:val="28"/>
          <w:szCs w:val="28"/>
          <w:lang w:val="uk-UA"/>
        </w:rPr>
      </w:pPr>
      <w:r w:rsidRPr="009E24E6">
        <w:rPr>
          <w:sz w:val="28"/>
          <w:szCs w:val="28"/>
          <w:lang w:val="uk-UA"/>
        </w:rPr>
        <w:t>Усвідомлення потреби з вибором засобів її реалізації.</w:t>
      </w:r>
    </w:p>
    <w:p w:rsidR="009E24E6" w:rsidRPr="009E24E6" w:rsidRDefault="009E24E6" w:rsidP="009E24E6">
      <w:pPr>
        <w:numPr>
          <w:ilvl w:val="0"/>
          <w:numId w:val="4"/>
        </w:numPr>
        <w:tabs>
          <w:tab w:val="clear" w:pos="360"/>
        </w:tabs>
        <w:ind w:left="0" w:firstLine="426"/>
        <w:jc w:val="both"/>
        <w:rPr>
          <w:sz w:val="28"/>
          <w:szCs w:val="28"/>
          <w:lang w:val="uk-UA"/>
        </w:rPr>
      </w:pPr>
      <w:r w:rsidRPr="009E24E6">
        <w:rPr>
          <w:sz w:val="28"/>
          <w:szCs w:val="28"/>
          <w:lang w:val="uk-UA"/>
        </w:rPr>
        <w:t>Узгодження страхових інтересів страхувальника і страховика.</w:t>
      </w:r>
    </w:p>
    <w:p w:rsidR="009E24E6" w:rsidRPr="009E24E6" w:rsidRDefault="009E24E6" w:rsidP="005340D1">
      <w:pPr>
        <w:jc w:val="both"/>
        <w:rPr>
          <w:sz w:val="28"/>
          <w:szCs w:val="28"/>
          <w:lang w:val="uk-UA"/>
        </w:rPr>
      </w:pPr>
    </w:p>
    <w:p w:rsidR="009E24E6" w:rsidRPr="009E24E6" w:rsidRDefault="009E24E6" w:rsidP="005340D1">
      <w:pPr>
        <w:jc w:val="both"/>
        <w:rPr>
          <w:sz w:val="28"/>
          <w:szCs w:val="28"/>
          <w:lang w:val="uk-UA"/>
        </w:rPr>
      </w:pPr>
    </w:p>
    <w:p w:rsidR="009E24E6" w:rsidRPr="009E24E6" w:rsidRDefault="009E24E6" w:rsidP="005340D1">
      <w:pPr>
        <w:jc w:val="both"/>
        <w:rPr>
          <w:sz w:val="28"/>
          <w:szCs w:val="28"/>
          <w:lang w:val="uk-UA"/>
        </w:rPr>
      </w:pPr>
      <w:r w:rsidRPr="009E24E6">
        <w:rPr>
          <w:b/>
          <w:bCs/>
          <w:i/>
          <w:iCs/>
          <w:sz w:val="28"/>
          <w:szCs w:val="28"/>
          <w:lang w:val="uk-UA"/>
        </w:rPr>
        <w:t>Страховик вбачає свій економічний інтерес</w:t>
      </w:r>
      <w:r w:rsidRPr="009E24E6">
        <w:rPr>
          <w:sz w:val="28"/>
          <w:szCs w:val="28"/>
          <w:lang w:val="uk-UA"/>
        </w:rPr>
        <w:t xml:space="preserve"> у тому, що за певних обставин ризик не реалізується, певна подія не відбудеться, і він отримає сплачену страхувальником премію для власного використання. </w:t>
      </w:r>
      <w:r w:rsidRPr="009E24E6">
        <w:rPr>
          <w:b/>
          <w:bCs/>
          <w:i/>
          <w:iCs/>
          <w:sz w:val="28"/>
          <w:szCs w:val="28"/>
          <w:lang w:val="uk-UA"/>
        </w:rPr>
        <w:t>Економічний інтерес страховика</w:t>
      </w:r>
      <w:r w:rsidRPr="009E24E6">
        <w:rPr>
          <w:sz w:val="28"/>
          <w:szCs w:val="28"/>
          <w:lang w:val="uk-UA"/>
        </w:rPr>
        <w:t xml:space="preserve"> спонукає цого до пошуку дієвих механізмів обмеження втрат від можливого настання застрахованого ризику. Цього можна досягти кількома шляхами:</w:t>
      </w:r>
    </w:p>
    <w:p w:rsidR="009E24E6" w:rsidRPr="009E24E6" w:rsidRDefault="009E24E6" w:rsidP="009E24E6">
      <w:pPr>
        <w:numPr>
          <w:ilvl w:val="0"/>
          <w:numId w:val="5"/>
        </w:numPr>
        <w:tabs>
          <w:tab w:val="clear" w:pos="360"/>
          <w:tab w:val="num" w:pos="0"/>
        </w:tabs>
        <w:ind w:left="0" w:firstLine="426"/>
        <w:jc w:val="both"/>
        <w:rPr>
          <w:sz w:val="28"/>
          <w:szCs w:val="28"/>
          <w:lang w:val="uk-UA"/>
        </w:rPr>
      </w:pPr>
      <w:r w:rsidRPr="009E24E6">
        <w:rPr>
          <w:sz w:val="28"/>
          <w:szCs w:val="28"/>
          <w:lang w:val="uk-UA"/>
        </w:rPr>
        <w:t>По-перше, стимулювати страхувальника провести необхідні запобіжні заходи щодо усунення, або обмеження факторів, що породжують ризик.</w:t>
      </w:r>
    </w:p>
    <w:p w:rsidR="009E24E6" w:rsidRPr="009E24E6" w:rsidRDefault="009E24E6" w:rsidP="009E24E6">
      <w:pPr>
        <w:numPr>
          <w:ilvl w:val="0"/>
          <w:numId w:val="5"/>
        </w:numPr>
        <w:tabs>
          <w:tab w:val="clear" w:pos="360"/>
          <w:tab w:val="num" w:pos="0"/>
        </w:tabs>
        <w:ind w:left="0" w:firstLine="426"/>
        <w:jc w:val="both"/>
        <w:rPr>
          <w:sz w:val="28"/>
          <w:szCs w:val="28"/>
          <w:lang w:val="uk-UA"/>
        </w:rPr>
      </w:pPr>
      <w:r w:rsidRPr="009E24E6">
        <w:rPr>
          <w:sz w:val="28"/>
          <w:szCs w:val="28"/>
          <w:lang w:val="uk-UA"/>
        </w:rPr>
        <w:t>По-друге, страховик прагне  розкласти втрати від настання страхового випадка на найширше коло страхувальників, тому,страховик проводить активну економічну політику щодо збільшення чисельності страхувальників. Чим більшою є кількість бажаючих застрахуватись від певного ризику, тим реальнішою є ймовірність, що з кожним окремим страхувальником певна страхова подія не відбудеться, отже, і не виникає потреби для страховика відшкодовувати йому збитки, а сплачена страхувальником страхова премія може бути використована страховиком на свій розсуд.</w:t>
      </w:r>
    </w:p>
    <w:p w:rsidR="009E24E6" w:rsidRPr="009E24E6" w:rsidRDefault="009E24E6" w:rsidP="005340D1">
      <w:pPr>
        <w:pStyle w:val="3"/>
        <w:ind w:left="0" w:firstLine="567"/>
        <w:jc w:val="both"/>
        <w:rPr>
          <w:b w:val="0"/>
          <w:bCs w:val="0"/>
          <w:i w:val="0"/>
          <w:iCs w:val="0"/>
        </w:rPr>
      </w:pPr>
      <w:r w:rsidRPr="009E24E6">
        <w:t>Економічний інтерес страхувальника</w:t>
      </w:r>
      <w:r w:rsidRPr="009E24E6">
        <w:rPr>
          <w:b w:val="0"/>
          <w:bCs w:val="0"/>
          <w:i w:val="0"/>
          <w:iCs w:val="0"/>
        </w:rPr>
        <w:t xml:space="preserve"> виявляється у тому, що він знає про імовірність певного ризику, реалізація якого може призвести до небажаних економічних наслідків. Аби уникнути втрат від ризикових подій чи зменшити їх економічні наслідки страхувальник погоджується за певну плату перекласти повністю або частково свій ризик на страховика. Таким чином, страхувальник свідомо погоджується сплатити страховику певну частку своїх коштів заради відшкодування втрат при настанні страхового випадку. Але, якщо страховий ризик не реалізується, страхувальник, згідно умов договору, втрачає повністю чи частково сплачену страховику страхову премію.</w:t>
      </w:r>
    </w:p>
    <w:p w:rsidR="009E24E6" w:rsidRPr="009E24E6" w:rsidRDefault="009E24E6" w:rsidP="005340D1">
      <w:pPr>
        <w:pStyle w:val="23"/>
        <w:ind w:left="0"/>
        <w:jc w:val="both"/>
      </w:pPr>
      <w:r w:rsidRPr="009E24E6">
        <w:t>Таким чином страхувальник економічно зацікавлений сплачувати частину можливих втрат в сбмін на право отримати відшкодування усього обсягу страхової суми у разі настання страхового випадку. Страхувальник платить за гарантію підтримки у скрутних умовах, за впевненість у стабільному розвитку, за можливість забезпечення безперервності процесу відтворення господарської діяльності.</w:t>
      </w: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9E24E6">
      <w:pPr>
        <w:numPr>
          <w:ilvl w:val="0"/>
          <w:numId w:val="25"/>
        </w:numPr>
        <w:tabs>
          <w:tab w:val="clear" w:pos="2061"/>
          <w:tab w:val="num" w:pos="0"/>
        </w:tabs>
        <w:ind w:left="0" w:firstLine="567"/>
        <w:jc w:val="both"/>
        <w:rPr>
          <w:b/>
          <w:bCs/>
          <w:sz w:val="36"/>
          <w:szCs w:val="36"/>
          <w:lang w:val="uk-UA"/>
        </w:rPr>
      </w:pPr>
      <w:r w:rsidRPr="009E24E6">
        <w:rPr>
          <w:b/>
          <w:bCs/>
          <w:sz w:val="36"/>
          <w:szCs w:val="36"/>
          <w:lang w:val="uk-UA"/>
        </w:rPr>
        <w:t>Особливості реалізації страхової послуги.</w:t>
      </w:r>
    </w:p>
    <w:p w:rsidR="009E24E6" w:rsidRPr="009E24E6" w:rsidRDefault="009E24E6" w:rsidP="009E24E6">
      <w:pPr>
        <w:tabs>
          <w:tab w:val="num" w:pos="0"/>
        </w:tabs>
        <w:ind w:firstLine="567"/>
        <w:jc w:val="both"/>
        <w:rPr>
          <w:b/>
          <w:bCs/>
          <w:sz w:val="36"/>
          <w:szCs w:val="36"/>
          <w:lang w:val="uk-UA"/>
        </w:rPr>
      </w:pPr>
    </w:p>
    <w:p w:rsidR="009E24E6" w:rsidRPr="009E24E6" w:rsidRDefault="009E24E6" w:rsidP="009E24E6">
      <w:pPr>
        <w:tabs>
          <w:tab w:val="num" w:pos="0"/>
        </w:tabs>
        <w:ind w:firstLine="567"/>
        <w:jc w:val="both"/>
        <w:rPr>
          <w:b/>
          <w:bCs/>
          <w:sz w:val="32"/>
          <w:szCs w:val="32"/>
          <w:lang w:val="uk-UA"/>
        </w:rPr>
      </w:pPr>
      <w:r w:rsidRPr="009E24E6">
        <w:rPr>
          <w:b/>
          <w:bCs/>
          <w:sz w:val="32"/>
          <w:szCs w:val="32"/>
          <w:lang w:val="uk-UA"/>
        </w:rPr>
        <w:t>а) Маркетинг в реалізації страхових послуг.</w:t>
      </w:r>
    </w:p>
    <w:p w:rsidR="009E24E6" w:rsidRPr="009E24E6" w:rsidRDefault="009E24E6" w:rsidP="005340D1">
      <w:pPr>
        <w:pStyle w:val="23"/>
        <w:ind w:left="0"/>
        <w:jc w:val="both"/>
      </w:pPr>
    </w:p>
    <w:p w:rsidR="009E24E6" w:rsidRPr="009E24E6" w:rsidRDefault="009E24E6" w:rsidP="005340D1">
      <w:pPr>
        <w:pStyle w:val="23"/>
        <w:ind w:left="0"/>
        <w:jc w:val="both"/>
      </w:pPr>
    </w:p>
    <w:p w:rsidR="009E24E6" w:rsidRPr="009E24E6" w:rsidRDefault="009E24E6" w:rsidP="005340D1">
      <w:pPr>
        <w:pStyle w:val="23"/>
        <w:ind w:left="0"/>
        <w:jc w:val="both"/>
      </w:pPr>
      <w:r w:rsidRPr="009E24E6">
        <w:t>Страховий продукт – набір послуг по попередженню і ліквідації наслідків конкретного переліку подій, які визначені в договорі про страхування, який надає клієнту компанія. Він включає в себе основні і доповнюючи послуги. Головний зміст продукту – це відшкодування збитку при настанні страхового випадку. Воно виявляється в певному наборі страхових послуг. В простішому виді це може бути виплата грошового відшкодування, однак, частіш за все її  заміщує цілий комплекс послуг, спрямованих на ліквідацію наслідків страхового випадку. Так, у випадку страхування квартири, або будинку компанія може відновити пошкоджене майно або з використанням організацій, або силами своєї ремонтної майстерні. При цьому юридична служба страховика бере на себе відповідальність по оформленню документів в міліції, а також, представляє клієнта в ході адміністративного слідства. Ці послуги є оболонкою і втіленням основного змісту страхового продукту – ліквідації наслідків страхового випадку.</w:t>
      </w:r>
    </w:p>
    <w:p w:rsidR="009E24E6" w:rsidRPr="009E24E6" w:rsidRDefault="009E24E6" w:rsidP="005340D1">
      <w:pPr>
        <w:pStyle w:val="23"/>
        <w:ind w:left="0"/>
        <w:jc w:val="both"/>
      </w:pPr>
      <w:r w:rsidRPr="009E24E6">
        <w:t>Крім того, продукт може включати в себе низку додаткових послуг, безпосередньо не пов’язаних зі страхуванням. Сюди відноситься, наприклад, включення страахувальника в дисконтну систему, юридичне і податкове консультування не пов'язане зі страхуванням, допомого при експлуатації майна, яке страхується ( характерний приклад – включення в поліс автострахування екстренної технічної допомоги на випадок поломки автомобіля).</w:t>
      </w:r>
    </w:p>
    <w:p w:rsidR="009E24E6" w:rsidRPr="009E24E6" w:rsidRDefault="009E24E6" w:rsidP="005340D1">
      <w:pPr>
        <w:pStyle w:val="23"/>
        <w:ind w:left="0"/>
        <w:jc w:val="both"/>
      </w:pPr>
      <w:r w:rsidRPr="009E24E6">
        <w:t>Багато компаній роблять помилку, коли зводять суть свого продукту тільки до виплати відшкодування при настанні страхового випадку. Кінцевою послугою страховика по можливості повинна бути не грошова виплата, а швидка ліквідація наслідків страхового випадку. Це може бути, наприклад відновлення пошкодженого майна – ремонт будинку або автомобілю. Формула страхового продукту «послуга за гроші» більш зрозуміла для споживача, чим формула «гроші за гроші», яка часто використовується компаніями. В останньому варіанті у страхувальника з'являється питання : а навіщо страхуватися, якщо можна просто заощадити гроші про всяк випадок? Тоді як при відновленні майна силами страховика клієнту зрозуміло, що він платить за гарантію швидкого позбавлнння від проблем при аварії чи стихійному лисі. Послуга страховика в цьому випадку – надійне позбавлення від страху, головного болю, впевненість в тому, що компанія знімає з клієнта вантаж відповідальності за майбутнє, дає надію в поєднанні з психологічним комфортом.</w:t>
      </w:r>
    </w:p>
    <w:p w:rsidR="009E24E6" w:rsidRPr="009E24E6" w:rsidRDefault="009E24E6" w:rsidP="005340D1">
      <w:pPr>
        <w:ind w:firstLine="567"/>
        <w:jc w:val="both"/>
        <w:rPr>
          <w:sz w:val="28"/>
          <w:szCs w:val="28"/>
          <w:lang w:val="uk-UA"/>
        </w:rPr>
      </w:pPr>
      <w:r w:rsidRPr="009E24E6">
        <w:rPr>
          <w:sz w:val="28"/>
          <w:szCs w:val="28"/>
          <w:lang w:val="uk-UA"/>
        </w:rPr>
        <w:t>Реалізація страхових послуг – кінцева мета і сенс існування страхових компаній. Якщо страхові послуги знаходять збут, тобто укладаються договори, продаються страхові  поліси то це означає, що запропоновані страховиком страхові продукти мають в очах страхувальника споживну вартість, конкретну корисність, а також, що існує попит на даний вид послуг.</w:t>
      </w:r>
    </w:p>
    <w:p w:rsidR="009E24E6" w:rsidRPr="009E24E6" w:rsidRDefault="009E24E6" w:rsidP="005340D1">
      <w:pPr>
        <w:ind w:firstLine="567"/>
        <w:jc w:val="both"/>
        <w:rPr>
          <w:sz w:val="28"/>
          <w:szCs w:val="28"/>
          <w:lang w:val="uk-UA"/>
        </w:rPr>
      </w:pPr>
      <w:r w:rsidRPr="009E24E6">
        <w:rPr>
          <w:sz w:val="28"/>
          <w:szCs w:val="28"/>
          <w:lang w:val="uk-UA"/>
        </w:rPr>
        <w:t>Поліси, які представляють собою повноцінний захист від „головного болю”, є найбільш цінними для споживачів. В цьому криється один із залогов розвитку страхування – компаніям перш за все, потрібно орієнтуватися на продаж страхувальнику кінцевої послуги, яка включає в себе весь комплекс дій, пов’язаних зі швидкою і безболючою для клієнта ліквідацією наслідків страхового випадку.</w:t>
      </w:r>
    </w:p>
    <w:p w:rsidR="009E24E6" w:rsidRPr="009E24E6" w:rsidRDefault="009E24E6" w:rsidP="005340D1">
      <w:pPr>
        <w:ind w:firstLine="567"/>
        <w:jc w:val="both"/>
        <w:rPr>
          <w:sz w:val="28"/>
          <w:szCs w:val="28"/>
          <w:lang w:val="uk-UA"/>
        </w:rPr>
      </w:pPr>
      <w:r w:rsidRPr="009E24E6">
        <w:rPr>
          <w:sz w:val="28"/>
          <w:szCs w:val="28"/>
          <w:lang w:val="uk-UA"/>
        </w:rPr>
        <w:t>Як будь-яка послуга, страховий продукт має певну цінність або якість. Його можна розкласти на декілька частин.</w:t>
      </w:r>
    </w:p>
    <w:p w:rsidR="009E24E6" w:rsidRPr="009E24E6" w:rsidRDefault="009E24E6" w:rsidP="009E24E6">
      <w:pPr>
        <w:numPr>
          <w:ilvl w:val="0"/>
          <w:numId w:val="37"/>
        </w:numPr>
        <w:tabs>
          <w:tab w:val="clear" w:pos="2421"/>
          <w:tab w:val="num" w:pos="0"/>
        </w:tabs>
        <w:ind w:left="0" w:firstLine="567"/>
        <w:jc w:val="both"/>
        <w:rPr>
          <w:sz w:val="28"/>
          <w:szCs w:val="28"/>
          <w:lang w:val="uk-UA"/>
        </w:rPr>
      </w:pPr>
      <w:r w:rsidRPr="009E24E6">
        <w:rPr>
          <w:sz w:val="28"/>
          <w:szCs w:val="28"/>
          <w:lang w:val="uk-UA"/>
        </w:rPr>
        <w:t>Відповідність страхового покриття страхам і опасінням клієнта. Чим вище значимість для споживача небезпеки, яка страхується, тим вища споживча вартість (споживча якість ) продукту.</w:t>
      </w:r>
    </w:p>
    <w:p w:rsidR="009E24E6" w:rsidRPr="009E24E6" w:rsidRDefault="009E24E6" w:rsidP="009E24E6">
      <w:pPr>
        <w:numPr>
          <w:ilvl w:val="0"/>
          <w:numId w:val="37"/>
        </w:numPr>
        <w:tabs>
          <w:tab w:val="clear" w:pos="2421"/>
          <w:tab w:val="num" w:pos="0"/>
        </w:tabs>
        <w:ind w:left="0" w:firstLine="567"/>
        <w:jc w:val="both"/>
        <w:rPr>
          <w:sz w:val="28"/>
          <w:szCs w:val="28"/>
          <w:lang w:val="uk-UA"/>
        </w:rPr>
      </w:pPr>
      <w:r w:rsidRPr="009E24E6">
        <w:rPr>
          <w:sz w:val="28"/>
          <w:szCs w:val="28"/>
          <w:lang w:val="uk-UA"/>
        </w:rPr>
        <w:t>Технічні складники якості. Сюди відносяться</w:t>
      </w:r>
    </w:p>
    <w:p w:rsidR="009E24E6" w:rsidRPr="009E24E6" w:rsidRDefault="009E24E6" w:rsidP="009E24E6">
      <w:pPr>
        <w:numPr>
          <w:ilvl w:val="0"/>
          <w:numId w:val="38"/>
        </w:numPr>
        <w:tabs>
          <w:tab w:val="clear" w:pos="2421"/>
          <w:tab w:val="num" w:pos="0"/>
        </w:tabs>
        <w:ind w:left="0" w:firstLine="567"/>
        <w:jc w:val="both"/>
        <w:rPr>
          <w:sz w:val="28"/>
          <w:szCs w:val="28"/>
          <w:lang w:val="uk-UA"/>
        </w:rPr>
      </w:pPr>
      <w:r w:rsidRPr="009E24E6">
        <w:rPr>
          <w:sz w:val="28"/>
          <w:szCs w:val="28"/>
          <w:lang w:val="uk-UA"/>
        </w:rPr>
        <w:t xml:space="preserve">Широта і повнота страхового покриття (набір ризиків, які страхуються і страхові суми по ним), а також його відповідність тим ризикам, від яких хоче захиститися клієнт. </w:t>
      </w:r>
    </w:p>
    <w:p w:rsidR="009E24E6" w:rsidRPr="009E24E6" w:rsidRDefault="009E24E6" w:rsidP="009E24E6">
      <w:pPr>
        <w:numPr>
          <w:ilvl w:val="0"/>
          <w:numId w:val="38"/>
        </w:numPr>
        <w:tabs>
          <w:tab w:val="clear" w:pos="2421"/>
          <w:tab w:val="num" w:pos="0"/>
        </w:tabs>
        <w:ind w:left="0" w:firstLine="567"/>
        <w:jc w:val="both"/>
        <w:rPr>
          <w:sz w:val="28"/>
          <w:szCs w:val="28"/>
          <w:lang w:val="uk-UA"/>
        </w:rPr>
      </w:pPr>
      <w:r w:rsidRPr="009E24E6">
        <w:rPr>
          <w:sz w:val="28"/>
          <w:szCs w:val="28"/>
          <w:lang w:val="uk-UA"/>
        </w:rPr>
        <w:t xml:space="preserve">Перелік основних і додаткових послуг, які входять до страхового продукту та оцінка їх з точки зору споживача. </w:t>
      </w:r>
    </w:p>
    <w:p w:rsidR="009E24E6" w:rsidRPr="009E24E6" w:rsidRDefault="009E24E6" w:rsidP="009E24E6">
      <w:pPr>
        <w:numPr>
          <w:ilvl w:val="0"/>
          <w:numId w:val="37"/>
        </w:numPr>
        <w:tabs>
          <w:tab w:val="clear" w:pos="2421"/>
          <w:tab w:val="num" w:pos="0"/>
        </w:tabs>
        <w:ind w:left="0" w:firstLine="567"/>
        <w:jc w:val="both"/>
        <w:rPr>
          <w:sz w:val="28"/>
          <w:szCs w:val="28"/>
          <w:lang w:val="uk-UA"/>
        </w:rPr>
      </w:pPr>
      <w:r w:rsidRPr="009E24E6">
        <w:rPr>
          <w:sz w:val="28"/>
          <w:szCs w:val="28"/>
          <w:lang w:val="uk-UA"/>
        </w:rPr>
        <w:t xml:space="preserve">Якість сервісу. Це поперед всього. </w:t>
      </w:r>
    </w:p>
    <w:p w:rsidR="009E24E6" w:rsidRPr="009E24E6" w:rsidRDefault="009E24E6" w:rsidP="009E24E6">
      <w:pPr>
        <w:numPr>
          <w:ilvl w:val="0"/>
          <w:numId w:val="39"/>
        </w:numPr>
        <w:tabs>
          <w:tab w:val="clear" w:pos="2421"/>
          <w:tab w:val="num" w:pos="0"/>
        </w:tabs>
        <w:ind w:left="0" w:firstLine="567"/>
        <w:jc w:val="both"/>
        <w:rPr>
          <w:sz w:val="28"/>
          <w:szCs w:val="28"/>
          <w:lang w:val="uk-UA"/>
        </w:rPr>
      </w:pPr>
      <w:r w:rsidRPr="009E24E6">
        <w:rPr>
          <w:sz w:val="28"/>
          <w:szCs w:val="28"/>
          <w:lang w:val="uk-UA"/>
        </w:rPr>
        <w:t>Своєчасне, швидке і повне виконання дій по укладенню угоди страхування та по поточному обслуговуванню контракту</w:t>
      </w:r>
    </w:p>
    <w:p w:rsidR="009E24E6" w:rsidRPr="009E24E6" w:rsidRDefault="009E24E6" w:rsidP="009E24E6">
      <w:pPr>
        <w:numPr>
          <w:ilvl w:val="0"/>
          <w:numId w:val="39"/>
        </w:numPr>
        <w:tabs>
          <w:tab w:val="clear" w:pos="2421"/>
          <w:tab w:val="num" w:pos="0"/>
        </w:tabs>
        <w:ind w:left="0" w:firstLine="567"/>
        <w:jc w:val="both"/>
        <w:rPr>
          <w:sz w:val="28"/>
          <w:szCs w:val="28"/>
          <w:lang w:val="uk-UA"/>
        </w:rPr>
      </w:pPr>
      <w:r w:rsidRPr="009E24E6">
        <w:rPr>
          <w:sz w:val="28"/>
          <w:szCs w:val="28"/>
          <w:lang w:val="uk-UA"/>
        </w:rPr>
        <w:t>Швидке, повне, обов`язкове та справедливе врегулювання страхових випадків.</w:t>
      </w:r>
    </w:p>
    <w:p w:rsidR="009E24E6" w:rsidRPr="009E24E6" w:rsidRDefault="009E24E6" w:rsidP="009E24E6">
      <w:pPr>
        <w:numPr>
          <w:ilvl w:val="0"/>
          <w:numId w:val="39"/>
        </w:numPr>
        <w:tabs>
          <w:tab w:val="clear" w:pos="2421"/>
          <w:tab w:val="num" w:pos="0"/>
        </w:tabs>
        <w:ind w:left="0" w:firstLine="567"/>
        <w:jc w:val="both"/>
        <w:rPr>
          <w:sz w:val="28"/>
          <w:szCs w:val="28"/>
          <w:lang w:val="uk-UA"/>
        </w:rPr>
      </w:pPr>
      <w:r w:rsidRPr="009E24E6">
        <w:rPr>
          <w:sz w:val="28"/>
          <w:szCs w:val="28"/>
          <w:lang w:val="uk-UA"/>
        </w:rPr>
        <w:t>Ввічливість та пунктуальність персоналу, попередність в обслуговуванні.</w:t>
      </w:r>
    </w:p>
    <w:p w:rsidR="009E24E6" w:rsidRPr="009E24E6" w:rsidRDefault="009E24E6" w:rsidP="005340D1">
      <w:pPr>
        <w:ind w:firstLine="567"/>
        <w:jc w:val="both"/>
        <w:rPr>
          <w:sz w:val="28"/>
          <w:szCs w:val="28"/>
          <w:lang w:val="uk-UA"/>
        </w:rPr>
      </w:pPr>
      <w:r w:rsidRPr="009E24E6">
        <w:rPr>
          <w:sz w:val="28"/>
          <w:szCs w:val="28"/>
          <w:lang w:val="uk-UA"/>
        </w:rPr>
        <w:t>Цей перелік зформован з точки зору споживача, а не страховика.</w:t>
      </w:r>
    </w:p>
    <w:p w:rsidR="009E24E6" w:rsidRPr="009E24E6" w:rsidRDefault="009E24E6" w:rsidP="005340D1">
      <w:pPr>
        <w:ind w:firstLine="567"/>
        <w:jc w:val="both"/>
        <w:rPr>
          <w:sz w:val="28"/>
          <w:szCs w:val="28"/>
          <w:lang w:val="uk-UA"/>
        </w:rPr>
      </w:pPr>
      <w:r w:rsidRPr="009E24E6">
        <w:rPr>
          <w:sz w:val="28"/>
          <w:szCs w:val="28"/>
          <w:lang w:val="uk-UA"/>
        </w:rPr>
        <w:t>В нього внесені як властивості самої  компанії (наприклад, ввічливості персоналу або обов’язковість виплати відшкодування).Однак з точки зору маркетингу такий підхід являється обґрунтованим: споживачу все одно, до якої категорії відноситься та чи інша властивість страхової послуги.</w:t>
      </w:r>
    </w:p>
    <w:p w:rsidR="009E24E6" w:rsidRPr="009E24E6" w:rsidRDefault="009E24E6" w:rsidP="005340D1">
      <w:pPr>
        <w:ind w:firstLine="567"/>
        <w:jc w:val="both"/>
        <w:rPr>
          <w:sz w:val="28"/>
          <w:szCs w:val="28"/>
          <w:lang w:val="uk-UA"/>
        </w:rPr>
      </w:pPr>
      <w:r w:rsidRPr="009E24E6">
        <w:rPr>
          <w:sz w:val="28"/>
          <w:szCs w:val="28"/>
          <w:lang w:val="uk-UA"/>
        </w:rPr>
        <w:t xml:space="preserve"> Треба відмітити, що швидкість і повнота виплат – це прояв надійності компанії. А така складова якості, як відповідність продукту сподіванням споживача в частині ризиків, які страхуються відображає значимість різних небезпек для страхувальників. </w:t>
      </w:r>
    </w:p>
    <w:p w:rsidR="009E24E6" w:rsidRPr="009E24E6" w:rsidRDefault="009E24E6" w:rsidP="005340D1">
      <w:pPr>
        <w:ind w:firstLine="567"/>
        <w:jc w:val="both"/>
        <w:rPr>
          <w:sz w:val="28"/>
          <w:szCs w:val="28"/>
          <w:lang w:val="uk-UA"/>
        </w:rPr>
      </w:pPr>
      <w:r w:rsidRPr="009E24E6">
        <w:rPr>
          <w:sz w:val="28"/>
          <w:szCs w:val="28"/>
          <w:lang w:val="uk-UA"/>
        </w:rPr>
        <w:t>Можна відмітити, що в переліку якостей страхового продукту не внесена його вартість. Як вважається, її краще розглядати поза якості страхової послуги у вигляді її еквіваленту або протидії. Це дає можливість оцінювати якість страхового продукту на основі здатності споживача платити за нього: висока споживча оцінка якості послуги втілюється в значному обсязі продажу.</w:t>
      </w:r>
    </w:p>
    <w:p w:rsidR="009E24E6" w:rsidRPr="009E24E6" w:rsidRDefault="009E24E6" w:rsidP="005340D1">
      <w:pPr>
        <w:ind w:firstLine="567"/>
        <w:jc w:val="both"/>
        <w:rPr>
          <w:sz w:val="28"/>
          <w:szCs w:val="28"/>
          <w:lang w:val="uk-UA"/>
        </w:rPr>
      </w:pPr>
      <w:r w:rsidRPr="009E24E6">
        <w:rPr>
          <w:sz w:val="28"/>
          <w:szCs w:val="28"/>
          <w:lang w:val="uk-UA"/>
        </w:rPr>
        <w:t>Маркетинг як метод управління комерційною діяльністю страхових компаній і метод дослідження ринку страхових послуг з’явився порівняно недавно.</w:t>
      </w:r>
    </w:p>
    <w:p w:rsidR="009E24E6" w:rsidRPr="009E24E6" w:rsidRDefault="009E24E6" w:rsidP="005340D1">
      <w:pPr>
        <w:ind w:firstLine="567"/>
        <w:jc w:val="both"/>
        <w:rPr>
          <w:sz w:val="28"/>
          <w:szCs w:val="28"/>
          <w:lang w:val="uk-UA"/>
        </w:rPr>
      </w:pPr>
      <w:r w:rsidRPr="009E24E6">
        <w:rPr>
          <w:sz w:val="28"/>
          <w:szCs w:val="28"/>
          <w:lang w:val="uk-UA"/>
        </w:rPr>
        <w:t>Західні страхові компанії почали широко використовувати його на початку 60-х років; однак поняття „маркетинг” на ринку страхових послуг стало більш широким, але до цих пір немає чітких меж його визначення.</w:t>
      </w:r>
    </w:p>
    <w:p w:rsidR="009E24E6" w:rsidRPr="009E24E6" w:rsidRDefault="009E24E6" w:rsidP="005340D1">
      <w:pPr>
        <w:ind w:firstLine="567"/>
        <w:jc w:val="both"/>
        <w:rPr>
          <w:sz w:val="28"/>
          <w:szCs w:val="28"/>
          <w:lang w:val="uk-UA"/>
        </w:rPr>
      </w:pPr>
      <w:r w:rsidRPr="009E24E6">
        <w:rPr>
          <w:sz w:val="28"/>
          <w:szCs w:val="28"/>
          <w:lang w:val="uk-UA"/>
        </w:rPr>
        <w:t>Маркетинг може бути визначений як ряд функцій страхової компанії, яка включає в себе планування, ціноутворення, рекламування, організацію мережі просування страхових полісів, виходячи з реального і потенційного попиту на страхові послуги.</w:t>
      </w:r>
    </w:p>
    <w:p w:rsidR="009E24E6" w:rsidRPr="009E24E6" w:rsidRDefault="009E24E6" w:rsidP="005340D1">
      <w:pPr>
        <w:ind w:firstLine="567"/>
        <w:jc w:val="both"/>
        <w:rPr>
          <w:sz w:val="28"/>
          <w:szCs w:val="28"/>
          <w:lang w:val="uk-UA"/>
        </w:rPr>
      </w:pPr>
      <w:r w:rsidRPr="009E24E6">
        <w:rPr>
          <w:sz w:val="28"/>
          <w:szCs w:val="28"/>
          <w:lang w:val="uk-UA"/>
        </w:rPr>
        <w:t>Служба маркетингу страхової компанії розглядається як мозковий центр, як джерело інформації і рекомендацій по багатьох питань поточної і перспективної діяльності страховика. Центральною фігурою страхового ринку стає страхувальник, інтересами і потребами якого в страховому захисті визначається діяльність страховика.</w:t>
      </w:r>
    </w:p>
    <w:p w:rsidR="009E24E6" w:rsidRPr="009E24E6" w:rsidRDefault="009E24E6" w:rsidP="005340D1">
      <w:pPr>
        <w:ind w:firstLine="567"/>
        <w:jc w:val="both"/>
        <w:rPr>
          <w:sz w:val="28"/>
          <w:szCs w:val="28"/>
          <w:lang w:val="uk-UA"/>
        </w:rPr>
      </w:pPr>
      <w:r w:rsidRPr="009E24E6">
        <w:rPr>
          <w:sz w:val="28"/>
          <w:szCs w:val="28"/>
          <w:lang w:val="uk-UA"/>
        </w:rPr>
        <w:t>Двома основними функціями маркетингу в страховій компанії є:</w:t>
      </w:r>
    </w:p>
    <w:p w:rsidR="009E24E6" w:rsidRPr="009E24E6" w:rsidRDefault="009E24E6" w:rsidP="009E24E6">
      <w:pPr>
        <w:numPr>
          <w:ilvl w:val="0"/>
          <w:numId w:val="26"/>
        </w:numPr>
        <w:tabs>
          <w:tab w:val="clear" w:pos="2061"/>
          <w:tab w:val="num" w:pos="0"/>
        </w:tabs>
        <w:ind w:left="0" w:firstLine="567"/>
        <w:jc w:val="both"/>
        <w:rPr>
          <w:sz w:val="28"/>
          <w:szCs w:val="28"/>
          <w:lang w:val="uk-UA"/>
        </w:rPr>
      </w:pPr>
      <w:r w:rsidRPr="009E24E6">
        <w:rPr>
          <w:sz w:val="28"/>
          <w:szCs w:val="28"/>
          <w:lang w:val="uk-UA"/>
        </w:rPr>
        <w:t>формування попиту на страхові послуги.</w:t>
      </w:r>
    </w:p>
    <w:p w:rsidR="009E24E6" w:rsidRPr="009E24E6" w:rsidRDefault="009E24E6" w:rsidP="009E24E6">
      <w:pPr>
        <w:numPr>
          <w:ilvl w:val="0"/>
          <w:numId w:val="26"/>
        </w:numPr>
        <w:tabs>
          <w:tab w:val="clear" w:pos="2061"/>
          <w:tab w:val="num" w:pos="0"/>
        </w:tabs>
        <w:ind w:left="0" w:firstLine="567"/>
        <w:jc w:val="both"/>
        <w:rPr>
          <w:sz w:val="28"/>
          <w:szCs w:val="28"/>
          <w:lang w:val="uk-UA"/>
        </w:rPr>
      </w:pPr>
      <w:r w:rsidRPr="009E24E6">
        <w:rPr>
          <w:sz w:val="28"/>
          <w:szCs w:val="28"/>
          <w:lang w:val="uk-UA"/>
        </w:rPr>
        <w:t>задоволення страхових потреб.</w:t>
      </w:r>
    </w:p>
    <w:p w:rsidR="009E24E6" w:rsidRPr="009E24E6" w:rsidRDefault="009E24E6" w:rsidP="005340D1">
      <w:pPr>
        <w:ind w:firstLine="567"/>
        <w:jc w:val="both"/>
        <w:rPr>
          <w:sz w:val="28"/>
          <w:szCs w:val="28"/>
          <w:lang w:val="uk-UA"/>
        </w:rPr>
      </w:pPr>
      <w:r w:rsidRPr="009E24E6">
        <w:rPr>
          <w:b/>
          <w:bCs/>
          <w:i/>
          <w:iCs/>
          <w:sz w:val="28"/>
          <w:szCs w:val="28"/>
          <w:lang w:val="uk-UA"/>
        </w:rPr>
        <w:t>Формування попиту</w:t>
      </w:r>
      <w:r w:rsidRPr="009E24E6">
        <w:rPr>
          <w:i/>
          <w:iCs/>
          <w:sz w:val="28"/>
          <w:szCs w:val="28"/>
          <w:lang w:val="uk-UA"/>
        </w:rPr>
        <w:t xml:space="preserve"> </w:t>
      </w:r>
      <w:r w:rsidRPr="009E24E6">
        <w:rPr>
          <w:sz w:val="28"/>
          <w:szCs w:val="28"/>
          <w:lang w:val="uk-UA"/>
        </w:rPr>
        <w:t>– цілеспрямована дія на потенційних покупців з ціллю підвищення існуючого рівня попиту до бажаного рівня, який наближається до рівня пропозиції даної компанії.</w:t>
      </w:r>
    </w:p>
    <w:p w:rsidR="009E24E6" w:rsidRPr="009E24E6" w:rsidRDefault="009E24E6" w:rsidP="005340D1">
      <w:pPr>
        <w:ind w:firstLine="567"/>
        <w:jc w:val="both"/>
        <w:rPr>
          <w:sz w:val="28"/>
          <w:szCs w:val="28"/>
          <w:lang w:val="uk-UA"/>
        </w:rPr>
      </w:pPr>
      <w:r w:rsidRPr="009E24E6">
        <w:rPr>
          <w:b/>
          <w:bCs/>
          <w:i/>
          <w:iCs/>
          <w:sz w:val="28"/>
          <w:szCs w:val="28"/>
          <w:lang w:val="uk-UA"/>
        </w:rPr>
        <w:t>Задоволення страхових потреб</w:t>
      </w:r>
      <w:r w:rsidRPr="009E24E6">
        <w:rPr>
          <w:sz w:val="28"/>
          <w:szCs w:val="28"/>
          <w:lang w:val="uk-UA"/>
        </w:rPr>
        <w:t>. Реалізація  цієї функції за допомогою високої культури страхового обслуговування є задатком нового попиту на страхові послуги. Страхові компанії витрачають великі кошти  на вдосконалення організації продажу страхових полісів, поліпшення обслуговування клієнтів і підтримання іміджу.</w:t>
      </w:r>
    </w:p>
    <w:p w:rsidR="009E24E6" w:rsidRPr="009E24E6" w:rsidRDefault="009E24E6" w:rsidP="005340D1">
      <w:pPr>
        <w:jc w:val="both"/>
        <w:rPr>
          <w:sz w:val="28"/>
          <w:szCs w:val="28"/>
          <w:lang w:val="uk-UA"/>
        </w:rPr>
      </w:pPr>
      <w:r w:rsidRPr="009E24E6">
        <w:rPr>
          <w:sz w:val="28"/>
          <w:szCs w:val="28"/>
          <w:lang w:val="uk-UA"/>
        </w:rPr>
        <w:t>Маркетинг страховика спирається на такі основні принципи:</w:t>
      </w:r>
    </w:p>
    <w:p w:rsidR="009E24E6" w:rsidRPr="009E24E6" w:rsidRDefault="009E24E6" w:rsidP="009E24E6">
      <w:pPr>
        <w:numPr>
          <w:ilvl w:val="0"/>
          <w:numId w:val="28"/>
        </w:numPr>
        <w:tabs>
          <w:tab w:val="clear" w:pos="2421"/>
          <w:tab w:val="num" w:pos="0"/>
        </w:tabs>
        <w:ind w:left="0" w:firstLine="567"/>
        <w:jc w:val="both"/>
        <w:rPr>
          <w:sz w:val="28"/>
          <w:szCs w:val="28"/>
          <w:lang w:val="uk-UA"/>
        </w:rPr>
      </w:pPr>
      <w:r w:rsidRPr="009E24E6">
        <w:rPr>
          <w:sz w:val="28"/>
          <w:szCs w:val="28"/>
          <w:lang w:val="uk-UA"/>
        </w:rPr>
        <w:t>глибоке вивчення кон’юнктури страхового ринку.</w:t>
      </w:r>
    </w:p>
    <w:p w:rsidR="009E24E6" w:rsidRPr="009E24E6" w:rsidRDefault="009E24E6" w:rsidP="009E24E6">
      <w:pPr>
        <w:numPr>
          <w:ilvl w:val="0"/>
          <w:numId w:val="28"/>
        </w:numPr>
        <w:tabs>
          <w:tab w:val="clear" w:pos="2421"/>
          <w:tab w:val="num" w:pos="0"/>
        </w:tabs>
        <w:ind w:left="0" w:firstLine="567"/>
        <w:jc w:val="both"/>
        <w:rPr>
          <w:sz w:val="28"/>
          <w:szCs w:val="28"/>
          <w:lang w:val="uk-UA"/>
        </w:rPr>
      </w:pPr>
      <w:r w:rsidRPr="009E24E6">
        <w:rPr>
          <w:sz w:val="28"/>
          <w:szCs w:val="28"/>
          <w:lang w:val="uk-UA"/>
        </w:rPr>
        <w:t>Сегментація страхового ринку (виділення секторів – особистого і майнового страхування)</w:t>
      </w:r>
    </w:p>
    <w:p w:rsidR="009E24E6" w:rsidRPr="009E24E6" w:rsidRDefault="009E24E6" w:rsidP="009E24E6">
      <w:pPr>
        <w:numPr>
          <w:ilvl w:val="0"/>
          <w:numId w:val="28"/>
        </w:numPr>
        <w:tabs>
          <w:tab w:val="clear" w:pos="2421"/>
          <w:tab w:val="num" w:pos="0"/>
        </w:tabs>
        <w:ind w:left="0" w:firstLine="567"/>
        <w:jc w:val="both"/>
        <w:rPr>
          <w:sz w:val="28"/>
          <w:szCs w:val="28"/>
          <w:lang w:val="uk-UA"/>
        </w:rPr>
      </w:pPr>
      <w:r w:rsidRPr="009E24E6">
        <w:rPr>
          <w:sz w:val="28"/>
          <w:szCs w:val="28"/>
          <w:lang w:val="uk-UA"/>
        </w:rPr>
        <w:t>Гнучке реагування на запроси страхувальників</w:t>
      </w:r>
    </w:p>
    <w:p w:rsidR="009E24E6" w:rsidRPr="009E24E6" w:rsidRDefault="009E24E6" w:rsidP="009E24E6">
      <w:pPr>
        <w:numPr>
          <w:ilvl w:val="0"/>
          <w:numId w:val="28"/>
        </w:numPr>
        <w:tabs>
          <w:tab w:val="clear" w:pos="2421"/>
          <w:tab w:val="num" w:pos="0"/>
        </w:tabs>
        <w:ind w:left="0" w:firstLine="567"/>
        <w:jc w:val="both"/>
        <w:rPr>
          <w:sz w:val="28"/>
          <w:szCs w:val="28"/>
          <w:lang w:val="uk-UA"/>
        </w:rPr>
      </w:pPr>
      <w:r w:rsidRPr="009E24E6">
        <w:rPr>
          <w:sz w:val="28"/>
          <w:szCs w:val="28"/>
          <w:lang w:val="uk-UA"/>
        </w:rPr>
        <w:t xml:space="preserve">Інновація (постійне вдосконалення модифікації, пристосування страхових продуктів до потреб ринку) </w:t>
      </w:r>
    </w:p>
    <w:p w:rsidR="009E24E6" w:rsidRPr="009E24E6" w:rsidRDefault="009E24E6" w:rsidP="005340D1">
      <w:pPr>
        <w:ind w:firstLine="567"/>
        <w:jc w:val="both"/>
        <w:rPr>
          <w:sz w:val="28"/>
          <w:szCs w:val="28"/>
          <w:lang w:val="uk-UA"/>
        </w:rPr>
      </w:pPr>
      <w:r w:rsidRPr="009E24E6">
        <w:rPr>
          <w:sz w:val="28"/>
          <w:szCs w:val="28"/>
          <w:lang w:val="uk-UA"/>
        </w:rPr>
        <w:t>На сьогодні піклування про якість страхового продукту виходить на перший план. Без достатньо високої споживчої оцінки якостей послуги неможливо досягти зниження текучості клієнтури – її „фіделізації,” так як незадоволені страховики не погодяться на продовження полісів.</w:t>
      </w:r>
    </w:p>
    <w:p w:rsidR="009E24E6" w:rsidRPr="009E24E6" w:rsidRDefault="009E24E6" w:rsidP="005340D1">
      <w:pPr>
        <w:ind w:firstLine="567"/>
        <w:jc w:val="both"/>
        <w:rPr>
          <w:sz w:val="28"/>
          <w:szCs w:val="28"/>
          <w:lang w:val="uk-UA"/>
        </w:rPr>
      </w:pPr>
      <w:r w:rsidRPr="009E24E6">
        <w:rPr>
          <w:sz w:val="28"/>
          <w:szCs w:val="28"/>
          <w:lang w:val="uk-UA"/>
        </w:rPr>
        <w:t>Висока якість страхової послуги дозволяє страховику перейти до активного пошуку нових клієнтів як основи для підтримки власної рентабельності до опори на постійну фіделізовану клієнтуру.</w:t>
      </w:r>
    </w:p>
    <w:p w:rsidR="009E24E6" w:rsidRPr="009E24E6" w:rsidRDefault="009E24E6" w:rsidP="005340D1">
      <w:pPr>
        <w:ind w:firstLine="567"/>
        <w:jc w:val="both"/>
        <w:rPr>
          <w:sz w:val="28"/>
          <w:szCs w:val="28"/>
          <w:lang w:val="uk-UA"/>
        </w:rPr>
      </w:pPr>
      <w:r w:rsidRPr="009E24E6">
        <w:rPr>
          <w:sz w:val="28"/>
          <w:szCs w:val="28"/>
          <w:lang w:val="uk-UA"/>
        </w:rPr>
        <w:t xml:space="preserve">Роль якості страхового продукту в забезпеченні процвітання страхової компанії можна проілюструвати схемою. </w:t>
      </w: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jc w:val="both"/>
        <w:rPr>
          <w:rFonts w:ascii="Arial" w:hAnsi="Arial" w:cs="Arial"/>
          <w:i/>
          <w:iCs/>
          <w:sz w:val="22"/>
          <w:szCs w:val="22"/>
          <w:lang w:val="uk-UA"/>
        </w:rPr>
      </w:pPr>
      <w:r w:rsidRPr="009E24E6">
        <w:rPr>
          <w:rFonts w:ascii="Arial" w:hAnsi="Arial" w:cs="Arial"/>
          <w:i/>
          <w:iCs/>
          <w:sz w:val="22"/>
          <w:szCs w:val="22"/>
          <w:lang w:val="uk-UA"/>
        </w:rPr>
        <w:t>Орієнтація страховика на залучення нової клієнтури (стратегія „мисливця”)</w:t>
      </w:r>
    </w:p>
    <w:p w:rsidR="009E24E6" w:rsidRPr="009E24E6" w:rsidRDefault="00C70959" w:rsidP="005340D1">
      <w:pPr>
        <w:ind w:firstLine="567"/>
        <w:jc w:val="both"/>
        <w:rPr>
          <w:rFonts w:ascii="Arial" w:hAnsi="Arial" w:cs="Arial"/>
          <w:sz w:val="22"/>
          <w:szCs w:val="22"/>
          <w:lang w:val="uk-UA"/>
        </w:rPr>
      </w:pPr>
      <w:r>
        <w:rPr>
          <w:noProof/>
        </w:rPr>
        <w:pict>
          <v:rect id="_x0000_s1063" style="position:absolute;left:0;text-align:left;margin-left:-13.55pt;margin-top:11.45pt;width:129.65pt;height:43.25pt;z-index:251662848" o:allowincell="f" filled="f" strokeweight="1pt"/>
        </w:pict>
      </w:r>
      <w:r>
        <w:rPr>
          <w:noProof/>
        </w:rPr>
        <w:pict>
          <v:rect id="_x0000_s1064" style="position:absolute;left:0;text-align:left;margin-left:145.8pt;margin-top:11.45pt;width:122.45pt;height:43.25pt;z-index:251666944" o:allowincell="f" filled="f" strokeweight="1pt"/>
        </w:pict>
      </w:r>
      <w:r>
        <w:rPr>
          <w:noProof/>
        </w:rPr>
        <w:pict>
          <v:rect id="_x0000_s1065" style="position:absolute;left:0;text-align:left;margin-left:297pt;margin-top:11.45pt;width:122.45pt;height:43.25pt;z-index:251673088" o:allowincell="f" filled="f" strokeweight="1pt"/>
        </w:pict>
      </w:r>
    </w:p>
    <w:p w:rsidR="009E24E6" w:rsidRPr="009E24E6" w:rsidRDefault="009E24E6" w:rsidP="005340D1">
      <w:pPr>
        <w:jc w:val="both"/>
        <w:rPr>
          <w:rFonts w:ascii="Arial" w:hAnsi="Arial" w:cs="Arial"/>
          <w:lang w:val="uk-UA"/>
        </w:rPr>
      </w:pPr>
      <w:r w:rsidRPr="009E24E6">
        <w:rPr>
          <w:rFonts w:ascii="Arial" w:hAnsi="Arial" w:cs="Arial"/>
          <w:lang w:val="uk-UA"/>
        </w:rPr>
        <w:t xml:space="preserve">Укладання нових                          Забезпечення якості                   Оцінка відношення  </w:t>
      </w:r>
    </w:p>
    <w:p w:rsidR="009E24E6" w:rsidRPr="009E24E6" w:rsidRDefault="00C70959" w:rsidP="005340D1">
      <w:pPr>
        <w:jc w:val="both"/>
        <w:rPr>
          <w:rFonts w:ascii="Arial" w:hAnsi="Arial" w:cs="Arial"/>
          <w:lang w:val="uk-UA"/>
        </w:rPr>
      </w:pPr>
      <w:r>
        <w:rPr>
          <w:noProof/>
        </w:rPr>
        <w:pict>
          <v:line id="_x0000_s1066" style="position:absolute;left:0;text-align:left;z-index:251675136" from="268.2pt,6.05pt" to="297.05pt,6.1pt" o:allowincell="f" strokeweight="1pt">
            <v:stroke endarrow="block"/>
          </v:line>
        </w:pict>
      </w:r>
      <w:r>
        <w:rPr>
          <w:noProof/>
        </w:rPr>
        <w:pict>
          <v:line id="_x0000_s1067" style="position:absolute;left:0;text-align:left;z-index:251668992" from="117pt,6.05pt" to="145.85pt,6.1pt" o:allowincell="f" strokeweight="1pt">
            <v:stroke endarrow="block"/>
          </v:line>
        </w:pict>
      </w:r>
      <w:r w:rsidR="009E24E6" w:rsidRPr="009E24E6">
        <w:rPr>
          <w:rFonts w:ascii="Arial" w:hAnsi="Arial" w:cs="Arial"/>
          <w:lang w:val="uk-UA"/>
        </w:rPr>
        <w:t>багаточисельних</w:t>
      </w:r>
      <w:r w:rsidR="009E24E6" w:rsidRPr="009E24E6">
        <w:rPr>
          <w:rFonts w:ascii="Arial" w:hAnsi="Arial" w:cs="Arial"/>
          <w:lang w:val="uk-UA"/>
        </w:rPr>
        <w:tab/>
        <w:t xml:space="preserve">                страхового продукту                    ціна – якість як дуже </w:t>
      </w:r>
    </w:p>
    <w:p w:rsidR="009E24E6" w:rsidRPr="009E24E6" w:rsidRDefault="009E24E6" w:rsidP="005340D1">
      <w:pPr>
        <w:jc w:val="both"/>
        <w:rPr>
          <w:rFonts w:ascii="Arial" w:hAnsi="Arial" w:cs="Arial"/>
          <w:lang w:val="uk-UA"/>
        </w:rPr>
      </w:pPr>
      <w:r w:rsidRPr="009E24E6">
        <w:rPr>
          <w:rFonts w:ascii="Arial" w:hAnsi="Arial" w:cs="Arial"/>
          <w:lang w:val="uk-UA"/>
        </w:rPr>
        <w:t>договорів страхування</w:t>
      </w:r>
      <w:r w:rsidRPr="009E24E6">
        <w:rPr>
          <w:rFonts w:ascii="Arial" w:hAnsi="Arial" w:cs="Arial"/>
          <w:lang w:val="uk-UA"/>
        </w:rPr>
        <w:tab/>
      </w:r>
      <w:r w:rsidRPr="009E24E6">
        <w:rPr>
          <w:rFonts w:ascii="Arial" w:hAnsi="Arial" w:cs="Arial"/>
          <w:lang w:val="uk-UA"/>
        </w:rPr>
        <w:tab/>
      </w:r>
      <w:r w:rsidRPr="009E24E6">
        <w:rPr>
          <w:rFonts w:ascii="Arial" w:hAnsi="Arial" w:cs="Arial"/>
          <w:lang w:val="uk-UA"/>
        </w:rPr>
        <w:tab/>
      </w:r>
      <w:r w:rsidRPr="009E24E6">
        <w:rPr>
          <w:rFonts w:ascii="Arial" w:hAnsi="Arial" w:cs="Arial"/>
          <w:lang w:val="uk-UA"/>
        </w:rPr>
        <w:tab/>
        <w:t xml:space="preserve">      </w:t>
      </w:r>
      <w:r w:rsidR="00C70959">
        <w:rPr>
          <w:noProof/>
        </w:rPr>
        <w:pict>
          <v:line id="_x0000_s1068" style="position:absolute;left:0;text-align:left;z-index:251671040;mso-position-horizontal-relative:text;mso-position-vertical-relative:text" from="202.45pt,7.7pt" to="202.5pt,32.35pt" o:allowincell="f" strokeweight="1pt">
            <v:stroke startarrow="block"/>
          </v:line>
        </w:pict>
      </w:r>
      <w:r w:rsidR="00C70959">
        <w:rPr>
          <w:noProof/>
        </w:rPr>
        <w:pict>
          <v:line id="_x0000_s1069" style="position:absolute;left:0;text-align:left;z-index:251679232;mso-position-horizontal-relative:text;mso-position-vertical-relative:text" from="346.45pt,7.7pt" to="346.5pt,29.35pt" o:allowincell="f" strokeweight="1pt">
            <v:stroke startarrowwidth="narrow" endarrow="block" endarrowwidth="narrow"/>
          </v:line>
        </w:pict>
      </w:r>
      <w:r w:rsidRPr="009E24E6">
        <w:rPr>
          <w:rFonts w:ascii="Arial" w:hAnsi="Arial" w:cs="Arial"/>
          <w:lang w:val="uk-UA"/>
        </w:rPr>
        <w:t xml:space="preserve">                           гарного</w:t>
      </w:r>
    </w:p>
    <w:p w:rsidR="009E24E6" w:rsidRPr="009E24E6" w:rsidRDefault="00C70959" w:rsidP="005340D1">
      <w:pPr>
        <w:jc w:val="both"/>
        <w:rPr>
          <w:rFonts w:ascii="Arial" w:hAnsi="Arial" w:cs="Arial"/>
          <w:lang w:val="uk-UA"/>
        </w:rPr>
      </w:pPr>
      <w:r>
        <w:rPr>
          <w:noProof/>
        </w:rPr>
        <w:pict>
          <v:line id="_x0000_s1070" style="position:absolute;left:0;text-align:left;z-index:251664896" from="29.65pt,3.5pt" to="29.7pt,17.95pt" o:allowincell="f" strokeweight="1pt">
            <v:stroke startarrow="block"/>
          </v:line>
        </w:pict>
      </w:r>
    </w:p>
    <w:p w:rsidR="009E24E6" w:rsidRPr="009E24E6" w:rsidRDefault="00C70959" w:rsidP="005340D1">
      <w:pPr>
        <w:jc w:val="both"/>
        <w:rPr>
          <w:rFonts w:ascii="Arial" w:hAnsi="Arial" w:cs="Arial"/>
          <w:lang w:val="uk-UA"/>
        </w:rPr>
      </w:pPr>
      <w:r>
        <w:rPr>
          <w:noProof/>
        </w:rPr>
        <w:pict>
          <v:rect id="_x0000_s1071" style="position:absolute;left:0;text-align:left;margin-left:-12.6pt;margin-top:6.5pt;width:86.45pt;height:36.05pt;z-index:251658752" o:allowincell="f" filled="f"/>
        </w:pict>
      </w:r>
      <w:r>
        <w:rPr>
          <w:noProof/>
        </w:rPr>
        <w:pict>
          <v:rect id="_x0000_s1072" style="position:absolute;left:0;text-align:left;margin-left:275.4pt;margin-top:6.5pt;width:144.05pt;height:40.4pt;z-index:251677184" o:allowincell="f" filled="f" strokeweight="1pt"/>
        </w:pict>
      </w:r>
      <w:r>
        <w:rPr>
          <w:noProof/>
        </w:rPr>
        <w:pict>
          <v:oval id="_x0000_s1073" style="position:absolute;left:0;text-align:left;margin-left:152.05pt;margin-top:10.35pt;width:100.85pt;height:28.85pt;z-index:251656704" o:allowincell="f" filled="f"/>
        </w:pict>
      </w:r>
    </w:p>
    <w:p w:rsidR="009E24E6" w:rsidRPr="009E24E6" w:rsidRDefault="009E24E6" w:rsidP="005340D1">
      <w:pPr>
        <w:jc w:val="both"/>
        <w:rPr>
          <w:rFonts w:ascii="Arial" w:hAnsi="Arial" w:cs="Arial"/>
          <w:lang w:val="uk-UA"/>
        </w:rPr>
      </w:pPr>
      <w:r w:rsidRPr="009E24E6">
        <w:rPr>
          <w:rFonts w:ascii="Arial" w:hAnsi="Arial" w:cs="Arial"/>
          <w:lang w:val="uk-UA"/>
        </w:rPr>
        <w:t>Пошук нових</w:t>
      </w:r>
      <w:r w:rsidRPr="009E24E6">
        <w:rPr>
          <w:rFonts w:ascii="Arial" w:hAnsi="Arial" w:cs="Arial"/>
          <w:lang w:val="uk-UA"/>
        </w:rPr>
        <w:tab/>
      </w:r>
      <w:r w:rsidRPr="009E24E6">
        <w:rPr>
          <w:rFonts w:ascii="Arial" w:hAnsi="Arial" w:cs="Arial"/>
          <w:lang w:val="uk-UA"/>
        </w:rPr>
        <w:tab/>
      </w:r>
      <w:r w:rsidRPr="009E24E6">
        <w:rPr>
          <w:rFonts w:ascii="Arial" w:hAnsi="Arial" w:cs="Arial"/>
          <w:lang w:val="uk-UA"/>
        </w:rPr>
        <w:tab/>
      </w:r>
      <w:r w:rsidRPr="009E24E6">
        <w:rPr>
          <w:rFonts w:ascii="Arial" w:hAnsi="Arial" w:cs="Arial"/>
          <w:lang w:val="uk-UA"/>
        </w:rPr>
        <w:tab/>
      </w:r>
      <w:r w:rsidRPr="009E24E6">
        <w:rPr>
          <w:rFonts w:ascii="Arial" w:hAnsi="Arial" w:cs="Arial"/>
          <w:lang w:val="uk-UA"/>
        </w:rPr>
        <w:tab/>
      </w:r>
      <w:r w:rsidRPr="009E24E6">
        <w:rPr>
          <w:rFonts w:ascii="Arial" w:hAnsi="Arial" w:cs="Arial"/>
          <w:lang w:val="uk-UA"/>
        </w:rPr>
        <w:tab/>
      </w:r>
      <w:r w:rsidRPr="009E24E6">
        <w:rPr>
          <w:rFonts w:ascii="Arial" w:hAnsi="Arial" w:cs="Arial"/>
          <w:lang w:val="uk-UA"/>
        </w:rPr>
        <w:tab/>
        <w:t>Слабка фіделізація</w:t>
      </w:r>
    </w:p>
    <w:p w:rsidR="009E24E6" w:rsidRPr="009E24E6" w:rsidRDefault="00C70959" w:rsidP="005340D1">
      <w:pPr>
        <w:jc w:val="both"/>
        <w:rPr>
          <w:rFonts w:ascii="Arial" w:hAnsi="Arial" w:cs="Arial"/>
          <w:lang w:val="uk-UA"/>
        </w:rPr>
      </w:pPr>
      <w:r>
        <w:rPr>
          <w:noProof/>
        </w:rPr>
        <w:pict>
          <v:line id="_x0000_s1074" style="position:absolute;left:0;text-align:left;flip:x y;z-index:251660800" from="73.8pt,2.5pt" to="152.1pt,3.9pt" o:allowincell="f" strokeweight="4pt">
            <v:stroke startarrowwidth="wide" startarrowlength="long" endarrow="block" endarrowwidth="wide" endarrowlength="long"/>
          </v:line>
        </w:pict>
      </w:r>
      <w:r w:rsidR="009E24E6" w:rsidRPr="009E24E6">
        <w:rPr>
          <w:rFonts w:ascii="Arial" w:hAnsi="Arial" w:cs="Arial"/>
          <w:lang w:val="uk-UA"/>
        </w:rPr>
        <w:t>клієнтів</w:t>
      </w:r>
      <w:r w:rsidR="009E24E6" w:rsidRPr="009E24E6">
        <w:rPr>
          <w:rFonts w:ascii="Arial" w:hAnsi="Arial" w:cs="Arial"/>
          <w:lang w:val="uk-UA"/>
        </w:rPr>
        <w:tab/>
      </w:r>
      <w:r w:rsidR="009E24E6" w:rsidRPr="009E24E6">
        <w:rPr>
          <w:rFonts w:ascii="Arial" w:hAnsi="Arial" w:cs="Arial"/>
          <w:lang w:val="uk-UA"/>
        </w:rPr>
        <w:tab/>
      </w:r>
      <w:r w:rsidR="009E24E6" w:rsidRPr="009E24E6">
        <w:rPr>
          <w:rFonts w:ascii="Arial" w:hAnsi="Arial" w:cs="Arial"/>
          <w:lang w:val="uk-UA"/>
        </w:rPr>
        <w:tab/>
        <w:t xml:space="preserve">                        Страховик                        клієнтури</w:t>
      </w:r>
    </w:p>
    <w:p w:rsidR="009E24E6" w:rsidRPr="009E24E6" w:rsidRDefault="00C70959" w:rsidP="005340D1">
      <w:pPr>
        <w:jc w:val="both"/>
        <w:rPr>
          <w:rFonts w:ascii="Arial" w:hAnsi="Arial" w:cs="Arial"/>
          <w:lang w:val="uk-UA"/>
        </w:rPr>
      </w:pPr>
      <w:r>
        <w:rPr>
          <w:noProof/>
        </w:rPr>
        <w:pict>
          <v:line id="_x0000_s1075" style="position:absolute;left:0;text-align:left;z-index:251693568" from="29.65pt,8.3pt" to="29.7pt,37.15pt" o:allowincell="f" strokeweight="1pt">
            <v:stroke startarrow="block"/>
          </v:line>
        </w:pict>
      </w:r>
    </w:p>
    <w:p w:rsidR="009E24E6" w:rsidRPr="009E24E6" w:rsidRDefault="00C70959" w:rsidP="005340D1">
      <w:pPr>
        <w:jc w:val="both"/>
        <w:rPr>
          <w:rFonts w:ascii="Arial" w:hAnsi="Arial" w:cs="Arial"/>
          <w:lang w:val="uk-UA"/>
        </w:rPr>
      </w:pPr>
      <w:r>
        <w:rPr>
          <w:noProof/>
        </w:rPr>
        <w:pict>
          <v:line id="_x0000_s1076" style="position:absolute;left:0;text-align:left;z-index:251683328" from="346.45pt,4.1pt" to="346.5pt,25.75pt" o:allowincell="f" strokeweight="1pt">
            <v:stroke endarrow="block"/>
          </v:line>
        </w:pict>
      </w:r>
    </w:p>
    <w:p w:rsidR="009E24E6" w:rsidRPr="009E24E6" w:rsidRDefault="009E24E6" w:rsidP="005340D1">
      <w:pPr>
        <w:jc w:val="both"/>
        <w:rPr>
          <w:rFonts w:ascii="Arial" w:hAnsi="Arial" w:cs="Arial"/>
          <w:lang w:val="uk-UA"/>
        </w:rPr>
      </w:pPr>
    </w:p>
    <w:p w:rsidR="009E24E6" w:rsidRPr="009E24E6" w:rsidRDefault="00C70959" w:rsidP="005340D1">
      <w:pPr>
        <w:jc w:val="both"/>
        <w:rPr>
          <w:rFonts w:ascii="Arial" w:hAnsi="Arial" w:cs="Arial"/>
          <w:lang w:val="uk-UA"/>
        </w:rPr>
      </w:pPr>
      <w:r>
        <w:rPr>
          <w:noProof/>
        </w:rPr>
        <w:pict>
          <v:rect id="_x0000_s1077" style="position:absolute;left:0;text-align:left;margin-left:-12.6pt;margin-top:2.9pt;width:99.9pt;height:47.6pt;z-index:251689472" o:allowincell="f" filled="f" strokeweight="1pt"/>
        </w:pict>
      </w:r>
      <w:r>
        <w:rPr>
          <w:noProof/>
        </w:rPr>
        <w:pict>
          <v:rect id="_x0000_s1078" style="position:absolute;left:0;text-align:left;margin-left:282.6pt;margin-top:2.9pt;width:136.85pt;height:47.6pt;z-index:251681280" o:allowincell="f" filled="f" strokeweight="1pt"/>
        </w:pict>
      </w:r>
      <w:r>
        <w:rPr>
          <w:noProof/>
        </w:rPr>
        <w:pict>
          <v:rect id="_x0000_s1079" style="position:absolute;left:0;text-align:left;margin-left:124.2pt;margin-top:2.9pt;width:129.65pt;height:47.6pt;z-index:251685376" o:allowincell="f" filled="f" strokeweight="1pt"/>
        </w:pict>
      </w:r>
    </w:p>
    <w:p w:rsidR="009E24E6" w:rsidRPr="009E24E6" w:rsidRDefault="009E24E6" w:rsidP="005340D1">
      <w:pPr>
        <w:jc w:val="both"/>
        <w:rPr>
          <w:rFonts w:ascii="Arial" w:hAnsi="Arial" w:cs="Arial"/>
          <w:lang w:val="uk-UA"/>
        </w:rPr>
      </w:pPr>
      <w:r w:rsidRPr="009E24E6">
        <w:rPr>
          <w:rFonts w:ascii="Arial" w:hAnsi="Arial" w:cs="Arial"/>
          <w:lang w:val="uk-UA"/>
        </w:rPr>
        <w:t>Підвищення цін</w:t>
      </w:r>
      <w:r w:rsidRPr="009E24E6">
        <w:rPr>
          <w:rFonts w:ascii="Arial" w:hAnsi="Arial" w:cs="Arial"/>
          <w:lang w:val="uk-UA"/>
        </w:rPr>
        <w:tab/>
        <w:t xml:space="preserve">         Низькі фінансові                             Низька дохідність </w:t>
      </w:r>
    </w:p>
    <w:p w:rsidR="009E24E6" w:rsidRPr="009E24E6" w:rsidRDefault="00C70959" w:rsidP="005340D1">
      <w:pPr>
        <w:jc w:val="both"/>
        <w:rPr>
          <w:rFonts w:ascii="Arial" w:hAnsi="Arial" w:cs="Arial"/>
          <w:lang w:val="uk-UA"/>
        </w:rPr>
      </w:pPr>
      <w:r>
        <w:rPr>
          <w:noProof/>
        </w:rPr>
        <w:pict>
          <v:line id="_x0000_s1080" style="position:absolute;left:0;text-align:left;flip:x;z-index:251691520" from="87.25pt,1.7pt" to="123.3pt,1.75pt" o:allowincell="f" strokeweight="1pt">
            <v:stroke endarrow="block"/>
          </v:line>
        </w:pict>
      </w:r>
      <w:r>
        <w:rPr>
          <w:noProof/>
        </w:rPr>
        <w:pict>
          <v:line id="_x0000_s1081" style="position:absolute;left:0;text-align:left;flip:x;z-index:251687424" from="252.85pt,1.7pt" to="281.7pt,1.75pt" o:allowincell="f" strokeweight="1pt">
            <v:stroke endarrow="block"/>
          </v:line>
        </w:pict>
      </w:r>
      <w:r w:rsidR="009E24E6" w:rsidRPr="009E24E6">
        <w:rPr>
          <w:rFonts w:ascii="Arial" w:hAnsi="Arial" w:cs="Arial"/>
          <w:lang w:val="uk-UA"/>
        </w:rPr>
        <w:t>на страховую</w:t>
      </w:r>
      <w:r w:rsidR="009E24E6" w:rsidRPr="009E24E6">
        <w:rPr>
          <w:rFonts w:ascii="Arial" w:hAnsi="Arial" w:cs="Arial"/>
          <w:lang w:val="uk-UA"/>
        </w:rPr>
        <w:tab/>
        <w:t xml:space="preserve">                         результати компанії                        клієнтури</w:t>
      </w:r>
    </w:p>
    <w:p w:rsidR="009E24E6" w:rsidRPr="009E24E6" w:rsidRDefault="009E24E6" w:rsidP="005340D1">
      <w:pPr>
        <w:jc w:val="both"/>
        <w:rPr>
          <w:rFonts w:ascii="Arial" w:hAnsi="Arial" w:cs="Arial"/>
          <w:lang w:val="uk-UA"/>
        </w:rPr>
      </w:pPr>
      <w:r w:rsidRPr="009E24E6">
        <w:rPr>
          <w:rFonts w:ascii="Arial" w:hAnsi="Arial" w:cs="Arial"/>
          <w:lang w:val="uk-UA"/>
        </w:rPr>
        <w:t>продукцию</w:t>
      </w:r>
    </w:p>
    <w:p w:rsidR="009E24E6" w:rsidRPr="009E24E6" w:rsidRDefault="009E24E6" w:rsidP="005340D1">
      <w:pPr>
        <w:jc w:val="both"/>
        <w:rPr>
          <w:rFonts w:ascii="Arial" w:hAnsi="Arial" w:cs="Arial"/>
          <w:lang w:val="uk-UA"/>
        </w:rPr>
      </w:pPr>
    </w:p>
    <w:p w:rsidR="009E24E6" w:rsidRPr="009E24E6" w:rsidRDefault="009E24E6" w:rsidP="005340D1">
      <w:pPr>
        <w:jc w:val="both"/>
        <w:rPr>
          <w:rFonts w:ascii="Arial" w:hAnsi="Arial" w:cs="Arial"/>
          <w:i/>
          <w:iCs/>
          <w:sz w:val="22"/>
          <w:szCs w:val="22"/>
          <w:lang w:val="uk-UA"/>
        </w:rPr>
      </w:pPr>
      <w:r w:rsidRPr="009E24E6">
        <w:rPr>
          <w:rFonts w:ascii="Arial" w:hAnsi="Arial" w:cs="Arial"/>
          <w:i/>
          <w:iCs/>
          <w:sz w:val="22"/>
          <w:szCs w:val="22"/>
          <w:lang w:val="uk-UA"/>
        </w:rPr>
        <w:t>Орієнтація страховика на фіделізацію клієнтури (стратегія «садівника»)</w:t>
      </w:r>
    </w:p>
    <w:p w:rsidR="009E24E6" w:rsidRPr="009E24E6" w:rsidRDefault="00C70959" w:rsidP="005340D1">
      <w:pPr>
        <w:jc w:val="both"/>
        <w:rPr>
          <w:rFonts w:ascii="Arial" w:hAnsi="Arial" w:cs="Arial"/>
          <w:lang w:val="uk-UA"/>
        </w:rPr>
      </w:pPr>
      <w:r>
        <w:rPr>
          <w:noProof/>
        </w:rPr>
        <w:pict>
          <v:rect id="_x0000_s1082" style="position:absolute;left:0;text-align:left;margin-left:145.8pt;margin-top:7.85pt;width:122.45pt;height:39.4pt;z-index:251667968" o:allowincell="f" filled="f" strokeweight="1pt"/>
        </w:pict>
      </w:r>
      <w:r>
        <w:rPr>
          <w:noProof/>
        </w:rPr>
        <w:pict>
          <v:rect id="_x0000_s1083" style="position:absolute;left:0;text-align:left;margin-left:297pt;margin-top:7.85pt;width:122.45pt;height:43.25pt;z-index:251674112" o:allowincell="f" filled="f" strokeweight="1pt"/>
        </w:pict>
      </w:r>
      <w:r>
        <w:rPr>
          <w:noProof/>
        </w:rPr>
        <w:pict>
          <v:rect id="_x0000_s1084" style="position:absolute;left:0;text-align:left;margin-left:-12.6pt;margin-top:7.85pt;width:129.65pt;height:43.25pt;z-index:251663872" o:allowincell="f" filled="f" strokeweight="1pt"/>
        </w:pict>
      </w:r>
    </w:p>
    <w:p w:rsidR="009E24E6" w:rsidRPr="009E24E6" w:rsidRDefault="009E24E6" w:rsidP="005340D1">
      <w:pPr>
        <w:jc w:val="both"/>
        <w:rPr>
          <w:rFonts w:ascii="Arial" w:hAnsi="Arial" w:cs="Arial"/>
          <w:lang w:val="uk-UA"/>
        </w:rPr>
      </w:pPr>
      <w:r w:rsidRPr="009E24E6">
        <w:rPr>
          <w:rFonts w:ascii="Arial" w:hAnsi="Arial" w:cs="Arial"/>
          <w:lang w:val="uk-UA"/>
        </w:rPr>
        <w:t>Укладення нових</w:t>
      </w:r>
      <w:r w:rsidRPr="009E24E6">
        <w:rPr>
          <w:rFonts w:ascii="Arial" w:hAnsi="Arial" w:cs="Arial"/>
          <w:lang w:val="uk-UA"/>
        </w:rPr>
        <w:tab/>
      </w:r>
      <w:r w:rsidRPr="009E24E6">
        <w:rPr>
          <w:rFonts w:ascii="Arial" w:hAnsi="Arial" w:cs="Arial"/>
          <w:lang w:val="uk-UA"/>
        </w:rPr>
        <w:tab/>
        <w:t xml:space="preserve">    Забезпечення якості </w:t>
      </w:r>
      <w:r w:rsidRPr="009E24E6">
        <w:rPr>
          <w:rFonts w:ascii="Arial" w:hAnsi="Arial" w:cs="Arial"/>
          <w:lang w:val="uk-UA"/>
        </w:rPr>
        <w:tab/>
        <w:t xml:space="preserve">       оцінка співвідношення</w:t>
      </w:r>
    </w:p>
    <w:p w:rsidR="009E24E6" w:rsidRPr="009E24E6" w:rsidRDefault="00C70959" w:rsidP="005340D1">
      <w:pPr>
        <w:jc w:val="both"/>
        <w:rPr>
          <w:rFonts w:ascii="Arial" w:hAnsi="Arial" w:cs="Arial"/>
          <w:lang w:val="uk-UA"/>
        </w:rPr>
      </w:pPr>
      <w:r>
        <w:rPr>
          <w:noProof/>
        </w:rPr>
        <w:pict>
          <v:line id="_x0000_s1085" style="position:absolute;left:0;text-align:left;z-index:251670016" from="121.05pt,6.1pt" to="149.9pt,6.15pt" strokeweight="1pt">
            <v:stroke endarrow="block"/>
          </v:line>
        </w:pict>
      </w:r>
      <w:r>
        <w:rPr>
          <w:noProof/>
        </w:rPr>
        <w:pict>
          <v:line id="_x0000_s1086" style="position:absolute;left:0;text-align:left;z-index:251676160" from="268.2pt,6.65pt" to="297.05pt,6.7pt" o:allowincell="f" strokeweight="1pt">
            <v:stroke endarrow="block"/>
          </v:line>
        </w:pict>
      </w:r>
      <w:r w:rsidR="009E24E6" w:rsidRPr="009E24E6">
        <w:rPr>
          <w:rFonts w:ascii="Arial" w:hAnsi="Arial" w:cs="Arial"/>
          <w:lang w:val="uk-UA"/>
        </w:rPr>
        <w:t>небагаточисельних</w:t>
      </w:r>
      <w:r w:rsidR="009E24E6" w:rsidRPr="009E24E6">
        <w:rPr>
          <w:rFonts w:ascii="Arial" w:hAnsi="Arial" w:cs="Arial"/>
          <w:lang w:val="uk-UA"/>
        </w:rPr>
        <w:tab/>
        <w:t xml:space="preserve">                 Страхового продукту                  ціна – якість як дуже</w:t>
      </w:r>
    </w:p>
    <w:p w:rsidR="009E24E6" w:rsidRPr="009E24E6" w:rsidRDefault="009E24E6" w:rsidP="005340D1">
      <w:pPr>
        <w:jc w:val="both"/>
        <w:rPr>
          <w:rFonts w:ascii="Arial" w:hAnsi="Arial" w:cs="Arial"/>
          <w:lang w:val="uk-UA"/>
        </w:rPr>
      </w:pPr>
      <w:r w:rsidRPr="009E24E6">
        <w:rPr>
          <w:rFonts w:ascii="Arial" w:hAnsi="Arial" w:cs="Arial"/>
          <w:lang w:val="uk-UA"/>
        </w:rPr>
        <w:t>договорів страхування</w:t>
      </w:r>
      <w:r w:rsidRPr="009E24E6">
        <w:rPr>
          <w:rFonts w:ascii="Arial" w:hAnsi="Arial" w:cs="Arial"/>
          <w:lang w:val="uk-UA"/>
        </w:rPr>
        <w:tab/>
      </w:r>
      <w:r w:rsidRPr="009E24E6">
        <w:rPr>
          <w:rFonts w:ascii="Arial" w:hAnsi="Arial" w:cs="Arial"/>
          <w:lang w:val="uk-UA"/>
        </w:rPr>
        <w:tab/>
      </w:r>
      <w:r w:rsidRPr="009E24E6">
        <w:rPr>
          <w:rFonts w:ascii="Arial" w:hAnsi="Arial" w:cs="Arial"/>
          <w:lang w:val="uk-UA"/>
        </w:rPr>
        <w:tab/>
      </w:r>
      <w:r w:rsidRPr="009E24E6">
        <w:rPr>
          <w:rFonts w:ascii="Arial" w:hAnsi="Arial" w:cs="Arial"/>
          <w:lang w:val="uk-UA"/>
        </w:rPr>
        <w:tab/>
      </w:r>
      <w:r w:rsidRPr="009E24E6">
        <w:rPr>
          <w:rFonts w:ascii="Arial" w:hAnsi="Arial" w:cs="Arial"/>
          <w:lang w:val="uk-UA"/>
        </w:rPr>
        <w:tab/>
        <w:t xml:space="preserve">                       гарного</w:t>
      </w:r>
    </w:p>
    <w:p w:rsidR="009E24E6" w:rsidRPr="009E24E6" w:rsidRDefault="00C70959" w:rsidP="005340D1">
      <w:pPr>
        <w:jc w:val="both"/>
        <w:rPr>
          <w:rFonts w:ascii="Arial" w:hAnsi="Arial" w:cs="Arial"/>
          <w:lang w:val="uk-UA"/>
        </w:rPr>
      </w:pPr>
      <w:r>
        <w:rPr>
          <w:noProof/>
        </w:rPr>
        <w:pict>
          <v:line id="_x0000_s1087" style="position:absolute;left:0;text-align:left;z-index:251672064" from="195.25pt,1.6pt" to="195.3pt,30.45pt" o:allowincell="f" strokeweight="4pt">
            <v:stroke startarrow="block" startarrowwidth="wide" endarrowwidth="wide"/>
          </v:line>
        </w:pict>
      </w:r>
      <w:r>
        <w:rPr>
          <w:noProof/>
        </w:rPr>
        <w:pict>
          <v:line id="_x0000_s1088" style="position:absolute;left:0;text-align:left;z-index:251665920" from="36.85pt,8.8pt" to="36.9pt,30.45pt" o:allowincell="f" strokeweight="1pt">
            <v:stroke startarrow="block"/>
          </v:line>
        </w:pict>
      </w:r>
      <w:r>
        <w:rPr>
          <w:noProof/>
        </w:rPr>
        <w:pict>
          <v:line id="_x0000_s1089" style="position:absolute;left:0;text-align:left;z-index:251680256" from="361.8pt,5.45pt" to="361.85pt,27.1pt" o:allowincell="f" strokeweight="1pt">
            <v:stroke endarrow="block"/>
          </v:line>
        </w:pict>
      </w:r>
    </w:p>
    <w:p w:rsidR="009E24E6" w:rsidRPr="009E24E6" w:rsidRDefault="009E24E6" w:rsidP="005340D1">
      <w:pPr>
        <w:jc w:val="both"/>
        <w:rPr>
          <w:rFonts w:ascii="Arial" w:hAnsi="Arial" w:cs="Arial"/>
          <w:lang w:val="uk-UA"/>
        </w:rPr>
      </w:pPr>
    </w:p>
    <w:p w:rsidR="009E24E6" w:rsidRPr="009E24E6" w:rsidRDefault="00C70959" w:rsidP="005340D1">
      <w:pPr>
        <w:jc w:val="both"/>
        <w:rPr>
          <w:rFonts w:ascii="Arial" w:hAnsi="Arial" w:cs="Arial"/>
          <w:lang w:val="uk-UA"/>
        </w:rPr>
      </w:pPr>
      <w:r>
        <w:rPr>
          <w:noProof/>
        </w:rPr>
        <w:pict>
          <v:rect id="_x0000_s1090" style="position:absolute;left:0;text-align:left;margin-left:-12.6pt;margin-top:7.6pt;width:86.45pt;height:32.7pt;z-index:251659776" o:allowincell="f" filled="f"/>
        </w:pict>
      </w:r>
      <w:r>
        <w:rPr>
          <w:noProof/>
        </w:rPr>
        <w:pict>
          <v:rect id="_x0000_s1091" style="position:absolute;left:0;text-align:left;margin-left:297pt;margin-top:4.25pt;width:122.45pt;height:36.05pt;z-index:251678208" o:allowincell="f" filled="f" strokeweight="1pt"/>
        </w:pict>
      </w:r>
    </w:p>
    <w:p w:rsidR="009E24E6" w:rsidRPr="009E24E6" w:rsidRDefault="00C70959" w:rsidP="005340D1">
      <w:pPr>
        <w:jc w:val="both"/>
        <w:rPr>
          <w:rFonts w:ascii="Arial" w:hAnsi="Arial" w:cs="Arial"/>
          <w:lang w:val="uk-UA"/>
        </w:rPr>
      </w:pPr>
      <w:r>
        <w:rPr>
          <w:noProof/>
        </w:rPr>
        <w:pict>
          <v:oval id="_x0000_s1092" style="position:absolute;left:0;text-align:left;margin-left:145.8pt;margin-top:0;width:100.85pt;height:28.85pt;z-index:251657728" o:allowincell="f" filled="f"/>
        </w:pict>
      </w:r>
      <w:r w:rsidR="009E24E6" w:rsidRPr="009E24E6">
        <w:rPr>
          <w:rFonts w:ascii="Arial" w:hAnsi="Arial" w:cs="Arial"/>
          <w:lang w:val="uk-UA"/>
        </w:rPr>
        <w:t>пошук нових</w:t>
      </w:r>
      <w:r w:rsidR="009E24E6" w:rsidRPr="009E24E6">
        <w:rPr>
          <w:rFonts w:ascii="Arial" w:hAnsi="Arial" w:cs="Arial"/>
          <w:lang w:val="uk-UA"/>
        </w:rPr>
        <w:tab/>
      </w:r>
      <w:r w:rsidR="009E24E6" w:rsidRPr="009E24E6">
        <w:rPr>
          <w:rFonts w:ascii="Arial" w:hAnsi="Arial" w:cs="Arial"/>
          <w:lang w:val="uk-UA"/>
        </w:rPr>
        <w:tab/>
      </w:r>
      <w:r w:rsidR="009E24E6" w:rsidRPr="009E24E6">
        <w:rPr>
          <w:rFonts w:ascii="Arial" w:hAnsi="Arial" w:cs="Arial"/>
          <w:lang w:val="uk-UA"/>
        </w:rPr>
        <w:tab/>
      </w:r>
      <w:r w:rsidR="009E24E6" w:rsidRPr="009E24E6">
        <w:rPr>
          <w:rFonts w:ascii="Arial" w:hAnsi="Arial" w:cs="Arial"/>
          <w:lang w:val="uk-UA"/>
        </w:rPr>
        <w:tab/>
      </w:r>
      <w:r w:rsidR="009E24E6" w:rsidRPr="009E24E6">
        <w:rPr>
          <w:rFonts w:ascii="Arial" w:hAnsi="Arial" w:cs="Arial"/>
          <w:lang w:val="uk-UA"/>
        </w:rPr>
        <w:tab/>
      </w:r>
      <w:r w:rsidR="009E24E6" w:rsidRPr="009E24E6">
        <w:rPr>
          <w:rFonts w:ascii="Arial" w:hAnsi="Arial" w:cs="Arial"/>
          <w:lang w:val="uk-UA"/>
        </w:rPr>
        <w:tab/>
      </w:r>
      <w:r w:rsidR="009E24E6" w:rsidRPr="009E24E6">
        <w:rPr>
          <w:rFonts w:ascii="Arial" w:hAnsi="Arial" w:cs="Arial"/>
          <w:lang w:val="uk-UA"/>
        </w:rPr>
        <w:tab/>
        <w:t xml:space="preserve">      Високая стійкість</w:t>
      </w:r>
    </w:p>
    <w:p w:rsidR="009E24E6" w:rsidRPr="009E24E6" w:rsidRDefault="00C70959" w:rsidP="005340D1">
      <w:pPr>
        <w:jc w:val="both"/>
        <w:rPr>
          <w:rFonts w:ascii="Arial" w:hAnsi="Arial" w:cs="Arial"/>
          <w:lang w:val="uk-UA"/>
        </w:rPr>
      </w:pPr>
      <w:r>
        <w:rPr>
          <w:noProof/>
        </w:rPr>
        <w:pict>
          <v:line id="_x0000_s1093" style="position:absolute;left:0;text-align:left;flip:x;z-index:251661824" from="73.8pt,3.05pt" to="145.85pt,3.1pt" o:allowincell="f">
            <v:stroke endarrow="block"/>
          </v:line>
        </w:pict>
      </w:r>
      <w:r w:rsidR="009E24E6" w:rsidRPr="009E24E6">
        <w:rPr>
          <w:rFonts w:ascii="Arial" w:hAnsi="Arial" w:cs="Arial"/>
          <w:lang w:val="uk-UA"/>
        </w:rPr>
        <w:t>клиентів</w:t>
      </w:r>
      <w:r w:rsidR="009E24E6" w:rsidRPr="009E24E6">
        <w:rPr>
          <w:rFonts w:ascii="Arial" w:hAnsi="Arial" w:cs="Arial"/>
          <w:lang w:val="uk-UA"/>
        </w:rPr>
        <w:tab/>
      </w:r>
      <w:r w:rsidR="009E24E6" w:rsidRPr="009E24E6">
        <w:rPr>
          <w:rFonts w:ascii="Arial" w:hAnsi="Arial" w:cs="Arial"/>
          <w:lang w:val="uk-UA"/>
        </w:rPr>
        <w:tab/>
      </w:r>
      <w:r w:rsidR="009E24E6" w:rsidRPr="009E24E6">
        <w:rPr>
          <w:rFonts w:ascii="Arial" w:hAnsi="Arial" w:cs="Arial"/>
          <w:lang w:val="uk-UA"/>
        </w:rPr>
        <w:tab/>
        <w:t xml:space="preserve">        Страховик</w:t>
      </w:r>
      <w:r w:rsidR="009E24E6" w:rsidRPr="009E24E6">
        <w:rPr>
          <w:rFonts w:ascii="Arial" w:hAnsi="Arial" w:cs="Arial"/>
          <w:lang w:val="uk-UA"/>
        </w:rPr>
        <w:tab/>
      </w:r>
      <w:r w:rsidR="009E24E6" w:rsidRPr="009E24E6">
        <w:rPr>
          <w:rFonts w:ascii="Arial" w:hAnsi="Arial" w:cs="Arial"/>
          <w:lang w:val="uk-UA"/>
        </w:rPr>
        <w:tab/>
        <w:t xml:space="preserve">                   клієнтури</w:t>
      </w:r>
    </w:p>
    <w:p w:rsidR="009E24E6" w:rsidRPr="009E24E6" w:rsidRDefault="00C70959" w:rsidP="005340D1">
      <w:pPr>
        <w:jc w:val="both"/>
        <w:rPr>
          <w:rFonts w:ascii="Arial" w:hAnsi="Arial" w:cs="Arial"/>
          <w:lang w:val="uk-UA"/>
        </w:rPr>
      </w:pPr>
      <w:r>
        <w:rPr>
          <w:noProof/>
        </w:rPr>
        <w:pict>
          <v:line id="_x0000_s1094" style="position:absolute;left:0;text-align:left;z-index:251694592" from="36.85pt,9.4pt" to="36.9pt,31.05pt" o:allowincell="f" strokeweight="1pt">
            <v:stroke startarrow="block"/>
          </v:line>
        </w:pict>
      </w:r>
      <w:r>
        <w:rPr>
          <w:noProof/>
        </w:rPr>
        <w:pict>
          <v:line id="_x0000_s1095" style="position:absolute;left:0;text-align:left;z-index:251684352" from="361.8pt,6.05pt" to="361.85pt,27.65pt" o:allowincell="f" strokeweight="1pt">
            <v:stroke endarrow="block"/>
          </v:line>
        </w:pict>
      </w:r>
    </w:p>
    <w:p w:rsidR="009E24E6" w:rsidRPr="009E24E6" w:rsidRDefault="009E24E6" w:rsidP="005340D1">
      <w:pPr>
        <w:jc w:val="both"/>
        <w:rPr>
          <w:rFonts w:ascii="Arial" w:hAnsi="Arial" w:cs="Arial"/>
          <w:lang w:val="uk-UA"/>
        </w:rPr>
      </w:pPr>
    </w:p>
    <w:p w:rsidR="009E24E6" w:rsidRPr="009E24E6" w:rsidRDefault="00C70959" w:rsidP="005340D1">
      <w:pPr>
        <w:jc w:val="both"/>
        <w:rPr>
          <w:rFonts w:ascii="Arial" w:hAnsi="Arial" w:cs="Arial"/>
          <w:lang w:val="uk-UA"/>
        </w:rPr>
      </w:pPr>
      <w:r>
        <w:rPr>
          <w:noProof/>
        </w:rPr>
        <w:pict>
          <v:rect id="_x0000_s1096" style="position:absolute;left:0;text-align:left;margin-left:-12.6pt;margin-top:8.2pt;width:86.45pt;height:39.9pt;z-index:251690496" o:allowincell="f" filled="f" strokeweight="1pt"/>
        </w:pict>
      </w:r>
      <w:r>
        <w:rPr>
          <w:noProof/>
        </w:rPr>
        <w:pict>
          <v:rect id="_x0000_s1097" style="position:absolute;left:0;text-align:left;margin-left:297pt;margin-top:4.85pt;width:122.45pt;height:43.25pt;z-index:251682304" o:allowincell="f" filled="f" strokeweight="1pt"/>
        </w:pict>
      </w:r>
      <w:r>
        <w:rPr>
          <w:noProof/>
        </w:rPr>
        <w:pict>
          <v:rect id="_x0000_s1098" style="position:absolute;left:0;text-align:left;margin-left:124.2pt;margin-top:4.85pt;width:144.05pt;height:43.25pt;z-index:251686400" o:allowincell="f" filled="f" strokeweight="1pt"/>
        </w:pict>
      </w:r>
    </w:p>
    <w:p w:rsidR="009E24E6" w:rsidRPr="009E24E6" w:rsidRDefault="009E24E6" w:rsidP="005340D1">
      <w:pPr>
        <w:jc w:val="both"/>
        <w:rPr>
          <w:rFonts w:ascii="Arial" w:hAnsi="Arial" w:cs="Arial"/>
          <w:lang w:val="uk-UA"/>
        </w:rPr>
      </w:pPr>
      <w:r w:rsidRPr="009E24E6">
        <w:rPr>
          <w:rFonts w:ascii="Arial" w:hAnsi="Arial" w:cs="Arial"/>
          <w:lang w:val="uk-UA"/>
        </w:rPr>
        <w:t>зниження цін</w:t>
      </w:r>
      <w:r w:rsidRPr="009E24E6">
        <w:rPr>
          <w:rFonts w:ascii="Arial" w:hAnsi="Arial" w:cs="Arial"/>
          <w:lang w:val="uk-UA"/>
        </w:rPr>
        <w:tab/>
      </w:r>
      <w:r w:rsidRPr="009E24E6">
        <w:rPr>
          <w:rFonts w:ascii="Arial" w:hAnsi="Arial" w:cs="Arial"/>
          <w:lang w:val="uk-UA"/>
        </w:rPr>
        <w:tab/>
        <w:t xml:space="preserve">        Гарні фінансові                                      Висока дохідність</w:t>
      </w:r>
    </w:p>
    <w:p w:rsidR="009E24E6" w:rsidRPr="009E24E6" w:rsidRDefault="00C70959" w:rsidP="005340D1">
      <w:pPr>
        <w:jc w:val="both"/>
        <w:rPr>
          <w:rFonts w:ascii="Arial" w:hAnsi="Arial" w:cs="Arial"/>
          <w:lang w:val="uk-UA"/>
        </w:rPr>
      </w:pPr>
      <w:r>
        <w:rPr>
          <w:noProof/>
        </w:rPr>
        <w:pict>
          <v:line id="_x0000_s1099" style="position:absolute;left:0;text-align:left;flip:x;z-index:251688448" from="268.2pt,3.65pt" to="297.05pt,3.7pt" o:allowincell="f" strokeweight="1pt">
            <v:stroke endarrow="block"/>
          </v:line>
        </w:pict>
      </w:r>
      <w:r>
        <w:rPr>
          <w:noProof/>
        </w:rPr>
        <w:pict>
          <v:line id="_x0000_s1100" style="position:absolute;left:0;text-align:left;flip:x;z-index:251692544" from="73.8pt,3.65pt" to="124.25pt,3.7pt" o:allowincell="f" strokeweight="1pt">
            <v:stroke endarrow="block"/>
          </v:line>
        </w:pict>
      </w:r>
      <w:r w:rsidR="009E24E6" w:rsidRPr="009E24E6">
        <w:rPr>
          <w:rFonts w:ascii="Arial" w:hAnsi="Arial" w:cs="Arial"/>
          <w:lang w:val="uk-UA"/>
        </w:rPr>
        <w:t>на страхову</w:t>
      </w:r>
      <w:r w:rsidR="009E24E6" w:rsidRPr="009E24E6">
        <w:rPr>
          <w:rFonts w:ascii="Arial" w:hAnsi="Arial" w:cs="Arial"/>
          <w:lang w:val="uk-UA"/>
        </w:rPr>
        <w:tab/>
      </w:r>
      <w:r w:rsidR="009E24E6" w:rsidRPr="009E24E6">
        <w:rPr>
          <w:rFonts w:ascii="Arial" w:hAnsi="Arial" w:cs="Arial"/>
          <w:lang w:val="uk-UA"/>
        </w:rPr>
        <w:tab/>
      </w:r>
      <w:r w:rsidR="009E24E6" w:rsidRPr="009E24E6">
        <w:rPr>
          <w:rFonts w:ascii="Arial" w:hAnsi="Arial" w:cs="Arial"/>
          <w:lang w:val="uk-UA"/>
        </w:rPr>
        <w:tab/>
        <w:t>результати компанії</w:t>
      </w:r>
      <w:r w:rsidR="009E24E6" w:rsidRPr="009E24E6">
        <w:rPr>
          <w:rFonts w:ascii="Arial" w:hAnsi="Arial" w:cs="Arial"/>
          <w:lang w:val="uk-UA"/>
        </w:rPr>
        <w:tab/>
        <w:t xml:space="preserve">                   клиєнтури</w:t>
      </w:r>
    </w:p>
    <w:p w:rsidR="009E24E6" w:rsidRPr="009E24E6" w:rsidRDefault="009E24E6" w:rsidP="005340D1">
      <w:pPr>
        <w:jc w:val="both"/>
        <w:rPr>
          <w:rFonts w:ascii="Arial" w:hAnsi="Arial" w:cs="Arial"/>
          <w:lang w:val="uk-UA"/>
        </w:rPr>
      </w:pPr>
      <w:r w:rsidRPr="009E24E6">
        <w:rPr>
          <w:rFonts w:ascii="Arial" w:hAnsi="Arial" w:cs="Arial"/>
          <w:lang w:val="uk-UA"/>
        </w:rPr>
        <w:t>продукцію</w:t>
      </w:r>
    </w:p>
    <w:p w:rsidR="009E24E6" w:rsidRPr="009E24E6" w:rsidRDefault="009E24E6" w:rsidP="005340D1">
      <w:pPr>
        <w:jc w:val="both"/>
        <w:rPr>
          <w:rFonts w:ascii="Arial" w:hAnsi="Arial" w:cs="Arial"/>
          <w:lang w:val="uk-UA"/>
        </w:rPr>
      </w:pPr>
    </w:p>
    <w:p w:rsidR="009E24E6" w:rsidRPr="009E24E6" w:rsidRDefault="009E24E6" w:rsidP="005340D1">
      <w:pPr>
        <w:jc w:val="both"/>
        <w:rPr>
          <w:rFonts w:ascii="Arial" w:hAnsi="Arial" w:cs="Arial"/>
          <w:sz w:val="22"/>
          <w:szCs w:val="22"/>
          <w:lang w:val="uk-UA"/>
        </w:rPr>
      </w:pPr>
    </w:p>
    <w:p w:rsidR="009E24E6" w:rsidRPr="009E24E6" w:rsidRDefault="00C70959" w:rsidP="005340D1">
      <w:pPr>
        <w:ind w:firstLine="720"/>
        <w:jc w:val="both"/>
        <w:rPr>
          <w:rFonts w:ascii="Arial" w:hAnsi="Arial" w:cs="Arial"/>
          <w:sz w:val="22"/>
          <w:szCs w:val="22"/>
          <w:lang w:val="uk-UA"/>
        </w:rPr>
      </w:pPr>
      <w:r>
        <w:rPr>
          <w:noProof/>
        </w:rPr>
        <w:pict>
          <v:line id="_x0000_s1101" style="position:absolute;left:0;text-align:left;flip:x;z-index:251695616" from="29.65pt,7.95pt" to="87.3pt,8pt" o:allowincell="f" strokeweight="4pt">
            <v:stroke startarrow="block"/>
          </v:line>
        </w:pict>
      </w:r>
      <w:r w:rsidR="009E24E6" w:rsidRPr="009E24E6">
        <w:rPr>
          <w:rFonts w:ascii="Arial" w:hAnsi="Arial" w:cs="Arial"/>
          <w:sz w:val="22"/>
          <w:szCs w:val="22"/>
          <w:lang w:val="uk-UA"/>
        </w:rPr>
        <w:t>Основні зусилля страховика</w:t>
      </w:r>
    </w:p>
    <w:p w:rsidR="009E24E6" w:rsidRPr="009E24E6" w:rsidRDefault="00C70959" w:rsidP="005340D1">
      <w:pPr>
        <w:ind w:firstLine="720"/>
        <w:jc w:val="both"/>
        <w:rPr>
          <w:rFonts w:ascii="Arial" w:hAnsi="Arial" w:cs="Arial"/>
          <w:sz w:val="22"/>
          <w:szCs w:val="22"/>
          <w:lang w:val="uk-UA"/>
        </w:rPr>
      </w:pPr>
      <w:r>
        <w:rPr>
          <w:noProof/>
        </w:rPr>
        <w:pict>
          <v:line id="_x0000_s1102" style="position:absolute;left:0;text-align:left;flip:x;z-index:251696640" from="29.65pt,9.65pt" to="87.3pt,9.7pt" o:allowincell="f">
            <v:stroke startarrow="block"/>
          </v:line>
        </w:pict>
      </w:r>
      <w:r w:rsidR="009E24E6" w:rsidRPr="009E24E6">
        <w:rPr>
          <w:rFonts w:ascii="Arial" w:hAnsi="Arial" w:cs="Arial"/>
          <w:sz w:val="22"/>
          <w:szCs w:val="22"/>
          <w:lang w:val="uk-UA"/>
        </w:rPr>
        <w:t>Допоміжні зусилля страховика</w:t>
      </w:r>
    </w:p>
    <w:p w:rsidR="009E24E6" w:rsidRPr="009E24E6" w:rsidRDefault="009E24E6" w:rsidP="005340D1">
      <w:pPr>
        <w:jc w:val="both"/>
        <w:rPr>
          <w:rFonts w:ascii="Arial" w:hAnsi="Arial" w:cs="Arial"/>
          <w:sz w:val="22"/>
          <w:szCs w:val="22"/>
          <w:lang w:val="uk-UA"/>
        </w:rPr>
      </w:pPr>
    </w:p>
    <w:p w:rsidR="009E24E6" w:rsidRPr="009E24E6" w:rsidRDefault="009E24E6" w:rsidP="005340D1">
      <w:pPr>
        <w:jc w:val="both"/>
        <w:rPr>
          <w:rFonts w:ascii="Arial" w:hAnsi="Arial" w:cs="Arial"/>
          <w:sz w:val="22"/>
          <w:szCs w:val="22"/>
          <w:lang w:val="uk-UA"/>
        </w:rPr>
      </w:pPr>
      <w:r w:rsidRPr="009E24E6">
        <w:rPr>
          <w:rFonts w:ascii="Arial" w:hAnsi="Arial" w:cs="Arial"/>
          <w:sz w:val="22"/>
          <w:szCs w:val="22"/>
          <w:lang w:val="uk-UA"/>
        </w:rPr>
        <w:t xml:space="preserve">Рис.1. Місто політики якості страхового продукту в забезпеченні доходності і стійкості  страхової компанії. </w:t>
      </w:r>
    </w:p>
    <w:p w:rsidR="009E24E6" w:rsidRPr="009E24E6" w:rsidRDefault="009E24E6" w:rsidP="005340D1">
      <w:pPr>
        <w:jc w:val="both"/>
        <w:rPr>
          <w:rFonts w:ascii="Arial" w:hAnsi="Arial" w:cs="Arial"/>
          <w:sz w:val="22"/>
          <w:szCs w:val="22"/>
          <w:lang w:val="uk-UA"/>
        </w:rPr>
      </w:pPr>
    </w:p>
    <w:p w:rsidR="009E24E6" w:rsidRPr="009E24E6" w:rsidRDefault="009E24E6" w:rsidP="005340D1">
      <w:pPr>
        <w:jc w:val="both"/>
        <w:rPr>
          <w:sz w:val="28"/>
          <w:szCs w:val="28"/>
          <w:lang w:val="uk-UA"/>
        </w:rPr>
      </w:pPr>
      <w:r w:rsidRPr="009E24E6">
        <w:rPr>
          <w:b/>
          <w:bCs/>
          <w:i/>
          <w:iCs/>
          <w:sz w:val="28"/>
          <w:szCs w:val="28"/>
          <w:lang w:val="uk-UA"/>
        </w:rPr>
        <w:t xml:space="preserve">Визначення ринку страхових послуг – </w:t>
      </w:r>
      <w:r w:rsidRPr="009E24E6">
        <w:rPr>
          <w:sz w:val="28"/>
          <w:szCs w:val="28"/>
          <w:lang w:val="uk-UA"/>
        </w:rPr>
        <w:t>найбільш важливий момент дослідження. Задача вивчення ринку в  виявленні місць, де є попит на страхові послуги, якою є мотивація страхових інтересів і наскільки вже задоволений цей попит компаніями-конкурентами.</w:t>
      </w:r>
    </w:p>
    <w:p w:rsidR="009E24E6" w:rsidRPr="009E24E6" w:rsidRDefault="009E24E6" w:rsidP="005340D1">
      <w:pPr>
        <w:ind w:firstLine="567"/>
        <w:jc w:val="both"/>
        <w:rPr>
          <w:sz w:val="28"/>
          <w:szCs w:val="28"/>
          <w:lang w:val="uk-UA"/>
        </w:rPr>
      </w:pPr>
      <w:r w:rsidRPr="009E24E6">
        <w:rPr>
          <w:b/>
          <w:bCs/>
          <w:i/>
          <w:iCs/>
          <w:sz w:val="28"/>
          <w:szCs w:val="28"/>
          <w:lang w:val="uk-UA"/>
        </w:rPr>
        <w:t xml:space="preserve">Аналіз і прогнозування кон’юнктури страхового ринку </w:t>
      </w:r>
      <w:r w:rsidRPr="009E24E6">
        <w:rPr>
          <w:sz w:val="28"/>
          <w:szCs w:val="28"/>
          <w:lang w:val="uk-UA"/>
        </w:rPr>
        <w:t>є його другою важливою метою і завданням. Кон’юнктура страхового ринку – сукупність факторів і умов, в їх взаємному зв’язку і даючих уяву про страховий ринок на даний момент часу.</w:t>
      </w:r>
    </w:p>
    <w:p w:rsidR="009E24E6" w:rsidRPr="009E24E6" w:rsidRDefault="009E24E6" w:rsidP="005340D1">
      <w:pPr>
        <w:ind w:firstLine="567"/>
        <w:jc w:val="both"/>
        <w:rPr>
          <w:sz w:val="28"/>
          <w:szCs w:val="28"/>
          <w:lang w:val="uk-UA"/>
        </w:rPr>
      </w:pPr>
      <w:r w:rsidRPr="009E24E6">
        <w:rPr>
          <w:b/>
          <w:bCs/>
          <w:i/>
          <w:iCs/>
          <w:sz w:val="28"/>
          <w:szCs w:val="28"/>
          <w:lang w:val="uk-UA"/>
        </w:rPr>
        <w:t>Вивчення потенційних можливостей страхових компаній-конкурентів</w:t>
      </w:r>
      <w:r w:rsidRPr="009E24E6">
        <w:rPr>
          <w:sz w:val="28"/>
          <w:szCs w:val="28"/>
          <w:lang w:val="uk-UA"/>
        </w:rPr>
        <w:t xml:space="preserve"> на даному страховому ринку проводиться з метою виявлення умов конкуренції і створення ділової стратегії поведінки на ринку.</w:t>
      </w:r>
    </w:p>
    <w:p w:rsidR="009E24E6" w:rsidRPr="009E24E6" w:rsidRDefault="009E24E6" w:rsidP="005340D1">
      <w:pPr>
        <w:ind w:firstLine="567"/>
        <w:jc w:val="both"/>
        <w:rPr>
          <w:sz w:val="28"/>
          <w:szCs w:val="28"/>
          <w:lang w:val="uk-UA"/>
        </w:rPr>
      </w:pPr>
      <w:r w:rsidRPr="009E24E6">
        <w:rPr>
          <w:sz w:val="28"/>
          <w:szCs w:val="28"/>
          <w:lang w:val="uk-UA"/>
        </w:rPr>
        <w:t xml:space="preserve">На основі аналізу величини незадоволеного попиту на страхові послуги по об’ємам і і видам послуг, а також своїх технічних і фінансових можливостей страхова компанія розробляє </w:t>
      </w:r>
      <w:r w:rsidRPr="009E24E6">
        <w:rPr>
          <w:b/>
          <w:bCs/>
          <w:i/>
          <w:iCs/>
          <w:sz w:val="28"/>
          <w:szCs w:val="28"/>
          <w:lang w:val="uk-UA"/>
        </w:rPr>
        <w:t xml:space="preserve"> план ділової стратегії </w:t>
      </w:r>
      <w:r w:rsidRPr="009E24E6">
        <w:rPr>
          <w:sz w:val="28"/>
          <w:szCs w:val="28"/>
          <w:lang w:val="uk-UA"/>
        </w:rPr>
        <w:t>по засвоєнню страхового ринку що вивчається, визначаються конкретні строки, здійснюється контроль за його виконанням, вносяться виправлення в ході практичної реалізації.</w:t>
      </w:r>
    </w:p>
    <w:p w:rsidR="009E24E6" w:rsidRPr="009E24E6" w:rsidRDefault="009E24E6" w:rsidP="005340D1">
      <w:pPr>
        <w:ind w:firstLine="567"/>
        <w:jc w:val="both"/>
        <w:rPr>
          <w:sz w:val="28"/>
          <w:szCs w:val="28"/>
          <w:lang w:val="uk-UA"/>
        </w:rPr>
      </w:pPr>
      <w:r w:rsidRPr="009E24E6">
        <w:rPr>
          <w:sz w:val="28"/>
          <w:szCs w:val="28"/>
          <w:lang w:val="uk-UA"/>
        </w:rPr>
        <w:t>Характеризуючи практичний маркетинг страхової компанії, слід звернути особливу увагу на роль реклами в реалізації страхових послуг. Без цілеспрямованої і наполегливої реклами у страховому ринку обійтися дуже важко.</w:t>
      </w:r>
    </w:p>
    <w:p w:rsidR="009E24E6" w:rsidRPr="009E24E6" w:rsidRDefault="009E24E6" w:rsidP="005340D1">
      <w:pPr>
        <w:ind w:firstLine="567"/>
        <w:jc w:val="both"/>
        <w:rPr>
          <w:sz w:val="28"/>
          <w:szCs w:val="28"/>
          <w:lang w:val="uk-UA"/>
        </w:rPr>
      </w:pPr>
      <w:r w:rsidRPr="009E24E6">
        <w:rPr>
          <w:sz w:val="28"/>
          <w:szCs w:val="28"/>
          <w:lang w:val="uk-UA"/>
        </w:rPr>
        <w:t>Реклама – це платне, спрямоване на певну категорію потенційних покупців повідомлення, що здійснюється через засоби масової інформації, чи будь-яким іншим способом публічного звертання і агітує на користь певного товару, в даному випадку страхової послуги.</w:t>
      </w:r>
    </w:p>
    <w:p w:rsidR="009E24E6" w:rsidRPr="009E24E6" w:rsidRDefault="009E24E6" w:rsidP="005340D1">
      <w:pPr>
        <w:ind w:firstLine="567"/>
        <w:jc w:val="both"/>
        <w:rPr>
          <w:sz w:val="28"/>
          <w:szCs w:val="28"/>
          <w:lang w:val="uk-UA"/>
        </w:rPr>
      </w:pPr>
      <w:r w:rsidRPr="009E24E6">
        <w:rPr>
          <w:sz w:val="28"/>
          <w:szCs w:val="28"/>
          <w:lang w:val="uk-UA"/>
        </w:rPr>
        <w:t>До страхової реклами пред’являються наступні оснвні вимоги:</w:t>
      </w:r>
    </w:p>
    <w:p w:rsidR="009E24E6" w:rsidRPr="009E24E6" w:rsidRDefault="009E24E6" w:rsidP="009E24E6">
      <w:pPr>
        <w:numPr>
          <w:ilvl w:val="0"/>
          <w:numId w:val="29"/>
        </w:numPr>
        <w:tabs>
          <w:tab w:val="clear" w:pos="2421"/>
          <w:tab w:val="num" w:pos="0"/>
        </w:tabs>
        <w:ind w:left="0" w:firstLine="567"/>
        <w:jc w:val="both"/>
        <w:rPr>
          <w:sz w:val="28"/>
          <w:szCs w:val="28"/>
          <w:lang w:val="uk-UA"/>
        </w:rPr>
      </w:pPr>
      <w:r w:rsidRPr="009E24E6">
        <w:rPr>
          <w:sz w:val="28"/>
          <w:szCs w:val="28"/>
          <w:lang w:val="uk-UA"/>
        </w:rPr>
        <w:t>Правдивість</w:t>
      </w:r>
    </w:p>
    <w:p w:rsidR="009E24E6" w:rsidRPr="009E24E6" w:rsidRDefault="009E24E6" w:rsidP="009E24E6">
      <w:pPr>
        <w:numPr>
          <w:ilvl w:val="0"/>
          <w:numId w:val="29"/>
        </w:numPr>
        <w:tabs>
          <w:tab w:val="clear" w:pos="2421"/>
          <w:tab w:val="num" w:pos="0"/>
        </w:tabs>
        <w:ind w:left="0" w:firstLine="567"/>
        <w:jc w:val="both"/>
        <w:rPr>
          <w:sz w:val="28"/>
          <w:szCs w:val="28"/>
          <w:lang w:val="uk-UA"/>
        </w:rPr>
      </w:pPr>
      <w:r w:rsidRPr="009E24E6">
        <w:rPr>
          <w:sz w:val="28"/>
          <w:szCs w:val="28"/>
          <w:lang w:val="uk-UA"/>
        </w:rPr>
        <w:t>Конкретність</w:t>
      </w:r>
    </w:p>
    <w:p w:rsidR="009E24E6" w:rsidRPr="009E24E6" w:rsidRDefault="009E24E6" w:rsidP="009E24E6">
      <w:pPr>
        <w:numPr>
          <w:ilvl w:val="0"/>
          <w:numId w:val="29"/>
        </w:numPr>
        <w:tabs>
          <w:tab w:val="clear" w:pos="2421"/>
          <w:tab w:val="num" w:pos="0"/>
        </w:tabs>
        <w:ind w:left="0" w:firstLine="567"/>
        <w:jc w:val="both"/>
        <w:rPr>
          <w:sz w:val="28"/>
          <w:szCs w:val="28"/>
          <w:lang w:val="uk-UA"/>
        </w:rPr>
      </w:pPr>
      <w:r w:rsidRPr="009E24E6">
        <w:rPr>
          <w:sz w:val="28"/>
          <w:szCs w:val="28"/>
          <w:lang w:val="uk-UA"/>
        </w:rPr>
        <w:t>Адресність</w:t>
      </w:r>
    </w:p>
    <w:p w:rsidR="009E24E6" w:rsidRPr="009E24E6" w:rsidRDefault="009E24E6" w:rsidP="009E24E6">
      <w:pPr>
        <w:numPr>
          <w:ilvl w:val="0"/>
          <w:numId w:val="29"/>
        </w:numPr>
        <w:tabs>
          <w:tab w:val="clear" w:pos="2421"/>
          <w:tab w:val="num" w:pos="0"/>
        </w:tabs>
        <w:ind w:left="0" w:firstLine="567"/>
        <w:jc w:val="both"/>
        <w:rPr>
          <w:sz w:val="28"/>
          <w:szCs w:val="28"/>
          <w:lang w:val="uk-UA"/>
        </w:rPr>
      </w:pPr>
      <w:r w:rsidRPr="009E24E6">
        <w:rPr>
          <w:sz w:val="28"/>
          <w:szCs w:val="28"/>
          <w:lang w:val="uk-UA"/>
        </w:rPr>
        <w:t>Плановість</w:t>
      </w:r>
    </w:p>
    <w:p w:rsidR="009E24E6" w:rsidRPr="009E24E6" w:rsidRDefault="009E24E6" w:rsidP="005340D1">
      <w:pPr>
        <w:ind w:firstLine="567"/>
        <w:jc w:val="both"/>
        <w:rPr>
          <w:sz w:val="28"/>
          <w:szCs w:val="28"/>
          <w:lang w:val="uk-UA"/>
        </w:rPr>
      </w:pPr>
      <w:r w:rsidRPr="009E24E6">
        <w:rPr>
          <w:sz w:val="28"/>
          <w:szCs w:val="28"/>
          <w:lang w:val="uk-UA"/>
        </w:rPr>
        <w:t>Для будь-якої страхової компанії реклама є обов’язковою передпосилкою для здійснення акту укладення договору страхування, хоча вплив на потенційного страхувальника здійснюється як до здійснення цього акту, так і після неї.</w:t>
      </w:r>
    </w:p>
    <w:p w:rsidR="009E24E6" w:rsidRPr="009E24E6" w:rsidRDefault="009E24E6" w:rsidP="005340D1">
      <w:pPr>
        <w:ind w:firstLine="567"/>
        <w:jc w:val="both"/>
        <w:rPr>
          <w:sz w:val="28"/>
          <w:szCs w:val="28"/>
          <w:lang w:val="uk-UA"/>
        </w:rPr>
      </w:pPr>
      <w:r w:rsidRPr="009E24E6">
        <w:rPr>
          <w:sz w:val="28"/>
          <w:szCs w:val="28"/>
          <w:lang w:val="uk-UA"/>
        </w:rPr>
        <w:t>Всі рекламно-інформаційні заходи націлені на досягнення двох основних задач: представлення страхової компанії народу і створення іміджу страховика.</w:t>
      </w:r>
    </w:p>
    <w:p w:rsidR="009E24E6" w:rsidRPr="009E24E6" w:rsidRDefault="009E24E6" w:rsidP="005340D1">
      <w:pPr>
        <w:ind w:firstLine="567"/>
        <w:jc w:val="both"/>
        <w:rPr>
          <w:sz w:val="28"/>
          <w:szCs w:val="28"/>
          <w:lang w:val="uk-UA"/>
        </w:rPr>
      </w:pPr>
      <w:r w:rsidRPr="009E24E6">
        <w:rPr>
          <w:sz w:val="28"/>
          <w:szCs w:val="28"/>
          <w:lang w:val="uk-UA"/>
        </w:rPr>
        <w:t>Основними принципами реклами є:</w:t>
      </w:r>
    </w:p>
    <w:p w:rsidR="009E24E6" w:rsidRPr="009E24E6" w:rsidRDefault="009E24E6" w:rsidP="009E24E6">
      <w:pPr>
        <w:numPr>
          <w:ilvl w:val="0"/>
          <w:numId w:val="33"/>
        </w:numPr>
        <w:tabs>
          <w:tab w:val="clear" w:pos="2340"/>
          <w:tab w:val="num" w:pos="0"/>
        </w:tabs>
        <w:ind w:left="0" w:firstLine="567"/>
        <w:jc w:val="both"/>
        <w:rPr>
          <w:sz w:val="28"/>
          <w:szCs w:val="28"/>
          <w:lang w:val="uk-UA"/>
        </w:rPr>
      </w:pPr>
      <w:r w:rsidRPr="009E24E6">
        <w:rPr>
          <w:b/>
          <w:bCs/>
          <w:sz w:val="28"/>
          <w:szCs w:val="28"/>
          <w:lang w:val="uk-UA"/>
        </w:rPr>
        <w:t>Принцип вивчення компанії споживачем.</w:t>
      </w:r>
      <w:r w:rsidRPr="009E24E6">
        <w:rPr>
          <w:sz w:val="28"/>
          <w:szCs w:val="28"/>
          <w:lang w:val="uk-UA"/>
        </w:rPr>
        <w:t xml:space="preserve"> Потенційні страхувальники повинні як мінімум знати про компанію наступне: що, як, коли можна.</w:t>
      </w:r>
    </w:p>
    <w:p w:rsidR="009E24E6" w:rsidRPr="009E24E6" w:rsidRDefault="009E24E6" w:rsidP="009E24E6">
      <w:pPr>
        <w:numPr>
          <w:ilvl w:val="0"/>
          <w:numId w:val="33"/>
        </w:numPr>
        <w:tabs>
          <w:tab w:val="clear" w:pos="2340"/>
          <w:tab w:val="num" w:pos="0"/>
        </w:tabs>
        <w:ind w:left="0" w:firstLine="567"/>
        <w:jc w:val="both"/>
        <w:rPr>
          <w:sz w:val="28"/>
          <w:szCs w:val="28"/>
          <w:lang w:val="uk-UA"/>
        </w:rPr>
      </w:pPr>
      <w:r w:rsidRPr="009E24E6">
        <w:rPr>
          <w:b/>
          <w:bCs/>
          <w:sz w:val="28"/>
          <w:szCs w:val="28"/>
          <w:lang w:val="uk-UA"/>
        </w:rPr>
        <w:t>цілеспрямованість.</w:t>
      </w:r>
      <w:r w:rsidRPr="009E24E6">
        <w:rPr>
          <w:sz w:val="28"/>
          <w:szCs w:val="28"/>
          <w:lang w:val="uk-UA"/>
        </w:rPr>
        <w:t xml:space="preserve"> Повинна бути простою по формі і змісту і підкреслювати головне.</w:t>
      </w:r>
    </w:p>
    <w:p w:rsidR="009E24E6" w:rsidRPr="009E24E6" w:rsidRDefault="009E24E6" w:rsidP="009E24E6">
      <w:pPr>
        <w:numPr>
          <w:ilvl w:val="0"/>
          <w:numId w:val="33"/>
        </w:numPr>
        <w:tabs>
          <w:tab w:val="clear" w:pos="2340"/>
          <w:tab w:val="num" w:pos="0"/>
        </w:tabs>
        <w:ind w:left="0" w:firstLine="567"/>
        <w:jc w:val="both"/>
        <w:rPr>
          <w:sz w:val="28"/>
          <w:szCs w:val="28"/>
          <w:lang w:val="uk-UA"/>
        </w:rPr>
      </w:pPr>
      <w:r w:rsidRPr="009E24E6">
        <w:rPr>
          <w:b/>
          <w:bCs/>
          <w:sz w:val="28"/>
          <w:szCs w:val="28"/>
          <w:lang w:val="uk-UA"/>
        </w:rPr>
        <w:t>повторення.</w:t>
      </w:r>
      <w:r w:rsidRPr="009E24E6">
        <w:rPr>
          <w:sz w:val="28"/>
          <w:szCs w:val="28"/>
          <w:lang w:val="uk-UA"/>
        </w:rPr>
        <w:t xml:space="preserve"> </w:t>
      </w:r>
    </w:p>
    <w:p w:rsidR="009E24E6" w:rsidRDefault="009E24E6" w:rsidP="005340D1">
      <w:pPr>
        <w:ind w:firstLine="567"/>
        <w:jc w:val="both"/>
        <w:rPr>
          <w:sz w:val="28"/>
          <w:szCs w:val="28"/>
          <w:lang w:val="uk-UA"/>
        </w:rPr>
      </w:pPr>
      <w:r w:rsidRPr="009E24E6">
        <w:rPr>
          <w:sz w:val="28"/>
          <w:szCs w:val="28"/>
          <w:lang w:val="uk-UA"/>
        </w:rPr>
        <w:t>Факторами, які визначають прийняття рішення про страхування є , з одного боку, висока оцінка ризику, який страхується (чуттєвість до ризику), якість страхового продукту, а, з іншого боку, його ціна. Якщо споживач бажає убезпечити власне майно він приймає рішення про страхування, а потім вибирає відповідний страховий продукт і компанію, яка його надає. Набір факторів, по яким проводиться оцінка якості страхової послуги, а також їх значущість , можна визначити як і інші характеристики ринку , шляхом соціологічних досліджень. Значущість якостей страхового продукту для страхувальників – фізичних і юридичних осіб – за результатами соціологічних досліджень :</w:t>
      </w:r>
    </w:p>
    <w:p w:rsidR="009E24E6" w:rsidRDefault="009E24E6" w:rsidP="005340D1">
      <w:pPr>
        <w:ind w:firstLine="567"/>
        <w:jc w:val="both"/>
        <w:rPr>
          <w:sz w:val="28"/>
          <w:szCs w:val="28"/>
          <w:lang w:val="uk-UA"/>
        </w:rPr>
      </w:pPr>
    </w:p>
    <w:p w:rsidR="009E24E6" w:rsidRDefault="009E24E6" w:rsidP="005340D1">
      <w:pPr>
        <w:ind w:firstLine="567"/>
        <w:jc w:val="both"/>
        <w:rPr>
          <w:sz w:val="28"/>
          <w:szCs w:val="28"/>
          <w:lang w:val="uk-UA"/>
        </w:rPr>
      </w:pPr>
    </w:p>
    <w:p w:rsidR="009E24E6" w:rsidRDefault="009E24E6" w:rsidP="005340D1">
      <w:pPr>
        <w:ind w:firstLine="567"/>
        <w:jc w:val="both"/>
        <w:rPr>
          <w:sz w:val="28"/>
          <w:szCs w:val="28"/>
          <w:lang w:val="uk-UA"/>
        </w:rPr>
      </w:pPr>
    </w:p>
    <w:p w:rsidR="009E24E6" w:rsidRDefault="009E24E6" w:rsidP="005340D1">
      <w:pPr>
        <w:ind w:firstLine="567"/>
        <w:jc w:val="both"/>
        <w:rPr>
          <w:sz w:val="28"/>
          <w:szCs w:val="28"/>
          <w:lang w:val="uk-UA"/>
        </w:rPr>
      </w:pPr>
    </w:p>
    <w:p w:rsid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9E24E6">
      <w:pPr>
        <w:ind w:firstLine="567"/>
        <w:jc w:val="right"/>
        <w:rPr>
          <w:sz w:val="28"/>
          <w:szCs w:val="28"/>
          <w:lang w:val="uk-UA"/>
        </w:rPr>
      </w:pPr>
      <w:r w:rsidRPr="009E24E6">
        <w:rPr>
          <w:sz w:val="28"/>
          <w:szCs w:val="28"/>
          <w:lang w:val="uk-UA"/>
        </w:rPr>
        <w:t xml:space="preserve">                                                                          Таблиця 1.</w:t>
      </w:r>
    </w:p>
    <w:p w:rsidR="009E24E6" w:rsidRPr="009E24E6" w:rsidRDefault="009E24E6" w:rsidP="005340D1">
      <w:pPr>
        <w:jc w:val="both"/>
        <w:rPr>
          <w:rFonts w:ascii="Arial" w:hAnsi="Arial" w:cs="Arial"/>
          <w:caps/>
          <w:sz w:val="22"/>
          <w:szCs w:val="22"/>
          <w:lang w:val="uk-UA"/>
        </w:rPr>
      </w:pPr>
      <w:r w:rsidRPr="009E24E6">
        <w:rPr>
          <w:rFonts w:ascii="Arial" w:hAnsi="Arial" w:cs="Arial"/>
          <w:caps/>
          <w:sz w:val="22"/>
          <w:szCs w:val="22"/>
          <w:lang w:val="uk-UA"/>
        </w:rPr>
        <w:t>Значущість якостей страхового продукту для населення</w:t>
      </w:r>
    </w:p>
    <w:tbl>
      <w:tblPr>
        <w:tblW w:w="10206" w:type="dxa"/>
        <w:tblInd w:w="-9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678"/>
        <w:gridCol w:w="5528"/>
      </w:tblGrid>
      <w:tr w:rsidR="009E24E6" w:rsidRPr="009E24E6">
        <w:tc>
          <w:tcPr>
            <w:tcW w:w="4678" w:type="dxa"/>
          </w:tcPr>
          <w:p w:rsidR="009E24E6" w:rsidRPr="009E24E6" w:rsidRDefault="009E24E6" w:rsidP="005340D1">
            <w:pPr>
              <w:ind w:firstLine="142"/>
              <w:jc w:val="both"/>
              <w:rPr>
                <w:rFonts w:ascii="Arial" w:hAnsi="Arial" w:cs="Arial"/>
                <w:sz w:val="16"/>
                <w:szCs w:val="16"/>
                <w:lang w:val="uk-UA"/>
              </w:rPr>
            </w:pPr>
            <w:r w:rsidRPr="009E24E6">
              <w:rPr>
                <w:rFonts w:ascii="Arial" w:hAnsi="Arial" w:cs="Arial"/>
                <w:sz w:val="16"/>
                <w:szCs w:val="16"/>
                <w:lang w:val="uk-UA"/>
              </w:rPr>
              <w:t>Якості</w:t>
            </w:r>
          </w:p>
        </w:tc>
        <w:tc>
          <w:tcPr>
            <w:tcW w:w="5528" w:type="dxa"/>
          </w:tcPr>
          <w:p w:rsidR="009E24E6" w:rsidRPr="009E24E6" w:rsidRDefault="009E24E6" w:rsidP="005340D1">
            <w:pPr>
              <w:jc w:val="both"/>
              <w:rPr>
                <w:rFonts w:ascii="Arial" w:hAnsi="Arial" w:cs="Arial"/>
                <w:sz w:val="16"/>
                <w:szCs w:val="16"/>
                <w:lang w:val="uk-UA"/>
              </w:rPr>
            </w:pPr>
            <w:r w:rsidRPr="009E24E6">
              <w:rPr>
                <w:rFonts w:ascii="Arial" w:hAnsi="Arial" w:cs="Arial"/>
                <w:sz w:val="16"/>
                <w:szCs w:val="16"/>
                <w:lang w:val="uk-UA"/>
              </w:rPr>
              <w:t>Доля респондентів, які вважають фактор важливим</w:t>
            </w:r>
          </w:p>
        </w:tc>
      </w:tr>
      <w:tr w:rsidR="009E24E6" w:rsidRPr="009E24E6">
        <w:tc>
          <w:tcPr>
            <w:tcW w:w="4678" w:type="dxa"/>
          </w:tcPr>
          <w:p w:rsidR="009E24E6" w:rsidRPr="009E24E6" w:rsidRDefault="009E24E6" w:rsidP="005340D1">
            <w:pPr>
              <w:ind w:firstLine="142"/>
              <w:jc w:val="both"/>
              <w:rPr>
                <w:rFonts w:ascii="Arial" w:hAnsi="Arial" w:cs="Arial"/>
                <w:sz w:val="16"/>
                <w:szCs w:val="16"/>
                <w:lang w:val="uk-UA"/>
              </w:rPr>
            </w:pPr>
            <w:r w:rsidRPr="009E24E6">
              <w:rPr>
                <w:rFonts w:ascii="Arial" w:hAnsi="Arial" w:cs="Arial"/>
                <w:sz w:val="16"/>
                <w:szCs w:val="16"/>
                <w:lang w:val="uk-UA"/>
              </w:rPr>
              <w:t>надійність СК</w:t>
            </w:r>
          </w:p>
        </w:tc>
        <w:tc>
          <w:tcPr>
            <w:tcW w:w="5528" w:type="dxa"/>
          </w:tcPr>
          <w:p w:rsidR="009E24E6" w:rsidRPr="009E24E6" w:rsidRDefault="009E24E6" w:rsidP="005340D1">
            <w:pPr>
              <w:jc w:val="both"/>
              <w:rPr>
                <w:rFonts w:ascii="Arial" w:hAnsi="Arial" w:cs="Arial"/>
                <w:sz w:val="16"/>
                <w:szCs w:val="16"/>
                <w:lang w:val="uk-UA"/>
              </w:rPr>
            </w:pPr>
            <w:r w:rsidRPr="009E24E6">
              <w:rPr>
                <w:rFonts w:ascii="Arial" w:hAnsi="Arial" w:cs="Arial"/>
                <w:sz w:val="16"/>
                <w:szCs w:val="16"/>
                <w:lang w:val="uk-UA"/>
              </w:rPr>
              <w:t>76,2%</w:t>
            </w:r>
          </w:p>
        </w:tc>
      </w:tr>
      <w:tr w:rsidR="009E24E6" w:rsidRPr="009E24E6">
        <w:tc>
          <w:tcPr>
            <w:tcW w:w="4678" w:type="dxa"/>
          </w:tcPr>
          <w:p w:rsidR="009E24E6" w:rsidRPr="009E24E6" w:rsidRDefault="009E24E6" w:rsidP="005340D1">
            <w:pPr>
              <w:ind w:firstLine="142"/>
              <w:jc w:val="both"/>
              <w:rPr>
                <w:rFonts w:ascii="Arial" w:hAnsi="Arial" w:cs="Arial"/>
                <w:sz w:val="16"/>
                <w:szCs w:val="16"/>
                <w:lang w:val="uk-UA"/>
              </w:rPr>
            </w:pPr>
            <w:r w:rsidRPr="009E24E6">
              <w:rPr>
                <w:rFonts w:ascii="Arial" w:hAnsi="Arial" w:cs="Arial"/>
                <w:sz w:val="16"/>
                <w:szCs w:val="16"/>
                <w:lang w:val="uk-UA"/>
              </w:rPr>
              <w:t>Зрозумілість умов  страхування</w:t>
            </w:r>
          </w:p>
        </w:tc>
        <w:tc>
          <w:tcPr>
            <w:tcW w:w="5528" w:type="dxa"/>
          </w:tcPr>
          <w:p w:rsidR="009E24E6" w:rsidRPr="009E24E6" w:rsidRDefault="009E24E6" w:rsidP="005340D1">
            <w:pPr>
              <w:jc w:val="both"/>
              <w:rPr>
                <w:rFonts w:ascii="Arial" w:hAnsi="Arial" w:cs="Arial"/>
                <w:sz w:val="16"/>
                <w:szCs w:val="16"/>
                <w:lang w:val="uk-UA"/>
              </w:rPr>
            </w:pPr>
            <w:r w:rsidRPr="009E24E6">
              <w:rPr>
                <w:rFonts w:ascii="Arial" w:hAnsi="Arial" w:cs="Arial"/>
                <w:sz w:val="16"/>
                <w:szCs w:val="16"/>
                <w:lang w:val="uk-UA"/>
              </w:rPr>
              <w:t>14,7%</w:t>
            </w:r>
          </w:p>
        </w:tc>
      </w:tr>
      <w:tr w:rsidR="009E24E6" w:rsidRPr="009E24E6">
        <w:tc>
          <w:tcPr>
            <w:tcW w:w="4678" w:type="dxa"/>
          </w:tcPr>
          <w:p w:rsidR="009E24E6" w:rsidRPr="009E24E6" w:rsidRDefault="009E24E6" w:rsidP="005340D1">
            <w:pPr>
              <w:ind w:firstLine="142"/>
              <w:jc w:val="both"/>
              <w:rPr>
                <w:rFonts w:ascii="Arial" w:hAnsi="Arial" w:cs="Arial"/>
                <w:sz w:val="16"/>
                <w:szCs w:val="16"/>
                <w:lang w:val="uk-UA"/>
              </w:rPr>
            </w:pPr>
            <w:r w:rsidRPr="009E24E6">
              <w:rPr>
                <w:rFonts w:ascii="Arial" w:hAnsi="Arial" w:cs="Arial"/>
                <w:sz w:val="16"/>
                <w:szCs w:val="16"/>
                <w:lang w:val="uk-UA"/>
              </w:rPr>
              <w:t>Якість обслуговування</w:t>
            </w:r>
          </w:p>
        </w:tc>
        <w:tc>
          <w:tcPr>
            <w:tcW w:w="5528" w:type="dxa"/>
          </w:tcPr>
          <w:p w:rsidR="009E24E6" w:rsidRPr="009E24E6" w:rsidRDefault="009E24E6" w:rsidP="005340D1">
            <w:pPr>
              <w:jc w:val="both"/>
              <w:rPr>
                <w:rFonts w:ascii="Arial" w:hAnsi="Arial" w:cs="Arial"/>
                <w:sz w:val="16"/>
                <w:szCs w:val="16"/>
                <w:lang w:val="uk-UA"/>
              </w:rPr>
            </w:pPr>
            <w:r w:rsidRPr="009E24E6">
              <w:rPr>
                <w:rFonts w:ascii="Arial" w:hAnsi="Arial" w:cs="Arial"/>
                <w:sz w:val="16"/>
                <w:szCs w:val="16"/>
                <w:lang w:val="uk-UA"/>
              </w:rPr>
              <w:t>8,0%</w:t>
            </w:r>
          </w:p>
        </w:tc>
      </w:tr>
      <w:tr w:rsidR="009E24E6" w:rsidRPr="009E24E6">
        <w:tc>
          <w:tcPr>
            <w:tcW w:w="4678" w:type="dxa"/>
          </w:tcPr>
          <w:p w:rsidR="009E24E6" w:rsidRPr="009E24E6" w:rsidRDefault="009E24E6" w:rsidP="005340D1">
            <w:pPr>
              <w:ind w:firstLine="142"/>
              <w:jc w:val="both"/>
              <w:rPr>
                <w:rFonts w:ascii="Arial" w:hAnsi="Arial" w:cs="Arial"/>
                <w:sz w:val="16"/>
                <w:szCs w:val="16"/>
                <w:lang w:val="uk-UA"/>
              </w:rPr>
            </w:pPr>
            <w:r w:rsidRPr="009E24E6">
              <w:rPr>
                <w:rFonts w:ascii="Arial" w:hAnsi="Arial" w:cs="Arial"/>
                <w:sz w:val="16"/>
                <w:szCs w:val="16"/>
                <w:lang w:val="uk-UA"/>
              </w:rPr>
              <w:t>асортимент страхових послуг</w:t>
            </w:r>
          </w:p>
        </w:tc>
        <w:tc>
          <w:tcPr>
            <w:tcW w:w="5528" w:type="dxa"/>
          </w:tcPr>
          <w:p w:rsidR="009E24E6" w:rsidRPr="009E24E6" w:rsidRDefault="009E24E6" w:rsidP="005340D1">
            <w:pPr>
              <w:jc w:val="both"/>
              <w:rPr>
                <w:rFonts w:ascii="Arial" w:hAnsi="Arial" w:cs="Arial"/>
                <w:sz w:val="16"/>
                <w:szCs w:val="16"/>
                <w:lang w:val="uk-UA"/>
              </w:rPr>
            </w:pPr>
            <w:r w:rsidRPr="009E24E6">
              <w:rPr>
                <w:rFonts w:ascii="Arial" w:hAnsi="Arial" w:cs="Arial"/>
                <w:sz w:val="16"/>
                <w:szCs w:val="16"/>
                <w:lang w:val="uk-UA"/>
              </w:rPr>
              <w:t>7,1%</w:t>
            </w:r>
          </w:p>
        </w:tc>
      </w:tr>
      <w:tr w:rsidR="009E24E6" w:rsidRPr="009E24E6">
        <w:tc>
          <w:tcPr>
            <w:tcW w:w="4678" w:type="dxa"/>
          </w:tcPr>
          <w:p w:rsidR="009E24E6" w:rsidRPr="009E24E6" w:rsidRDefault="009E24E6" w:rsidP="005340D1">
            <w:pPr>
              <w:ind w:firstLine="142"/>
              <w:jc w:val="both"/>
              <w:rPr>
                <w:rFonts w:ascii="Arial" w:hAnsi="Arial" w:cs="Arial"/>
                <w:sz w:val="16"/>
                <w:szCs w:val="16"/>
                <w:lang w:val="uk-UA"/>
              </w:rPr>
            </w:pPr>
            <w:r w:rsidRPr="009E24E6">
              <w:rPr>
                <w:rFonts w:ascii="Arial" w:hAnsi="Arial" w:cs="Arial"/>
                <w:sz w:val="16"/>
                <w:szCs w:val="16"/>
                <w:lang w:val="uk-UA"/>
              </w:rPr>
              <w:t>известність СК</w:t>
            </w:r>
          </w:p>
        </w:tc>
        <w:tc>
          <w:tcPr>
            <w:tcW w:w="5528" w:type="dxa"/>
          </w:tcPr>
          <w:p w:rsidR="009E24E6" w:rsidRPr="009E24E6" w:rsidRDefault="009E24E6" w:rsidP="005340D1">
            <w:pPr>
              <w:jc w:val="both"/>
              <w:rPr>
                <w:rFonts w:ascii="Arial" w:hAnsi="Arial" w:cs="Arial"/>
                <w:sz w:val="16"/>
                <w:szCs w:val="16"/>
                <w:lang w:val="uk-UA"/>
              </w:rPr>
            </w:pPr>
            <w:r w:rsidRPr="009E24E6">
              <w:rPr>
                <w:rFonts w:ascii="Arial" w:hAnsi="Arial" w:cs="Arial"/>
                <w:sz w:val="16"/>
                <w:szCs w:val="16"/>
                <w:lang w:val="uk-UA"/>
              </w:rPr>
              <w:t>6,5%</w:t>
            </w:r>
          </w:p>
        </w:tc>
      </w:tr>
      <w:tr w:rsidR="009E24E6" w:rsidRPr="009E24E6">
        <w:tc>
          <w:tcPr>
            <w:tcW w:w="4678" w:type="dxa"/>
          </w:tcPr>
          <w:p w:rsidR="009E24E6" w:rsidRPr="009E24E6" w:rsidRDefault="009E24E6" w:rsidP="005340D1">
            <w:pPr>
              <w:ind w:firstLine="142"/>
              <w:jc w:val="both"/>
              <w:rPr>
                <w:rFonts w:ascii="Arial" w:hAnsi="Arial" w:cs="Arial"/>
                <w:sz w:val="16"/>
                <w:szCs w:val="16"/>
                <w:lang w:val="uk-UA"/>
              </w:rPr>
            </w:pPr>
            <w:r w:rsidRPr="009E24E6">
              <w:rPr>
                <w:rFonts w:ascii="Arial" w:hAnsi="Arial" w:cs="Arial"/>
                <w:sz w:val="16"/>
                <w:szCs w:val="16"/>
                <w:lang w:val="uk-UA"/>
              </w:rPr>
              <w:t>бесплатні консультації</w:t>
            </w:r>
          </w:p>
        </w:tc>
        <w:tc>
          <w:tcPr>
            <w:tcW w:w="5528" w:type="dxa"/>
          </w:tcPr>
          <w:p w:rsidR="009E24E6" w:rsidRPr="009E24E6" w:rsidRDefault="009E24E6" w:rsidP="005340D1">
            <w:pPr>
              <w:jc w:val="both"/>
              <w:rPr>
                <w:rFonts w:ascii="Arial" w:hAnsi="Arial" w:cs="Arial"/>
                <w:sz w:val="16"/>
                <w:szCs w:val="16"/>
                <w:lang w:val="uk-UA"/>
              </w:rPr>
            </w:pPr>
            <w:r w:rsidRPr="009E24E6">
              <w:rPr>
                <w:rFonts w:ascii="Arial" w:hAnsi="Arial" w:cs="Arial"/>
                <w:sz w:val="16"/>
                <w:szCs w:val="16"/>
                <w:lang w:val="uk-UA"/>
              </w:rPr>
              <w:t>3,1%</w:t>
            </w:r>
          </w:p>
        </w:tc>
      </w:tr>
      <w:tr w:rsidR="009E24E6" w:rsidRPr="009E24E6">
        <w:tc>
          <w:tcPr>
            <w:tcW w:w="4678" w:type="dxa"/>
          </w:tcPr>
          <w:p w:rsidR="009E24E6" w:rsidRPr="009E24E6" w:rsidRDefault="009E24E6" w:rsidP="005340D1">
            <w:pPr>
              <w:ind w:firstLine="142"/>
              <w:jc w:val="both"/>
              <w:rPr>
                <w:rFonts w:ascii="Arial" w:hAnsi="Arial" w:cs="Arial"/>
                <w:sz w:val="16"/>
                <w:szCs w:val="16"/>
                <w:lang w:val="uk-UA"/>
              </w:rPr>
            </w:pPr>
            <w:r w:rsidRPr="009E24E6">
              <w:rPr>
                <w:rFonts w:ascii="Arial" w:hAnsi="Arial" w:cs="Arial"/>
                <w:sz w:val="16"/>
                <w:szCs w:val="16"/>
                <w:lang w:val="uk-UA"/>
              </w:rPr>
              <w:t>Близькість СК до місця проживання страхувальника</w:t>
            </w:r>
          </w:p>
        </w:tc>
        <w:tc>
          <w:tcPr>
            <w:tcW w:w="5528" w:type="dxa"/>
          </w:tcPr>
          <w:p w:rsidR="009E24E6" w:rsidRPr="009E24E6" w:rsidRDefault="009E24E6" w:rsidP="005340D1">
            <w:pPr>
              <w:jc w:val="both"/>
              <w:rPr>
                <w:rFonts w:ascii="Arial" w:hAnsi="Arial" w:cs="Arial"/>
                <w:sz w:val="16"/>
                <w:szCs w:val="16"/>
                <w:lang w:val="uk-UA"/>
              </w:rPr>
            </w:pPr>
            <w:r w:rsidRPr="009E24E6">
              <w:rPr>
                <w:rFonts w:ascii="Arial" w:hAnsi="Arial" w:cs="Arial"/>
                <w:sz w:val="16"/>
                <w:szCs w:val="16"/>
                <w:lang w:val="uk-UA"/>
              </w:rPr>
              <w:t>2,6%</w:t>
            </w:r>
          </w:p>
        </w:tc>
      </w:tr>
      <w:tr w:rsidR="009E24E6" w:rsidRPr="009E24E6">
        <w:tc>
          <w:tcPr>
            <w:tcW w:w="4678" w:type="dxa"/>
          </w:tcPr>
          <w:p w:rsidR="009E24E6" w:rsidRPr="009E24E6" w:rsidRDefault="009E24E6" w:rsidP="005340D1">
            <w:pPr>
              <w:ind w:firstLine="142"/>
              <w:jc w:val="both"/>
              <w:rPr>
                <w:rFonts w:ascii="Arial" w:hAnsi="Arial" w:cs="Arial"/>
                <w:sz w:val="16"/>
                <w:szCs w:val="16"/>
                <w:lang w:val="uk-UA"/>
              </w:rPr>
            </w:pPr>
            <w:r w:rsidRPr="009E24E6">
              <w:rPr>
                <w:rFonts w:ascii="Arial" w:hAnsi="Arial" w:cs="Arial"/>
                <w:sz w:val="16"/>
                <w:szCs w:val="16"/>
                <w:lang w:val="uk-UA"/>
              </w:rPr>
              <w:t>Якість реклами</w:t>
            </w:r>
          </w:p>
        </w:tc>
        <w:tc>
          <w:tcPr>
            <w:tcW w:w="5528" w:type="dxa"/>
          </w:tcPr>
          <w:p w:rsidR="009E24E6" w:rsidRPr="009E24E6" w:rsidRDefault="009E24E6" w:rsidP="005340D1">
            <w:pPr>
              <w:jc w:val="both"/>
              <w:rPr>
                <w:rFonts w:ascii="Arial" w:hAnsi="Arial" w:cs="Arial"/>
                <w:sz w:val="16"/>
                <w:szCs w:val="16"/>
                <w:lang w:val="uk-UA"/>
              </w:rPr>
            </w:pPr>
            <w:r w:rsidRPr="009E24E6">
              <w:rPr>
                <w:rFonts w:ascii="Arial" w:hAnsi="Arial" w:cs="Arial"/>
                <w:sz w:val="16"/>
                <w:szCs w:val="16"/>
                <w:lang w:val="uk-UA"/>
              </w:rPr>
              <w:t>1,0%</w:t>
            </w:r>
          </w:p>
        </w:tc>
      </w:tr>
    </w:tbl>
    <w:p w:rsidR="009E24E6" w:rsidRPr="009E24E6" w:rsidRDefault="009E24E6" w:rsidP="005340D1">
      <w:pPr>
        <w:tabs>
          <w:tab w:val="left" w:pos="4395"/>
        </w:tabs>
        <w:ind w:firstLine="567"/>
        <w:jc w:val="both"/>
        <w:rPr>
          <w:rFonts w:ascii="Arial" w:hAnsi="Arial" w:cs="Arial"/>
          <w:sz w:val="22"/>
          <w:szCs w:val="22"/>
          <w:lang w:val="uk-UA"/>
        </w:rPr>
      </w:pPr>
    </w:p>
    <w:p w:rsidR="009E24E6" w:rsidRPr="009E24E6" w:rsidRDefault="009E24E6" w:rsidP="005340D1">
      <w:pPr>
        <w:spacing w:line="360" w:lineRule="auto"/>
        <w:jc w:val="both"/>
        <w:rPr>
          <w:rFonts w:ascii="Arial" w:hAnsi="Arial" w:cs="Arial"/>
          <w:caps/>
          <w:sz w:val="22"/>
          <w:szCs w:val="22"/>
          <w:lang w:val="uk-UA"/>
        </w:rPr>
      </w:pPr>
    </w:p>
    <w:p w:rsidR="009E24E6" w:rsidRPr="009E24E6" w:rsidRDefault="009E24E6" w:rsidP="005340D1">
      <w:pPr>
        <w:ind w:firstLine="567"/>
        <w:jc w:val="both"/>
        <w:rPr>
          <w:b/>
          <w:bCs/>
          <w:sz w:val="32"/>
          <w:szCs w:val="32"/>
          <w:lang w:val="uk-UA"/>
        </w:rPr>
      </w:pPr>
      <w:r w:rsidRPr="009E24E6">
        <w:rPr>
          <w:b/>
          <w:bCs/>
          <w:sz w:val="32"/>
          <w:szCs w:val="32"/>
          <w:lang w:val="uk-UA"/>
        </w:rPr>
        <w:t>б)  Інфраструктура страхового ринку. Страхові агенти і брокери, їх функції.</w:t>
      </w:r>
    </w:p>
    <w:p w:rsidR="009E24E6" w:rsidRPr="009E24E6" w:rsidRDefault="009E24E6" w:rsidP="005340D1">
      <w:pPr>
        <w:ind w:firstLine="567"/>
        <w:jc w:val="both"/>
        <w:rPr>
          <w:b/>
          <w:bCs/>
          <w:sz w:val="32"/>
          <w:szCs w:val="32"/>
          <w:lang w:val="uk-UA"/>
        </w:rPr>
      </w:pPr>
      <w:r w:rsidRPr="009E24E6">
        <w:rPr>
          <w:b/>
          <w:bCs/>
          <w:sz w:val="32"/>
          <w:szCs w:val="32"/>
          <w:lang w:val="uk-UA"/>
        </w:rPr>
        <w:t>Системи продажу страхового продукту.</w:t>
      </w:r>
    </w:p>
    <w:p w:rsidR="009E24E6" w:rsidRPr="009E24E6" w:rsidRDefault="009E24E6" w:rsidP="005340D1">
      <w:pPr>
        <w:ind w:firstLine="567"/>
        <w:jc w:val="both"/>
        <w:rPr>
          <w:b/>
          <w:bCs/>
          <w:sz w:val="32"/>
          <w:szCs w:val="32"/>
          <w:lang w:val="uk-UA"/>
        </w:rPr>
      </w:pPr>
    </w:p>
    <w:p w:rsidR="009E24E6" w:rsidRPr="009E24E6" w:rsidRDefault="009E24E6" w:rsidP="005340D1">
      <w:pPr>
        <w:ind w:firstLine="567"/>
        <w:jc w:val="both"/>
        <w:rPr>
          <w:sz w:val="28"/>
          <w:szCs w:val="28"/>
          <w:lang w:val="uk-UA"/>
        </w:rPr>
      </w:pPr>
      <w:r w:rsidRPr="009E24E6">
        <w:rPr>
          <w:sz w:val="28"/>
          <w:szCs w:val="28"/>
          <w:lang w:val="uk-UA"/>
        </w:rPr>
        <w:t>Просуванням страхових послуг від страховика до страхувальника займаються страхові агенти і брокери.</w:t>
      </w:r>
    </w:p>
    <w:p w:rsidR="009E24E6" w:rsidRPr="009E24E6" w:rsidRDefault="009E24E6" w:rsidP="005340D1">
      <w:pPr>
        <w:ind w:firstLine="567"/>
        <w:jc w:val="both"/>
        <w:rPr>
          <w:sz w:val="28"/>
          <w:szCs w:val="28"/>
          <w:lang w:val="uk-UA"/>
        </w:rPr>
      </w:pPr>
      <w:r w:rsidRPr="009E24E6">
        <w:rPr>
          <w:b/>
          <w:bCs/>
          <w:i/>
          <w:iCs/>
          <w:sz w:val="28"/>
          <w:szCs w:val="28"/>
          <w:lang w:val="uk-UA"/>
        </w:rPr>
        <w:t xml:space="preserve">Страховими агентами </w:t>
      </w:r>
      <w:r w:rsidRPr="009E24E6">
        <w:rPr>
          <w:sz w:val="28"/>
          <w:szCs w:val="28"/>
          <w:lang w:val="uk-UA"/>
        </w:rPr>
        <w:t xml:space="preserve">можуть бути фізичні, або юридичні особи, що діють від імені та за дорученням страховика. Страхові агенти беруть на себе частину обов’язків страховика. Через них страховик може здійснювати укладання договорів страхування, має можливість отримувати страхові платежі. Також забезпечують надання страхового відшкодування у разі настання страхового випадку. </w:t>
      </w:r>
      <w:r w:rsidRPr="009E24E6">
        <w:rPr>
          <w:b/>
          <w:bCs/>
          <w:i/>
          <w:iCs/>
          <w:sz w:val="28"/>
          <w:szCs w:val="28"/>
          <w:lang w:val="uk-UA"/>
        </w:rPr>
        <w:t>Страхові агенти на страховому тинку представляють інтереси страховика, діють від його імені та за його дорученням.</w:t>
      </w:r>
    </w:p>
    <w:p w:rsidR="009E24E6" w:rsidRPr="009E24E6" w:rsidRDefault="009E24E6" w:rsidP="005340D1">
      <w:pPr>
        <w:ind w:firstLine="567"/>
        <w:jc w:val="both"/>
        <w:rPr>
          <w:sz w:val="28"/>
          <w:szCs w:val="28"/>
          <w:lang w:val="uk-UA"/>
        </w:rPr>
      </w:pPr>
      <w:r w:rsidRPr="009E24E6">
        <w:rPr>
          <w:sz w:val="28"/>
          <w:szCs w:val="28"/>
          <w:lang w:val="uk-UA"/>
        </w:rPr>
        <w:t>Агент може виконувати:</w:t>
      </w:r>
    </w:p>
    <w:p w:rsidR="009E24E6" w:rsidRPr="009E24E6" w:rsidRDefault="009E24E6" w:rsidP="009E24E6">
      <w:pPr>
        <w:numPr>
          <w:ilvl w:val="0"/>
          <w:numId w:val="34"/>
        </w:numPr>
        <w:tabs>
          <w:tab w:val="clear" w:pos="2421"/>
          <w:tab w:val="num" w:pos="0"/>
        </w:tabs>
        <w:ind w:left="0" w:firstLine="567"/>
        <w:jc w:val="both"/>
        <w:rPr>
          <w:sz w:val="28"/>
          <w:szCs w:val="28"/>
          <w:lang w:val="uk-UA"/>
        </w:rPr>
      </w:pPr>
      <w:r w:rsidRPr="009E24E6">
        <w:rPr>
          <w:sz w:val="28"/>
          <w:szCs w:val="28"/>
          <w:lang w:val="uk-UA"/>
        </w:rPr>
        <w:t>підготовку договорів</w:t>
      </w:r>
    </w:p>
    <w:p w:rsidR="009E24E6" w:rsidRPr="009E24E6" w:rsidRDefault="009E24E6" w:rsidP="009E24E6">
      <w:pPr>
        <w:numPr>
          <w:ilvl w:val="0"/>
          <w:numId w:val="34"/>
        </w:numPr>
        <w:tabs>
          <w:tab w:val="clear" w:pos="2421"/>
          <w:tab w:val="num" w:pos="0"/>
        </w:tabs>
        <w:ind w:left="0" w:firstLine="567"/>
        <w:jc w:val="both"/>
        <w:rPr>
          <w:sz w:val="28"/>
          <w:szCs w:val="28"/>
          <w:lang w:val="uk-UA"/>
        </w:rPr>
      </w:pPr>
      <w:r w:rsidRPr="009E24E6">
        <w:rPr>
          <w:sz w:val="28"/>
          <w:szCs w:val="28"/>
          <w:lang w:val="uk-UA"/>
        </w:rPr>
        <w:t>укладення договорів</w:t>
      </w:r>
    </w:p>
    <w:p w:rsidR="009E24E6" w:rsidRPr="009E24E6" w:rsidRDefault="009E24E6" w:rsidP="009E24E6">
      <w:pPr>
        <w:numPr>
          <w:ilvl w:val="0"/>
          <w:numId w:val="34"/>
        </w:numPr>
        <w:tabs>
          <w:tab w:val="clear" w:pos="2421"/>
          <w:tab w:val="num" w:pos="0"/>
        </w:tabs>
        <w:ind w:left="0" w:firstLine="567"/>
        <w:jc w:val="both"/>
        <w:rPr>
          <w:sz w:val="28"/>
          <w:szCs w:val="28"/>
          <w:lang w:val="uk-UA"/>
        </w:rPr>
      </w:pPr>
      <w:r w:rsidRPr="009E24E6">
        <w:rPr>
          <w:sz w:val="28"/>
          <w:szCs w:val="28"/>
          <w:lang w:val="uk-UA"/>
        </w:rPr>
        <w:t>обслуговування доворів</w:t>
      </w:r>
    </w:p>
    <w:p w:rsidR="009E24E6" w:rsidRPr="009E24E6" w:rsidRDefault="009E24E6" w:rsidP="009E24E6">
      <w:pPr>
        <w:numPr>
          <w:ilvl w:val="0"/>
          <w:numId w:val="34"/>
        </w:numPr>
        <w:tabs>
          <w:tab w:val="clear" w:pos="2421"/>
          <w:tab w:val="num" w:pos="0"/>
        </w:tabs>
        <w:ind w:left="0" w:firstLine="567"/>
        <w:jc w:val="both"/>
        <w:rPr>
          <w:sz w:val="28"/>
          <w:szCs w:val="28"/>
          <w:lang w:val="uk-UA"/>
        </w:rPr>
      </w:pPr>
      <w:r w:rsidRPr="009E24E6">
        <w:rPr>
          <w:sz w:val="28"/>
          <w:szCs w:val="28"/>
          <w:lang w:val="uk-UA"/>
        </w:rPr>
        <w:t>оформлення документів для виплати відшкодування</w:t>
      </w:r>
    </w:p>
    <w:p w:rsidR="009E24E6" w:rsidRPr="009E24E6" w:rsidRDefault="009E24E6" w:rsidP="009E24E6">
      <w:pPr>
        <w:numPr>
          <w:ilvl w:val="0"/>
          <w:numId w:val="34"/>
        </w:numPr>
        <w:tabs>
          <w:tab w:val="clear" w:pos="2421"/>
          <w:tab w:val="num" w:pos="0"/>
        </w:tabs>
        <w:ind w:left="0" w:firstLine="567"/>
        <w:jc w:val="both"/>
        <w:rPr>
          <w:sz w:val="28"/>
          <w:szCs w:val="28"/>
          <w:lang w:val="uk-UA"/>
        </w:rPr>
      </w:pPr>
      <w:r w:rsidRPr="009E24E6">
        <w:rPr>
          <w:sz w:val="28"/>
          <w:szCs w:val="28"/>
          <w:lang w:val="uk-UA"/>
        </w:rPr>
        <w:t>виплати страхових сум і відшкодувань</w:t>
      </w:r>
    </w:p>
    <w:p w:rsidR="009E24E6" w:rsidRPr="009E24E6" w:rsidRDefault="009E24E6" w:rsidP="005340D1">
      <w:pPr>
        <w:ind w:firstLine="567"/>
        <w:jc w:val="both"/>
        <w:rPr>
          <w:sz w:val="28"/>
          <w:szCs w:val="28"/>
          <w:lang w:val="uk-UA"/>
        </w:rPr>
      </w:pPr>
      <w:r w:rsidRPr="009E24E6">
        <w:rPr>
          <w:sz w:val="28"/>
          <w:szCs w:val="28"/>
          <w:lang w:val="uk-UA"/>
        </w:rPr>
        <w:t>Робота в якості страхового агента потребує від кандидата не тільки знань в області страхування, але і психології людей. Критеріями професійного відбору слугують наступні показники:</w:t>
      </w:r>
    </w:p>
    <w:p w:rsidR="009E24E6" w:rsidRPr="009E24E6" w:rsidRDefault="009E24E6" w:rsidP="009E24E6">
      <w:pPr>
        <w:numPr>
          <w:ilvl w:val="0"/>
          <w:numId w:val="35"/>
        </w:numPr>
        <w:tabs>
          <w:tab w:val="clear" w:pos="2490"/>
          <w:tab w:val="num" w:pos="0"/>
        </w:tabs>
        <w:ind w:left="0" w:firstLine="567"/>
        <w:jc w:val="both"/>
        <w:rPr>
          <w:sz w:val="28"/>
          <w:szCs w:val="28"/>
          <w:lang w:val="uk-UA"/>
        </w:rPr>
      </w:pPr>
      <w:r w:rsidRPr="009E24E6">
        <w:rPr>
          <w:sz w:val="28"/>
          <w:szCs w:val="28"/>
          <w:lang w:val="uk-UA"/>
        </w:rPr>
        <w:t>комунікаційність</w:t>
      </w:r>
    </w:p>
    <w:p w:rsidR="009E24E6" w:rsidRPr="009E24E6" w:rsidRDefault="009E24E6" w:rsidP="009E24E6">
      <w:pPr>
        <w:numPr>
          <w:ilvl w:val="0"/>
          <w:numId w:val="35"/>
        </w:numPr>
        <w:tabs>
          <w:tab w:val="clear" w:pos="2490"/>
          <w:tab w:val="num" w:pos="0"/>
        </w:tabs>
        <w:ind w:left="0" w:firstLine="567"/>
        <w:jc w:val="both"/>
        <w:rPr>
          <w:sz w:val="28"/>
          <w:szCs w:val="28"/>
          <w:lang w:val="uk-UA"/>
        </w:rPr>
      </w:pPr>
      <w:r w:rsidRPr="009E24E6">
        <w:rPr>
          <w:sz w:val="28"/>
          <w:szCs w:val="28"/>
          <w:lang w:val="uk-UA"/>
        </w:rPr>
        <w:t>зовнішня привабливість</w:t>
      </w:r>
    </w:p>
    <w:p w:rsidR="009E24E6" w:rsidRPr="009E24E6" w:rsidRDefault="009E24E6" w:rsidP="009E24E6">
      <w:pPr>
        <w:numPr>
          <w:ilvl w:val="0"/>
          <w:numId w:val="35"/>
        </w:numPr>
        <w:tabs>
          <w:tab w:val="clear" w:pos="2490"/>
          <w:tab w:val="num" w:pos="0"/>
        </w:tabs>
        <w:ind w:left="0" w:firstLine="567"/>
        <w:jc w:val="both"/>
        <w:rPr>
          <w:sz w:val="28"/>
          <w:szCs w:val="28"/>
          <w:lang w:val="uk-UA"/>
        </w:rPr>
      </w:pPr>
      <w:r w:rsidRPr="009E24E6">
        <w:rPr>
          <w:sz w:val="28"/>
          <w:szCs w:val="28"/>
          <w:lang w:val="uk-UA"/>
        </w:rPr>
        <w:t>швидкість реагування</w:t>
      </w:r>
    </w:p>
    <w:p w:rsidR="009E24E6" w:rsidRPr="009E24E6" w:rsidRDefault="009E24E6" w:rsidP="009E24E6">
      <w:pPr>
        <w:numPr>
          <w:ilvl w:val="0"/>
          <w:numId w:val="35"/>
        </w:numPr>
        <w:tabs>
          <w:tab w:val="clear" w:pos="2490"/>
          <w:tab w:val="num" w:pos="0"/>
        </w:tabs>
        <w:ind w:left="0" w:firstLine="567"/>
        <w:jc w:val="both"/>
        <w:rPr>
          <w:sz w:val="28"/>
          <w:szCs w:val="28"/>
          <w:lang w:val="uk-UA"/>
        </w:rPr>
      </w:pPr>
      <w:r w:rsidRPr="009E24E6">
        <w:rPr>
          <w:sz w:val="28"/>
          <w:szCs w:val="28"/>
          <w:lang w:val="uk-UA"/>
        </w:rPr>
        <w:t>рівень культури, як мінімум – середня освіта</w:t>
      </w:r>
    </w:p>
    <w:p w:rsidR="009E24E6" w:rsidRPr="009E24E6" w:rsidRDefault="009E24E6" w:rsidP="009E24E6">
      <w:pPr>
        <w:numPr>
          <w:ilvl w:val="0"/>
          <w:numId w:val="35"/>
        </w:numPr>
        <w:tabs>
          <w:tab w:val="clear" w:pos="2490"/>
          <w:tab w:val="num" w:pos="0"/>
        </w:tabs>
        <w:ind w:left="0" w:firstLine="567"/>
        <w:jc w:val="both"/>
        <w:rPr>
          <w:sz w:val="28"/>
          <w:szCs w:val="28"/>
          <w:lang w:val="uk-UA"/>
        </w:rPr>
      </w:pPr>
      <w:r w:rsidRPr="009E24E6">
        <w:rPr>
          <w:sz w:val="28"/>
          <w:szCs w:val="28"/>
          <w:lang w:val="uk-UA"/>
        </w:rPr>
        <w:t>фінансовий стан кандидата (відсутність претензій з боку податкової служби)</w:t>
      </w:r>
    </w:p>
    <w:p w:rsidR="009E24E6" w:rsidRPr="009E24E6" w:rsidRDefault="009E24E6" w:rsidP="005340D1">
      <w:pPr>
        <w:ind w:firstLine="567"/>
        <w:jc w:val="both"/>
        <w:rPr>
          <w:sz w:val="28"/>
          <w:szCs w:val="28"/>
          <w:lang w:val="uk-UA"/>
        </w:rPr>
      </w:pPr>
      <w:r w:rsidRPr="009E24E6">
        <w:rPr>
          <w:sz w:val="28"/>
          <w:szCs w:val="28"/>
          <w:lang w:val="uk-UA"/>
        </w:rPr>
        <w:t xml:space="preserve">Страховими агентами – юридичними особами можуть бути: бюро брачних знайомств, туристичні агенції, юридичні консультації і нотаріальні контори. Сукупність юридичних осіб, які виступають як страхові агенти, створює </w:t>
      </w:r>
      <w:r w:rsidRPr="009E24E6">
        <w:rPr>
          <w:b/>
          <w:bCs/>
          <w:i/>
          <w:iCs/>
          <w:sz w:val="28"/>
          <w:szCs w:val="28"/>
          <w:lang w:val="uk-UA"/>
        </w:rPr>
        <w:t xml:space="preserve">альтернативну мережу розповсюдження </w:t>
      </w:r>
      <w:r w:rsidRPr="009E24E6">
        <w:rPr>
          <w:sz w:val="28"/>
          <w:szCs w:val="28"/>
          <w:lang w:val="uk-UA"/>
        </w:rPr>
        <w:t>даного страховика.</w:t>
      </w:r>
    </w:p>
    <w:p w:rsidR="009E24E6" w:rsidRPr="009E24E6" w:rsidRDefault="009E24E6" w:rsidP="005340D1">
      <w:pPr>
        <w:ind w:firstLine="567"/>
        <w:jc w:val="both"/>
        <w:rPr>
          <w:sz w:val="28"/>
          <w:szCs w:val="28"/>
          <w:lang w:val="uk-UA"/>
        </w:rPr>
      </w:pPr>
      <w:r w:rsidRPr="009E24E6">
        <w:rPr>
          <w:sz w:val="28"/>
          <w:szCs w:val="28"/>
          <w:lang w:val="uk-UA"/>
        </w:rPr>
        <w:t>На страховому ринку є різноманітність видів виплат за посередницьку діяльність:</w:t>
      </w:r>
    </w:p>
    <w:p w:rsidR="009E24E6" w:rsidRPr="009E24E6" w:rsidRDefault="009E24E6" w:rsidP="005340D1">
      <w:pPr>
        <w:ind w:firstLine="567"/>
        <w:jc w:val="both"/>
        <w:rPr>
          <w:sz w:val="28"/>
          <w:szCs w:val="28"/>
          <w:lang w:val="uk-UA"/>
        </w:rPr>
      </w:pPr>
      <w:r w:rsidRPr="009E24E6">
        <w:rPr>
          <w:b/>
          <w:bCs/>
          <w:i/>
          <w:iCs/>
          <w:sz w:val="28"/>
          <w:szCs w:val="28"/>
          <w:lang w:val="uk-UA"/>
        </w:rPr>
        <w:t xml:space="preserve">Провізія – </w:t>
      </w:r>
      <w:r w:rsidRPr="009E24E6">
        <w:rPr>
          <w:sz w:val="28"/>
          <w:szCs w:val="28"/>
          <w:lang w:val="uk-UA"/>
        </w:rPr>
        <w:t>плата страховому агенту за посередницьку діяльність та за укладені зі страхувальником договори страхування.</w:t>
      </w:r>
    </w:p>
    <w:p w:rsidR="009E24E6" w:rsidRPr="009E24E6" w:rsidRDefault="009E24E6" w:rsidP="005340D1">
      <w:pPr>
        <w:ind w:firstLine="567"/>
        <w:jc w:val="both"/>
        <w:rPr>
          <w:sz w:val="28"/>
          <w:szCs w:val="28"/>
          <w:lang w:val="uk-UA"/>
        </w:rPr>
      </w:pPr>
      <w:r w:rsidRPr="009E24E6">
        <w:rPr>
          <w:b/>
          <w:bCs/>
          <w:i/>
          <w:iCs/>
          <w:sz w:val="28"/>
          <w:szCs w:val="28"/>
          <w:lang w:val="uk-UA"/>
        </w:rPr>
        <w:t>Додаткові виплати –</w:t>
      </w:r>
      <w:r w:rsidRPr="009E24E6">
        <w:rPr>
          <w:sz w:val="28"/>
          <w:szCs w:val="28"/>
          <w:lang w:val="uk-UA"/>
        </w:rPr>
        <w:t xml:space="preserve"> складаються із виплати страховиком коштів, спрямованих на забезпечення необхідних умов для виконання страховими агентами своїх функцій.</w:t>
      </w:r>
    </w:p>
    <w:p w:rsidR="009E24E6" w:rsidRPr="009E24E6" w:rsidRDefault="009E24E6" w:rsidP="005340D1">
      <w:pPr>
        <w:ind w:firstLine="567"/>
        <w:jc w:val="both"/>
        <w:rPr>
          <w:sz w:val="28"/>
          <w:szCs w:val="28"/>
          <w:lang w:val="uk-UA"/>
        </w:rPr>
      </w:pPr>
      <w:r w:rsidRPr="009E24E6">
        <w:rPr>
          <w:b/>
          <w:bCs/>
          <w:i/>
          <w:iCs/>
          <w:sz w:val="28"/>
          <w:szCs w:val="28"/>
          <w:lang w:val="uk-UA"/>
        </w:rPr>
        <w:t>Компенсації –</w:t>
      </w:r>
      <w:r w:rsidRPr="009E24E6">
        <w:rPr>
          <w:sz w:val="28"/>
          <w:szCs w:val="28"/>
          <w:lang w:val="uk-UA"/>
        </w:rPr>
        <w:t xml:space="preserve"> кошти, що надає страховик своєму страх агенту у разі припинення дії контракту чи виходу останнього на пенсію.</w:t>
      </w:r>
    </w:p>
    <w:p w:rsidR="009E24E6" w:rsidRPr="009E24E6" w:rsidRDefault="009E24E6" w:rsidP="005340D1">
      <w:pPr>
        <w:ind w:firstLine="567"/>
        <w:jc w:val="both"/>
        <w:rPr>
          <w:b/>
          <w:bCs/>
          <w:i/>
          <w:iCs/>
          <w:sz w:val="28"/>
          <w:szCs w:val="28"/>
          <w:lang w:val="uk-UA"/>
        </w:rPr>
      </w:pPr>
      <w:r w:rsidRPr="009E24E6">
        <w:rPr>
          <w:sz w:val="28"/>
          <w:szCs w:val="28"/>
          <w:lang w:val="uk-UA"/>
        </w:rPr>
        <w:t xml:space="preserve">По формам взаємозв’язку страховика зі страховими компаніями прийнято розрізняти </w:t>
      </w:r>
      <w:r w:rsidRPr="009E24E6">
        <w:rPr>
          <w:b/>
          <w:bCs/>
          <w:i/>
          <w:iCs/>
          <w:sz w:val="28"/>
          <w:szCs w:val="28"/>
          <w:lang w:val="uk-UA"/>
        </w:rPr>
        <w:t>безпосередній зв’язок</w:t>
      </w:r>
      <w:r w:rsidRPr="009E24E6">
        <w:rPr>
          <w:sz w:val="28"/>
          <w:szCs w:val="28"/>
          <w:lang w:val="uk-UA"/>
        </w:rPr>
        <w:t xml:space="preserve"> та </w:t>
      </w:r>
      <w:r w:rsidRPr="009E24E6">
        <w:rPr>
          <w:b/>
          <w:bCs/>
          <w:i/>
          <w:iCs/>
          <w:sz w:val="28"/>
          <w:szCs w:val="28"/>
          <w:lang w:val="uk-UA"/>
        </w:rPr>
        <w:t>систему генералних страхових агентів.</w:t>
      </w:r>
    </w:p>
    <w:p w:rsidR="009E24E6" w:rsidRPr="009E24E6" w:rsidRDefault="009E24E6" w:rsidP="005340D1">
      <w:pPr>
        <w:ind w:firstLine="567"/>
        <w:jc w:val="both"/>
        <w:rPr>
          <w:sz w:val="28"/>
          <w:szCs w:val="28"/>
          <w:lang w:val="uk-UA"/>
        </w:rPr>
      </w:pPr>
      <w:r w:rsidRPr="009E24E6">
        <w:rPr>
          <w:b/>
          <w:bCs/>
          <w:i/>
          <w:iCs/>
          <w:sz w:val="28"/>
          <w:szCs w:val="28"/>
          <w:lang w:val="uk-UA"/>
        </w:rPr>
        <w:t xml:space="preserve">Безпосередній зв’язок – </w:t>
      </w:r>
      <w:r w:rsidRPr="009E24E6">
        <w:rPr>
          <w:sz w:val="28"/>
          <w:szCs w:val="28"/>
          <w:lang w:val="uk-UA"/>
        </w:rPr>
        <w:t>найбільш проста форма, яка спирається на контракти та генеральні згоди.</w:t>
      </w:r>
    </w:p>
    <w:p w:rsidR="009E24E6" w:rsidRPr="009E24E6" w:rsidRDefault="009E24E6" w:rsidP="005340D1">
      <w:pPr>
        <w:ind w:firstLine="567"/>
        <w:jc w:val="both"/>
        <w:rPr>
          <w:sz w:val="28"/>
          <w:szCs w:val="28"/>
          <w:lang w:val="uk-UA"/>
        </w:rPr>
      </w:pPr>
      <w:r w:rsidRPr="009E24E6">
        <w:rPr>
          <w:b/>
          <w:bCs/>
          <w:i/>
          <w:iCs/>
          <w:sz w:val="28"/>
          <w:szCs w:val="28"/>
          <w:lang w:val="uk-UA"/>
        </w:rPr>
        <w:t>Система генеральних страхових агентів –</w:t>
      </w:r>
      <w:r w:rsidRPr="009E24E6">
        <w:rPr>
          <w:sz w:val="28"/>
          <w:szCs w:val="28"/>
          <w:lang w:val="uk-UA"/>
        </w:rPr>
        <w:t xml:space="preserve"> найбільш зрілий тип відносин. Створюється по територіально-адміністративному признаку. </w:t>
      </w:r>
    </w:p>
    <w:p w:rsidR="009E24E6" w:rsidRPr="009E24E6" w:rsidRDefault="009E24E6" w:rsidP="005340D1">
      <w:pPr>
        <w:ind w:firstLine="567"/>
        <w:jc w:val="both"/>
        <w:rPr>
          <w:sz w:val="28"/>
          <w:szCs w:val="28"/>
          <w:lang w:val="uk-UA"/>
        </w:rPr>
      </w:pPr>
      <w:r w:rsidRPr="009E24E6">
        <w:rPr>
          <w:sz w:val="28"/>
          <w:szCs w:val="28"/>
          <w:lang w:val="uk-UA"/>
        </w:rPr>
        <w:t>Генеральний страховий агент, діючий безпосередньо від імені і по дорученню страховика, приймає на роботу страхових агентів, проводить їх інструктаж і визначає зону обслуговування.</w:t>
      </w:r>
    </w:p>
    <w:p w:rsidR="009E24E6" w:rsidRPr="009E24E6" w:rsidRDefault="009E24E6" w:rsidP="005340D1">
      <w:pPr>
        <w:ind w:firstLine="567"/>
        <w:jc w:val="both"/>
        <w:rPr>
          <w:i/>
          <w:iCs/>
          <w:sz w:val="28"/>
          <w:szCs w:val="28"/>
          <w:lang w:val="uk-UA"/>
        </w:rPr>
      </w:pPr>
      <w:r w:rsidRPr="009E24E6">
        <w:rPr>
          <w:sz w:val="28"/>
          <w:szCs w:val="28"/>
          <w:lang w:val="uk-UA"/>
        </w:rPr>
        <w:t xml:space="preserve">Таким чином, вертикальний рівень організації системи продаж страхових полісів має вид ланцюга : </w:t>
      </w:r>
      <w:r w:rsidRPr="009E24E6">
        <w:rPr>
          <w:i/>
          <w:iCs/>
          <w:sz w:val="28"/>
          <w:szCs w:val="28"/>
          <w:lang w:val="uk-UA"/>
        </w:rPr>
        <w:t>генеральний страховий агент – страховий агент – субагент.</w:t>
      </w:r>
    </w:p>
    <w:p w:rsidR="009E24E6" w:rsidRPr="009E24E6" w:rsidRDefault="009E24E6" w:rsidP="005340D1">
      <w:pPr>
        <w:ind w:firstLine="567"/>
        <w:jc w:val="both"/>
        <w:rPr>
          <w:sz w:val="28"/>
          <w:szCs w:val="28"/>
          <w:lang w:val="uk-UA"/>
        </w:rPr>
      </w:pPr>
      <w:r w:rsidRPr="009E24E6">
        <w:rPr>
          <w:sz w:val="28"/>
          <w:szCs w:val="28"/>
          <w:lang w:val="uk-UA"/>
        </w:rPr>
        <w:t>Перевага системи генеральних  страхових агентств в їх мобільності та гнучкості. Відпадає необхідність мати великий штат працівників. Робота будується на контрактній основі з залученням експертів і спеціалістів для оцінки ризиків.</w:t>
      </w:r>
    </w:p>
    <w:p w:rsidR="009E24E6" w:rsidRPr="009E24E6" w:rsidRDefault="009E24E6" w:rsidP="005340D1">
      <w:pPr>
        <w:jc w:val="both"/>
        <w:rPr>
          <w:b/>
          <w:bCs/>
          <w:sz w:val="32"/>
          <w:szCs w:val="32"/>
          <w:lang w:val="uk-UA"/>
        </w:rPr>
      </w:pPr>
    </w:p>
    <w:p w:rsidR="009E24E6" w:rsidRPr="009E24E6" w:rsidRDefault="009E24E6" w:rsidP="005340D1">
      <w:pPr>
        <w:ind w:firstLine="567"/>
        <w:jc w:val="both"/>
        <w:rPr>
          <w:b/>
          <w:bCs/>
          <w:i/>
          <w:iCs/>
          <w:sz w:val="28"/>
          <w:szCs w:val="28"/>
          <w:lang w:val="uk-UA"/>
        </w:rPr>
      </w:pPr>
      <w:r w:rsidRPr="009E24E6">
        <w:rPr>
          <w:sz w:val="28"/>
          <w:szCs w:val="28"/>
          <w:lang w:val="uk-UA"/>
        </w:rPr>
        <w:t xml:space="preserve">Продовжуючи аналіз діяльності посередників на страховому ринку, необхідно визначити, що до посередників відносяться не лише агенти, а й страхові брокери. </w:t>
      </w:r>
      <w:r w:rsidRPr="009E24E6">
        <w:rPr>
          <w:b/>
          <w:bCs/>
          <w:i/>
          <w:iCs/>
          <w:sz w:val="28"/>
          <w:szCs w:val="28"/>
          <w:lang w:val="uk-UA"/>
        </w:rPr>
        <w:t xml:space="preserve">Страховими брокерами </w:t>
      </w:r>
      <w:r w:rsidRPr="009E24E6">
        <w:rPr>
          <w:sz w:val="28"/>
          <w:szCs w:val="28"/>
          <w:lang w:val="uk-UA"/>
        </w:rPr>
        <w:t xml:space="preserve">можуть бути фізичні або юридичні особи, які зареєстровані і </w:t>
      </w:r>
      <w:r w:rsidRPr="009E24E6">
        <w:rPr>
          <w:b/>
          <w:bCs/>
          <w:i/>
          <w:iCs/>
          <w:sz w:val="28"/>
          <w:szCs w:val="28"/>
          <w:lang w:val="uk-UA"/>
        </w:rPr>
        <w:t>діють на страховому ринку від свого імені та на підставі доручень страхувальника або страховика.</w:t>
      </w:r>
    </w:p>
    <w:p w:rsidR="009E24E6" w:rsidRPr="009E24E6" w:rsidRDefault="009E24E6" w:rsidP="005340D1">
      <w:pPr>
        <w:ind w:firstLine="567"/>
        <w:jc w:val="both"/>
        <w:rPr>
          <w:sz w:val="28"/>
          <w:szCs w:val="28"/>
          <w:lang w:val="uk-UA"/>
        </w:rPr>
      </w:pPr>
      <w:r w:rsidRPr="009E24E6">
        <w:rPr>
          <w:sz w:val="28"/>
          <w:szCs w:val="28"/>
          <w:lang w:val="uk-UA"/>
        </w:rPr>
        <w:t>Його діяльність спрямована на задоволення потреби страхувальника у страховому захисті або задоволення потреби страховика у збільшенні обсягу страхових премій, сприяння зростанню чисельності страхувальників, саме серед яких і розкладається ризик страховика.</w:t>
      </w:r>
    </w:p>
    <w:p w:rsidR="009E24E6" w:rsidRPr="009E24E6" w:rsidRDefault="009E24E6" w:rsidP="005340D1">
      <w:pPr>
        <w:ind w:firstLine="567"/>
        <w:jc w:val="both"/>
        <w:rPr>
          <w:sz w:val="28"/>
          <w:szCs w:val="28"/>
          <w:lang w:val="uk-UA"/>
        </w:rPr>
      </w:pPr>
      <w:r w:rsidRPr="009E24E6">
        <w:rPr>
          <w:sz w:val="28"/>
          <w:szCs w:val="28"/>
          <w:lang w:val="uk-UA"/>
        </w:rPr>
        <w:t>Згідно з Положенням про порядок провадження діяльності страховими посередниками, брокер зобов’язаний: “забезпечувати укладання договору договору страхування на найвигідніших умовах для страхувальника, відповідно до брокерської угоди із страховиком, який має стійке фінансове становище: володіти інформацією, необхідною для укладання договору страхування на вигідних умовах для страхувальника.</w:t>
      </w:r>
    </w:p>
    <w:p w:rsidR="009E24E6" w:rsidRPr="009E24E6" w:rsidRDefault="009E24E6" w:rsidP="005340D1">
      <w:pPr>
        <w:ind w:firstLine="567"/>
        <w:jc w:val="both"/>
        <w:rPr>
          <w:sz w:val="28"/>
          <w:szCs w:val="28"/>
          <w:lang w:val="uk-UA"/>
        </w:rPr>
      </w:pPr>
      <w:r w:rsidRPr="009E24E6">
        <w:rPr>
          <w:sz w:val="28"/>
          <w:szCs w:val="28"/>
          <w:lang w:val="uk-UA"/>
        </w:rPr>
        <w:t>Страховий брокер на страховому ринку діє у певних межах. „Страховий брокер не може проводити інші види діяльності, в тому числі посередницької, крім посередницької на страховому ринку.</w:t>
      </w:r>
    </w:p>
    <w:p w:rsidR="009E24E6" w:rsidRPr="009E24E6" w:rsidRDefault="009E24E6" w:rsidP="005340D1">
      <w:pPr>
        <w:ind w:firstLine="567"/>
        <w:jc w:val="both"/>
        <w:rPr>
          <w:sz w:val="28"/>
          <w:szCs w:val="28"/>
          <w:lang w:val="uk-UA"/>
        </w:rPr>
      </w:pPr>
      <w:r w:rsidRPr="009E24E6">
        <w:rPr>
          <w:sz w:val="28"/>
          <w:szCs w:val="28"/>
          <w:lang w:val="uk-UA"/>
        </w:rPr>
        <w:t>Страховий брокер на відміну від страхового агента, у своїй діяльності має суттєво більше варіантів свободи, оскільки він є незалежним як від страховика так і від страхувальника.</w:t>
      </w:r>
    </w:p>
    <w:p w:rsidR="009E24E6" w:rsidRPr="009E24E6" w:rsidRDefault="009E24E6" w:rsidP="005340D1">
      <w:pPr>
        <w:ind w:firstLine="567"/>
        <w:jc w:val="both"/>
        <w:rPr>
          <w:sz w:val="28"/>
          <w:szCs w:val="28"/>
          <w:lang w:val="uk-UA"/>
        </w:rPr>
      </w:pPr>
      <w:r w:rsidRPr="009E24E6">
        <w:rPr>
          <w:sz w:val="28"/>
          <w:szCs w:val="28"/>
          <w:lang w:val="uk-UA"/>
        </w:rPr>
        <w:t>В функції брокера входить визначення оптимальних умов страхування для клієнта. При настанні страхового випадку брокер виступає як консультант страхувальника і допомога в отриманні страхової суми або страхового відшкодування.</w:t>
      </w:r>
    </w:p>
    <w:p w:rsidR="009E24E6" w:rsidRPr="009E24E6" w:rsidRDefault="009E24E6" w:rsidP="005340D1">
      <w:pPr>
        <w:ind w:firstLine="567"/>
        <w:jc w:val="both"/>
        <w:rPr>
          <w:sz w:val="28"/>
          <w:szCs w:val="28"/>
          <w:lang w:val="uk-UA"/>
        </w:rPr>
      </w:pPr>
      <w:r w:rsidRPr="009E24E6">
        <w:rPr>
          <w:sz w:val="28"/>
          <w:szCs w:val="28"/>
          <w:lang w:val="uk-UA"/>
        </w:rPr>
        <w:t>Страхові брокери із числа фізичних осіб не можуть по дорученню страховика і за його рахунок проводити страхові виплати, а також інкасування страхових взносів. Такі дії можуть виконувати страхові брокери тільки із юридичних осіб і при наявності страхової угоди. Страхові посередники знаходяться ближче до страховикам і оперативніше реагують на зміни ринкової кон’юнктури страхових послуг. Це дозволяє страховику запропонувати такі види страхування, які користуються найбільшим попитом на ринку.</w:t>
      </w:r>
    </w:p>
    <w:p w:rsidR="009E24E6" w:rsidRPr="009E24E6" w:rsidRDefault="009E24E6" w:rsidP="005340D1">
      <w:pPr>
        <w:ind w:firstLine="567"/>
        <w:jc w:val="both"/>
        <w:rPr>
          <w:sz w:val="28"/>
          <w:szCs w:val="28"/>
          <w:lang w:val="uk-UA"/>
        </w:rPr>
      </w:pPr>
      <w:r w:rsidRPr="009E24E6">
        <w:rPr>
          <w:sz w:val="28"/>
          <w:szCs w:val="28"/>
          <w:lang w:val="uk-UA"/>
        </w:rPr>
        <w:t xml:space="preserve">Використання посередників в страхуванні дозволяє страховику підвищити свою конкурентноздатність, так як дає можливість користуватися джерелом інформації про те, чого хотять страхувальники, як вони приймають види страхування, які пропонуються посередниками. Сам процес продажу страхових полісів носить назву </w:t>
      </w:r>
      <w:r w:rsidRPr="009E24E6">
        <w:rPr>
          <w:i/>
          <w:iCs/>
          <w:sz w:val="28"/>
          <w:szCs w:val="28"/>
          <w:lang w:val="uk-UA"/>
        </w:rPr>
        <w:t xml:space="preserve">аквізиції, </w:t>
      </w:r>
      <w:r w:rsidRPr="009E24E6">
        <w:rPr>
          <w:sz w:val="28"/>
          <w:szCs w:val="28"/>
          <w:lang w:val="uk-UA"/>
        </w:rPr>
        <w:t>а посередники, які виконують ці функції, називаються аквізиторами.</w:t>
      </w:r>
    </w:p>
    <w:p w:rsidR="009E24E6" w:rsidRPr="009E24E6" w:rsidRDefault="009E24E6" w:rsidP="005340D1">
      <w:pPr>
        <w:ind w:firstLine="567"/>
        <w:jc w:val="both"/>
        <w:rPr>
          <w:sz w:val="28"/>
          <w:szCs w:val="28"/>
          <w:lang w:val="uk-UA"/>
        </w:rPr>
      </w:pPr>
      <w:r w:rsidRPr="009E24E6">
        <w:rPr>
          <w:sz w:val="28"/>
          <w:szCs w:val="28"/>
          <w:lang w:val="uk-UA"/>
        </w:rPr>
        <w:t>Продаж страхових полісів через посередників є провідними в системі організації  укладання договорів страхування. Чим ширше мережа посередників. Тим більше потенційних страхувальників дізнаються про дану страхову компанію і зможуть скористатися її послугами.</w:t>
      </w:r>
    </w:p>
    <w:p w:rsidR="009E24E6" w:rsidRPr="009E24E6" w:rsidRDefault="009E24E6" w:rsidP="005340D1">
      <w:pPr>
        <w:ind w:firstLine="567"/>
        <w:jc w:val="both"/>
        <w:rPr>
          <w:sz w:val="28"/>
          <w:szCs w:val="28"/>
          <w:lang w:val="uk-UA"/>
        </w:rPr>
      </w:pPr>
      <w:r w:rsidRPr="009E24E6">
        <w:rPr>
          <w:sz w:val="28"/>
          <w:szCs w:val="28"/>
          <w:lang w:val="uk-UA"/>
        </w:rPr>
        <w:t>В Україні існує нестача посередників, професійних брокерів, котрі виражали б інтереси клієнта і шукали йому по об’єктивним ознакам кращу страхову компанію.</w:t>
      </w:r>
    </w:p>
    <w:p w:rsidR="009E24E6" w:rsidRPr="009E24E6" w:rsidRDefault="009E24E6" w:rsidP="005340D1">
      <w:pPr>
        <w:ind w:firstLine="567"/>
        <w:jc w:val="both"/>
        <w:rPr>
          <w:sz w:val="28"/>
          <w:szCs w:val="28"/>
          <w:lang w:val="uk-UA"/>
        </w:rPr>
      </w:pPr>
      <w:r w:rsidRPr="009E24E6">
        <w:rPr>
          <w:sz w:val="28"/>
          <w:szCs w:val="28"/>
          <w:lang w:val="uk-UA"/>
        </w:rPr>
        <w:t>Мало також агентів, які б професійно прдавали страховий продукт. Крім того, виникла необхідність в професійному регуляторі.  Ми відрізняємося від западного ринку тим, що у нас не сформована потреба в страхових послугах. Це психологія помножена на неплатоспроможність населення.</w:t>
      </w:r>
    </w:p>
    <w:p w:rsidR="009E24E6" w:rsidRPr="009E24E6" w:rsidRDefault="009E24E6" w:rsidP="005340D1">
      <w:pPr>
        <w:ind w:firstLine="567"/>
        <w:jc w:val="both"/>
        <w:rPr>
          <w:sz w:val="28"/>
          <w:szCs w:val="28"/>
          <w:lang w:val="uk-UA"/>
        </w:rPr>
      </w:pPr>
      <w:r w:rsidRPr="009E24E6">
        <w:rPr>
          <w:sz w:val="28"/>
          <w:szCs w:val="28"/>
          <w:lang w:val="uk-UA"/>
        </w:rPr>
        <w:t>Але розвиток страхового ринку спричиняє не тільки збагачення форм діяльності посередницьких структур, а й вимагає активної дії страховиків у безпосередньому просуванні страхових продуктів до страхувальника, тобто страховик інколи прагне працювати із страхувальником без участі посередників.</w:t>
      </w: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9E24E6">
      <w:pPr>
        <w:numPr>
          <w:ilvl w:val="0"/>
          <w:numId w:val="26"/>
        </w:numPr>
        <w:tabs>
          <w:tab w:val="clear" w:pos="2061"/>
          <w:tab w:val="num" w:pos="0"/>
        </w:tabs>
        <w:ind w:left="0" w:firstLine="567"/>
        <w:jc w:val="both"/>
        <w:rPr>
          <w:b/>
          <w:bCs/>
          <w:i/>
          <w:iCs/>
          <w:sz w:val="36"/>
          <w:szCs w:val="36"/>
          <w:lang w:val="uk-UA"/>
        </w:rPr>
      </w:pPr>
      <w:r w:rsidRPr="009E24E6">
        <w:rPr>
          <w:b/>
          <w:bCs/>
          <w:i/>
          <w:iCs/>
          <w:sz w:val="36"/>
          <w:szCs w:val="36"/>
          <w:lang w:val="uk-UA"/>
        </w:rPr>
        <w:t>Стан страхового бізнесу в Україні.</w:t>
      </w:r>
    </w:p>
    <w:p w:rsidR="009E24E6" w:rsidRPr="009E24E6" w:rsidRDefault="009E24E6" w:rsidP="005340D1">
      <w:pPr>
        <w:jc w:val="both"/>
        <w:rPr>
          <w:b/>
          <w:bCs/>
          <w:i/>
          <w:iCs/>
          <w:sz w:val="36"/>
          <w:szCs w:val="36"/>
          <w:lang w:val="uk-UA"/>
        </w:rPr>
      </w:pPr>
    </w:p>
    <w:p w:rsidR="009E24E6" w:rsidRPr="009E24E6" w:rsidRDefault="009E24E6" w:rsidP="005340D1">
      <w:pPr>
        <w:jc w:val="both"/>
        <w:rPr>
          <w:b/>
          <w:bCs/>
          <w:i/>
          <w:iCs/>
          <w:sz w:val="36"/>
          <w:szCs w:val="36"/>
          <w:lang w:val="uk-UA"/>
        </w:rPr>
      </w:pPr>
      <w:r w:rsidRPr="009E24E6">
        <w:rPr>
          <w:b/>
          <w:bCs/>
          <w:i/>
          <w:iCs/>
          <w:sz w:val="36"/>
          <w:szCs w:val="36"/>
          <w:lang w:val="uk-UA"/>
        </w:rPr>
        <w:t>а) Реалізація страхових послуг в Україні на сьогоднішній день.</w:t>
      </w:r>
    </w:p>
    <w:p w:rsidR="009E24E6" w:rsidRPr="009E24E6" w:rsidRDefault="009E24E6" w:rsidP="005340D1">
      <w:pPr>
        <w:jc w:val="both"/>
        <w:rPr>
          <w:b/>
          <w:bCs/>
          <w:i/>
          <w:iCs/>
          <w:sz w:val="36"/>
          <w:szCs w:val="36"/>
          <w:lang w:val="uk-UA"/>
        </w:rPr>
      </w:pPr>
    </w:p>
    <w:p w:rsidR="009E24E6" w:rsidRPr="009E24E6" w:rsidRDefault="009E24E6" w:rsidP="005340D1">
      <w:pPr>
        <w:ind w:firstLine="567"/>
        <w:jc w:val="both"/>
        <w:rPr>
          <w:sz w:val="28"/>
          <w:szCs w:val="28"/>
          <w:lang w:val="uk-UA"/>
        </w:rPr>
      </w:pPr>
      <w:r w:rsidRPr="009E24E6">
        <w:rPr>
          <w:sz w:val="28"/>
          <w:szCs w:val="28"/>
          <w:lang w:val="uk-UA"/>
        </w:rPr>
        <w:t>Становлення України, як самостійної, незалежної і демократичної держави, не могло не зумовити створення і розвиток страхового ринку. Процес демонополізації економіки, який захватив усі ланки народного господарства, відразу ж відобразився на такій сфері громадсько-правових відносин, як страхування. Усунення монополії держави при вирішенні правових і економічних питань розвитку страхової справи і поява недержавних страхових компаній зумовили формування страхового ринку України на ринковій основі. Кінець 90-х років ХХ століття характеризувався збільшенням валових показників страхових платежів, прирістом кількості страховиків і їх спеціалізацією по видам страхування. Розвитком перестрахових операцій як на внутрішньому (національному), так і на зовнішньому (світовому) ринку.</w:t>
      </w:r>
    </w:p>
    <w:p w:rsidR="009E24E6" w:rsidRPr="009E24E6" w:rsidRDefault="009E24E6" w:rsidP="005340D1">
      <w:pPr>
        <w:ind w:firstLine="567"/>
        <w:jc w:val="both"/>
        <w:rPr>
          <w:sz w:val="28"/>
          <w:szCs w:val="28"/>
          <w:lang w:val="uk-UA"/>
        </w:rPr>
      </w:pPr>
    </w:p>
    <w:p w:rsidR="009E24E6" w:rsidRPr="009E24E6" w:rsidRDefault="009E24E6" w:rsidP="005340D1">
      <w:pPr>
        <w:ind w:right="-766" w:firstLine="567"/>
        <w:jc w:val="both"/>
        <w:rPr>
          <w:sz w:val="28"/>
          <w:szCs w:val="28"/>
          <w:lang w:val="uk-UA"/>
        </w:rPr>
      </w:pPr>
      <w:r w:rsidRPr="009E24E6">
        <w:rPr>
          <w:sz w:val="28"/>
          <w:szCs w:val="28"/>
          <w:lang w:val="uk-UA"/>
        </w:rPr>
        <w:t>Таблиця 2. Динаміка розвитку страхового ринку України.</w:t>
      </w:r>
    </w:p>
    <w:tbl>
      <w:tblPr>
        <w:tblW w:w="9039" w:type="dxa"/>
        <w:tblInd w:w="-123" w:type="dxa"/>
        <w:tblBorders>
          <w:top w:val="single" w:sz="6" w:space="0" w:color="000000"/>
          <w:left w:val="single" w:sz="12" w:space="0" w:color="000000"/>
          <w:bottom w:val="single" w:sz="6" w:space="0" w:color="000000"/>
          <w:right w:val="single" w:sz="12" w:space="0" w:color="000000"/>
          <w:insideV w:val="single" w:sz="6" w:space="0" w:color="000000"/>
        </w:tblBorders>
        <w:tblLayout w:type="fixed"/>
        <w:tblLook w:val="0000" w:firstRow="0" w:lastRow="0" w:firstColumn="0" w:lastColumn="0" w:noHBand="0" w:noVBand="0"/>
      </w:tblPr>
      <w:tblGrid>
        <w:gridCol w:w="1668"/>
        <w:gridCol w:w="850"/>
        <w:gridCol w:w="851"/>
        <w:gridCol w:w="850"/>
        <w:gridCol w:w="851"/>
        <w:gridCol w:w="850"/>
        <w:gridCol w:w="992"/>
        <w:gridCol w:w="993"/>
        <w:gridCol w:w="1134"/>
      </w:tblGrid>
      <w:tr w:rsidR="009E24E6" w:rsidRPr="009E24E6">
        <w:tc>
          <w:tcPr>
            <w:tcW w:w="1668" w:type="dxa"/>
            <w:tcBorders>
              <w:top w:val="single" w:sz="6" w:space="0" w:color="000000"/>
              <w:bottom w:val="single" w:sz="6" w:space="0" w:color="000000"/>
            </w:tcBorders>
            <w:shd w:val="pct30" w:color="FFFF00" w:fill="FFFFFF"/>
          </w:tcPr>
          <w:p w:rsidR="009E24E6" w:rsidRPr="009E24E6" w:rsidRDefault="009E24E6" w:rsidP="005340D1">
            <w:pPr>
              <w:jc w:val="both"/>
              <w:rPr>
                <w:lang w:val="uk-UA"/>
              </w:rPr>
            </w:pPr>
            <w:r w:rsidRPr="009E24E6">
              <w:rPr>
                <w:lang w:val="uk-UA"/>
              </w:rPr>
              <w:t>Показники по</w:t>
            </w:r>
          </w:p>
          <w:p w:rsidR="009E24E6" w:rsidRPr="009E24E6" w:rsidRDefault="009E24E6" w:rsidP="005340D1">
            <w:pPr>
              <w:jc w:val="both"/>
              <w:rPr>
                <w:lang w:val="uk-UA"/>
              </w:rPr>
            </w:pPr>
            <w:r w:rsidRPr="009E24E6">
              <w:rPr>
                <w:lang w:val="uk-UA"/>
              </w:rPr>
              <w:t>Рокам, тис.грн</w:t>
            </w:r>
          </w:p>
        </w:tc>
        <w:tc>
          <w:tcPr>
            <w:tcW w:w="850" w:type="dxa"/>
            <w:tcBorders>
              <w:top w:val="single" w:sz="6" w:space="0" w:color="000000"/>
              <w:bottom w:val="single" w:sz="6" w:space="0" w:color="000000"/>
            </w:tcBorders>
            <w:shd w:val="pct30" w:color="FFFF00" w:fill="FFFFFF"/>
          </w:tcPr>
          <w:p w:rsidR="009E24E6" w:rsidRPr="009E24E6" w:rsidRDefault="009E24E6" w:rsidP="005340D1">
            <w:pPr>
              <w:jc w:val="both"/>
              <w:rPr>
                <w:lang w:val="uk-UA"/>
              </w:rPr>
            </w:pPr>
            <w:r w:rsidRPr="009E24E6">
              <w:rPr>
                <w:lang w:val="uk-UA"/>
              </w:rPr>
              <w:t>1994</w:t>
            </w:r>
          </w:p>
        </w:tc>
        <w:tc>
          <w:tcPr>
            <w:tcW w:w="851" w:type="dxa"/>
            <w:tcBorders>
              <w:top w:val="single" w:sz="6" w:space="0" w:color="000000"/>
              <w:bottom w:val="single" w:sz="6" w:space="0" w:color="000000"/>
            </w:tcBorders>
            <w:shd w:val="pct30" w:color="FFFF00" w:fill="FFFFFF"/>
          </w:tcPr>
          <w:p w:rsidR="009E24E6" w:rsidRPr="009E24E6" w:rsidRDefault="009E24E6" w:rsidP="005340D1">
            <w:pPr>
              <w:jc w:val="both"/>
              <w:rPr>
                <w:lang w:val="uk-UA"/>
              </w:rPr>
            </w:pPr>
            <w:r w:rsidRPr="009E24E6">
              <w:rPr>
                <w:lang w:val="uk-UA"/>
              </w:rPr>
              <w:t>1995</w:t>
            </w:r>
          </w:p>
        </w:tc>
        <w:tc>
          <w:tcPr>
            <w:tcW w:w="850" w:type="dxa"/>
            <w:tcBorders>
              <w:top w:val="single" w:sz="6" w:space="0" w:color="000000"/>
              <w:bottom w:val="single" w:sz="6" w:space="0" w:color="000000"/>
            </w:tcBorders>
            <w:shd w:val="pct30" w:color="FFFF00" w:fill="FFFFFF"/>
          </w:tcPr>
          <w:p w:rsidR="009E24E6" w:rsidRPr="009E24E6" w:rsidRDefault="009E24E6" w:rsidP="005340D1">
            <w:pPr>
              <w:jc w:val="both"/>
              <w:rPr>
                <w:lang w:val="uk-UA"/>
              </w:rPr>
            </w:pPr>
            <w:r w:rsidRPr="009E24E6">
              <w:rPr>
                <w:lang w:val="uk-UA"/>
              </w:rPr>
              <w:t>1996</w:t>
            </w:r>
          </w:p>
        </w:tc>
        <w:tc>
          <w:tcPr>
            <w:tcW w:w="851" w:type="dxa"/>
            <w:tcBorders>
              <w:top w:val="single" w:sz="6" w:space="0" w:color="000000"/>
              <w:bottom w:val="single" w:sz="6" w:space="0" w:color="000000"/>
            </w:tcBorders>
            <w:shd w:val="pct30" w:color="FFFF00" w:fill="FFFFFF"/>
          </w:tcPr>
          <w:p w:rsidR="009E24E6" w:rsidRPr="009E24E6" w:rsidRDefault="009E24E6" w:rsidP="005340D1">
            <w:pPr>
              <w:jc w:val="both"/>
              <w:rPr>
                <w:lang w:val="uk-UA"/>
              </w:rPr>
            </w:pPr>
            <w:r w:rsidRPr="009E24E6">
              <w:rPr>
                <w:lang w:val="uk-UA"/>
              </w:rPr>
              <w:t>1997</w:t>
            </w:r>
          </w:p>
        </w:tc>
        <w:tc>
          <w:tcPr>
            <w:tcW w:w="850" w:type="dxa"/>
            <w:tcBorders>
              <w:top w:val="single" w:sz="6" w:space="0" w:color="000000"/>
              <w:bottom w:val="single" w:sz="6" w:space="0" w:color="000000"/>
            </w:tcBorders>
            <w:shd w:val="pct30" w:color="FFFF00" w:fill="FFFFFF"/>
          </w:tcPr>
          <w:p w:rsidR="009E24E6" w:rsidRPr="009E24E6" w:rsidRDefault="009E24E6" w:rsidP="005340D1">
            <w:pPr>
              <w:jc w:val="both"/>
              <w:rPr>
                <w:lang w:val="uk-UA"/>
              </w:rPr>
            </w:pPr>
            <w:r w:rsidRPr="009E24E6">
              <w:rPr>
                <w:lang w:val="uk-UA"/>
              </w:rPr>
              <w:t>1998</w:t>
            </w:r>
          </w:p>
        </w:tc>
        <w:tc>
          <w:tcPr>
            <w:tcW w:w="992" w:type="dxa"/>
            <w:tcBorders>
              <w:top w:val="single" w:sz="6" w:space="0" w:color="000000"/>
              <w:bottom w:val="single" w:sz="6" w:space="0" w:color="000000"/>
            </w:tcBorders>
            <w:shd w:val="pct30" w:color="FFFF00" w:fill="FFFFFF"/>
          </w:tcPr>
          <w:p w:rsidR="009E24E6" w:rsidRPr="009E24E6" w:rsidRDefault="009E24E6" w:rsidP="005340D1">
            <w:pPr>
              <w:jc w:val="both"/>
              <w:rPr>
                <w:lang w:val="uk-UA"/>
              </w:rPr>
            </w:pPr>
            <w:r w:rsidRPr="009E24E6">
              <w:rPr>
                <w:lang w:val="uk-UA"/>
              </w:rPr>
              <w:t>1999</w:t>
            </w:r>
          </w:p>
        </w:tc>
        <w:tc>
          <w:tcPr>
            <w:tcW w:w="993" w:type="dxa"/>
            <w:tcBorders>
              <w:top w:val="single" w:sz="6" w:space="0" w:color="000000"/>
              <w:bottom w:val="single" w:sz="6" w:space="0" w:color="000000"/>
            </w:tcBorders>
            <w:shd w:val="pct30" w:color="FFFF00" w:fill="FFFFFF"/>
          </w:tcPr>
          <w:p w:rsidR="009E24E6" w:rsidRPr="009E24E6" w:rsidRDefault="009E24E6" w:rsidP="005340D1">
            <w:pPr>
              <w:jc w:val="both"/>
              <w:rPr>
                <w:lang w:val="uk-UA"/>
              </w:rPr>
            </w:pPr>
            <w:r w:rsidRPr="009E24E6">
              <w:rPr>
                <w:lang w:val="uk-UA"/>
              </w:rPr>
              <w:t>2000</w:t>
            </w:r>
          </w:p>
        </w:tc>
        <w:tc>
          <w:tcPr>
            <w:tcW w:w="1134" w:type="dxa"/>
            <w:tcBorders>
              <w:top w:val="single" w:sz="6" w:space="0" w:color="000000"/>
              <w:bottom w:val="single" w:sz="6" w:space="0" w:color="000000"/>
            </w:tcBorders>
            <w:shd w:val="pct30" w:color="FFFF00" w:fill="FFFFFF"/>
          </w:tcPr>
          <w:p w:rsidR="009E24E6" w:rsidRPr="009E24E6" w:rsidRDefault="009E24E6" w:rsidP="005340D1">
            <w:pPr>
              <w:jc w:val="both"/>
              <w:rPr>
                <w:lang w:val="uk-UA"/>
              </w:rPr>
            </w:pPr>
            <w:r w:rsidRPr="009E24E6">
              <w:rPr>
                <w:lang w:val="uk-UA"/>
              </w:rPr>
              <w:t>2001</w:t>
            </w:r>
          </w:p>
        </w:tc>
      </w:tr>
      <w:tr w:rsidR="009E24E6" w:rsidRPr="009E24E6">
        <w:tc>
          <w:tcPr>
            <w:tcW w:w="1668" w:type="dxa"/>
            <w:tcBorders>
              <w:top w:val="nil"/>
              <w:bottom w:val="nil"/>
            </w:tcBorders>
          </w:tcPr>
          <w:p w:rsidR="009E24E6" w:rsidRPr="009E24E6" w:rsidRDefault="009E24E6" w:rsidP="005340D1">
            <w:pPr>
              <w:jc w:val="both"/>
              <w:rPr>
                <w:lang w:val="uk-UA"/>
              </w:rPr>
            </w:pPr>
            <w:r w:rsidRPr="009E24E6">
              <w:rPr>
                <w:lang w:val="uk-UA"/>
              </w:rPr>
              <w:t>Страхові премії</w:t>
            </w:r>
          </w:p>
        </w:tc>
        <w:tc>
          <w:tcPr>
            <w:tcW w:w="850" w:type="dxa"/>
            <w:tcBorders>
              <w:top w:val="nil"/>
              <w:bottom w:val="nil"/>
            </w:tcBorders>
          </w:tcPr>
          <w:p w:rsidR="009E24E6" w:rsidRPr="009E24E6" w:rsidRDefault="009E24E6" w:rsidP="005340D1">
            <w:pPr>
              <w:jc w:val="both"/>
              <w:rPr>
                <w:lang w:val="uk-UA"/>
              </w:rPr>
            </w:pPr>
            <w:r w:rsidRPr="009E24E6">
              <w:rPr>
                <w:lang w:val="uk-UA"/>
              </w:rPr>
              <w:t>144180</w:t>
            </w:r>
          </w:p>
        </w:tc>
        <w:tc>
          <w:tcPr>
            <w:tcW w:w="851" w:type="dxa"/>
            <w:tcBorders>
              <w:top w:val="nil"/>
              <w:bottom w:val="nil"/>
            </w:tcBorders>
          </w:tcPr>
          <w:p w:rsidR="009E24E6" w:rsidRPr="009E24E6" w:rsidRDefault="009E24E6" w:rsidP="005340D1">
            <w:pPr>
              <w:jc w:val="both"/>
              <w:rPr>
                <w:lang w:val="uk-UA"/>
              </w:rPr>
            </w:pPr>
            <w:r w:rsidRPr="009E24E6">
              <w:rPr>
                <w:lang w:val="uk-UA"/>
              </w:rPr>
              <w:t>244360</w:t>
            </w:r>
          </w:p>
        </w:tc>
        <w:tc>
          <w:tcPr>
            <w:tcW w:w="850" w:type="dxa"/>
            <w:tcBorders>
              <w:top w:val="nil"/>
              <w:bottom w:val="nil"/>
            </w:tcBorders>
          </w:tcPr>
          <w:p w:rsidR="009E24E6" w:rsidRPr="009E24E6" w:rsidRDefault="009E24E6" w:rsidP="005340D1">
            <w:pPr>
              <w:jc w:val="both"/>
              <w:rPr>
                <w:lang w:val="uk-UA"/>
              </w:rPr>
            </w:pPr>
            <w:r w:rsidRPr="009E24E6">
              <w:rPr>
                <w:lang w:val="uk-UA"/>
              </w:rPr>
              <w:t>317811</w:t>
            </w:r>
          </w:p>
        </w:tc>
        <w:tc>
          <w:tcPr>
            <w:tcW w:w="851" w:type="dxa"/>
            <w:tcBorders>
              <w:top w:val="nil"/>
              <w:bottom w:val="nil"/>
            </w:tcBorders>
          </w:tcPr>
          <w:p w:rsidR="009E24E6" w:rsidRPr="009E24E6" w:rsidRDefault="009E24E6" w:rsidP="005340D1">
            <w:pPr>
              <w:jc w:val="both"/>
              <w:rPr>
                <w:lang w:val="uk-UA"/>
              </w:rPr>
            </w:pPr>
            <w:r w:rsidRPr="009E24E6">
              <w:rPr>
                <w:lang w:val="uk-UA"/>
              </w:rPr>
              <w:t>408401</w:t>
            </w:r>
          </w:p>
        </w:tc>
        <w:tc>
          <w:tcPr>
            <w:tcW w:w="850" w:type="dxa"/>
            <w:tcBorders>
              <w:top w:val="nil"/>
              <w:bottom w:val="nil"/>
            </w:tcBorders>
          </w:tcPr>
          <w:p w:rsidR="009E24E6" w:rsidRPr="009E24E6" w:rsidRDefault="009E24E6" w:rsidP="005340D1">
            <w:pPr>
              <w:jc w:val="both"/>
              <w:rPr>
                <w:lang w:val="uk-UA"/>
              </w:rPr>
            </w:pPr>
            <w:r w:rsidRPr="009E24E6">
              <w:rPr>
                <w:lang w:val="uk-UA"/>
              </w:rPr>
              <w:t>789159</w:t>
            </w:r>
          </w:p>
        </w:tc>
        <w:tc>
          <w:tcPr>
            <w:tcW w:w="992" w:type="dxa"/>
            <w:tcBorders>
              <w:top w:val="nil"/>
              <w:bottom w:val="nil"/>
            </w:tcBorders>
          </w:tcPr>
          <w:p w:rsidR="009E24E6" w:rsidRPr="009E24E6" w:rsidRDefault="009E24E6" w:rsidP="005340D1">
            <w:pPr>
              <w:jc w:val="both"/>
              <w:rPr>
                <w:lang w:val="uk-UA"/>
              </w:rPr>
            </w:pPr>
            <w:r w:rsidRPr="009E24E6">
              <w:rPr>
                <w:lang w:val="uk-UA"/>
              </w:rPr>
              <w:t>1164126</w:t>
            </w:r>
          </w:p>
        </w:tc>
        <w:tc>
          <w:tcPr>
            <w:tcW w:w="993" w:type="dxa"/>
            <w:tcBorders>
              <w:top w:val="nil"/>
              <w:bottom w:val="nil"/>
            </w:tcBorders>
          </w:tcPr>
          <w:p w:rsidR="009E24E6" w:rsidRPr="009E24E6" w:rsidRDefault="009E24E6" w:rsidP="005340D1">
            <w:pPr>
              <w:jc w:val="both"/>
              <w:rPr>
                <w:lang w:val="uk-UA"/>
              </w:rPr>
            </w:pPr>
            <w:r w:rsidRPr="009E24E6">
              <w:rPr>
                <w:lang w:val="uk-UA"/>
              </w:rPr>
              <w:t>2136000</w:t>
            </w:r>
          </w:p>
        </w:tc>
        <w:tc>
          <w:tcPr>
            <w:tcW w:w="1134" w:type="dxa"/>
            <w:tcBorders>
              <w:top w:val="nil"/>
              <w:bottom w:val="nil"/>
            </w:tcBorders>
          </w:tcPr>
          <w:p w:rsidR="009E24E6" w:rsidRPr="009E24E6" w:rsidRDefault="009E24E6" w:rsidP="005340D1">
            <w:pPr>
              <w:jc w:val="both"/>
              <w:rPr>
                <w:lang w:val="uk-UA"/>
              </w:rPr>
            </w:pPr>
            <w:r w:rsidRPr="009E24E6">
              <w:rPr>
                <w:lang w:val="uk-UA"/>
              </w:rPr>
              <w:t>3030507</w:t>
            </w:r>
          </w:p>
        </w:tc>
      </w:tr>
      <w:tr w:rsidR="009E24E6" w:rsidRPr="009E24E6">
        <w:tc>
          <w:tcPr>
            <w:tcW w:w="1668" w:type="dxa"/>
            <w:tcBorders>
              <w:top w:val="nil"/>
              <w:bottom w:val="nil"/>
            </w:tcBorders>
          </w:tcPr>
          <w:p w:rsidR="009E24E6" w:rsidRPr="009E24E6" w:rsidRDefault="009E24E6" w:rsidP="005340D1">
            <w:pPr>
              <w:jc w:val="both"/>
              <w:rPr>
                <w:lang w:val="uk-UA"/>
              </w:rPr>
            </w:pPr>
            <w:r w:rsidRPr="009E24E6">
              <w:rPr>
                <w:lang w:val="uk-UA"/>
              </w:rPr>
              <w:t>Страхові виплати</w:t>
            </w:r>
          </w:p>
        </w:tc>
        <w:tc>
          <w:tcPr>
            <w:tcW w:w="850" w:type="dxa"/>
            <w:tcBorders>
              <w:top w:val="nil"/>
              <w:bottom w:val="nil"/>
            </w:tcBorders>
          </w:tcPr>
          <w:p w:rsidR="009E24E6" w:rsidRPr="009E24E6" w:rsidRDefault="009E24E6" w:rsidP="005340D1">
            <w:pPr>
              <w:jc w:val="both"/>
              <w:rPr>
                <w:lang w:val="uk-UA"/>
              </w:rPr>
            </w:pPr>
            <w:r w:rsidRPr="009E24E6">
              <w:rPr>
                <w:lang w:val="uk-UA"/>
              </w:rPr>
              <w:t>95414</w:t>
            </w:r>
          </w:p>
        </w:tc>
        <w:tc>
          <w:tcPr>
            <w:tcW w:w="851" w:type="dxa"/>
            <w:tcBorders>
              <w:top w:val="nil"/>
              <w:bottom w:val="nil"/>
            </w:tcBorders>
          </w:tcPr>
          <w:p w:rsidR="009E24E6" w:rsidRPr="009E24E6" w:rsidRDefault="009E24E6" w:rsidP="005340D1">
            <w:pPr>
              <w:jc w:val="both"/>
              <w:rPr>
                <w:lang w:val="uk-UA"/>
              </w:rPr>
            </w:pPr>
            <w:r w:rsidRPr="009E24E6">
              <w:rPr>
                <w:lang w:val="uk-UA"/>
              </w:rPr>
              <w:t>144272</w:t>
            </w:r>
          </w:p>
        </w:tc>
        <w:tc>
          <w:tcPr>
            <w:tcW w:w="850" w:type="dxa"/>
            <w:tcBorders>
              <w:top w:val="nil"/>
              <w:bottom w:val="nil"/>
            </w:tcBorders>
          </w:tcPr>
          <w:p w:rsidR="009E24E6" w:rsidRPr="009E24E6" w:rsidRDefault="009E24E6" w:rsidP="005340D1">
            <w:pPr>
              <w:jc w:val="both"/>
              <w:rPr>
                <w:lang w:val="uk-UA"/>
              </w:rPr>
            </w:pPr>
            <w:r w:rsidRPr="009E24E6">
              <w:rPr>
                <w:lang w:val="uk-UA"/>
              </w:rPr>
              <w:t>147311</w:t>
            </w:r>
          </w:p>
        </w:tc>
        <w:tc>
          <w:tcPr>
            <w:tcW w:w="851" w:type="dxa"/>
            <w:tcBorders>
              <w:top w:val="nil"/>
              <w:bottom w:val="nil"/>
            </w:tcBorders>
          </w:tcPr>
          <w:p w:rsidR="009E24E6" w:rsidRPr="009E24E6" w:rsidRDefault="009E24E6" w:rsidP="005340D1">
            <w:pPr>
              <w:jc w:val="both"/>
              <w:rPr>
                <w:lang w:val="uk-UA"/>
              </w:rPr>
            </w:pPr>
            <w:r w:rsidRPr="009E24E6">
              <w:rPr>
                <w:lang w:val="uk-UA"/>
              </w:rPr>
              <w:t>129182</w:t>
            </w:r>
          </w:p>
        </w:tc>
        <w:tc>
          <w:tcPr>
            <w:tcW w:w="850" w:type="dxa"/>
            <w:tcBorders>
              <w:top w:val="nil"/>
              <w:bottom w:val="nil"/>
            </w:tcBorders>
          </w:tcPr>
          <w:p w:rsidR="009E24E6" w:rsidRPr="009E24E6" w:rsidRDefault="009E24E6" w:rsidP="005340D1">
            <w:pPr>
              <w:jc w:val="both"/>
              <w:rPr>
                <w:lang w:val="uk-UA"/>
              </w:rPr>
            </w:pPr>
            <w:r w:rsidRPr="009E24E6">
              <w:rPr>
                <w:lang w:val="uk-UA"/>
              </w:rPr>
              <w:t>177845</w:t>
            </w:r>
          </w:p>
        </w:tc>
        <w:tc>
          <w:tcPr>
            <w:tcW w:w="992" w:type="dxa"/>
            <w:tcBorders>
              <w:top w:val="nil"/>
              <w:bottom w:val="nil"/>
            </w:tcBorders>
          </w:tcPr>
          <w:p w:rsidR="009E24E6" w:rsidRPr="009E24E6" w:rsidRDefault="009E24E6" w:rsidP="005340D1">
            <w:pPr>
              <w:jc w:val="both"/>
              <w:rPr>
                <w:lang w:val="uk-UA"/>
              </w:rPr>
            </w:pPr>
            <w:r w:rsidRPr="009E24E6">
              <w:rPr>
                <w:lang w:val="uk-UA"/>
              </w:rPr>
              <w:t>360919</w:t>
            </w:r>
          </w:p>
        </w:tc>
        <w:tc>
          <w:tcPr>
            <w:tcW w:w="993" w:type="dxa"/>
            <w:tcBorders>
              <w:top w:val="nil"/>
              <w:bottom w:val="nil"/>
            </w:tcBorders>
          </w:tcPr>
          <w:p w:rsidR="009E24E6" w:rsidRPr="009E24E6" w:rsidRDefault="009E24E6" w:rsidP="005340D1">
            <w:pPr>
              <w:jc w:val="both"/>
              <w:rPr>
                <w:lang w:val="uk-UA"/>
              </w:rPr>
            </w:pPr>
            <w:r w:rsidRPr="009E24E6">
              <w:rPr>
                <w:lang w:val="uk-UA"/>
              </w:rPr>
              <w:t>407000</w:t>
            </w:r>
          </w:p>
        </w:tc>
        <w:tc>
          <w:tcPr>
            <w:tcW w:w="1134" w:type="dxa"/>
            <w:tcBorders>
              <w:top w:val="nil"/>
              <w:bottom w:val="nil"/>
            </w:tcBorders>
          </w:tcPr>
          <w:p w:rsidR="009E24E6" w:rsidRPr="009E24E6" w:rsidRDefault="009E24E6" w:rsidP="005340D1">
            <w:pPr>
              <w:jc w:val="both"/>
              <w:rPr>
                <w:lang w:val="uk-UA"/>
              </w:rPr>
            </w:pPr>
            <w:r w:rsidRPr="009E24E6">
              <w:rPr>
                <w:lang w:val="uk-UA"/>
              </w:rPr>
              <w:t>424205</w:t>
            </w:r>
          </w:p>
        </w:tc>
      </w:tr>
      <w:tr w:rsidR="009E24E6" w:rsidRPr="009E24E6">
        <w:tc>
          <w:tcPr>
            <w:tcW w:w="1668" w:type="dxa"/>
            <w:tcBorders>
              <w:top w:val="nil"/>
              <w:bottom w:val="nil"/>
            </w:tcBorders>
          </w:tcPr>
          <w:p w:rsidR="009E24E6" w:rsidRPr="009E24E6" w:rsidRDefault="009E24E6" w:rsidP="005340D1">
            <w:pPr>
              <w:jc w:val="both"/>
              <w:rPr>
                <w:lang w:val="uk-UA"/>
              </w:rPr>
            </w:pPr>
            <w:r w:rsidRPr="009E24E6">
              <w:rPr>
                <w:lang w:val="uk-UA"/>
              </w:rPr>
              <w:t>Рівень виплат, %</w:t>
            </w:r>
          </w:p>
        </w:tc>
        <w:tc>
          <w:tcPr>
            <w:tcW w:w="850" w:type="dxa"/>
            <w:tcBorders>
              <w:top w:val="nil"/>
              <w:bottom w:val="nil"/>
            </w:tcBorders>
          </w:tcPr>
          <w:p w:rsidR="009E24E6" w:rsidRPr="009E24E6" w:rsidRDefault="009E24E6" w:rsidP="005340D1">
            <w:pPr>
              <w:jc w:val="both"/>
              <w:rPr>
                <w:lang w:val="uk-UA"/>
              </w:rPr>
            </w:pPr>
            <w:r w:rsidRPr="009E24E6">
              <w:rPr>
                <w:lang w:val="uk-UA"/>
              </w:rPr>
              <w:t>66</w:t>
            </w:r>
          </w:p>
        </w:tc>
        <w:tc>
          <w:tcPr>
            <w:tcW w:w="851" w:type="dxa"/>
            <w:tcBorders>
              <w:top w:val="nil"/>
              <w:bottom w:val="nil"/>
            </w:tcBorders>
          </w:tcPr>
          <w:p w:rsidR="009E24E6" w:rsidRPr="009E24E6" w:rsidRDefault="009E24E6" w:rsidP="005340D1">
            <w:pPr>
              <w:jc w:val="both"/>
              <w:rPr>
                <w:lang w:val="uk-UA"/>
              </w:rPr>
            </w:pPr>
            <w:r w:rsidRPr="009E24E6">
              <w:rPr>
                <w:lang w:val="uk-UA"/>
              </w:rPr>
              <w:t>59</w:t>
            </w:r>
          </w:p>
        </w:tc>
        <w:tc>
          <w:tcPr>
            <w:tcW w:w="850" w:type="dxa"/>
            <w:tcBorders>
              <w:top w:val="nil"/>
              <w:bottom w:val="nil"/>
            </w:tcBorders>
          </w:tcPr>
          <w:p w:rsidR="009E24E6" w:rsidRPr="009E24E6" w:rsidRDefault="009E24E6" w:rsidP="005340D1">
            <w:pPr>
              <w:jc w:val="both"/>
              <w:rPr>
                <w:lang w:val="uk-UA"/>
              </w:rPr>
            </w:pPr>
            <w:r w:rsidRPr="009E24E6">
              <w:rPr>
                <w:lang w:val="uk-UA"/>
              </w:rPr>
              <w:t>46</w:t>
            </w:r>
          </w:p>
        </w:tc>
        <w:tc>
          <w:tcPr>
            <w:tcW w:w="851" w:type="dxa"/>
            <w:tcBorders>
              <w:top w:val="nil"/>
              <w:bottom w:val="nil"/>
            </w:tcBorders>
          </w:tcPr>
          <w:p w:rsidR="009E24E6" w:rsidRPr="009E24E6" w:rsidRDefault="009E24E6" w:rsidP="005340D1">
            <w:pPr>
              <w:jc w:val="both"/>
              <w:rPr>
                <w:lang w:val="uk-UA"/>
              </w:rPr>
            </w:pPr>
            <w:r w:rsidRPr="009E24E6">
              <w:rPr>
                <w:lang w:val="uk-UA"/>
              </w:rPr>
              <w:t>32</w:t>
            </w:r>
          </w:p>
        </w:tc>
        <w:tc>
          <w:tcPr>
            <w:tcW w:w="850" w:type="dxa"/>
            <w:tcBorders>
              <w:top w:val="nil"/>
              <w:bottom w:val="nil"/>
            </w:tcBorders>
          </w:tcPr>
          <w:p w:rsidR="009E24E6" w:rsidRPr="009E24E6" w:rsidRDefault="009E24E6" w:rsidP="005340D1">
            <w:pPr>
              <w:jc w:val="both"/>
              <w:rPr>
                <w:lang w:val="uk-UA"/>
              </w:rPr>
            </w:pPr>
            <w:r w:rsidRPr="009E24E6">
              <w:rPr>
                <w:lang w:val="uk-UA"/>
              </w:rPr>
              <w:t>23</w:t>
            </w:r>
          </w:p>
        </w:tc>
        <w:tc>
          <w:tcPr>
            <w:tcW w:w="992" w:type="dxa"/>
            <w:tcBorders>
              <w:top w:val="nil"/>
              <w:bottom w:val="nil"/>
            </w:tcBorders>
          </w:tcPr>
          <w:p w:rsidR="009E24E6" w:rsidRPr="009E24E6" w:rsidRDefault="009E24E6" w:rsidP="005340D1">
            <w:pPr>
              <w:jc w:val="both"/>
              <w:rPr>
                <w:lang w:val="uk-UA"/>
              </w:rPr>
            </w:pPr>
            <w:r w:rsidRPr="009E24E6">
              <w:rPr>
                <w:lang w:val="uk-UA"/>
              </w:rPr>
              <w:t>31</w:t>
            </w:r>
          </w:p>
        </w:tc>
        <w:tc>
          <w:tcPr>
            <w:tcW w:w="993" w:type="dxa"/>
            <w:tcBorders>
              <w:top w:val="nil"/>
              <w:bottom w:val="nil"/>
            </w:tcBorders>
          </w:tcPr>
          <w:p w:rsidR="009E24E6" w:rsidRPr="009E24E6" w:rsidRDefault="009E24E6" w:rsidP="005340D1">
            <w:pPr>
              <w:jc w:val="both"/>
              <w:rPr>
                <w:lang w:val="uk-UA"/>
              </w:rPr>
            </w:pPr>
            <w:r w:rsidRPr="009E24E6">
              <w:rPr>
                <w:lang w:val="uk-UA"/>
              </w:rPr>
              <w:t>19</w:t>
            </w:r>
          </w:p>
        </w:tc>
        <w:tc>
          <w:tcPr>
            <w:tcW w:w="1134" w:type="dxa"/>
            <w:tcBorders>
              <w:top w:val="nil"/>
              <w:bottom w:val="nil"/>
            </w:tcBorders>
          </w:tcPr>
          <w:p w:rsidR="009E24E6" w:rsidRPr="009E24E6" w:rsidRDefault="009E24E6" w:rsidP="005340D1">
            <w:pPr>
              <w:jc w:val="both"/>
              <w:rPr>
                <w:lang w:val="uk-UA"/>
              </w:rPr>
            </w:pPr>
            <w:r w:rsidRPr="009E24E6">
              <w:rPr>
                <w:lang w:val="uk-UA"/>
              </w:rPr>
              <w:t>14</w:t>
            </w:r>
          </w:p>
        </w:tc>
      </w:tr>
      <w:tr w:rsidR="009E24E6" w:rsidRPr="009E24E6">
        <w:tc>
          <w:tcPr>
            <w:tcW w:w="1668" w:type="dxa"/>
            <w:tcBorders>
              <w:top w:val="nil"/>
              <w:bottom w:val="nil"/>
            </w:tcBorders>
          </w:tcPr>
          <w:p w:rsidR="009E24E6" w:rsidRPr="009E24E6" w:rsidRDefault="009E24E6" w:rsidP="005340D1">
            <w:pPr>
              <w:jc w:val="both"/>
              <w:rPr>
                <w:lang w:val="uk-UA"/>
              </w:rPr>
            </w:pPr>
            <w:r w:rsidRPr="009E24E6">
              <w:rPr>
                <w:lang w:val="uk-UA"/>
              </w:rPr>
              <w:t>Страхові резерви</w:t>
            </w:r>
          </w:p>
        </w:tc>
        <w:tc>
          <w:tcPr>
            <w:tcW w:w="850" w:type="dxa"/>
            <w:tcBorders>
              <w:top w:val="nil"/>
              <w:bottom w:val="nil"/>
            </w:tcBorders>
          </w:tcPr>
          <w:p w:rsidR="009E24E6" w:rsidRPr="009E24E6" w:rsidRDefault="009E24E6" w:rsidP="005340D1">
            <w:pPr>
              <w:jc w:val="both"/>
              <w:rPr>
                <w:lang w:val="uk-UA"/>
              </w:rPr>
            </w:pPr>
            <w:r w:rsidRPr="009E24E6">
              <w:rPr>
                <w:lang w:val="uk-UA"/>
              </w:rPr>
              <w:t>49339</w:t>
            </w:r>
          </w:p>
        </w:tc>
        <w:tc>
          <w:tcPr>
            <w:tcW w:w="851" w:type="dxa"/>
            <w:tcBorders>
              <w:top w:val="nil"/>
              <w:bottom w:val="nil"/>
            </w:tcBorders>
          </w:tcPr>
          <w:p w:rsidR="009E24E6" w:rsidRPr="009E24E6" w:rsidRDefault="009E24E6" w:rsidP="005340D1">
            <w:pPr>
              <w:jc w:val="both"/>
              <w:rPr>
                <w:lang w:val="uk-UA"/>
              </w:rPr>
            </w:pPr>
            <w:r w:rsidRPr="009E24E6">
              <w:rPr>
                <w:lang w:val="uk-UA"/>
              </w:rPr>
              <w:t>65216</w:t>
            </w:r>
          </w:p>
        </w:tc>
        <w:tc>
          <w:tcPr>
            <w:tcW w:w="850" w:type="dxa"/>
            <w:tcBorders>
              <w:top w:val="nil"/>
              <w:bottom w:val="nil"/>
            </w:tcBorders>
          </w:tcPr>
          <w:p w:rsidR="009E24E6" w:rsidRPr="009E24E6" w:rsidRDefault="009E24E6" w:rsidP="005340D1">
            <w:pPr>
              <w:jc w:val="both"/>
              <w:rPr>
                <w:lang w:val="uk-UA"/>
              </w:rPr>
            </w:pPr>
            <w:r w:rsidRPr="009E24E6">
              <w:rPr>
                <w:lang w:val="uk-UA"/>
              </w:rPr>
              <w:t>92681</w:t>
            </w:r>
          </w:p>
        </w:tc>
        <w:tc>
          <w:tcPr>
            <w:tcW w:w="851" w:type="dxa"/>
            <w:tcBorders>
              <w:top w:val="nil"/>
              <w:bottom w:val="nil"/>
            </w:tcBorders>
          </w:tcPr>
          <w:p w:rsidR="009E24E6" w:rsidRPr="009E24E6" w:rsidRDefault="009E24E6" w:rsidP="005340D1">
            <w:pPr>
              <w:jc w:val="both"/>
              <w:rPr>
                <w:lang w:val="uk-UA"/>
              </w:rPr>
            </w:pPr>
            <w:r w:rsidRPr="009E24E6">
              <w:rPr>
                <w:lang w:val="uk-UA"/>
              </w:rPr>
              <w:t>159838</w:t>
            </w:r>
          </w:p>
        </w:tc>
        <w:tc>
          <w:tcPr>
            <w:tcW w:w="850" w:type="dxa"/>
            <w:tcBorders>
              <w:top w:val="nil"/>
              <w:bottom w:val="nil"/>
            </w:tcBorders>
          </w:tcPr>
          <w:p w:rsidR="009E24E6" w:rsidRPr="009E24E6" w:rsidRDefault="009E24E6" w:rsidP="005340D1">
            <w:pPr>
              <w:jc w:val="both"/>
              <w:rPr>
                <w:lang w:val="uk-UA"/>
              </w:rPr>
            </w:pPr>
            <w:r w:rsidRPr="009E24E6">
              <w:rPr>
                <w:lang w:val="uk-UA"/>
              </w:rPr>
              <w:t>447692</w:t>
            </w:r>
          </w:p>
        </w:tc>
        <w:tc>
          <w:tcPr>
            <w:tcW w:w="992" w:type="dxa"/>
            <w:tcBorders>
              <w:top w:val="nil"/>
              <w:bottom w:val="nil"/>
            </w:tcBorders>
          </w:tcPr>
          <w:p w:rsidR="009E24E6" w:rsidRPr="009E24E6" w:rsidRDefault="009E24E6" w:rsidP="005340D1">
            <w:pPr>
              <w:jc w:val="both"/>
              <w:rPr>
                <w:lang w:val="uk-UA"/>
              </w:rPr>
            </w:pPr>
            <w:r w:rsidRPr="009E24E6">
              <w:rPr>
                <w:lang w:val="uk-UA"/>
              </w:rPr>
              <w:t>537041</w:t>
            </w:r>
          </w:p>
        </w:tc>
        <w:tc>
          <w:tcPr>
            <w:tcW w:w="993" w:type="dxa"/>
            <w:tcBorders>
              <w:top w:val="nil"/>
              <w:bottom w:val="nil"/>
            </w:tcBorders>
          </w:tcPr>
          <w:p w:rsidR="009E24E6" w:rsidRPr="009E24E6" w:rsidRDefault="009E24E6" w:rsidP="005340D1">
            <w:pPr>
              <w:jc w:val="both"/>
              <w:rPr>
                <w:lang w:val="uk-UA"/>
              </w:rPr>
            </w:pPr>
            <w:r w:rsidRPr="009E24E6">
              <w:rPr>
                <w:lang w:val="uk-UA"/>
              </w:rPr>
              <w:t>959000</w:t>
            </w:r>
          </w:p>
        </w:tc>
        <w:tc>
          <w:tcPr>
            <w:tcW w:w="1134" w:type="dxa"/>
            <w:tcBorders>
              <w:top w:val="nil"/>
              <w:bottom w:val="nil"/>
            </w:tcBorders>
          </w:tcPr>
          <w:p w:rsidR="009E24E6" w:rsidRPr="009E24E6" w:rsidRDefault="009E24E6" w:rsidP="005340D1">
            <w:pPr>
              <w:jc w:val="both"/>
              <w:rPr>
                <w:lang w:val="uk-UA"/>
              </w:rPr>
            </w:pPr>
            <w:r w:rsidRPr="009E24E6">
              <w:rPr>
                <w:lang w:val="uk-UA"/>
              </w:rPr>
              <w:t>1185156</w:t>
            </w:r>
          </w:p>
        </w:tc>
      </w:tr>
      <w:tr w:rsidR="009E24E6" w:rsidRPr="009E24E6">
        <w:tc>
          <w:tcPr>
            <w:tcW w:w="1668" w:type="dxa"/>
            <w:tcBorders>
              <w:top w:val="nil"/>
              <w:bottom w:val="nil"/>
            </w:tcBorders>
          </w:tcPr>
          <w:p w:rsidR="009E24E6" w:rsidRPr="009E24E6" w:rsidRDefault="009E24E6" w:rsidP="005340D1">
            <w:pPr>
              <w:jc w:val="both"/>
              <w:rPr>
                <w:lang w:val="uk-UA"/>
              </w:rPr>
            </w:pPr>
            <w:r w:rsidRPr="009E24E6">
              <w:rPr>
                <w:lang w:val="uk-UA"/>
              </w:rPr>
              <w:t>Перестрахування</w:t>
            </w:r>
          </w:p>
        </w:tc>
        <w:tc>
          <w:tcPr>
            <w:tcW w:w="850" w:type="dxa"/>
            <w:tcBorders>
              <w:top w:val="nil"/>
              <w:bottom w:val="nil"/>
            </w:tcBorders>
          </w:tcPr>
          <w:p w:rsidR="009E24E6" w:rsidRPr="009E24E6" w:rsidRDefault="009E24E6" w:rsidP="005340D1">
            <w:pPr>
              <w:jc w:val="both"/>
              <w:rPr>
                <w:lang w:val="uk-UA"/>
              </w:rPr>
            </w:pPr>
            <w:r w:rsidRPr="009E24E6">
              <w:rPr>
                <w:lang w:val="uk-UA"/>
              </w:rPr>
              <w:t xml:space="preserve">      --</w:t>
            </w:r>
          </w:p>
        </w:tc>
        <w:tc>
          <w:tcPr>
            <w:tcW w:w="851" w:type="dxa"/>
            <w:tcBorders>
              <w:top w:val="nil"/>
              <w:bottom w:val="nil"/>
            </w:tcBorders>
          </w:tcPr>
          <w:p w:rsidR="009E24E6" w:rsidRPr="009E24E6" w:rsidRDefault="009E24E6" w:rsidP="005340D1">
            <w:pPr>
              <w:jc w:val="both"/>
              <w:rPr>
                <w:lang w:val="uk-UA"/>
              </w:rPr>
            </w:pPr>
            <w:r w:rsidRPr="009E24E6">
              <w:rPr>
                <w:lang w:val="uk-UA"/>
              </w:rPr>
              <w:t>38295</w:t>
            </w:r>
          </w:p>
        </w:tc>
        <w:tc>
          <w:tcPr>
            <w:tcW w:w="850" w:type="dxa"/>
            <w:tcBorders>
              <w:top w:val="nil"/>
              <w:bottom w:val="nil"/>
            </w:tcBorders>
          </w:tcPr>
          <w:p w:rsidR="009E24E6" w:rsidRPr="009E24E6" w:rsidRDefault="009E24E6" w:rsidP="005340D1">
            <w:pPr>
              <w:jc w:val="both"/>
              <w:rPr>
                <w:lang w:val="uk-UA"/>
              </w:rPr>
            </w:pPr>
            <w:r w:rsidRPr="009E24E6">
              <w:rPr>
                <w:lang w:val="uk-UA"/>
              </w:rPr>
              <w:t>55450</w:t>
            </w:r>
          </w:p>
        </w:tc>
        <w:tc>
          <w:tcPr>
            <w:tcW w:w="851" w:type="dxa"/>
            <w:tcBorders>
              <w:top w:val="nil"/>
              <w:bottom w:val="nil"/>
            </w:tcBorders>
          </w:tcPr>
          <w:p w:rsidR="009E24E6" w:rsidRPr="009E24E6" w:rsidRDefault="009E24E6" w:rsidP="005340D1">
            <w:pPr>
              <w:jc w:val="both"/>
              <w:rPr>
                <w:lang w:val="uk-UA"/>
              </w:rPr>
            </w:pPr>
            <w:r w:rsidRPr="009E24E6">
              <w:rPr>
                <w:lang w:val="uk-UA"/>
              </w:rPr>
              <w:t>63060</w:t>
            </w:r>
          </w:p>
        </w:tc>
        <w:tc>
          <w:tcPr>
            <w:tcW w:w="850" w:type="dxa"/>
            <w:tcBorders>
              <w:top w:val="nil"/>
              <w:bottom w:val="nil"/>
            </w:tcBorders>
          </w:tcPr>
          <w:p w:rsidR="009E24E6" w:rsidRPr="009E24E6" w:rsidRDefault="009E24E6" w:rsidP="005340D1">
            <w:pPr>
              <w:jc w:val="both"/>
              <w:rPr>
                <w:lang w:val="uk-UA"/>
              </w:rPr>
            </w:pPr>
            <w:r w:rsidRPr="009E24E6">
              <w:rPr>
                <w:lang w:val="uk-UA"/>
              </w:rPr>
              <w:t>238531</w:t>
            </w:r>
          </w:p>
        </w:tc>
        <w:tc>
          <w:tcPr>
            <w:tcW w:w="992" w:type="dxa"/>
            <w:tcBorders>
              <w:top w:val="nil"/>
              <w:bottom w:val="nil"/>
            </w:tcBorders>
          </w:tcPr>
          <w:p w:rsidR="009E24E6" w:rsidRPr="009E24E6" w:rsidRDefault="009E24E6" w:rsidP="005340D1">
            <w:pPr>
              <w:jc w:val="both"/>
              <w:rPr>
                <w:lang w:val="uk-UA"/>
              </w:rPr>
            </w:pPr>
            <w:r w:rsidRPr="009E24E6">
              <w:rPr>
                <w:lang w:val="uk-UA"/>
              </w:rPr>
              <w:t>451169</w:t>
            </w:r>
          </w:p>
        </w:tc>
        <w:tc>
          <w:tcPr>
            <w:tcW w:w="993" w:type="dxa"/>
            <w:tcBorders>
              <w:top w:val="nil"/>
              <w:bottom w:val="nil"/>
            </w:tcBorders>
          </w:tcPr>
          <w:p w:rsidR="009E24E6" w:rsidRPr="009E24E6" w:rsidRDefault="009E24E6" w:rsidP="005340D1">
            <w:pPr>
              <w:jc w:val="both"/>
              <w:rPr>
                <w:lang w:val="uk-UA"/>
              </w:rPr>
            </w:pPr>
            <w:r w:rsidRPr="009E24E6">
              <w:rPr>
                <w:lang w:val="uk-UA"/>
              </w:rPr>
              <w:t>918000</w:t>
            </w:r>
          </w:p>
        </w:tc>
        <w:tc>
          <w:tcPr>
            <w:tcW w:w="1134" w:type="dxa"/>
            <w:tcBorders>
              <w:top w:val="nil"/>
              <w:bottom w:val="nil"/>
            </w:tcBorders>
          </w:tcPr>
          <w:p w:rsidR="009E24E6" w:rsidRPr="009E24E6" w:rsidRDefault="009E24E6" w:rsidP="005340D1">
            <w:pPr>
              <w:jc w:val="both"/>
              <w:rPr>
                <w:lang w:val="uk-UA"/>
              </w:rPr>
            </w:pPr>
            <w:r w:rsidRPr="009E24E6">
              <w:rPr>
                <w:lang w:val="uk-UA"/>
              </w:rPr>
              <w:t>1429427</w:t>
            </w:r>
          </w:p>
        </w:tc>
      </w:tr>
      <w:tr w:rsidR="009E24E6" w:rsidRPr="009E24E6">
        <w:tc>
          <w:tcPr>
            <w:tcW w:w="1668" w:type="dxa"/>
            <w:tcBorders>
              <w:top w:val="nil"/>
              <w:bottom w:val="single" w:sz="6" w:space="0" w:color="000000"/>
            </w:tcBorders>
          </w:tcPr>
          <w:p w:rsidR="009E24E6" w:rsidRPr="009E24E6" w:rsidRDefault="009E24E6" w:rsidP="005340D1">
            <w:pPr>
              <w:jc w:val="both"/>
              <w:rPr>
                <w:lang w:val="uk-UA"/>
              </w:rPr>
            </w:pPr>
            <w:r w:rsidRPr="009E24E6">
              <w:rPr>
                <w:lang w:val="uk-UA"/>
              </w:rPr>
              <w:t>Кількість</w:t>
            </w:r>
          </w:p>
          <w:p w:rsidR="009E24E6" w:rsidRPr="009E24E6" w:rsidRDefault="009E24E6" w:rsidP="005340D1">
            <w:pPr>
              <w:jc w:val="both"/>
              <w:rPr>
                <w:lang w:val="uk-UA"/>
              </w:rPr>
            </w:pPr>
            <w:r w:rsidRPr="009E24E6">
              <w:rPr>
                <w:lang w:val="uk-UA"/>
              </w:rPr>
              <w:t xml:space="preserve"> страховиків</w:t>
            </w:r>
          </w:p>
        </w:tc>
        <w:tc>
          <w:tcPr>
            <w:tcW w:w="850" w:type="dxa"/>
            <w:tcBorders>
              <w:top w:val="nil"/>
              <w:bottom w:val="single" w:sz="6" w:space="0" w:color="000000"/>
            </w:tcBorders>
          </w:tcPr>
          <w:p w:rsidR="009E24E6" w:rsidRPr="009E24E6" w:rsidRDefault="009E24E6" w:rsidP="005340D1">
            <w:pPr>
              <w:jc w:val="both"/>
              <w:rPr>
                <w:lang w:val="uk-UA"/>
              </w:rPr>
            </w:pPr>
            <w:r w:rsidRPr="009E24E6">
              <w:rPr>
                <w:lang w:val="uk-UA"/>
              </w:rPr>
              <w:t>616</w:t>
            </w:r>
          </w:p>
        </w:tc>
        <w:tc>
          <w:tcPr>
            <w:tcW w:w="851" w:type="dxa"/>
            <w:tcBorders>
              <w:top w:val="nil"/>
              <w:bottom w:val="single" w:sz="6" w:space="0" w:color="000000"/>
            </w:tcBorders>
          </w:tcPr>
          <w:p w:rsidR="009E24E6" w:rsidRPr="009E24E6" w:rsidRDefault="009E24E6" w:rsidP="005340D1">
            <w:pPr>
              <w:jc w:val="both"/>
              <w:rPr>
                <w:lang w:val="uk-UA"/>
              </w:rPr>
            </w:pPr>
            <w:r w:rsidRPr="009E24E6">
              <w:rPr>
                <w:lang w:val="uk-UA"/>
              </w:rPr>
              <w:t>655</w:t>
            </w:r>
          </w:p>
        </w:tc>
        <w:tc>
          <w:tcPr>
            <w:tcW w:w="850" w:type="dxa"/>
            <w:tcBorders>
              <w:top w:val="nil"/>
              <w:bottom w:val="single" w:sz="6" w:space="0" w:color="000000"/>
            </w:tcBorders>
          </w:tcPr>
          <w:p w:rsidR="009E24E6" w:rsidRPr="009E24E6" w:rsidRDefault="009E24E6" w:rsidP="005340D1">
            <w:pPr>
              <w:jc w:val="both"/>
              <w:rPr>
                <w:lang w:val="uk-UA"/>
              </w:rPr>
            </w:pPr>
            <w:r w:rsidRPr="009E24E6">
              <w:rPr>
                <w:lang w:val="uk-UA"/>
              </w:rPr>
              <w:t>700</w:t>
            </w:r>
          </w:p>
        </w:tc>
        <w:tc>
          <w:tcPr>
            <w:tcW w:w="851" w:type="dxa"/>
            <w:tcBorders>
              <w:top w:val="nil"/>
              <w:bottom w:val="single" w:sz="6" w:space="0" w:color="000000"/>
            </w:tcBorders>
          </w:tcPr>
          <w:p w:rsidR="009E24E6" w:rsidRPr="009E24E6" w:rsidRDefault="009E24E6" w:rsidP="005340D1">
            <w:pPr>
              <w:jc w:val="both"/>
              <w:rPr>
                <w:lang w:val="uk-UA"/>
              </w:rPr>
            </w:pPr>
            <w:r w:rsidRPr="009E24E6">
              <w:rPr>
                <w:lang w:val="uk-UA"/>
              </w:rPr>
              <w:t>241</w:t>
            </w:r>
          </w:p>
        </w:tc>
        <w:tc>
          <w:tcPr>
            <w:tcW w:w="850" w:type="dxa"/>
            <w:tcBorders>
              <w:top w:val="nil"/>
              <w:bottom w:val="single" w:sz="6" w:space="0" w:color="000000"/>
            </w:tcBorders>
          </w:tcPr>
          <w:p w:rsidR="009E24E6" w:rsidRPr="009E24E6" w:rsidRDefault="009E24E6" w:rsidP="005340D1">
            <w:pPr>
              <w:jc w:val="both"/>
              <w:rPr>
                <w:lang w:val="uk-UA"/>
              </w:rPr>
            </w:pPr>
            <w:r w:rsidRPr="009E24E6">
              <w:rPr>
                <w:lang w:val="uk-UA"/>
              </w:rPr>
              <w:t>233</w:t>
            </w:r>
          </w:p>
        </w:tc>
        <w:tc>
          <w:tcPr>
            <w:tcW w:w="992" w:type="dxa"/>
            <w:tcBorders>
              <w:top w:val="nil"/>
              <w:bottom w:val="single" w:sz="6" w:space="0" w:color="000000"/>
            </w:tcBorders>
          </w:tcPr>
          <w:p w:rsidR="009E24E6" w:rsidRPr="009E24E6" w:rsidRDefault="009E24E6" w:rsidP="005340D1">
            <w:pPr>
              <w:jc w:val="both"/>
              <w:rPr>
                <w:lang w:val="uk-UA"/>
              </w:rPr>
            </w:pPr>
            <w:r w:rsidRPr="009E24E6">
              <w:rPr>
                <w:lang w:val="uk-UA"/>
              </w:rPr>
              <w:t>254</w:t>
            </w:r>
          </w:p>
        </w:tc>
        <w:tc>
          <w:tcPr>
            <w:tcW w:w="993" w:type="dxa"/>
            <w:tcBorders>
              <w:top w:val="nil"/>
              <w:bottom w:val="single" w:sz="6" w:space="0" w:color="000000"/>
            </w:tcBorders>
          </w:tcPr>
          <w:p w:rsidR="009E24E6" w:rsidRPr="009E24E6" w:rsidRDefault="009E24E6" w:rsidP="005340D1">
            <w:pPr>
              <w:jc w:val="both"/>
              <w:rPr>
                <w:lang w:val="uk-UA"/>
              </w:rPr>
            </w:pPr>
            <w:r w:rsidRPr="009E24E6">
              <w:rPr>
                <w:lang w:val="uk-UA"/>
              </w:rPr>
              <w:t>263</w:t>
            </w:r>
          </w:p>
        </w:tc>
        <w:tc>
          <w:tcPr>
            <w:tcW w:w="1134" w:type="dxa"/>
            <w:tcBorders>
              <w:top w:val="nil"/>
              <w:bottom w:val="single" w:sz="6" w:space="0" w:color="000000"/>
            </w:tcBorders>
          </w:tcPr>
          <w:p w:rsidR="009E24E6" w:rsidRPr="009E24E6" w:rsidRDefault="009E24E6" w:rsidP="005340D1">
            <w:pPr>
              <w:jc w:val="both"/>
              <w:rPr>
                <w:lang w:val="uk-UA"/>
              </w:rPr>
            </w:pPr>
            <w:r w:rsidRPr="009E24E6">
              <w:rPr>
                <w:lang w:val="uk-UA"/>
              </w:rPr>
              <w:t>328</w:t>
            </w:r>
          </w:p>
        </w:tc>
      </w:tr>
    </w:tbl>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r w:rsidRPr="009E24E6">
        <w:rPr>
          <w:sz w:val="28"/>
          <w:szCs w:val="28"/>
          <w:lang w:val="uk-UA"/>
        </w:rPr>
        <w:t>Розвиток страхового ринку України за останні вісім років знаходилось в умовах розвитку економічної діяльності, зниження темпів падіння виробництва. Це не могло не відобразитися на його розвитку, і він розвивався достатньо швидко.</w:t>
      </w:r>
    </w:p>
    <w:p w:rsidR="009E24E6" w:rsidRPr="009E24E6" w:rsidRDefault="009E24E6" w:rsidP="005340D1">
      <w:pPr>
        <w:jc w:val="both"/>
        <w:rPr>
          <w:sz w:val="28"/>
          <w:szCs w:val="28"/>
          <w:lang w:val="uk-UA"/>
        </w:rPr>
      </w:pPr>
      <w:r w:rsidRPr="009E24E6">
        <w:rPr>
          <w:sz w:val="28"/>
          <w:szCs w:val="28"/>
          <w:lang w:val="uk-UA"/>
        </w:rPr>
        <w:t>Намітилися такі тенденції:</w:t>
      </w:r>
    </w:p>
    <w:p w:rsidR="009E24E6" w:rsidRPr="009E24E6" w:rsidRDefault="009E24E6" w:rsidP="009E24E6">
      <w:pPr>
        <w:numPr>
          <w:ilvl w:val="0"/>
          <w:numId w:val="40"/>
        </w:numPr>
        <w:tabs>
          <w:tab w:val="clear" w:pos="2421"/>
          <w:tab w:val="num" w:pos="0"/>
        </w:tabs>
        <w:ind w:left="0" w:firstLine="567"/>
        <w:jc w:val="both"/>
        <w:rPr>
          <w:sz w:val="28"/>
          <w:szCs w:val="28"/>
          <w:lang w:val="uk-UA"/>
        </w:rPr>
      </w:pPr>
      <w:r w:rsidRPr="009E24E6">
        <w:rPr>
          <w:sz w:val="28"/>
          <w:szCs w:val="28"/>
          <w:lang w:val="uk-UA"/>
        </w:rPr>
        <w:t>Темпи приросту страхових платежів продовжують попереджувати темпи приросту страхових виплат</w:t>
      </w:r>
    </w:p>
    <w:p w:rsidR="009E24E6" w:rsidRPr="009E24E6" w:rsidRDefault="009E24E6" w:rsidP="009E24E6">
      <w:pPr>
        <w:numPr>
          <w:ilvl w:val="0"/>
          <w:numId w:val="40"/>
        </w:numPr>
        <w:tabs>
          <w:tab w:val="clear" w:pos="2421"/>
          <w:tab w:val="num" w:pos="0"/>
        </w:tabs>
        <w:ind w:left="0" w:firstLine="567"/>
        <w:jc w:val="both"/>
        <w:rPr>
          <w:sz w:val="28"/>
          <w:szCs w:val="28"/>
          <w:lang w:val="uk-UA"/>
        </w:rPr>
      </w:pPr>
      <w:r w:rsidRPr="009E24E6">
        <w:rPr>
          <w:sz w:val="28"/>
          <w:szCs w:val="28"/>
          <w:lang w:val="uk-UA"/>
        </w:rPr>
        <w:t>Поетапно збільшуються обсяги страхових резервів</w:t>
      </w:r>
    </w:p>
    <w:p w:rsidR="009E24E6" w:rsidRPr="009E24E6" w:rsidRDefault="009E24E6" w:rsidP="009E24E6">
      <w:pPr>
        <w:numPr>
          <w:ilvl w:val="0"/>
          <w:numId w:val="40"/>
        </w:numPr>
        <w:tabs>
          <w:tab w:val="clear" w:pos="2421"/>
          <w:tab w:val="num" w:pos="0"/>
        </w:tabs>
        <w:ind w:left="0" w:firstLine="567"/>
        <w:jc w:val="both"/>
        <w:rPr>
          <w:sz w:val="28"/>
          <w:szCs w:val="28"/>
          <w:lang w:val="uk-UA"/>
        </w:rPr>
      </w:pPr>
      <w:r w:rsidRPr="009E24E6">
        <w:rPr>
          <w:sz w:val="28"/>
          <w:szCs w:val="28"/>
          <w:lang w:val="uk-UA"/>
        </w:rPr>
        <w:t>Намітилася тенденція значного збільшення сплачених уставних фондів, що свідчить про схильності до інвестування страхового ринку, як сфери, яка динамічно розвивається.</w:t>
      </w:r>
    </w:p>
    <w:p w:rsidR="009E24E6" w:rsidRPr="009E24E6" w:rsidRDefault="009E24E6" w:rsidP="005340D1">
      <w:pPr>
        <w:ind w:firstLine="567"/>
        <w:jc w:val="both"/>
        <w:rPr>
          <w:sz w:val="28"/>
          <w:szCs w:val="28"/>
          <w:lang w:val="uk-UA"/>
        </w:rPr>
      </w:pPr>
      <w:r w:rsidRPr="009E24E6">
        <w:rPr>
          <w:sz w:val="28"/>
          <w:szCs w:val="28"/>
          <w:lang w:val="uk-UA"/>
        </w:rPr>
        <w:t>Державна політика розвитку страхового ринку України супроводжувалась покращенням нормативно-правового забезпечення, збільшенням кількості страховиків, розвитком нових видів страхування і підвищенням надійності роботи страхових компаній і посередників, що знайшло підтвердження  в прийнятті органами державної влади нових нормативно-правових актів і внесення змін до існуючих. Вперше на тривалий строк Постановою Кабінету Міністрів України від 2 лютого 2001 року №98 затверджена Програма розвитку страхового ринку України на період 2001-2004 років, яка попередила основні напрямки розвитку страхового ринку по створенню привабливого і доступного для страхувальників ринку  страхових послуг.  Важливим етапом розвитку страхування стало прийняття в 2001 році Законів України „Про страхування” і „Про фінансові послуги і державне регулювання ринків фінансових послуг”.</w:t>
      </w:r>
    </w:p>
    <w:p w:rsidR="009E24E6" w:rsidRPr="009E24E6" w:rsidRDefault="009E24E6" w:rsidP="005340D1">
      <w:pPr>
        <w:ind w:firstLine="567"/>
        <w:jc w:val="both"/>
        <w:rPr>
          <w:sz w:val="28"/>
          <w:szCs w:val="28"/>
          <w:lang w:val="uk-UA"/>
        </w:rPr>
      </w:pPr>
      <w:r w:rsidRPr="009E24E6">
        <w:rPr>
          <w:sz w:val="28"/>
          <w:szCs w:val="28"/>
          <w:lang w:val="uk-UA"/>
        </w:rPr>
        <w:t>По експертним оцінкам, сьогодні в Україні застраховані лише 10% ризиків, тоді як в більшості країн цей показник становить 90-95%. Доля страхового ринку України в спільноєвропейському обсязі страхових послуг становить лише 0,05% -- при тому, що в Україні проживає 7% населення Європи.</w:t>
      </w:r>
    </w:p>
    <w:p w:rsidR="009E24E6" w:rsidRPr="009E24E6" w:rsidRDefault="009E24E6" w:rsidP="005340D1">
      <w:pPr>
        <w:ind w:firstLine="567"/>
        <w:jc w:val="both"/>
        <w:rPr>
          <w:sz w:val="28"/>
          <w:szCs w:val="28"/>
          <w:lang w:val="uk-UA"/>
        </w:rPr>
      </w:pPr>
      <w:r w:rsidRPr="009E24E6">
        <w:rPr>
          <w:sz w:val="28"/>
          <w:szCs w:val="28"/>
          <w:lang w:val="uk-UA"/>
        </w:rPr>
        <w:t>Доля страхового ринку в 2001 році становила лише 1,5% ВВП, при цьому для розвинених країн аналогічний показник становить 8-12%.</w:t>
      </w:r>
    </w:p>
    <w:p w:rsidR="009E24E6" w:rsidRPr="009E24E6" w:rsidRDefault="009E24E6" w:rsidP="005340D1">
      <w:pPr>
        <w:ind w:firstLine="567"/>
        <w:jc w:val="both"/>
        <w:rPr>
          <w:sz w:val="28"/>
          <w:szCs w:val="28"/>
          <w:lang w:val="uk-UA"/>
        </w:rPr>
      </w:pPr>
      <w:r w:rsidRPr="009E24E6">
        <w:rPr>
          <w:sz w:val="28"/>
          <w:szCs w:val="28"/>
          <w:lang w:val="uk-UA"/>
        </w:rPr>
        <w:t xml:space="preserve">Однак, якщо розглянути розвиток страхування за останні 5 років, то побачимо дещо інші результати. </w:t>
      </w: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r w:rsidRPr="009E24E6">
        <w:rPr>
          <w:b/>
          <w:bCs/>
          <w:sz w:val="28"/>
          <w:szCs w:val="28"/>
          <w:lang w:val="uk-UA"/>
        </w:rPr>
        <w:t>Діаграма 1.</w:t>
      </w:r>
      <w:r w:rsidRPr="009E24E6">
        <w:rPr>
          <w:sz w:val="28"/>
          <w:szCs w:val="28"/>
          <w:lang w:val="uk-UA"/>
        </w:rPr>
        <w:t xml:space="preserve"> Динаміка розвитку страхування в дол. США</w:t>
      </w:r>
    </w:p>
    <w:p w:rsidR="009E24E6" w:rsidRPr="009E24E6" w:rsidRDefault="009E24E6" w:rsidP="005340D1">
      <w:pPr>
        <w:ind w:firstLine="567"/>
        <w:jc w:val="both"/>
        <w:rPr>
          <w:sz w:val="28"/>
          <w:szCs w:val="28"/>
          <w:lang w:val="uk-UA"/>
        </w:rPr>
      </w:pPr>
    </w:p>
    <w:p w:rsidR="009E24E6" w:rsidRPr="009E24E6" w:rsidRDefault="001A7010" w:rsidP="005340D1">
      <w:pPr>
        <w:ind w:firstLine="567"/>
        <w:jc w:val="both"/>
        <w:rPr>
          <w:sz w:val="28"/>
          <w:szCs w:val="28"/>
          <w:lang w:val="uk-UA"/>
        </w:rPr>
      </w:pPr>
      <w:r w:rsidRPr="009E24E6">
        <w:rPr>
          <w:sz w:val="28"/>
          <w:szCs w:val="28"/>
          <w:lang w:val="uk-UA"/>
        </w:rPr>
        <w:object w:dxaOrig="6660" w:dyaOrig="6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324pt" o:ole="">
            <v:imagedata r:id="rId7" o:title=""/>
          </v:shape>
          <o:OLEObject Type="Embed" ProgID="MSGraph.Chart.8" ShapeID="_x0000_i1025" DrawAspect="Content" ObjectID="_1472072477" r:id="rId8">
            <o:FieldCodes>\s</o:FieldCodes>
          </o:OLEObject>
        </w:object>
      </w:r>
    </w:p>
    <w:p w:rsidR="009E24E6" w:rsidRPr="009E24E6" w:rsidRDefault="009E24E6" w:rsidP="005340D1">
      <w:pPr>
        <w:ind w:firstLine="567"/>
        <w:jc w:val="both"/>
        <w:rPr>
          <w:sz w:val="28"/>
          <w:szCs w:val="28"/>
          <w:lang w:val="uk-UA"/>
        </w:rPr>
      </w:pPr>
      <w:r w:rsidRPr="009E24E6">
        <w:rPr>
          <w:sz w:val="28"/>
          <w:szCs w:val="28"/>
          <w:lang w:val="uk-UA"/>
        </w:rPr>
        <w:t>В останні роки страховий ринок за темпами розвитку іде попереду інших галузей економіки України. Це стало можливим завдяки ефективному задоволенню страховиками запитів одночасно двох категорій страхувальників: тих, хто бажає захистити свої кошти від ризиків, і тих, хто бореться з непомірним податковим тиском. При цьому попит на страхування як інструмент податкової оптимізації з кожним роком вдосконалюється і приваблює все нових клієнтів. Таким чином, реальне страхування по різним оцінкам становить 25-40% від спільних показників. Особливо висока доля „псевдострахування” в добровільному майновому страхуванні, оскільки витрати на страхування майна юридичних осіб на валові видатки, а розміри страхових тарифів з погодження сторін угоди страхування застосовується, як правило, з коефіцієнтом збільшення від 1 до 5 до базового. Підтвердженням цих негативних тенденцій є те, що темпи приросту в 2001 році страхових платежів по майновому страхуванню збільшилися до 50,25% (в 2000 році до 106,32%), а темпи приросту страхових виплат знизились і становили відповідно 20,19% і 3,31%. Рівень виплат по обов’язковому недержавному страхуванню з кожним роком планомірно збільшується, а в 2001 році зафіксований навіть вище середньо ринкового.</w:t>
      </w: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r w:rsidRPr="009E24E6">
        <w:rPr>
          <w:b/>
          <w:bCs/>
          <w:sz w:val="28"/>
          <w:szCs w:val="28"/>
          <w:lang w:val="uk-UA"/>
        </w:rPr>
        <w:t xml:space="preserve">Діаграма 2. </w:t>
      </w:r>
      <w:r w:rsidRPr="009E24E6">
        <w:rPr>
          <w:sz w:val="28"/>
          <w:szCs w:val="28"/>
          <w:lang w:val="uk-UA"/>
        </w:rPr>
        <w:t>структура страхових премій в 2001 році.</w:t>
      </w:r>
    </w:p>
    <w:p w:rsidR="009E24E6" w:rsidRPr="009E24E6" w:rsidRDefault="009E24E6" w:rsidP="005340D1">
      <w:pPr>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1A7010" w:rsidP="005340D1">
      <w:pPr>
        <w:ind w:firstLine="567"/>
        <w:jc w:val="both"/>
        <w:rPr>
          <w:sz w:val="28"/>
          <w:szCs w:val="28"/>
          <w:lang w:val="uk-UA"/>
        </w:rPr>
      </w:pPr>
      <w:r w:rsidRPr="009E24E6">
        <w:rPr>
          <w:sz w:val="28"/>
          <w:szCs w:val="28"/>
          <w:lang w:val="uk-UA"/>
        </w:rPr>
        <w:object w:dxaOrig="8280" w:dyaOrig="6855">
          <v:shape id="_x0000_i1026" type="#_x0000_t75" style="width:414pt;height:342.75pt" o:ole="">
            <v:imagedata r:id="rId9" o:title=""/>
          </v:shape>
          <o:OLEObject Type="Embed" ProgID="MSGraph.Chart.8" ShapeID="_x0000_i1026" DrawAspect="Content" ObjectID="_1472072478" r:id="rId10">
            <o:FieldCodes>\s</o:FieldCodes>
          </o:OLEObject>
        </w:object>
      </w:r>
      <w:r w:rsidR="009E24E6" w:rsidRPr="009E24E6">
        <w:rPr>
          <w:sz w:val="28"/>
          <w:szCs w:val="28"/>
          <w:lang w:val="uk-UA"/>
        </w:rPr>
        <w:t xml:space="preserve">  </w:t>
      </w:r>
      <w:r w:rsidRPr="009E24E6">
        <w:rPr>
          <w:sz w:val="28"/>
          <w:szCs w:val="28"/>
          <w:lang w:val="uk-UA"/>
        </w:rPr>
        <w:object w:dxaOrig="165" w:dyaOrig="30">
          <v:shape id="_x0000_i1027" type="#_x0000_t75" style="width:8.25pt;height:1.5pt" o:ole="">
            <v:imagedata r:id="rId11" o:title=""/>
          </v:shape>
          <o:OLEObject Type="Embed" ProgID="MSGraph.Chart.8" ShapeID="_x0000_i1027" DrawAspect="Content" ObjectID="_1472072479" r:id="rId12">
            <o:FieldCodes>\s</o:FieldCodes>
          </o:OLEObject>
        </w:object>
      </w:r>
      <w:r w:rsidR="009E24E6" w:rsidRPr="009E24E6">
        <w:rPr>
          <w:sz w:val="28"/>
          <w:szCs w:val="28"/>
          <w:lang w:val="uk-UA"/>
        </w:rPr>
        <w:t xml:space="preserve">Показники надходжень страхових платежів показує постійний попит на таку страхову послугу, як страхування майна. За даними 2001 року цей вид страхування склав 73,33% від всіх валових страхових платежів, а страхування життя лише 0,52%. Якщо звернутися до світової практики, то страхування життя і ризиків знаходиться в співвідношенні „п’ядесят на п’ядесят”. </w:t>
      </w: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b/>
          <w:bCs/>
          <w:i/>
          <w:iCs/>
          <w:sz w:val="36"/>
          <w:szCs w:val="36"/>
          <w:lang w:val="uk-UA"/>
        </w:rPr>
      </w:pPr>
      <w:r w:rsidRPr="009E24E6">
        <w:rPr>
          <w:b/>
          <w:bCs/>
          <w:i/>
          <w:iCs/>
          <w:sz w:val="36"/>
          <w:szCs w:val="36"/>
          <w:lang w:val="uk-UA"/>
        </w:rPr>
        <w:t>б)Проблеми та перспективи розвитку.</w:t>
      </w:r>
    </w:p>
    <w:p w:rsidR="009E24E6" w:rsidRPr="009E24E6" w:rsidRDefault="009E24E6" w:rsidP="005340D1">
      <w:pPr>
        <w:ind w:firstLine="567"/>
        <w:jc w:val="both"/>
        <w:rPr>
          <w:sz w:val="28"/>
          <w:szCs w:val="28"/>
          <w:lang w:val="uk-UA"/>
        </w:rPr>
      </w:pPr>
    </w:p>
    <w:p w:rsidR="009E24E6" w:rsidRPr="009E24E6" w:rsidRDefault="009E24E6" w:rsidP="005340D1">
      <w:pPr>
        <w:tabs>
          <w:tab w:val="num" w:pos="2136"/>
        </w:tabs>
        <w:ind w:firstLine="567"/>
        <w:jc w:val="both"/>
        <w:rPr>
          <w:sz w:val="28"/>
          <w:szCs w:val="28"/>
          <w:lang w:val="uk-UA"/>
        </w:rPr>
      </w:pPr>
      <w:r w:rsidRPr="009E24E6">
        <w:rPr>
          <w:sz w:val="28"/>
          <w:szCs w:val="28"/>
          <w:lang w:val="uk-UA"/>
        </w:rPr>
        <w:t>З плином часу змінюються форми, методи, напрямки, динаміка та обсяги державного втручання в економічне життя. І це закономірно, адже сама держава виступає гарантом прав власності та забезпечення свободи підприємництва, обумовлює дотримання законності у господарській діяльгості, сприяє досягненню і підтриманню стабільності національної валюти,регулює грошовий обіг, контролює зовнішньоекономічну діяльність. Усі ці функції демократична держава виконує у той чи інший спосіб за допомогою відповідних механізмів та засобів впливу.</w:t>
      </w:r>
    </w:p>
    <w:p w:rsidR="009E24E6" w:rsidRPr="009E24E6" w:rsidRDefault="009E24E6" w:rsidP="005340D1">
      <w:pPr>
        <w:ind w:firstLine="567"/>
        <w:jc w:val="both"/>
        <w:rPr>
          <w:sz w:val="28"/>
          <w:szCs w:val="28"/>
          <w:lang w:val="uk-UA"/>
        </w:rPr>
      </w:pPr>
      <w:r w:rsidRPr="009E24E6">
        <w:rPr>
          <w:sz w:val="28"/>
          <w:szCs w:val="28"/>
          <w:lang w:val="uk-UA"/>
        </w:rPr>
        <w:t>Розвиток ринкових відносин об’єктивно зумовлює перехід від прямих до опосередкованих методів регулювання економіки, посилює соціальну спрямованість господарювання. Світовий досвід переконує, що роль держави у перехідній економіці суттево відрізняється від її ролі у суспільстві з сформованими ринковими відносинами, стабільною законодавчою і правовою базою, розвиненим фондовим та страховим ринком. В умовах стабільного економічного розвитку держава повинна сприяти становленню систем самоорганізації та саморегуляції, робити акцент на стабільність та довготривалість господарських зв’язків.</w:t>
      </w:r>
    </w:p>
    <w:p w:rsidR="009E24E6" w:rsidRPr="009E24E6" w:rsidRDefault="009E24E6" w:rsidP="005340D1">
      <w:pPr>
        <w:ind w:firstLine="567"/>
        <w:jc w:val="both"/>
        <w:rPr>
          <w:sz w:val="28"/>
          <w:szCs w:val="28"/>
          <w:lang w:val="uk-UA"/>
        </w:rPr>
      </w:pPr>
      <w:r w:rsidRPr="009E24E6">
        <w:rPr>
          <w:sz w:val="28"/>
          <w:szCs w:val="28"/>
          <w:lang w:val="uk-UA"/>
        </w:rPr>
        <w:t>Серед факторів, які стримують розвиток страхового ринку є такі:</w:t>
      </w:r>
    </w:p>
    <w:p w:rsidR="009E24E6" w:rsidRPr="009E24E6" w:rsidRDefault="009E24E6" w:rsidP="005340D1">
      <w:pPr>
        <w:ind w:firstLine="567"/>
        <w:jc w:val="both"/>
        <w:rPr>
          <w:b/>
          <w:bCs/>
          <w:i/>
          <w:iCs/>
          <w:sz w:val="28"/>
          <w:szCs w:val="28"/>
          <w:lang w:val="uk-UA"/>
        </w:rPr>
      </w:pPr>
      <w:r w:rsidRPr="009E24E6">
        <w:rPr>
          <w:b/>
          <w:bCs/>
          <w:i/>
          <w:iCs/>
          <w:sz w:val="28"/>
          <w:szCs w:val="28"/>
          <w:lang w:val="uk-UA"/>
        </w:rPr>
        <w:t xml:space="preserve">Фактори економічного характеру:  </w:t>
      </w:r>
    </w:p>
    <w:p w:rsidR="009E24E6" w:rsidRPr="009E24E6" w:rsidRDefault="009E24E6" w:rsidP="009E24E6">
      <w:pPr>
        <w:numPr>
          <w:ilvl w:val="0"/>
          <w:numId w:val="43"/>
        </w:numPr>
        <w:tabs>
          <w:tab w:val="clear" w:pos="2421"/>
          <w:tab w:val="num" w:pos="0"/>
        </w:tabs>
        <w:ind w:left="0" w:firstLine="567"/>
        <w:jc w:val="both"/>
        <w:rPr>
          <w:b/>
          <w:bCs/>
          <w:i/>
          <w:iCs/>
          <w:sz w:val="28"/>
          <w:szCs w:val="28"/>
          <w:lang w:val="uk-UA"/>
        </w:rPr>
      </w:pPr>
      <w:r w:rsidRPr="009E24E6">
        <w:rPr>
          <w:sz w:val="28"/>
          <w:szCs w:val="28"/>
          <w:lang w:val="uk-UA"/>
        </w:rPr>
        <w:t>Низький попит на страхові послуги, зумовлений недосконалістю господарчого механізму, низьким рівнем страхової культури населення</w:t>
      </w:r>
    </w:p>
    <w:p w:rsidR="009E24E6" w:rsidRPr="009E24E6" w:rsidRDefault="009E24E6" w:rsidP="009E24E6">
      <w:pPr>
        <w:numPr>
          <w:ilvl w:val="0"/>
          <w:numId w:val="43"/>
        </w:numPr>
        <w:tabs>
          <w:tab w:val="clear" w:pos="2421"/>
          <w:tab w:val="num" w:pos="0"/>
        </w:tabs>
        <w:ind w:left="0" w:firstLine="567"/>
        <w:jc w:val="both"/>
        <w:rPr>
          <w:b/>
          <w:bCs/>
          <w:i/>
          <w:iCs/>
          <w:sz w:val="28"/>
          <w:szCs w:val="28"/>
          <w:lang w:val="uk-UA"/>
        </w:rPr>
      </w:pPr>
      <w:r w:rsidRPr="009E24E6">
        <w:rPr>
          <w:sz w:val="28"/>
          <w:szCs w:val="28"/>
          <w:lang w:val="uk-UA"/>
        </w:rPr>
        <w:t>Велика заборгованість і накопичення обсягів неплатежів суб’єктів господарювання</w:t>
      </w:r>
    </w:p>
    <w:p w:rsidR="009E24E6" w:rsidRPr="009E24E6" w:rsidRDefault="009E24E6" w:rsidP="009E24E6">
      <w:pPr>
        <w:numPr>
          <w:ilvl w:val="0"/>
          <w:numId w:val="43"/>
        </w:numPr>
        <w:tabs>
          <w:tab w:val="clear" w:pos="2421"/>
          <w:tab w:val="num" w:pos="0"/>
        </w:tabs>
        <w:ind w:left="0" w:firstLine="567"/>
        <w:jc w:val="both"/>
        <w:rPr>
          <w:b/>
          <w:bCs/>
          <w:i/>
          <w:iCs/>
          <w:sz w:val="28"/>
          <w:szCs w:val="28"/>
          <w:lang w:val="uk-UA"/>
        </w:rPr>
      </w:pPr>
      <w:r w:rsidRPr="009E24E6">
        <w:rPr>
          <w:sz w:val="28"/>
          <w:szCs w:val="28"/>
          <w:lang w:val="uk-UA"/>
        </w:rPr>
        <w:t>Збитковість значної кількості підприємств</w:t>
      </w:r>
    </w:p>
    <w:p w:rsidR="009E24E6" w:rsidRPr="009E24E6" w:rsidRDefault="009E24E6" w:rsidP="009E24E6">
      <w:pPr>
        <w:numPr>
          <w:ilvl w:val="0"/>
          <w:numId w:val="43"/>
        </w:numPr>
        <w:tabs>
          <w:tab w:val="clear" w:pos="2421"/>
          <w:tab w:val="num" w:pos="0"/>
        </w:tabs>
        <w:ind w:left="0" w:firstLine="567"/>
        <w:jc w:val="both"/>
        <w:rPr>
          <w:b/>
          <w:bCs/>
          <w:i/>
          <w:iCs/>
          <w:sz w:val="28"/>
          <w:szCs w:val="28"/>
          <w:lang w:val="uk-UA"/>
        </w:rPr>
      </w:pPr>
      <w:r w:rsidRPr="009E24E6">
        <w:rPr>
          <w:sz w:val="28"/>
          <w:szCs w:val="28"/>
          <w:lang w:val="uk-UA"/>
        </w:rPr>
        <w:t>Оптимізація оподаткування</w:t>
      </w:r>
    </w:p>
    <w:p w:rsidR="009E24E6" w:rsidRPr="009E24E6" w:rsidRDefault="009E24E6" w:rsidP="009E24E6">
      <w:pPr>
        <w:numPr>
          <w:ilvl w:val="0"/>
          <w:numId w:val="43"/>
        </w:numPr>
        <w:tabs>
          <w:tab w:val="clear" w:pos="2421"/>
          <w:tab w:val="num" w:pos="0"/>
        </w:tabs>
        <w:ind w:left="0" w:firstLine="567"/>
        <w:jc w:val="both"/>
        <w:rPr>
          <w:b/>
          <w:bCs/>
          <w:i/>
          <w:iCs/>
          <w:sz w:val="28"/>
          <w:szCs w:val="28"/>
          <w:lang w:val="uk-UA"/>
        </w:rPr>
      </w:pPr>
      <w:r w:rsidRPr="009E24E6">
        <w:rPr>
          <w:sz w:val="28"/>
          <w:szCs w:val="28"/>
          <w:lang w:val="uk-UA"/>
        </w:rPr>
        <w:t>Хронічний дефіцит грошових коштів в більшості підприємств і громадян.</w:t>
      </w:r>
    </w:p>
    <w:p w:rsidR="009E24E6" w:rsidRPr="009E24E6" w:rsidRDefault="009E24E6" w:rsidP="009E24E6">
      <w:pPr>
        <w:numPr>
          <w:ilvl w:val="0"/>
          <w:numId w:val="43"/>
        </w:numPr>
        <w:tabs>
          <w:tab w:val="clear" w:pos="2421"/>
          <w:tab w:val="num" w:pos="0"/>
        </w:tabs>
        <w:ind w:left="0" w:firstLine="567"/>
        <w:jc w:val="both"/>
        <w:rPr>
          <w:b/>
          <w:bCs/>
          <w:i/>
          <w:iCs/>
          <w:sz w:val="28"/>
          <w:szCs w:val="28"/>
          <w:lang w:val="uk-UA"/>
        </w:rPr>
      </w:pPr>
      <w:r w:rsidRPr="009E24E6">
        <w:rPr>
          <w:sz w:val="28"/>
          <w:szCs w:val="28"/>
          <w:lang w:val="uk-UA"/>
        </w:rPr>
        <w:t>Значна доля тіньової економіки.</w:t>
      </w:r>
    </w:p>
    <w:p w:rsidR="009E24E6" w:rsidRPr="009E24E6" w:rsidRDefault="009E24E6" w:rsidP="005340D1">
      <w:pPr>
        <w:jc w:val="both"/>
        <w:rPr>
          <w:sz w:val="28"/>
          <w:szCs w:val="28"/>
          <w:lang w:val="uk-UA"/>
        </w:rPr>
      </w:pPr>
    </w:p>
    <w:p w:rsidR="009E24E6" w:rsidRPr="009E24E6" w:rsidRDefault="009E24E6" w:rsidP="005340D1">
      <w:pPr>
        <w:ind w:firstLine="567"/>
        <w:jc w:val="both"/>
        <w:rPr>
          <w:b/>
          <w:bCs/>
          <w:i/>
          <w:iCs/>
          <w:sz w:val="28"/>
          <w:szCs w:val="28"/>
          <w:lang w:val="uk-UA"/>
        </w:rPr>
      </w:pPr>
      <w:r w:rsidRPr="009E24E6">
        <w:rPr>
          <w:b/>
          <w:bCs/>
          <w:i/>
          <w:iCs/>
          <w:sz w:val="28"/>
          <w:szCs w:val="28"/>
          <w:lang w:val="uk-UA"/>
        </w:rPr>
        <w:t>Фактори законодавчого характеру:</w:t>
      </w:r>
    </w:p>
    <w:p w:rsidR="009E24E6" w:rsidRPr="009E24E6" w:rsidRDefault="009E24E6" w:rsidP="005340D1">
      <w:pPr>
        <w:numPr>
          <w:ilvl w:val="0"/>
          <w:numId w:val="45"/>
        </w:numPr>
        <w:tabs>
          <w:tab w:val="clear" w:pos="2421"/>
          <w:tab w:val="num" w:pos="1134"/>
        </w:tabs>
        <w:ind w:left="0" w:firstLine="567"/>
        <w:jc w:val="both"/>
        <w:rPr>
          <w:sz w:val="28"/>
          <w:szCs w:val="28"/>
          <w:lang w:val="uk-UA"/>
        </w:rPr>
      </w:pPr>
      <w:r w:rsidRPr="009E24E6">
        <w:rPr>
          <w:sz w:val="28"/>
          <w:szCs w:val="28"/>
          <w:lang w:val="uk-UA"/>
        </w:rPr>
        <w:t>Недосконалість страхового законодавства</w:t>
      </w:r>
    </w:p>
    <w:p w:rsidR="009E24E6" w:rsidRPr="009E24E6" w:rsidRDefault="009E24E6" w:rsidP="005340D1">
      <w:pPr>
        <w:numPr>
          <w:ilvl w:val="0"/>
          <w:numId w:val="45"/>
        </w:numPr>
        <w:tabs>
          <w:tab w:val="clear" w:pos="2421"/>
          <w:tab w:val="num" w:pos="1134"/>
        </w:tabs>
        <w:ind w:left="0" w:firstLine="567"/>
        <w:jc w:val="both"/>
        <w:rPr>
          <w:sz w:val="28"/>
          <w:szCs w:val="28"/>
          <w:lang w:val="uk-UA"/>
        </w:rPr>
      </w:pPr>
      <w:r w:rsidRPr="009E24E6">
        <w:rPr>
          <w:sz w:val="28"/>
          <w:szCs w:val="28"/>
          <w:lang w:val="uk-UA"/>
        </w:rPr>
        <w:t>Відсутність достатніх законодавчо визначених механізмів стимулювання, як юридичних, так і фізичних осіб до більш широкого використання можливостей страхового захисту своїх майнових інтересів.</w:t>
      </w:r>
    </w:p>
    <w:p w:rsidR="009E24E6" w:rsidRPr="009E24E6" w:rsidRDefault="009E24E6" w:rsidP="005340D1">
      <w:pPr>
        <w:numPr>
          <w:ilvl w:val="0"/>
          <w:numId w:val="45"/>
        </w:numPr>
        <w:tabs>
          <w:tab w:val="clear" w:pos="2421"/>
          <w:tab w:val="num" w:pos="1134"/>
        </w:tabs>
        <w:ind w:left="0" w:firstLine="567"/>
        <w:jc w:val="both"/>
        <w:rPr>
          <w:sz w:val="28"/>
          <w:szCs w:val="28"/>
          <w:lang w:val="uk-UA"/>
        </w:rPr>
      </w:pPr>
      <w:r w:rsidRPr="009E24E6">
        <w:rPr>
          <w:sz w:val="28"/>
          <w:szCs w:val="28"/>
          <w:lang w:val="uk-UA"/>
        </w:rPr>
        <w:t>Законодавчо не врегульоване питання участі страховиків на конкурентних основах по страхованню іноземних громадян.</w:t>
      </w:r>
    </w:p>
    <w:p w:rsidR="009E24E6" w:rsidRPr="009E24E6" w:rsidRDefault="009E24E6" w:rsidP="005340D1">
      <w:pPr>
        <w:numPr>
          <w:ilvl w:val="0"/>
          <w:numId w:val="45"/>
        </w:numPr>
        <w:tabs>
          <w:tab w:val="clear" w:pos="2421"/>
          <w:tab w:val="num" w:pos="1134"/>
        </w:tabs>
        <w:ind w:left="0" w:firstLine="567"/>
        <w:jc w:val="both"/>
        <w:rPr>
          <w:sz w:val="28"/>
          <w:szCs w:val="28"/>
          <w:lang w:val="uk-UA"/>
        </w:rPr>
      </w:pPr>
      <w:r w:rsidRPr="009E24E6">
        <w:rPr>
          <w:sz w:val="28"/>
          <w:szCs w:val="28"/>
          <w:lang w:val="uk-UA"/>
        </w:rPr>
        <w:t>Не визначений юридичний статус договорів перестрахування.</w:t>
      </w:r>
    </w:p>
    <w:p w:rsidR="009E24E6" w:rsidRPr="009E24E6" w:rsidRDefault="009E24E6" w:rsidP="005340D1">
      <w:pPr>
        <w:numPr>
          <w:ilvl w:val="0"/>
          <w:numId w:val="45"/>
        </w:numPr>
        <w:tabs>
          <w:tab w:val="clear" w:pos="2421"/>
          <w:tab w:val="num" w:pos="1134"/>
        </w:tabs>
        <w:ind w:left="0" w:firstLine="567"/>
        <w:jc w:val="both"/>
        <w:rPr>
          <w:sz w:val="28"/>
          <w:szCs w:val="28"/>
          <w:lang w:val="uk-UA"/>
        </w:rPr>
      </w:pPr>
      <w:r w:rsidRPr="009E24E6">
        <w:rPr>
          <w:sz w:val="28"/>
          <w:szCs w:val="28"/>
          <w:lang w:val="uk-UA"/>
        </w:rPr>
        <w:t>Не введені в дію нормативні акти по страхуванню життя, передбачені законом „Про страхування”.</w:t>
      </w:r>
    </w:p>
    <w:p w:rsidR="009E24E6" w:rsidRPr="009E24E6" w:rsidRDefault="009E24E6" w:rsidP="005340D1">
      <w:pPr>
        <w:numPr>
          <w:ilvl w:val="0"/>
          <w:numId w:val="45"/>
        </w:numPr>
        <w:tabs>
          <w:tab w:val="clear" w:pos="2421"/>
          <w:tab w:val="num" w:pos="1134"/>
        </w:tabs>
        <w:ind w:left="0" w:firstLine="567"/>
        <w:jc w:val="both"/>
        <w:rPr>
          <w:sz w:val="28"/>
          <w:szCs w:val="28"/>
          <w:lang w:val="uk-UA"/>
        </w:rPr>
      </w:pPr>
      <w:r w:rsidRPr="009E24E6">
        <w:rPr>
          <w:sz w:val="28"/>
          <w:szCs w:val="28"/>
          <w:lang w:val="uk-UA"/>
        </w:rPr>
        <w:t>І т. Інш.</w:t>
      </w:r>
    </w:p>
    <w:p w:rsidR="009E24E6" w:rsidRPr="009E24E6" w:rsidRDefault="009E24E6" w:rsidP="005340D1">
      <w:pPr>
        <w:jc w:val="both"/>
        <w:rPr>
          <w:b/>
          <w:bCs/>
          <w:i/>
          <w:iCs/>
          <w:sz w:val="28"/>
          <w:szCs w:val="28"/>
          <w:lang w:val="uk-UA"/>
        </w:rPr>
      </w:pPr>
      <w:r w:rsidRPr="009E24E6">
        <w:rPr>
          <w:b/>
          <w:bCs/>
          <w:i/>
          <w:iCs/>
          <w:sz w:val="28"/>
          <w:szCs w:val="28"/>
          <w:lang w:val="uk-UA"/>
        </w:rPr>
        <w:t>Фактори соціально-економічного і психологічного  характеру</w:t>
      </w:r>
      <w:r w:rsidRPr="009E24E6">
        <w:rPr>
          <w:sz w:val="28"/>
          <w:szCs w:val="28"/>
          <w:lang w:val="uk-UA"/>
        </w:rPr>
        <w:t xml:space="preserve">, </w:t>
      </w:r>
      <w:r w:rsidRPr="009E24E6">
        <w:rPr>
          <w:b/>
          <w:bCs/>
          <w:i/>
          <w:iCs/>
          <w:sz w:val="28"/>
          <w:szCs w:val="28"/>
          <w:lang w:val="uk-UA"/>
        </w:rPr>
        <w:t>фактори структурного характеру і. т.  Інш.</w:t>
      </w:r>
    </w:p>
    <w:p w:rsidR="009E24E6" w:rsidRPr="009E24E6" w:rsidRDefault="009E24E6" w:rsidP="005340D1">
      <w:pPr>
        <w:jc w:val="both"/>
        <w:rPr>
          <w:sz w:val="28"/>
          <w:szCs w:val="28"/>
          <w:lang w:val="uk-UA"/>
        </w:rPr>
      </w:pPr>
      <w:r w:rsidRPr="009E24E6">
        <w:rPr>
          <w:sz w:val="28"/>
          <w:szCs w:val="28"/>
          <w:lang w:val="uk-UA"/>
        </w:rPr>
        <w:t>Провідні страховики України серед проблем страхування на сьогоднішній день визначають такі:</w:t>
      </w:r>
    </w:p>
    <w:p w:rsidR="009E24E6" w:rsidRPr="009E24E6" w:rsidRDefault="009E24E6" w:rsidP="005340D1">
      <w:pPr>
        <w:jc w:val="both"/>
        <w:rPr>
          <w:b/>
          <w:bCs/>
          <w:i/>
          <w:iCs/>
          <w:sz w:val="28"/>
          <w:szCs w:val="28"/>
          <w:lang w:val="uk-UA"/>
        </w:rPr>
      </w:pPr>
      <w:r w:rsidRPr="009E24E6">
        <w:rPr>
          <w:b/>
          <w:bCs/>
          <w:i/>
          <w:iCs/>
          <w:sz w:val="28"/>
          <w:szCs w:val="28"/>
          <w:lang w:val="uk-UA"/>
        </w:rPr>
        <w:t>Віктор Адамовіч, Президент ЗАО СК „ТАС”</w:t>
      </w:r>
    </w:p>
    <w:p w:rsidR="009E24E6" w:rsidRPr="009E24E6" w:rsidRDefault="009E24E6" w:rsidP="005340D1">
      <w:pPr>
        <w:ind w:firstLine="567"/>
        <w:jc w:val="both"/>
        <w:rPr>
          <w:sz w:val="28"/>
          <w:szCs w:val="28"/>
          <w:lang w:val="uk-UA"/>
        </w:rPr>
      </w:pPr>
      <w:r w:rsidRPr="009E24E6">
        <w:rPr>
          <w:sz w:val="28"/>
          <w:szCs w:val="28"/>
          <w:rtl/>
          <w:lang w:val="uk-UA" w:bidi="he-IL"/>
        </w:rPr>
        <w:t>״</w:t>
      </w:r>
      <w:r w:rsidRPr="009E24E6">
        <w:rPr>
          <w:sz w:val="28"/>
          <w:szCs w:val="28"/>
          <w:lang w:val="uk-UA"/>
        </w:rPr>
        <w:t>На сьогоднішній день  ринок страхування життя в Україні тільки починає розвиватися і причин тому декілька. По-перше, в Україні практично повністю відсутня інформація  про страхування життя, низька культура страхування у населення. По-друге, довіра населення до страхування життя як до галузі, і до довготривалих накопичень взагалі, було підірвано декілька разів за останні 10 років.”</w:t>
      </w:r>
    </w:p>
    <w:p w:rsidR="009E24E6" w:rsidRPr="009E24E6" w:rsidRDefault="009E24E6" w:rsidP="005340D1">
      <w:pPr>
        <w:jc w:val="both"/>
        <w:rPr>
          <w:b/>
          <w:bCs/>
          <w:i/>
          <w:iCs/>
          <w:sz w:val="28"/>
          <w:szCs w:val="28"/>
          <w:lang w:val="uk-UA"/>
        </w:rPr>
      </w:pPr>
      <w:r w:rsidRPr="009E24E6">
        <w:rPr>
          <w:b/>
          <w:bCs/>
          <w:i/>
          <w:iCs/>
          <w:sz w:val="28"/>
          <w:szCs w:val="28"/>
          <w:lang w:val="uk-UA"/>
        </w:rPr>
        <w:t>Валерій Суксін, Президент ЗАО СГ „ТАС”</w:t>
      </w:r>
    </w:p>
    <w:p w:rsidR="009E24E6" w:rsidRPr="009E24E6" w:rsidRDefault="009E24E6" w:rsidP="005340D1">
      <w:pPr>
        <w:ind w:firstLine="567"/>
        <w:jc w:val="both"/>
        <w:rPr>
          <w:sz w:val="28"/>
          <w:szCs w:val="28"/>
          <w:lang w:val="uk-UA"/>
        </w:rPr>
      </w:pPr>
      <w:r w:rsidRPr="009E24E6">
        <w:rPr>
          <w:sz w:val="28"/>
          <w:szCs w:val="28"/>
          <w:rtl/>
          <w:lang w:val="uk-UA" w:bidi="he-IL"/>
        </w:rPr>
        <w:t>״</w:t>
      </w:r>
      <w:r w:rsidRPr="009E24E6">
        <w:rPr>
          <w:sz w:val="28"/>
          <w:szCs w:val="28"/>
          <w:lang w:val="uk-UA"/>
        </w:rPr>
        <w:t xml:space="preserve">Серед основних проблем розвитку страхового ринку України є наступні діюча система оподаткування не сприяє розвитку страхування у повному обсязі, відсутність учбово-методичної бази і достатньої кількості кваліфікованих кадрів, відсутність прозорої інформації про страховий ринок.”  </w:t>
      </w:r>
    </w:p>
    <w:p w:rsidR="009E24E6" w:rsidRPr="009E24E6" w:rsidRDefault="009E24E6" w:rsidP="005340D1">
      <w:pPr>
        <w:jc w:val="both"/>
        <w:rPr>
          <w:b/>
          <w:bCs/>
          <w:i/>
          <w:iCs/>
          <w:sz w:val="28"/>
          <w:szCs w:val="28"/>
          <w:lang w:val="uk-UA"/>
        </w:rPr>
      </w:pPr>
      <w:r w:rsidRPr="009E24E6">
        <w:rPr>
          <w:b/>
          <w:bCs/>
          <w:i/>
          <w:iCs/>
          <w:sz w:val="28"/>
          <w:szCs w:val="28"/>
          <w:lang w:val="uk-UA"/>
        </w:rPr>
        <w:t>Олександр Шуб, Правління ЗАО СК „Авіагарант”</w:t>
      </w:r>
    </w:p>
    <w:p w:rsidR="009E24E6" w:rsidRPr="009E24E6" w:rsidRDefault="009E24E6" w:rsidP="005340D1">
      <w:pPr>
        <w:ind w:firstLine="567"/>
        <w:jc w:val="both"/>
        <w:rPr>
          <w:sz w:val="28"/>
          <w:szCs w:val="28"/>
          <w:lang w:val="uk-UA"/>
        </w:rPr>
      </w:pPr>
      <w:r w:rsidRPr="009E24E6">
        <w:rPr>
          <w:sz w:val="28"/>
          <w:szCs w:val="28"/>
          <w:rtl/>
          <w:lang w:val="uk-UA" w:bidi="he-IL"/>
        </w:rPr>
        <w:t>״</w:t>
      </w:r>
      <w:r w:rsidRPr="009E24E6">
        <w:rPr>
          <w:sz w:val="28"/>
          <w:szCs w:val="28"/>
          <w:lang w:val="uk-UA"/>
        </w:rPr>
        <w:t>Розвиток страхового ринку гальмується із-за відсутності вільних коштів у підприємств, підприємців і населення, які могли б бути спрямовані на страхування.</w:t>
      </w:r>
    </w:p>
    <w:p w:rsidR="009E24E6" w:rsidRPr="009E24E6" w:rsidRDefault="009E24E6" w:rsidP="005340D1">
      <w:pPr>
        <w:ind w:firstLine="567"/>
        <w:jc w:val="both"/>
        <w:rPr>
          <w:sz w:val="28"/>
          <w:szCs w:val="28"/>
          <w:lang w:val="uk-UA"/>
        </w:rPr>
      </w:pPr>
      <w:r w:rsidRPr="009E24E6">
        <w:rPr>
          <w:sz w:val="28"/>
          <w:szCs w:val="28"/>
          <w:lang w:val="uk-UA"/>
        </w:rPr>
        <w:t>Страхування ще не стало для багатьох потребою і шляхом вирішення соціальної і майнової стабільності.</w:t>
      </w:r>
    </w:p>
    <w:p w:rsidR="009E24E6" w:rsidRPr="009E24E6" w:rsidRDefault="009E24E6" w:rsidP="005340D1">
      <w:pPr>
        <w:ind w:firstLine="567"/>
        <w:jc w:val="both"/>
        <w:rPr>
          <w:sz w:val="28"/>
          <w:szCs w:val="28"/>
          <w:lang w:val="uk-UA"/>
        </w:rPr>
      </w:pPr>
      <w:r w:rsidRPr="009E24E6">
        <w:rPr>
          <w:sz w:val="28"/>
          <w:szCs w:val="28"/>
          <w:lang w:val="uk-UA"/>
        </w:rPr>
        <w:t>В Україні існує спільний низький рівень довіри населення і підприємців до інвестиційних програм, особливо на довгостроковий період, а також до страхових компаній і іншим фінансовим інститутам. Виправлення ситуації з спільною низькою відміткою надійності страховиків є непростою задачею, яка потребує багато часу і зусиль. Підвищення рівня надійності страхових компаній потребує цілеспрямованої спільної роботи страховиків і державних органів.”</w:t>
      </w:r>
    </w:p>
    <w:p w:rsidR="009E24E6" w:rsidRPr="009E24E6" w:rsidRDefault="009E24E6" w:rsidP="005340D1">
      <w:pPr>
        <w:jc w:val="both"/>
        <w:rPr>
          <w:b/>
          <w:bCs/>
          <w:i/>
          <w:iCs/>
          <w:sz w:val="28"/>
          <w:szCs w:val="28"/>
          <w:lang w:val="uk-UA"/>
        </w:rPr>
      </w:pPr>
      <w:r w:rsidRPr="009E24E6">
        <w:rPr>
          <w:b/>
          <w:bCs/>
          <w:i/>
          <w:iCs/>
          <w:sz w:val="28"/>
          <w:szCs w:val="28"/>
          <w:lang w:val="uk-UA"/>
        </w:rPr>
        <w:t>Андрій Перетяжко, Президент ОАО СК „Скайд-Вест”</w:t>
      </w:r>
    </w:p>
    <w:p w:rsidR="009E24E6" w:rsidRPr="009E24E6" w:rsidRDefault="009E24E6" w:rsidP="005340D1">
      <w:pPr>
        <w:ind w:firstLine="567"/>
        <w:jc w:val="both"/>
        <w:rPr>
          <w:sz w:val="28"/>
          <w:szCs w:val="28"/>
          <w:lang w:val="uk-UA"/>
        </w:rPr>
      </w:pPr>
      <w:r w:rsidRPr="009E24E6">
        <w:rPr>
          <w:sz w:val="28"/>
          <w:szCs w:val="28"/>
          <w:rtl/>
          <w:lang w:val="uk-UA" w:bidi="he-IL"/>
        </w:rPr>
        <w:t>״</w:t>
      </w:r>
      <w:r w:rsidRPr="009E24E6">
        <w:rPr>
          <w:sz w:val="28"/>
          <w:szCs w:val="28"/>
          <w:lang w:val="uk-UA"/>
        </w:rPr>
        <w:t>Розвиток страхування в економіці гальмують також витрати приватизації, а саме дефіцит ефективних власників коштів виробництва, нестача кваліфікованих топ-менеджерів в страхових компаніях, які в економічно-розвинутих країнах є головними провідниками страхування. На сьогоднішній день в Україні доля середнього класу незначна. Саме ця категорія населення як показує досвід економічно розвинутих країн, найбільш зацікавлена у страхуванні. Для них страхування є інструментом захисту майнових інтересів і підтримки стабільності, що в кінцевому підсумку, дозволяє підтримувати стабільність суспільства.”</w:t>
      </w:r>
    </w:p>
    <w:p w:rsidR="009E24E6" w:rsidRPr="009E24E6" w:rsidRDefault="009E24E6" w:rsidP="005340D1">
      <w:pPr>
        <w:ind w:firstLine="567"/>
        <w:jc w:val="both"/>
        <w:rPr>
          <w:b/>
          <w:bCs/>
          <w:i/>
          <w:iCs/>
          <w:sz w:val="28"/>
          <w:szCs w:val="28"/>
          <w:lang w:val="uk-UA"/>
        </w:rPr>
      </w:pPr>
      <w:r w:rsidRPr="009E24E6">
        <w:rPr>
          <w:b/>
          <w:bCs/>
          <w:i/>
          <w:iCs/>
          <w:sz w:val="28"/>
          <w:szCs w:val="28"/>
          <w:lang w:val="uk-UA"/>
        </w:rPr>
        <w:t>Перспективами розвитку страхового бізнесу України українські страховики вважають такі:</w:t>
      </w:r>
    </w:p>
    <w:p w:rsidR="009E24E6" w:rsidRPr="009E24E6" w:rsidRDefault="009E24E6" w:rsidP="005340D1">
      <w:pPr>
        <w:jc w:val="both"/>
        <w:rPr>
          <w:b/>
          <w:bCs/>
          <w:i/>
          <w:iCs/>
          <w:sz w:val="28"/>
          <w:szCs w:val="28"/>
          <w:lang w:val="uk-UA"/>
        </w:rPr>
      </w:pPr>
      <w:r w:rsidRPr="009E24E6">
        <w:rPr>
          <w:b/>
          <w:bCs/>
          <w:i/>
          <w:iCs/>
          <w:sz w:val="28"/>
          <w:szCs w:val="28"/>
          <w:lang w:val="uk-UA"/>
        </w:rPr>
        <w:t>Юрій Калініченко, Правління ЗАО СК „Інкомстрах”</w:t>
      </w:r>
    </w:p>
    <w:p w:rsidR="009E24E6" w:rsidRPr="009E24E6" w:rsidRDefault="009E24E6" w:rsidP="005340D1">
      <w:pPr>
        <w:ind w:firstLine="567"/>
        <w:jc w:val="both"/>
        <w:rPr>
          <w:sz w:val="28"/>
          <w:szCs w:val="28"/>
          <w:lang w:val="uk-UA"/>
        </w:rPr>
      </w:pPr>
      <w:r w:rsidRPr="009E24E6">
        <w:rPr>
          <w:sz w:val="28"/>
          <w:szCs w:val="28"/>
          <w:lang w:val="uk-UA"/>
        </w:rPr>
        <w:t>„З точки зору розвитку страхового ринку найбільшезначення на сьогоднішній день є як найшвидше впровадження обов’язкового страхування автогромадянської відповідальності, а також прийняття мір для розвитку класичного страхування майна та відповідальності , довгострокового страхування життя. Обов’язкове страхування автогромадянської відповідальності у Європі стало потужним локомотивом росту страхових операцій. Також слід відмітити, що тільки після його введення страхування ввійшло у повсякденне життя кожного європейця. Та стало частиною його економічного обіходу.”</w:t>
      </w:r>
    </w:p>
    <w:p w:rsidR="009E24E6" w:rsidRPr="009E24E6" w:rsidRDefault="009E24E6" w:rsidP="005340D1">
      <w:pPr>
        <w:jc w:val="both"/>
        <w:rPr>
          <w:b/>
          <w:bCs/>
          <w:i/>
          <w:iCs/>
          <w:sz w:val="28"/>
          <w:szCs w:val="28"/>
          <w:lang w:val="uk-UA"/>
        </w:rPr>
      </w:pPr>
      <w:r w:rsidRPr="009E24E6">
        <w:rPr>
          <w:b/>
          <w:bCs/>
          <w:i/>
          <w:iCs/>
          <w:sz w:val="28"/>
          <w:szCs w:val="28"/>
          <w:lang w:val="uk-UA"/>
        </w:rPr>
        <w:t>Валерій Суксін, Президент ЗАО СГ „ТАС”</w:t>
      </w:r>
    </w:p>
    <w:p w:rsidR="009E24E6" w:rsidRPr="009E24E6" w:rsidRDefault="009E24E6" w:rsidP="005340D1">
      <w:pPr>
        <w:ind w:firstLine="567"/>
        <w:jc w:val="both"/>
        <w:rPr>
          <w:sz w:val="28"/>
          <w:szCs w:val="28"/>
          <w:lang w:val="uk-UA"/>
        </w:rPr>
      </w:pPr>
      <w:r w:rsidRPr="009E24E6">
        <w:rPr>
          <w:sz w:val="28"/>
          <w:szCs w:val="28"/>
          <w:lang w:val="uk-UA"/>
        </w:rPr>
        <w:t>„Найближчим часом активний розвиток поряд з широко розповсюдженими (авто каско, майна юридичних осіб, від нещасного випадку, та інш.) отримають такі види страхування, як медичне, ризиків аграрного товаровиробника, перерв у виробництві, професійної відповідальності, цілого ряду професій і нерухомості, яка знаходиться в приватній власності.</w:t>
      </w:r>
    </w:p>
    <w:p w:rsidR="009E24E6" w:rsidRPr="009E24E6" w:rsidRDefault="009E24E6" w:rsidP="005340D1">
      <w:pPr>
        <w:ind w:firstLine="567"/>
        <w:jc w:val="both"/>
        <w:rPr>
          <w:sz w:val="28"/>
          <w:szCs w:val="28"/>
          <w:lang w:val="uk-UA"/>
        </w:rPr>
      </w:pPr>
      <w:r w:rsidRPr="009E24E6">
        <w:rPr>
          <w:sz w:val="28"/>
          <w:szCs w:val="28"/>
          <w:lang w:val="uk-UA"/>
        </w:rPr>
        <w:t>Особливо хочеться відмітити напрям за яким ми активно працюємо – це страхування фінансових ризиків. В першу чергу, що можна розглядати як властивості позитивних тенденцій в економіці країни, це страхування недозапезпечених мікрокредитів, страхування споживчих кредитів, ризиків неплатежів за надані послуги та товари, в т.ч. в зовнішньоекономічній діяльності.”</w:t>
      </w: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r w:rsidRPr="009E24E6">
        <w:rPr>
          <w:sz w:val="28"/>
          <w:szCs w:val="28"/>
          <w:lang w:val="uk-UA"/>
        </w:rPr>
        <w:t xml:space="preserve"> </w:t>
      </w:r>
    </w:p>
    <w:p w:rsidR="009E24E6" w:rsidRPr="009E24E6" w:rsidRDefault="009E24E6" w:rsidP="005340D1">
      <w:pPr>
        <w:ind w:firstLine="567"/>
        <w:jc w:val="both"/>
        <w:rPr>
          <w:sz w:val="28"/>
          <w:szCs w:val="28"/>
          <w:lang w:val="uk-UA"/>
        </w:rPr>
      </w:pPr>
      <w:r w:rsidRPr="009E24E6">
        <w:rPr>
          <w:sz w:val="28"/>
          <w:szCs w:val="28"/>
          <w:lang w:val="uk-UA"/>
        </w:rPr>
        <w:t xml:space="preserve"> </w:t>
      </w: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ind w:firstLine="567"/>
        <w:jc w:val="both"/>
        <w:rPr>
          <w:sz w:val="28"/>
          <w:szCs w:val="28"/>
          <w:lang w:val="uk-UA"/>
        </w:rPr>
      </w:pPr>
    </w:p>
    <w:p w:rsidR="009E24E6" w:rsidRPr="009E24E6" w:rsidRDefault="009E24E6" w:rsidP="005340D1">
      <w:pPr>
        <w:pStyle w:val="21"/>
        <w:tabs>
          <w:tab w:val="num" w:pos="2136"/>
        </w:tabs>
        <w:ind w:firstLine="567"/>
        <w:jc w:val="both"/>
        <w:rPr>
          <w:b/>
          <w:bCs/>
          <w:sz w:val="36"/>
          <w:szCs w:val="36"/>
        </w:rPr>
      </w:pPr>
      <w:r w:rsidRPr="009E24E6">
        <w:rPr>
          <w:b/>
          <w:bCs/>
          <w:sz w:val="36"/>
          <w:szCs w:val="36"/>
        </w:rPr>
        <w:t>Висновки.</w:t>
      </w:r>
    </w:p>
    <w:p w:rsidR="009E24E6" w:rsidRPr="009E24E6" w:rsidRDefault="009E24E6" w:rsidP="005340D1">
      <w:pPr>
        <w:pStyle w:val="21"/>
        <w:tabs>
          <w:tab w:val="num" w:pos="2136"/>
        </w:tabs>
        <w:ind w:firstLine="567"/>
        <w:jc w:val="both"/>
        <w:rPr>
          <w:b/>
          <w:bCs/>
          <w:sz w:val="36"/>
          <w:szCs w:val="36"/>
        </w:rPr>
      </w:pPr>
    </w:p>
    <w:p w:rsidR="009E24E6" w:rsidRPr="009E24E6" w:rsidRDefault="009E24E6" w:rsidP="005340D1">
      <w:pPr>
        <w:pStyle w:val="23"/>
        <w:tabs>
          <w:tab w:val="num" w:pos="2136"/>
        </w:tabs>
        <w:ind w:left="0"/>
        <w:jc w:val="both"/>
      </w:pPr>
      <w:r w:rsidRPr="009E24E6">
        <w:t>Як свідчить порівняльний аналіз даних, страховий ринок України характеризується ще недостатніми розмірами капіталів, що зосереджені у страхових компаніях. Національні страховики ще не в змозі надавати страхові послуги по великих ризиках, не можуть вони також і організовувати повноцінного страхування життя. Іноземні підприємці могли б не лише сприяти посиленню конкуренції на страховому ринку України, а й надавати страхові послуги на світовому рівні якості, впроваджувати сучасні методи роботи із клієнтом, піднімати культуру актуарних розрахунків, привносити свої ноу-хау у цю сферу страхового бізнесу.</w:t>
      </w:r>
    </w:p>
    <w:p w:rsidR="009E24E6" w:rsidRPr="009E24E6" w:rsidRDefault="009E24E6" w:rsidP="005340D1">
      <w:pPr>
        <w:tabs>
          <w:tab w:val="num" w:pos="2136"/>
        </w:tabs>
        <w:ind w:firstLine="567"/>
        <w:jc w:val="both"/>
        <w:rPr>
          <w:sz w:val="28"/>
          <w:szCs w:val="28"/>
          <w:lang w:val="uk-UA"/>
        </w:rPr>
      </w:pPr>
      <w:r w:rsidRPr="009E24E6">
        <w:rPr>
          <w:sz w:val="28"/>
          <w:szCs w:val="28"/>
          <w:lang w:val="uk-UA"/>
        </w:rPr>
        <w:t xml:space="preserve">Ще одну перевагу надає участь визнаного у світі страхового бізнесу страховика на ринку України – цей страховик стає довгостроковим інвестором в українську економіку, сприяє розробці довгострокової стратегічної лінії поведінки, турбується, зрозуміло, не безкорисливо про якість експертних оцінок щодо надійності своїх господарських відносин з іншими суб’єктами ринку. А це в кінцевому підсумку стабілізує ринок, сприяє зростанню економічного потенціалу національного страхового ринку.                </w:t>
      </w:r>
    </w:p>
    <w:p w:rsidR="009E24E6" w:rsidRPr="009E24E6" w:rsidRDefault="009E24E6" w:rsidP="005340D1">
      <w:pPr>
        <w:tabs>
          <w:tab w:val="num" w:pos="2136"/>
        </w:tabs>
        <w:ind w:firstLine="567"/>
        <w:jc w:val="both"/>
        <w:rPr>
          <w:sz w:val="28"/>
          <w:szCs w:val="28"/>
          <w:lang w:val="uk-UA"/>
        </w:rPr>
      </w:pPr>
      <w:r w:rsidRPr="009E24E6">
        <w:rPr>
          <w:sz w:val="28"/>
          <w:szCs w:val="28"/>
          <w:lang w:val="uk-UA"/>
        </w:rPr>
        <w:t>Отже, створення здорового конкурентного середовища на страховому ринку України – це процес складний, довготривалий і не завжди прогнозований. Він вимагає серйозного розуміння потреб та інтересів усіх учасників страхового підприємництва, зумовлює необхідність урівноваження, збалансування попиту та пропозицї, науково обгрунтованого законодавчого забезпечення належних умов цивілізованої діяльності страховиків усіх форм власності та національної приналежності.</w:t>
      </w:r>
    </w:p>
    <w:p w:rsidR="009E24E6" w:rsidRPr="009E24E6" w:rsidRDefault="009E24E6" w:rsidP="005340D1">
      <w:pPr>
        <w:tabs>
          <w:tab w:val="num" w:pos="2136"/>
        </w:tabs>
        <w:ind w:firstLine="567"/>
        <w:jc w:val="both"/>
        <w:rPr>
          <w:sz w:val="28"/>
          <w:szCs w:val="28"/>
          <w:lang w:val="uk-UA"/>
        </w:rPr>
      </w:pPr>
      <w:r w:rsidRPr="009E24E6">
        <w:rPr>
          <w:sz w:val="28"/>
          <w:szCs w:val="28"/>
          <w:lang w:val="uk-UA"/>
        </w:rPr>
        <w:t>В цілому, Україну можна охарактеризувати, як динамічну галузь економіки, яка швидко набуває свого розвитку, в якій за останні роки спостерігається ріст основних показників. Так, в 2001 році порівняно з попереднім роком приріст страхових платежів вітчизняних компаній на 41,85% більше порівняно з попереднім. Це біля 1,5% від номінального ВВП. Останній показник в п’ять разів нижчий за європейський і в сім разів – за японський</w:t>
      </w:r>
    </w:p>
    <w:p w:rsidR="009E24E6" w:rsidRPr="009E24E6" w:rsidRDefault="009E24E6" w:rsidP="005340D1">
      <w:pPr>
        <w:tabs>
          <w:tab w:val="num" w:pos="2136"/>
        </w:tabs>
        <w:ind w:firstLine="567"/>
        <w:jc w:val="both"/>
        <w:rPr>
          <w:sz w:val="28"/>
          <w:szCs w:val="28"/>
          <w:lang w:val="uk-UA"/>
        </w:rPr>
      </w:pPr>
    </w:p>
    <w:p w:rsidR="009E24E6" w:rsidRPr="009E24E6" w:rsidRDefault="009E24E6" w:rsidP="005340D1">
      <w:pPr>
        <w:tabs>
          <w:tab w:val="num" w:pos="2136"/>
        </w:tabs>
        <w:ind w:firstLine="567"/>
        <w:jc w:val="both"/>
        <w:rPr>
          <w:sz w:val="28"/>
          <w:szCs w:val="28"/>
          <w:lang w:val="uk-UA"/>
        </w:rPr>
      </w:pPr>
    </w:p>
    <w:p w:rsidR="009E24E6" w:rsidRPr="009E24E6" w:rsidRDefault="009E24E6" w:rsidP="005340D1">
      <w:pPr>
        <w:tabs>
          <w:tab w:val="num" w:pos="2136"/>
        </w:tabs>
        <w:ind w:firstLine="567"/>
        <w:jc w:val="both"/>
        <w:rPr>
          <w:sz w:val="28"/>
          <w:szCs w:val="28"/>
          <w:lang w:val="uk-UA"/>
        </w:rPr>
      </w:pPr>
    </w:p>
    <w:p w:rsidR="009E24E6" w:rsidRPr="009E24E6" w:rsidRDefault="009E24E6" w:rsidP="009E24E6">
      <w:pPr>
        <w:pageBreakBefore/>
        <w:tabs>
          <w:tab w:val="num" w:pos="2136"/>
        </w:tabs>
        <w:ind w:firstLine="567"/>
        <w:jc w:val="both"/>
        <w:rPr>
          <w:b/>
          <w:bCs/>
          <w:i/>
          <w:iCs/>
          <w:sz w:val="32"/>
          <w:szCs w:val="32"/>
          <w:lang w:val="uk-UA"/>
        </w:rPr>
      </w:pPr>
      <w:r w:rsidRPr="009E24E6">
        <w:rPr>
          <w:b/>
          <w:bCs/>
          <w:i/>
          <w:iCs/>
          <w:sz w:val="32"/>
          <w:szCs w:val="32"/>
          <w:lang w:val="uk-UA"/>
        </w:rPr>
        <w:t>Література.</w:t>
      </w:r>
    </w:p>
    <w:p w:rsidR="009E24E6" w:rsidRPr="009E24E6" w:rsidRDefault="009E24E6" w:rsidP="005340D1">
      <w:pPr>
        <w:tabs>
          <w:tab w:val="num" w:pos="2136"/>
        </w:tabs>
        <w:ind w:firstLine="567"/>
        <w:jc w:val="both"/>
        <w:rPr>
          <w:sz w:val="28"/>
          <w:szCs w:val="28"/>
          <w:lang w:val="uk-UA"/>
        </w:rPr>
      </w:pPr>
    </w:p>
    <w:p w:rsidR="009E24E6" w:rsidRPr="009E24E6" w:rsidRDefault="009E24E6" w:rsidP="005340D1">
      <w:pPr>
        <w:tabs>
          <w:tab w:val="num" w:pos="2136"/>
        </w:tabs>
        <w:ind w:firstLine="567"/>
        <w:jc w:val="both"/>
        <w:rPr>
          <w:sz w:val="28"/>
          <w:szCs w:val="28"/>
          <w:lang w:val="uk-UA"/>
        </w:rPr>
      </w:pPr>
    </w:p>
    <w:p w:rsidR="009E24E6" w:rsidRPr="009E24E6" w:rsidRDefault="009E24E6" w:rsidP="005340D1">
      <w:pPr>
        <w:tabs>
          <w:tab w:val="num" w:pos="2136"/>
        </w:tabs>
        <w:ind w:firstLine="567"/>
        <w:jc w:val="both"/>
        <w:rPr>
          <w:sz w:val="28"/>
          <w:szCs w:val="28"/>
          <w:lang w:val="uk-UA"/>
        </w:rPr>
      </w:pPr>
    </w:p>
    <w:p w:rsidR="009E24E6" w:rsidRPr="009E24E6" w:rsidRDefault="009E24E6" w:rsidP="009E24E6">
      <w:pPr>
        <w:pStyle w:val="33"/>
        <w:numPr>
          <w:ilvl w:val="0"/>
          <w:numId w:val="24"/>
        </w:numPr>
        <w:tabs>
          <w:tab w:val="clear" w:pos="2061"/>
          <w:tab w:val="num" w:pos="0"/>
        </w:tabs>
        <w:ind w:left="0" w:firstLine="567"/>
        <w:jc w:val="both"/>
      </w:pPr>
      <w:r w:rsidRPr="009E24E6">
        <w:t xml:space="preserve">Базилевич В. “Страховий ринок України” Київ </w:t>
      </w:r>
    </w:p>
    <w:p w:rsidR="009E24E6" w:rsidRPr="009E24E6" w:rsidRDefault="009E24E6" w:rsidP="009E24E6">
      <w:pPr>
        <w:pStyle w:val="33"/>
        <w:tabs>
          <w:tab w:val="num" w:pos="0"/>
        </w:tabs>
        <w:ind w:left="0" w:firstLine="567"/>
        <w:jc w:val="both"/>
      </w:pPr>
      <w:r w:rsidRPr="009E24E6">
        <w:t xml:space="preserve">  “Знання” 1998.</w:t>
      </w:r>
    </w:p>
    <w:p w:rsidR="009E24E6" w:rsidRPr="009E24E6" w:rsidRDefault="009E24E6" w:rsidP="009E24E6">
      <w:pPr>
        <w:pStyle w:val="33"/>
        <w:numPr>
          <w:ilvl w:val="0"/>
          <w:numId w:val="24"/>
        </w:numPr>
        <w:tabs>
          <w:tab w:val="clear" w:pos="2061"/>
          <w:tab w:val="num" w:pos="0"/>
        </w:tabs>
        <w:ind w:left="0" w:firstLine="567"/>
        <w:jc w:val="both"/>
      </w:pPr>
      <w:r w:rsidRPr="009E24E6">
        <w:t>Заруба О.Д. “Страхова справа”  “Знання” 1997</w:t>
      </w:r>
    </w:p>
    <w:p w:rsidR="009E24E6" w:rsidRPr="009E24E6" w:rsidRDefault="009E24E6" w:rsidP="009E24E6">
      <w:pPr>
        <w:pStyle w:val="33"/>
        <w:numPr>
          <w:ilvl w:val="0"/>
          <w:numId w:val="24"/>
        </w:numPr>
        <w:tabs>
          <w:tab w:val="clear" w:pos="2061"/>
          <w:tab w:val="num" w:pos="0"/>
        </w:tabs>
        <w:ind w:left="0" w:firstLine="567"/>
        <w:jc w:val="both"/>
      </w:pPr>
      <w:r w:rsidRPr="009E24E6">
        <w:t>Залетов А.Н. „Страхование в Украине” Логос киев 2002</w:t>
      </w:r>
    </w:p>
    <w:p w:rsidR="009E24E6" w:rsidRPr="009E24E6" w:rsidRDefault="009E24E6" w:rsidP="009E24E6">
      <w:pPr>
        <w:pStyle w:val="33"/>
        <w:numPr>
          <w:ilvl w:val="0"/>
          <w:numId w:val="24"/>
        </w:numPr>
        <w:tabs>
          <w:tab w:val="clear" w:pos="2061"/>
          <w:tab w:val="num" w:pos="0"/>
        </w:tabs>
        <w:ind w:left="0" w:firstLine="567"/>
        <w:jc w:val="both"/>
      </w:pPr>
      <w:r w:rsidRPr="009E24E6">
        <w:t xml:space="preserve">Шахов В. В. “Страхование”  ЮНИТИ 1997 </w:t>
      </w:r>
    </w:p>
    <w:p w:rsidR="009E24E6" w:rsidRPr="009E24E6" w:rsidRDefault="009E24E6" w:rsidP="009E24E6">
      <w:pPr>
        <w:numPr>
          <w:ilvl w:val="0"/>
          <w:numId w:val="24"/>
        </w:numPr>
        <w:tabs>
          <w:tab w:val="clear" w:pos="2061"/>
          <w:tab w:val="num" w:pos="0"/>
        </w:tabs>
        <w:ind w:left="0" w:firstLine="567"/>
        <w:jc w:val="both"/>
        <w:rPr>
          <w:sz w:val="28"/>
          <w:szCs w:val="28"/>
          <w:lang w:val="uk-UA"/>
        </w:rPr>
      </w:pPr>
      <w:r w:rsidRPr="009E24E6">
        <w:rPr>
          <w:sz w:val="28"/>
          <w:szCs w:val="28"/>
          <w:lang w:val="uk-UA"/>
        </w:rPr>
        <w:t>Шахов В. В. “Введение в страхование” Москва  “Финансы и статистика” 1999</w:t>
      </w:r>
    </w:p>
    <w:p w:rsidR="009E24E6" w:rsidRPr="009E24E6" w:rsidRDefault="009E24E6" w:rsidP="009E24E6">
      <w:pPr>
        <w:numPr>
          <w:ilvl w:val="0"/>
          <w:numId w:val="24"/>
        </w:numPr>
        <w:tabs>
          <w:tab w:val="clear" w:pos="2061"/>
          <w:tab w:val="num" w:pos="0"/>
        </w:tabs>
        <w:ind w:left="0" w:firstLine="567"/>
        <w:jc w:val="both"/>
        <w:rPr>
          <w:sz w:val="28"/>
          <w:szCs w:val="28"/>
          <w:lang w:val="uk-UA"/>
        </w:rPr>
      </w:pPr>
      <w:r w:rsidRPr="009E24E6">
        <w:rPr>
          <w:sz w:val="28"/>
          <w:szCs w:val="28"/>
          <w:lang w:val="uk-UA"/>
        </w:rPr>
        <w:t>Суксін  В. Д. „Потенціал” „Деловая Украина” №15 8.10.2002</w:t>
      </w:r>
    </w:p>
    <w:p w:rsidR="009E24E6" w:rsidRPr="009E24E6" w:rsidRDefault="009E24E6" w:rsidP="009E24E6">
      <w:pPr>
        <w:numPr>
          <w:ilvl w:val="0"/>
          <w:numId w:val="24"/>
        </w:numPr>
        <w:tabs>
          <w:tab w:val="clear" w:pos="2061"/>
          <w:tab w:val="num" w:pos="0"/>
        </w:tabs>
        <w:ind w:left="0" w:firstLine="567"/>
        <w:jc w:val="both"/>
        <w:rPr>
          <w:sz w:val="28"/>
          <w:szCs w:val="28"/>
          <w:lang w:val="uk-UA"/>
        </w:rPr>
      </w:pPr>
      <w:r w:rsidRPr="009E24E6">
        <w:rPr>
          <w:sz w:val="28"/>
          <w:szCs w:val="28"/>
          <w:lang w:val="uk-UA"/>
        </w:rPr>
        <w:t>Суксін В. Д. „Кто уже начал рабо тать в страховом бизнесе – в нем и останется”. „Бізнес” №45 4.10.2002</w:t>
      </w:r>
    </w:p>
    <w:p w:rsidR="009E24E6" w:rsidRPr="009E24E6" w:rsidRDefault="009E24E6" w:rsidP="009E24E6">
      <w:pPr>
        <w:numPr>
          <w:ilvl w:val="0"/>
          <w:numId w:val="24"/>
        </w:numPr>
        <w:tabs>
          <w:tab w:val="clear" w:pos="2061"/>
          <w:tab w:val="num" w:pos="0"/>
        </w:tabs>
        <w:ind w:left="0" w:firstLine="567"/>
        <w:jc w:val="both"/>
        <w:rPr>
          <w:sz w:val="28"/>
          <w:szCs w:val="28"/>
          <w:lang w:val="uk-UA"/>
        </w:rPr>
      </w:pPr>
      <w:r w:rsidRPr="009E24E6">
        <w:rPr>
          <w:sz w:val="28"/>
          <w:szCs w:val="28"/>
          <w:lang w:val="uk-UA"/>
        </w:rPr>
        <w:t xml:space="preserve">“Справочник по страхованию в промышлености” Москва “Юнити” 1994. </w:t>
      </w:r>
    </w:p>
    <w:p w:rsidR="009E24E6" w:rsidRPr="009E24E6" w:rsidRDefault="009E24E6" w:rsidP="009E24E6">
      <w:pPr>
        <w:numPr>
          <w:ilvl w:val="0"/>
          <w:numId w:val="24"/>
        </w:numPr>
        <w:tabs>
          <w:tab w:val="clear" w:pos="2061"/>
          <w:tab w:val="num" w:pos="0"/>
        </w:tabs>
        <w:ind w:left="0" w:firstLine="567"/>
        <w:jc w:val="both"/>
        <w:rPr>
          <w:sz w:val="28"/>
          <w:szCs w:val="28"/>
          <w:lang w:val="uk-UA"/>
        </w:rPr>
      </w:pPr>
      <w:r w:rsidRPr="009E24E6">
        <w:rPr>
          <w:sz w:val="28"/>
          <w:szCs w:val="28"/>
          <w:lang w:val="uk-UA"/>
        </w:rPr>
        <w:t>„ Страховий бізнес України” Київ Бліц-прінт 2002</w:t>
      </w:r>
    </w:p>
    <w:p w:rsidR="009E24E6" w:rsidRPr="009E24E6" w:rsidRDefault="009E24E6" w:rsidP="009E24E6">
      <w:pPr>
        <w:numPr>
          <w:ilvl w:val="0"/>
          <w:numId w:val="24"/>
        </w:numPr>
        <w:tabs>
          <w:tab w:val="clear" w:pos="2061"/>
          <w:tab w:val="num" w:pos="0"/>
        </w:tabs>
        <w:ind w:left="0" w:firstLine="567"/>
        <w:jc w:val="both"/>
        <w:rPr>
          <w:sz w:val="28"/>
          <w:szCs w:val="28"/>
          <w:lang w:val="uk-UA"/>
        </w:rPr>
      </w:pPr>
      <w:r w:rsidRPr="009E24E6">
        <w:rPr>
          <w:sz w:val="28"/>
          <w:szCs w:val="28"/>
          <w:lang w:val="uk-UA"/>
        </w:rPr>
        <w:t>Боголюбов Д. “Конкретные решения уже на подходе” .  Сборник публикаций “О страховании”   2000 г. №22</w:t>
      </w:r>
    </w:p>
    <w:p w:rsidR="009E24E6" w:rsidRPr="009E24E6" w:rsidRDefault="009E24E6" w:rsidP="009E24E6">
      <w:pPr>
        <w:numPr>
          <w:ilvl w:val="0"/>
          <w:numId w:val="24"/>
        </w:numPr>
        <w:tabs>
          <w:tab w:val="clear" w:pos="2061"/>
          <w:tab w:val="num" w:pos="0"/>
        </w:tabs>
        <w:ind w:left="0" w:firstLine="567"/>
        <w:jc w:val="both"/>
        <w:rPr>
          <w:sz w:val="28"/>
          <w:szCs w:val="28"/>
          <w:lang w:val="uk-UA"/>
        </w:rPr>
      </w:pPr>
      <w:r w:rsidRPr="009E24E6">
        <w:rPr>
          <w:sz w:val="28"/>
          <w:szCs w:val="28"/>
          <w:lang w:val="uk-UA"/>
        </w:rPr>
        <w:t>Владимиров И. “Услуга стала привычной”. Сборник публикаций “О страховании” 2000 г. №18</w:t>
      </w:r>
    </w:p>
    <w:p w:rsidR="009E24E6" w:rsidRPr="009E24E6" w:rsidRDefault="009E24E6" w:rsidP="009E24E6">
      <w:pPr>
        <w:numPr>
          <w:ilvl w:val="0"/>
          <w:numId w:val="24"/>
        </w:numPr>
        <w:tabs>
          <w:tab w:val="clear" w:pos="2061"/>
          <w:tab w:val="num" w:pos="0"/>
        </w:tabs>
        <w:ind w:left="0" w:firstLine="567"/>
        <w:jc w:val="both"/>
        <w:rPr>
          <w:sz w:val="28"/>
          <w:szCs w:val="28"/>
          <w:lang w:val="uk-UA"/>
        </w:rPr>
      </w:pPr>
      <w:r w:rsidRPr="009E24E6">
        <w:rPr>
          <w:sz w:val="28"/>
          <w:szCs w:val="28"/>
          <w:lang w:val="uk-UA"/>
        </w:rPr>
        <w:t>Кириленко А. “Зашита от стихии – дело общее.” Сборник публикаций “О страховании”   2000 г. №26.</w:t>
      </w:r>
    </w:p>
    <w:p w:rsidR="009E24E6" w:rsidRPr="009E24E6" w:rsidRDefault="009E24E6" w:rsidP="009E24E6">
      <w:pPr>
        <w:numPr>
          <w:ilvl w:val="0"/>
          <w:numId w:val="24"/>
        </w:numPr>
        <w:tabs>
          <w:tab w:val="clear" w:pos="2061"/>
          <w:tab w:val="num" w:pos="0"/>
        </w:tabs>
        <w:ind w:left="0" w:firstLine="567"/>
        <w:jc w:val="both"/>
        <w:rPr>
          <w:sz w:val="28"/>
          <w:szCs w:val="28"/>
          <w:lang w:val="uk-UA"/>
        </w:rPr>
      </w:pPr>
      <w:r w:rsidRPr="009E24E6">
        <w:rPr>
          <w:sz w:val="28"/>
          <w:szCs w:val="28"/>
          <w:lang w:val="uk-UA"/>
        </w:rPr>
        <w:t xml:space="preserve">“Про стан та тенденції розвитку страхового ринку України в 1997 році” Україна-Бізнес 1998 №18 </w:t>
      </w:r>
    </w:p>
    <w:p w:rsidR="009E24E6" w:rsidRPr="009E24E6" w:rsidRDefault="009E24E6" w:rsidP="005340D1">
      <w:pPr>
        <w:jc w:val="both"/>
        <w:rPr>
          <w:sz w:val="28"/>
          <w:szCs w:val="28"/>
          <w:lang w:val="uk-UA"/>
        </w:rPr>
      </w:pPr>
    </w:p>
    <w:p w:rsidR="009E24E6" w:rsidRPr="009E24E6" w:rsidRDefault="009E24E6" w:rsidP="005340D1">
      <w:pPr>
        <w:jc w:val="both"/>
        <w:rPr>
          <w:sz w:val="28"/>
          <w:szCs w:val="28"/>
          <w:lang w:val="uk-UA"/>
        </w:rPr>
      </w:pPr>
    </w:p>
    <w:p w:rsidR="009E24E6" w:rsidRPr="009E24E6" w:rsidRDefault="009E24E6" w:rsidP="005340D1">
      <w:pPr>
        <w:jc w:val="both"/>
        <w:rPr>
          <w:sz w:val="28"/>
          <w:szCs w:val="28"/>
          <w:lang w:val="uk-UA"/>
        </w:rPr>
      </w:pPr>
    </w:p>
    <w:p w:rsidR="009E24E6" w:rsidRPr="009E24E6" w:rsidRDefault="009E24E6" w:rsidP="005340D1">
      <w:pPr>
        <w:jc w:val="both"/>
        <w:rPr>
          <w:sz w:val="28"/>
          <w:szCs w:val="28"/>
          <w:lang w:val="uk-UA"/>
        </w:rPr>
      </w:pPr>
    </w:p>
    <w:p w:rsidR="009E24E6" w:rsidRPr="009E24E6" w:rsidRDefault="009E24E6" w:rsidP="005340D1">
      <w:pPr>
        <w:jc w:val="both"/>
        <w:rPr>
          <w:sz w:val="28"/>
          <w:szCs w:val="28"/>
          <w:lang w:val="uk-UA"/>
        </w:rPr>
      </w:pPr>
    </w:p>
    <w:p w:rsidR="009E24E6" w:rsidRPr="009E24E6" w:rsidRDefault="009E24E6" w:rsidP="005340D1">
      <w:pPr>
        <w:jc w:val="both"/>
        <w:rPr>
          <w:sz w:val="28"/>
          <w:szCs w:val="28"/>
          <w:lang w:val="uk-UA"/>
        </w:rPr>
      </w:pPr>
    </w:p>
    <w:p w:rsidR="009E24E6" w:rsidRPr="009E24E6" w:rsidRDefault="009E24E6" w:rsidP="005340D1">
      <w:pPr>
        <w:jc w:val="both"/>
        <w:rPr>
          <w:sz w:val="28"/>
          <w:szCs w:val="28"/>
          <w:lang w:val="uk-UA"/>
        </w:rPr>
      </w:pPr>
    </w:p>
    <w:p w:rsidR="009E24E6" w:rsidRPr="009E24E6" w:rsidRDefault="009E24E6" w:rsidP="005340D1">
      <w:pPr>
        <w:jc w:val="both"/>
        <w:rPr>
          <w:sz w:val="28"/>
          <w:szCs w:val="28"/>
          <w:lang w:val="uk-UA"/>
        </w:rPr>
      </w:pPr>
    </w:p>
    <w:p w:rsidR="009E24E6" w:rsidRPr="009E24E6" w:rsidRDefault="009E24E6" w:rsidP="005340D1">
      <w:pPr>
        <w:jc w:val="both"/>
        <w:rPr>
          <w:sz w:val="28"/>
          <w:szCs w:val="28"/>
          <w:lang w:val="uk-UA"/>
        </w:rPr>
      </w:pPr>
    </w:p>
    <w:p w:rsidR="009E24E6" w:rsidRPr="009E24E6" w:rsidRDefault="009E24E6" w:rsidP="005340D1">
      <w:pPr>
        <w:jc w:val="both"/>
        <w:rPr>
          <w:sz w:val="28"/>
          <w:szCs w:val="28"/>
          <w:lang w:val="uk-UA"/>
        </w:rPr>
      </w:pPr>
    </w:p>
    <w:p w:rsidR="009E24E6" w:rsidRPr="009E24E6" w:rsidRDefault="009E24E6" w:rsidP="005340D1">
      <w:pPr>
        <w:jc w:val="both"/>
        <w:rPr>
          <w:sz w:val="28"/>
          <w:szCs w:val="28"/>
          <w:lang w:val="uk-UA"/>
        </w:rPr>
      </w:pPr>
    </w:p>
    <w:p w:rsidR="009E24E6" w:rsidRPr="009E24E6" w:rsidRDefault="009E24E6" w:rsidP="005340D1">
      <w:pPr>
        <w:jc w:val="both"/>
        <w:rPr>
          <w:sz w:val="28"/>
          <w:szCs w:val="28"/>
          <w:lang w:val="uk-UA"/>
        </w:rPr>
      </w:pPr>
    </w:p>
    <w:p w:rsidR="009E24E6" w:rsidRPr="009E24E6" w:rsidRDefault="009E24E6" w:rsidP="005340D1">
      <w:pPr>
        <w:jc w:val="both"/>
        <w:rPr>
          <w:sz w:val="28"/>
          <w:szCs w:val="28"/>
          <w:lang w:val="uk-UA"/>
        </w:rPr>
      </w:pPr>
    </w:p>
    <w:p w:rsidR="009E24E6" w:rsidRPr="009E24E6" w:rsidRDefault="009E24E6" w:rsidP="005340D1">
      <w:pPr>
        <w:jc w:val="both"/>
        <w:rPr>
          <w:sz w:val="28"/>
          <w:szCs w:val="28"/>
          <w:lang w:val="uk-UA"/>
        </w:rPr>
      </w:pPr>
    </w:p>
    <w:p w:rsidR="009E24E6" w:rsidRPr="009E24E6" w:rsidRDefault="009E24E6" w:rsidP="005340D1">
      <w:pPr>
        <w:ind w:right="-625" w:firstLine="567"/>
        <w:jc w:val="both"/>
        <w:rPr>
          <w:sz w:val="28"/>
          <w:szCs w:val="28"/>
          <w:lang w:val="uk-UA"/>
        </w:rPr>
      </w:pPr>
    </w:p>
    <w:p w:rsidR="009E24E6" w:rsidRPr="009E24E6" w:rsidRDefault="009E24E6" w:rsidP="005340D1">
      <w:pPr>
        <w:jc w:val="both"/>
        <w:rPr>
          <w:sz w:val="28"/>
          <w:szCs w:val="28"/>
          <w:lang w:val="uk-UA"/>
        </w:rPr>
      </w:pPr>
    </w:p>
    <w:p w:rsidR="009E24E6" w:rsidRPr="009E24E6" w:rsidRDefault="009E24E6" w:rsidP="005340D1">
      <w:pPr>
        <w:jc w:val="both"/>
        <w:rPr>
          <w:sz w:val="28"/>
          <w:szCs w:val="28"/>
          <w:lang w:val="uk-UA"/>
        </w:rPr>
      </w:pPr>
    </w:p>
    <w:p w:rsidR="009E24E6" w:rsidRPr="009E24E6" w:rsidRDefault="009E24E6" w:rsidP="005340D1">
      <w:pPr>
        <w:jc w:val="both"/>
        <w:rPr>
          <w:sz w:val="28"/>
          <w:szCs w:val="28"/>
          <w:lang w:val="uk-UA"/>
        </w:rPr>
      </w:pPr>
      <w:bookmarkStart w:id="0" w:name="_GoBack"/>
      <w:bookmarkEnd w:id="0"/>
    </w:p>
    <w:sectPr w:rsidR="009E24E6" w:rsidRPr="009E24E6">
      <w:headerReference w:type="default" r:id="rId13"/>
      <w:footerReference w:type="default" r:id="rId14"/>
      <w:pgSz w:w="11906" w:h="16838"/>
      <w:pgMar w:top="1134" w:right="850" w:bottom="1134" w:left="1701"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B99" w:rsidRDefault="00396B99">
      <w:r>
        <w:separator/>
      </w:r>
    </w:p>
  </w:endnote>
  <w:endnote w:type="continuationSeparator" w:id="0">
    <w:p w:rsidR="00396B99" w:rsidRDefault="00396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4E6" w:rsidRDefault="009E24E6">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94719">
      <w:rPr>
        <w:rStyle w:val="a5"/>
        <w:noProof/>
      </w:rPr>
      <w:t>3</w:t>
    </w:r>
    <w:r>
      <w:rPr>
        <w:rStyle w:val="a5"/>
      </w:rPr>
      <w:fldChar w:fldCharType="end"/>
    </w:r>
  </w:p>
  <w:p w:rsidR="009E24E6" w:rsidRDefault="009E24E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B99" w:rsidRDefault="00396B99">
      <w:r>
        <w:separator/>
      </w:r>
    </w:p>
  </w:footnote>
  <w:footnote w:type="continuationSeparator" w:id="0">
    <w:p w:rsidR="00396B99" w:rsidRDefault="00396B99">
      <w:r>
        <w:continuationSeparator/>
      </w:r>
    </w:p>
  </w:footnote>
  <w:footnote w:id="1">
    <w:p w:rsidR="009E24E6" w:rsidRDefault="009E24E6">
      <w:pPr>
        <w:pStyle w:val="a8"/>
      </w:pPr>
      <w:r>
        <w:rPr>
          <w:rStyle w:val="aa"/>
        </w:rPr>
        <w:footnoteRef/>
      </w:r>
      <w:r>
        <w:t xml:space="preserve">  «Страховий ринок  України» В. Базилевич  стор. 31</w:t>
      </w:r>
    </w:p>
    <w:p w:rsidR="00396B99" w:rsidRDefault="00396B99">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4E6" w:rsidRPr="005340D1" w:rsidRDefault="009E24E6" w:rsidP="005340D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186EC4"/>
    <w:multiLevelType w:val="multilevel"/>
    <w:tmpl w:val="4BEC2172"/>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2271"/>
        </w:tabs>
        <w:ind w:left="2271" w:hanging="570"/>
      </w:pPr>
      <w:rPr>
        <w:rFonts w:hint="default"/>
      </w:rPr>
    </w:lvl>
    <w:lvl w:ilvl="2">
      <w:start w:val="2"/>
      <w:numFmt w:val="decimal"/>
      <w:lvlText w:val="%1.%2.%3"/>
      <w:lvlJc w:val="left"/>
      <w:pPr>
        <w:tabs>
          <w:tab w:val="num" w:pos="4122"/>
        </w:tabs>
        <w:ind w:left="4122" w:hanging="720"/>
      </w:pPr>
      <w:rPr>
        <w:rFonts w:hint="default"/>
      </w:rPr>
    </w:lvl>
    <w:lvl w:ilvl="3">
      <w:start w:val="1"/>
      <w:numFmt w:val="decimal"/>
      <w:lvlText w:val="%1.%2.%3.%4"/>
      <w:lvlJc w:val="left"/>
      <w:pPr>
        <w:tabs>
          <w:tab w:val="num" w:pos="6183"/>
        </w:tabs>
        <w:ind w:left="6183" w:hanging="1080"/>
      </w:pPr>
      <w:rPr>
        <w:rFonts w:hint="default"/>
      </w:rPr>
    </w:lvl>
    <w:lvl w:ilvl="4">
      <w:start w:val="1"/>
      <w:numFmt w:val="decimal"/>
      <w:lvlText w:val="%1.%2.%3.%4.%5"/>
      <w:lvlJc w:val="left"/>
      <w:pPr>
        <w:tabs>
          <w:tab w:val="num" w:pos="7884"/>
        </w:tabs>
        <w:ind w:left="7884" w:hanging="1080"/>
      </w:pPr>
      <w:rPr>
        <w:rFonts w:hint="default"/>
      </w:rPr>
    </w:lvl>
    <w:lvl w:ilvl="5">
      <w:start w:val="1"/>
      <w:numFmt w:val="decimal"/>
      <w:lvlText w:val="%1.%2.%3.%4.%5.%6"/>
      <w:lvlJc w:val="left"/>
      <w:pPr>
        <w:tabs>
          <w:tab w:val="num" w:pos="9945"/>
        </w:tabs>
        <w:ind w:left="9945" w:hanging="1440"/>
      </w:pPr>
      <w:rPr>
        <w:rFonts w:hint="default"/>
      </w:rPr>
    </w:lvl>
    <w:lvl w:ilvl="6">
      <w:start w:val="1"/>
      <w:numFmt w:val="decimal"/>
      <w:lvlText w:val="%1.%2.%3.%4.%5.%6.%7"/>
      <w:lvlJc w:val="left"/>
      <w:pPr>
        <w:tabs>
          <w:tab w:val="num" w:pos="11646"/>
        </w:tabs>
        <w:ind w:left="11646" w:hanging="1440"/>
      </w:pPr>
      <w:rPr>
        <w:rFonts w:hint="default"/>
      </w:rPr>
    </w:lvl>
    <w:lvl w:ilvl="7">
      <w:start w:val="1"/>
      <w:numFmt w:val="decimal"/>
      <w:lvlText w:val="%1.%2.%3.%4.%5.%6.%7.%8"/>
      <w:lvlJc w:val="left"/>
      <w:pPr>
        <w:tabs>
          <w:tab w:val="num" w:pos="13707"/>
        </w:tabs>
        <w:ind w:left="13707" w:hanging="1800"/>
      </w:pPr>
      <w:rPr>
        <w:rFonts w:hint="default"/>
      </w:rPr>
    </w:lvl>
    <w:lvl w:ilvl="8">
      <w:start w:val="1"/>
      <w:numFmt w:val="decimal"/>
      <w:lvlText w:val="%1.%2.%3.%4.%5.%6.%7.%8.%9"/>
      <w:lvlJc w:val="left"/>
      <w:pPr>
        <w:tabs>
          <w:tab w:val="num" w:pos="15768"/>
        </w:tabs>
        <w:ind w:left="15768" w:hanging="2160"/>
      </w:pPr>
      <w:rPr>
        <w:rFonts w:hint="default"/>
      </w:rPr>
    </w:lvl>
  </w:abstractNum>
  <w:abstractNum w:abstractNumId="2">
    <w:nsid w:val="06581194"/>
    <w:multiLevelType w:val="multilevel"/>
    <w:tmpl w:val="1EDC3A9A"/>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2421"/>
        </w:tabs>
        <w:ind w:left="2421" w:hanging="720"/>
      </w:pPr>
      <w:rPr>
        <w:rFonts w:hint="default"/>
      </w:rPr>
    </w:lvl>
    <w:lvl w:ilvl="2">
      <w:start w:val="1"/>
      <w:numFmt w:val="decimal"/>
      <w:lvlText w:val="%1.%2.%3."/>
      <w:lvlJc w:val="left"/>
      <w:pPr>
        <w:tabs>
          <w:tab w:val="num" w:pos="4122"/>
        </w:tabs>
        <w:ind w:left="4122" w:hanging="720"/>
      </w:pPr>
      <w:rPr>
        <w:rFonts w:hint="default"/>
      </w:rPr>
    </w:lvl>
    <w:lvl w:ilvl="3">
      <w:start w:val="1"/>
      <w:numFmt w:val="decimal"/>
      <w:lvlText w:val="%1.%2.%3.%4."/>
      <w:lvlJc w:val="left"/>
      <w:pPr>
        <w:tabs>
          <w:tab w:val="num" w:pos="6183"/>
        </w:tabs>
        <w:ind w:left="6183" w:hanging="1080"/>
      </w:pPr>
      <w:rPr>
        <w:rFonts w:hint="default"/>
      </w:rPr>
    </w:lvl>
    <w:lvl w:ilvl="4">
      <w:start w:val="1"/>
      <w:numFmt w:val="decimal"/>
      <w:lvlText w:val="%1.%2.%3.%4.%5."/>
      <w:lvlJc w:val="left"/>
      <w:pPr>
        <w:tabs>
          <w:tab w:val="num" w:pos="8244"/>
        </w:tabs>
        <w:ind w:left="8244" w:hanging="1440"/>
      </w:pPr>
      <w:rPr>
        <w:rFonts w:hint="default"/>
      </w:rPr>
    </w:lvl>
    <w:lvl w:ilvl="5">
      <w:start w:val="1"/>
      <w:numFmt w:val="decimal"/>
      <w:lvlText w:val="%1.%2.%3.%4.%5.%6."/>
      <w:lvlJc w:val="left"/>
      <w:pPr>
        <w:tabs>
          <w:tab w:val="num" w:pos="9945"/>
        </w:tabs>
        <w:ind w:left="9945" w:hanging="1440"/>
      </w:pPr>
      <w:rPr>
        <w:rFonts w:hint="default"/>
      </w:rPr>
    </w:lvl>
    <w:lvl w:ilvl="6">
      <w:start w:val="1"/>
      <w:numFmt w:val="decimal"/>
      <w:lvlText w:val="%1.%2.%3.%4.%5.%6.%7."/>
      <w:lvlJc w:val="left"/>
      <w:pPr>
        <w:tabs>
          <w:tab w:val="num" w:pos="12006"/>
        </w:tabs>
        <w:ind w:left="12006" w:hanging="1800"/>
      </w:pPr>
      <w:rPr>
        <w:rFonts w:hint="default"/>
      </w:rPr>
    </w:lvl>
    <w:lvl w:ilvl="7">
      <w:start w:val="1"/>
      <w:numFmt w:val="decimal"/>
      <w:lvlText w:val="%1.%2.%3.%4.%5.%6.%7.%8."/>
      <w:lvlJc w:val="left"/>
      <w:pPr>
        <w:tabs>
          <w:tab w:val="num" w:pos="14067"/>
        </w:tabs>
        <w:ind w:left="14067" w:hanging="2160"/>
      </w:pPr>
      <w:rPr>
        <w:rFonts w:hint="default"/>
      </w:rPr>
    </w:lvl>
    <w:lvl w:ilvl="8">
      <w:start w:val="1"/>
      <w:numFmt w:val="decimal"/>
      <w:lvlText w:val="%1.%2.%3.%4.%5.%6.%7.%8.%9."/>
      <w:lvlJc w:val="left"/>
      <w:pPr>
        <w:tabs>
          <w:tab w:val="num" w:pos="15768"/>
        </w:tabs>
        <w:ind w:left="15768" w:hanging="2160"/>
      </w:pPr>
      <w:rPr>
        <w:rFonts w:hint="default"/>
      </w:rPr>
    </w:lvl>
  </w:abstractNum>
  <w:abstractNum w:abstractNumId="3">
    <w:nsid w:val="0A50483E"/>
    <w:multiLevelType w:val="singleLevel"/>
    <w:tmpl w:val="A39C1148"/>
    <w:lvl w:ilvl="0">
      <w:start w:val="1"/>
      <w:numFmt w:val="decimal"/>
      <w:lvlText w:val="%1."/>
      <w:lvlJc w:val="left"/>
      <w:pPr>
        <w:tabs>
          <w:tab w:val="num" w:pos="2061"/>
        </w:tabs>
        <w:ind w:left="2061" w:hanging="360"/>
      </w:pPr>
      <w:rPr>
        <w:rFonts w:hint="default"/>
      </w:rPr>
    </w:lvl>
  </w:abstractNum>
  <w:abstractNum w:abstractNumId="4">
    <w:nsid w:val="12E04366"/>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5">
    <w:nsid w:val="1C3844BD"/>
    <w:multiLevelType w:val="multilevel"/>
    <w:tmpl w:val="A8EE578C"/>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2421"/>
        </w:tabs>
        <w:ind w:left="2421" w:hanging="720"/>
      </w:pPr>
      <w:rPr>
        <w:rFonts w:hint="default"/>
      </w:rPr>
    </w:lvl>
    <w:lvl w:ilvl="2">
      <w:start w:val="1"/>
      <w:numFmt w:val="decimal"/>
      <w:lvlText w:val="%1.%2.%3"/>
      <w:lvlJc w:val="left"/>
      <w:pPr>
        <w:tabs>
          <w:tab w:val="num" w:pos="4122"/>
        </w:tabs>
        <w:ind w:left="4122" w:hanging="720"/>
      </w:pPr>
      <w:rPr>
        <w:rFonts w:hint="default"/>
      </w:rPr>
    </w:lvl>
    <w:lvl w:ilvl="3">
      <w:start w:val="1"/>
      <w:numFmt w:val="decimal"/>
      <w:lvlText w:val="%1.%2.%3.%4"/>
      <w:lvlJc w:val="left"/>
      <w:pPr>
        <w:tabs>
          <w:tab w:val="num" w:pos="6183"/>
        </w:tabs>
        <w:ind w:left="6183" w:hanging="1080"/>
      </w:pPr>
      <w:rPr>
        <w:rFonts w:hint="default"/>
      </w:rPr>
    </w:lvl>
    <w:lvl w:ilvl="4">
      <w:start w:val="1"/>
      <w:numFmt w:val="decimal"/>
      <w:lvlText w:val="%1.%2.%3.%4.%5"/>
      <w:lvlJc w:val="left"/>
      <w:pPr>
        <w:tabs>
          <w:tab w:val="num" w:pos="8244"/>
        </w:tabs>
        <w:ind w:left="8244" w:hanging="1440"/>
      </w:pPr>
      <w:rPr>
        <w:rFonts w:hint="default"/>
      </w:rPr>
    </w:lvl>
    <w:lvl w:ilvl="5">
      <w:start w:val="1"/>
      <w:numFmt w:val="decimal"/>
      <w:lvlText w:val="%1.%2.%3.%4.%5.%6"/>
      <w:lvlJc w:val="left"/>
      <w:pPr>
        <w:tabs>
          <w:tab w:val="num" w:pos="9945"/>
        </w:tabs>
        <w:ind w:left="9945" w:hanging="1440"/>
      </w:pPr>
      <w:rPr>
        <w:rFonts w:hint="default"/>
      </w:rPr>
    </w:lvl>
    <w:lvl w:ilvl="6">
      <w:start w:val="1"/>
      <w:numFmt w:val="decimal"/>
      <w:lvlText w:val="%1.%2.%3.%4.%5.%6.%7"/>
      <w:lvlJc w:val="left"/>
      <w:pPr>
        <w:tabs>
          <w:tab w:val="num" w:pos="12006"/>
        </w:tabs>
        <w:ind w:left="12006" w:hanging="1800"/>
      </w:pPr>
      <w:rPr>
        <w:rFonts w:hint="default"/>
      </w:rPr>
    </w:lvl>
    <w:lvl w:ilvl="7">
      <w:start w:val="1"/>
      <w:numFmt w:val="decimal"/>
      <w:lvlText w:val="%1.%2.%3.%4.%5.%6.%7.%8"/>
      <w:lvlJc w:val="left"/>
      <w:pPr>
        <w:tabs>
          <w:tab w:val="num" w:pos="14067"/>
        </w:tabs>
        <w:ind w:left="14067" w:hanging="2160"/>
      </w:pPr>
      <w:rPr>
        <w:rFonts w:hint="default"/>
      </w:rPr>
    </w:lvl>
    <w:lvl w:ilvl="8">
      <w:start w:val="1"/>
      <w:numFmt w:val="decimal"/>
      <w:lvlText w:val="%1.%2.%3.%4.%5.%6.%7.%8.%9"/>
      <w:lvlJc w:val="left"/>
      <w:pPr>
        <w:tabs>
          <w:tab w:val="num" w:pos="15768"/>
        </w:tabs>
        <w:ind w:left="15768" w:hanging="2160"/>
      </w:pPr>
      <w:rPr>
        <w:rFonts w:hint="default"/>
      </w:rPr>
    </w:lvl>
  </w:abstractNum>
  <w:abstractNum w:abstractNumId="6">
    <w:nsid w:val="1CEB1245"/>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7">
    <w:nsid w:val="28DF1B47"/>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8">
    <w:nsid w:val="29746FFC"/>
    <w:multiLevelType w:val="hybridMultilevel"/>
    <w:tmpl w:val="EE36367E"/>
    <w:lvl w:ilvl="0" w:tplc="04190001">
      <w:start w:val="1"/>
      <w:numFmt w:val="bullet"/>
      <w:lvlText w:val=""/>
      <w:lvlJc w:val="left"/>
      <w:pPr>
        <w:tabs>
          <w:tab w:val="num" w:pos="2490"/>
        </w:tabs>
        <w:ind w:left="2490" w:hanging="360"/>
      </w:pPr>
      <w:rPr>
        <w:rFonts w:ascii="Symbol" w:hAnsi="Symbol" w:cs="Symbol" w:hint="default"/>
      </w:rPr>
    </w:lvl>
    <w:lvl w:ilvl="1" w:tplc="04190003">
      <w:start w:val="1"/>
      <w:numFmt w:val="bullet"/>
      <w:lvlText w:val="o"/>
      <w:lvlJc w:val="left"/>
      <w:pPr>
        <w:tabs>
          <w:tab w:val="num" w:pos="3210"/>
        </w:tabs>
        <w:ind w:left="3210" w:hanging="360"/>
      </w:pPr>
      <w:rPr>
        <w:rFonts w:ascii="Courier New" w:hAnsi="Courier New" w:cs="Courier New" w:hint="default"/>
      </w:rPr>
    </w:lvl>
    <w:lvl w:ilvl="2" w:tplc="04190005">
      <w:start w:val="1"/>
      <w:numFmt w:val="bullet"/>
      <w:lvlText w:val=""/>
      <w:lvlJc w:val="left"/>
      <w:pPr>
        <w:tabs>
          <w:tab w:val="num" w:pos="3930"/>
        </w:tabs>
        <w:ind w:left="3930" w:hanging="360"/>
      </w:pPr>
      <w:rPr>
        <w:rFonts w:ascii="Wingdings" w:hAnsi="Wingdings" w:cs="Wingdings" w:hint="default"/>
      </w:rPr>
    </w:lvl>
    <w:lvl w:ilvl="3" w:tplc="04190001">
      <w:start w:val="1"/>
      <w:numFmt w:val="bullet"/>
      <w:lvlText w:val=""/>
      <w:lvlJc w:val="left"/>
      <w:pPr>
        <w:tabs>
          <w:tab w:val="num" w:pos="4650"/>
        </w:tabs>
        <w:ind w:left="4650" w:hanging="360"/>
      </w:pPr>
      <w:rPr>
        <w:rFonts w:ascii="Symbol" w:hAnsi="Symbol" w:cs="Symbol" w:hint="default"/>
      </w:rPr>
    </w:lvl>
    <w:lvl w:ilvl="4" w:tplc="04190003">
      <w:start w:val="1"/>
      <w:numFmt w:val="bullet"/>
      <w:lvlText w:val="o"/>
      <w:lvlJc w:val="left"/>
      <w:pPr>
        <w:tabs>
          <w:tab w:val="num" w:pos="5370"/>
        </w:tabs>
        <w:ind w:left="5370" w:hanging="360"/>
      </w:pPr>
      <w:rPr>
        <w:rFonts w:ascii="Courier New" w:hAnsi="Courier New" w:cs="Courier New" w:hint="default"/>
      </w:rPr>
    </w:lvl>
    <w:lvl w:ilvl="5" w:tplc="04190005">
      <w:start w:val="1"/>
      <w:numFmt w:val="bullet"/>
      <w:lvlText w:val=""/>
      <w:lvlJc w:val="left"/>
      <w:pPr>
        <w:tabs>
          <w:tab w:val="num" w:pos="6090"/>
        </w:tabs>
        <w:ind w:left="6090" w:hanging="360"/>
      </w:pPr>
      <w:rPr>
        <w:rFonts w:ascii="Wingdings" w:hAnsi="Wingdings" w:cs="Wingdings" w:hint="default"/>
      </w:rPr>
    </w:lvl>
    <w:lvl w:ilvl="6" w:tplc="04190001">
      <w:start w:val="1"/>
      <w:numFmt w:val="bullet"/>
      <w:lvlText w:val=""/>
      <w:lvlJc w:val="left"/>
      <w:pPr>
        <w:tabs>
          <w:tab w:val="num" w:pos="6810"/>
        </w:tabs>
        <w:ind w:left="6810" w:hanging="360"/>
      </w:pPr>
      <w:rPr>
        <w:rFonts w:ascii="Symbol" w:hAnsi="Symbol" w:cs="Symbol" w:hint="default"/>
      </w:rPr>
    </w:lvl>
    <w:lvl w:ilvl="7" w:tplc="04190003">
      <w:start w:val="1"/>
      <w:numFmt w:val="bullet"/>
      <w:lvlText w:val="o"/>
      <w:lvlJc w:val="left"/>
      <w:pPr>
        <w:tabs>
          <w:tab w:val="num" w:pos="7530"/>
        </w:tabs>
        <w:ind w:left="7530" w:hanging="360"/>
      </w:pPr>
      <w:rPr>
        <w:rFonts w:ascii="Courier New" w:hAnsi="Courier New" w:cs="Courier New" w:hint="default"/>
      </w:rPr>
    </w:lvl>
    <w:lvl w:ilvl="8" w:tplc="04190005">
      <w:start w:val="1"/>
      <w:numFmt w:val="bullet"/>
      <w:lvlText w:val=""/>
      <w:lvlJc w:val="left"/>
      <w:pPr>
        <w:tabs>
          <w:tab w:val="num" w:pos="8250"/>
        </w:tabs>
        <w:ind w:left="8250" w:hanging="360"/>
      </w:pPr>
      <w:rPr>
        <w:rFonts w:ascii="Wingdings" w:hAnsi="Wingdings" w:cs="Wingdings" w:hint="default"/>
      </w:rPr>
    </w:lvl>
  </w:abstractNum>
  <w:abstractNum w:abstractNumId="9">
    <w:nsid w:val="2BF054F5"/>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0">
    <w:nsid w:val="2FA15D0F"/>
    <w:multiLevelType w:val="singleLevel"/>
    <w:tmpl w:val="A39C1148"/>
    <w:lvl w:ilvl="0">
      <w:start w:val="1"/>
      <w:numFmt w:val="decimal"/>
      <w:lvlText w:val="%1."/>
      <w:lvlJc w:val="left"/>
      <w:pPr>
        <w:tabs>
          <w:tab w:val="num" w:pos="2061"/>
        </w:tabs>
        <w:ind w:left="2061" w:hanging="360"/>
      </w:pPr>
      <w:rPr>
        <w:rFonts w:hint="default"/>
      </w:rPr>
    </w:lvl>
  </w:abstractNum>
  <w:abstractNum w:abstractNumId="11">
    <w:nsid w:val="31524663"/>
    <w:multiLevelType w:val="hybridMultilevel"/>
    <w:tmpl w:val="0A50E18C"/>
    <w:lvl w:ilvl="0" w:tplc="04190001">
      <w:start w:val="1"/>
      <w:numFmt w:val="bullet"/>
      <w:lvlText w:val=""/>
      <w:lvlJc w:val="left"/>
      <w:pPr>
        <w:tabs>
          <w:tab w:val="num" w:pos="2421"/>
        </w:tabs>
        <w:ind w:left="2421" w:hanging="360"/>
      </w:pPr>
      <w:rPr>
        <w:rFonts w:ascii="Symbol" w:hAnsi="Symbol" w:cs="Symbol" w:hint="default"/>
      </w:rPr>
    </w:lvl>
    <w:lvl w:ilvl="1" w:tplc="04190003">
      <w:start w:val="1"/>
      <w:numFmt w:val="bullet"/>
      <w:lvlText w:val="o"/>
      <w:lvlJc w:val="left"/>
      <w:pPr>
        <w:tabs>
          <w:tab w:val="num" w:pos="3141"/>
        </w:tabs>
        <w:ind w:left="3141" w:hanging="360"/>
      </w:pPr>
      <w:rPr>
        <w:rFonts w:ascii="Courier New" w:hAnsi="Courier New" w:cs="Courier New" w:hint="default"/>
      </w:rPr>
    </w:lvl>
    <w:lvl w:ilvl="2" w:tplc="04190005">
      <w:start w:val="1"/>
      <w:numFmt w:val="bullet"/>
      <w:lvlText w:val=""/>
      <w:lvlJc w:val="left"/>
      <w:pPr>
        <w:tabs>
          <w:tab w:val="num" w:pos="3861"/>
        </w:tabs>
        <w:ind w:left="3861" w:hanging="360"/>
      </w:pPr>
      <w:rPr>
        <w:rFonts w:ascii="Wingdings" w:hAnsi="Wingdings" w:cs="Wingdings" w:hint="default"/>
      </w:rPr>
    </w:lvl>
    <w:lvl w:ilvl="3" w:tplc="04190001">
      <w:start w:val="1"/>
      <w:numFmt w:val="bullet"/>
      <w:lvlText w:val=""/>
      <w:lvlJc w:val="left"/>
      <w:pPr>
        <w:tabs>
          <w:tab w:val="num" w:pos="4581"/>
        </w:tabs>
        <w:ind w:left="4581" w:hanging="360"/>
      </w:pPr>
      <w:rPr>
        <w:rFonts w:ascii="Symbol" w:hAnsi="Symbol" w:cs="Symbol" w:hint="default"/>
      </w:rPr>
    </w:lvl>
    <w:lvl w:ilvl="4" w:tplc="04190003">
      <w:start w:val="1"/>
      <w:numFmt w:val="bullet"/>
      <w:lvlText w:val="o"/>
      <w:lvlJc w:val="left"/>
      <w:pPr>
        <w:tabs>
          <w:tab w:val="num" w:pos="5301"/>
        </w:tabs>
        <w:ind w:left="5301" w:hanging="360"/>
      </w:pPr>
      <w:rPr>
        <w:rFonts w:ascii="Courier New" w:hAnsi="Courier New" w:cs="Courier New" w:hint="default"/>
      </w:rPr>
    </w:lvl>
    <w:lvl w:ilvl="5" w:tplc="04190005">
      <w:start w:val="1"/>
      <w:numFmt w:val="bullet"/>
      <w:lvlText w:val=""/>
      <w:lvlJc w:val="left"/>
      <w:pPr>
        <w:tabs>
          <w:tab w:val="num" w:pos="6021"/>
        </w:tabs>
        <w:ind w:left="6021" w:hanging="360"/>
      </w:pPr>
      <w:rPr>
        <w:rFonts w:ascii="Wingdings" w:hAnsi="Wingdings" w:cs="Wingdings" w:hint="default"/>
      </w:rPr>
    </w:lvl>
    <w:lvl w:ilvl="6" w:tplc="04190001">
      <w:start w:val="1"/>
      <w:numFmt w:val="bullet"/>
      <w:lvlText w:val=""/>
      <w:lvlJc w:val="left"/>
      <w:pPr>
        <w:tabs>
          <w:tab w:val="num" w:pos="6741"/>
        </w:tabs>
        <w:ind w:left="6741" w:hanging="360"/>
      </w:pPr>
      <w:rPr>
        <w:rFonts w:ascii="Symbol" w:hAnsi="Symbol" w:cs="Symbol" w:hint="default"/>
      </w:rPr>
    </w:lvl>
    <w:lvl w:ilvl="7" w:tplc="04190003">
      <w:start w:val="1"/>
      <w:numFmt w:val="bullet"/>
      <w:lvlText w:val="o"/>
      <w:lvlJc w:val="left"/>
      <w:pPr>
        <w:tabs>
          <w:tab w:val="num" w:pos="7461"/>
        </w:tabs>
        <w:ind w:left="7461" w:hanging="360"/>
      </w:pPr>
      <w:rPr>
        <w:rFonts w:ascii="Courier New" w:hAnsi="Courier New" w:cs="Courier New" w:hint="default"/>
      </w:rPr>
    </w:lvl>
    <w:lvl w:ilvl="8" w:tplc="04190005">
      <w:start w:val="1"/>
      <w:numFmt w:val="bullet"/>
      <w:lvlText w:val=""/>
      <w:lvlJc w:val="left"/>
      <w:pPr>
        <w:tabs>
          <w:tab w:val="num" w:pos="8181"/>
        </w:tabs>
        <w:ind w:left="8181" w:hanging="360"/>
      </w:pPr>
      <w:rPr>
        <w:rFonts w:ascii="Wingdings" w:hAnsi="Wingdings" w:cs="Wingdings" w:hint="default"/>
      </w:rPr>
    </w:lvl>
  </w:abstractNum>
  <w:abstractNum w:abstractNumId="12">
    <w:nsid w:val="338F3D4F"/>
    <w:multiLevelType w:val="hybridMultilevel"/>
    <w:tmpl w:val="A9BC0F20"/>
    <w:lvl w:ilvl="0" w:tplc="04190001">
      <w:start w:val="1"/>
      <w:numFmt w:val="bullet"/>
      <w:lvlText w:val=""/>
      <w:lvlJc w:val="left"/>
      <w:pPr>
        <w:tabs>
          <w:tab w:val="num" w:pos="2421"/>
        </w:tabs>
        <w:ind w:left="2421" w:hanging="360"/>
      </w:pPr>
      <w:rPr>
        <w:rFonts w:ascii="Symbol" w:hAnsi="Symbol" w:cs="Symbol" w:hint="default"/>
      </w:rPr>
    </w:lvl>
    <w:lvl w:ilvl="1" w:tplc="8B26C672">
      <w:start w:val="1"/>
      <w:numFmt w:val="decimal"/>
      <w:lvlText w:val="%2."/>
      <w:lvlJc w:val="left"/>
      <w:pPr>
        <w:tabs>
          <w:tab w:val="num" w:pos="3141"/>
        </w:tabs>
        <w:ind w:left="3141" w:hanging="360"/>
      </w:pPr>
      <w:rPr>
        <w:rFonts w:hint="default"/>
      </w:r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13">
    <w:nsid w:val="35152266"/>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4">
    <w:nsid w:val="3CB0744E"/>
    <w:multiLevelType w:val="hybridMultilevel"/>
    <w:tmpl w:val="3C20E9D0"/>
    <w:lvl w:ilvl="0" w:tplc="04190001">
      <w:start w:val="1"/>
      <w:numFmt w:val="bullet"/>
      <w:lvlText w:val=""/>
      <w:lvlJc w:val="left"/>
      <w:pPr>
        <w:tabs>
          <w:tab w:val="num" w:pos="2421"/>
        </w:tabs>
        <w:ind w:left="2421" w:hanging="360"/>
      </w:pPr>
      <w:rPr>
        <w:rFonts w:ascii="Symbol" w:hAnsi="Symbol" w:cs="Symbol" w:hint="default"/>
      </w:rPr>
    </w:lvl>
    <w:lvl w:ilvl="1" w:tplc="04190003">
      <w:start w:val="1"/>
      <w:numFmt w:val="bullet"/>
      <w:lvlText w:val="o"/>
      <w:lvlJc w:val="left"/>
      <w:pPr>
        <w:tabs>
          <w:tab w:val="num" w:pos="3141"/>
        </w:tabs>
        <w:ind w:left="3141" w:hanging="360"/>
      </w:pPr>
      <w:rPr>
        <w:rFonts w:ascii="Courier New" w:hAnsi="Courier New" w:cs="Courier New" w:hint="default"/>
      </w:rPr>
    </w:lvl>
    <w:lvl w:ilvl="2" w:tplc="04190005">
      <w:start w:val="1"/>
      <w:numFmt w:val="bullet"/>
      <w:lvlText w:val=""/>
      <w:lvlJc w:val="left"/>
      <w:pPr>
        <w:tabs>
          <w:tab w:val="num" w:pos="3861"/>
        </w:tabs>
        <w:ind w:left="3861" w:hanging="360"/>
      </w:pPr>
      <w:rPr>
        <w:rFonts w:ascii="Wingdings" w:hAnsi="Wingdings" w:cs="Wingdings" w:hint="default"/>
      </w:rPr>
    </w:lvl>
    <w:lvl w:ilvl="3" w:tplc="04190001">
      <w:start w:val="1"/>
      <w:numFmt w:val="bullet"/>
      <w:lvlText w:val=""/>
      <w:lvlJc w:val="left"/>
      <w:pPr>
        <w:tabs>
          <w:tab w:val="num" w:pos="4581"/>
        </w:tabs>
        <w:ind w:left="4581" w:hanging="360"/>
      </w:pPr>
      <w:rPr>
        <w:rFonts w:ascii="Symbol" w:hAnsi="Symbol" w:cs="Symbol" w:hint="default"/>
      </w:rPr>
    </w:lvl>
    <w:lvl w:ilvl="4" w:tplc="04190003">
      <w:start w:val="1"/>
      <w:numFmt w:val="bullet"/>
      <w:lvlText w:val="o"/>
      <w:lvlJc w:val="left"/>
      <w:pPr>
        <w:tabs>
          <w:tab w:val="num" w:pos="5301"/>
        </w:tabs>
        <w:ind w:left="5301" w:hanging="360"/>
      </w:pPr>
      <w:rPr>
        <w:rFonts w:ascii="Courier New" w:hAnsi="Courier New" w:cs="Courier New" w:hint="default"/>
      </w:rPr>
    </w:lvl>
    <w:lvl w:ilvl="5" w:tplc="04190005">
      <w:start w:val="1"/>
      <w:numFmt w:val="bullet"/>
      <w:lvlText w:val=""/>
      <w:lvlJc w:val="left"/>
      <w:pPr>
        <w:tabs>
          <w:tab w:val="num" w:pos="6021"/>
        </w:tabs>
        <w:ind w:left="6021" w:hanging="360"/>
      </w:pPr>
      <w:rPr>
        <w:rFonts w:ascii="Wingdings" w:hAnsi="Wingdings" w:cs="Wingdings" w:hint="default"/>
      </w:rPr>
    </w:lvl>
    <w:lvl w:ilvl="6" w:tplc="04190001">
      <w:start w:val="1"/>
      <w:numFmt w:val="bullet"/>
      <w:lvlText w:val=""/>
      <w:lvlJc w:val="left"/>
      <w:pPr>
        <w:tabs>
          <w:tab w:val="num" w:pos="6741"/>
        </w:tabs>
        <w:ind w:left="6741" w:hanging="360"/>
      </w:pPr>
      <w:rPr>
        <w:rFonts w:ascii="Symbol" w:hAnsi="Symbol" w:cs="Symbol" w:hint="default"/>
      </w:rPr>
    </w:lvl>
    <w:lvl w:ilvl="7" w:tplc="04190003">
      <w:start w:val="1"/>
      <w:numFmt w:val="bullet"/>
      <w:lvlText w:val="o"/>
      <w:lvlJc w:val="left"/>
      <w:pPr>
        <w:tabs>
          <w:tab w:val="num" w:pos="7461"/>
        </w:tabs>
        <w:ind w:left="7461" w:hanging="360"/>
      </w:pPr>
      <w:rPr>
        <w:rFonts w:ascii="Courier New" w:hAnsi="Courier New" w:cs="Courier New" w:hint="default"/>
      </w:rPr>
    </w:lvl>
    <w:lvl w:ilvl="8" w:tplc="04190005">
      <w:start w:val="1"/>
      <w:numFmt w:val="bullet"/>
      <w:lvlText w:val=""/>
      <w:lvlJc w:val="left"/>
      <w:pPr>
        <w:tabs>
          <w:tab w:val="num" w:pos="8181"/>
        </w:tabs>
        <w:ind w:left="8181" w:hanging="360"/>
      </w:pPr>
      <w:rPr>
        <w:rFonts w:ascii="Wingdings" w:hAnsi="Wingdings" w:cs="Wingdings" w:hint="default"/>
      </w:rPr>
    </w:lvl>
  </w:abstractNum>
  <w:abstractNum w:abstractNumId="15">
    <w:nsid w:val="3D1E5F85"/>
    <w:multiLevelType w:val="hybridMultilevel"/>
    <w:tmpl w:val="6D283022"/>
    <w:lvl w:ilvl="0" w:tplc="04190001">
      <w:start w:val="1"/>
      <w:numFmt w:val="bullet"/>
      <w:lvlText w:val=""/>
      <w:lvlJc w:val="left"/>
      <w:pPr>
        <w:tabs>
          <w:tab w:val="num" w:pos="2421"/>
        </w:tabs>
        <w:ind w:left="2421" w:hanging="360"/>
      </w:pPr>
      <w:rPr>
        <w:rFonts w:ascii="Symbol" w:hAnsi="Symbol" w:cs="Symbol" w:hint="default"/>
      </w:r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16">
    <w:nsid w:val="3F1F365B"/>
    <w:multiLevelType w:val="hybridMultilevel"/>
    <w:tmpl w:val="E69475A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1522D74"/>
    <w:multiLevelType w:val="singleLevel"/>
    <w:tmpl w:val="0419000F"/>
    <w:lvl w:ilvl="0">
      <w:start w:val="1"/>
      <w:numFmt w:val="decimal"/>
      <w:lvlText w:val="%1."/>
      <w:lvlJc w:val="left"/>
      <w:pPr>
        <w:tabs>
          <w:tab w:val="num" w:pos="360"/>
        </w:tabs>
        <w:ind w:left="360" w:hanging="360"/>
      </w:pPr>
    </w:lvl>
  </w:abstractNum>
  <w:abstractNum w:abstractNumId="18">
    <w:nsid w:val="47083D61"/>
    <w:multiLevelType w:val="hybridMultilevel"/>
    <w:tmpl w:val="0A9C7EC2"/>
    <w:lvl w:ilvl="0" w:tplc="04190001">
      <w:start w:val="1"/>
      <w:numFmt w:val="bullet"/>
      <w:lvlText w:val=""/>
      <w:lvlJc w:val="left"/>
      <w:pPr>
        <w:tabs>
          <w:tab w:val="num" w:pos="2421"/>
        </w:tabs>
        <w:ind w:left="2421" w:hanging="360"/>
      </w:pPr>
      <w:rPr>
        <w:rFonts w:ascii="Symbol" w:hAnsi="Symbol" w:cs="Symbol" w:hint="default"/>
      </w:rPr>
    </w:lvl>
    <w:lvl w:ilvl="1" w:tplc="04190003">
      <w:start w:val="1"/>
      <w:numFmt w:val="bullet"/>
      <w:lvlText w:val="o"/>
      <w:lvlJc w:val="left"/>
      <w:pPr>
        <w:tabs>
          <w:tab w:val="num" w:pos="3141"/>
        </w:tabs>
        <w:ind w:left="3141" w:hanging="360"/>
      </w:pPr>
      <w:rPr>
        <w:rFonts w:ascii="Courier New" w:hAnsi="Courier New" w:cs="Courier New" w:hint="default"/>
      </w:rPr>
    </w:lvl>
    <w:lvl w:ilvl="2" w:tplc="04190005">
      <w:start w:val="1"/>
      <w:numFmt w:val="bullet"/>
      <w:lvlText w:val=""/>
      <w:lvlJc w:val="left"/>
      <w:pPr>
        <w:tabs>
          <w:tab w:val="num" w:pos="3861"/>
        </w:tabs>
        <w:ind w:left="3861" w:hanging="360"/>
      </w:pPr>
      <w:rPr>
        <w:rFonts w:ascii="Wingdings" w:hAnsi="Wingdings" w:cs="Wingdings" w:hint="default"/>
      </w:rPr>
    </w:lvl>
    <w:lvl w:ilvl="3" w:tplc="04190001">
      <w:start w:val="1"/>
      <w:numFmt w:val="bullet"/>
      <w:lvlText w:val=""/>
      <w:lvlJc w:val="left"/>
      <w:pPr>
        <w:tabs>
          <w:tab w:val="num" w:pos="4581"/>
        </w:tabs>
        <w:ind w:left="4581" w:hanging="360"/>
      </w:pPr>
      <w:rPr>
        <w:rFonts w:ascii="Symbol" w:hAnsi="Symbol" w:cs="Symbol" w:hint="default"/>
      </w:rPr>
    </w:lvl>
    <w:lvl w:ilvl="4" w:tplc="04190003">
      <w:start w:val="1"/>
      <w:numFmt w:val="bullet"/>
      <w:lvlText w:val="o"/>
      <w:lvlJc w:val="left"/>
      <w:pPr>
        <w:tabs>
          <w:tab w:val="num" w:pos="5301"/>
        </w:tabs>
        <w:ind w:left="5301" w:hanging="360"/>
      </w:pPr>
      <w:rPr>
        <w:rFonts w:ascii="Courier New" w:hAnsi="Courier New" w:cs="Courier New" w:hint="default"/>
      </w:rPr>
    </w:lvl>
    <w:lvl w:ilvl="5" w:tplc="04190005">
      <w:start w:val="1"/>
      <w:numFmt w:val="bullet"/>
      <w:lvlText w:val=""/>
      <w:lvlJc w:val="left"/>
      <w:pPr>
        <w:tabs>
          <w:tab w:val="num" w:pos="6021"/>
        </w:tabs>
        <w:ind w:left="6021" w:hanging="360"/>
      </w:pPr>
      <w:rPr>
        <w:rFonts w:ascii="Wingdings" w:hAnsi="Wingdings" w:cs="Wingdings" w:hint="default"/>
      </w:rPr>
    </w:lvl>
    <w:lvl w:ilvl="6" w:tplc="04190001">
      <w:start w:val="1"/>
      <w:numFmt w:val="bullet"/>
      <w:lvlText w:val=""/>
      <w:lvlJc w:val="left"/>
      <w:pPr>
        <w:tabs>
          <w:tab w:val="num" w:pos="6741"/>
        </w:tabs>
        <w:ind w:left="6741" w:hanging="360"/>
      </w:pPr>
      <w:rPr>
        <w:rFonts w:ascii="Symbol" w:hAnsi="Symbol" w:cs="Symbol" w:hint="default"/>
      </w:rPr>
    </w:lvl>
    <w:lvl w:ilvl="7" w:tplc="04190003">
      <w:start w:val="1"/>
      <w:numFmt w:val="bullet"/>
      <w:lvlText w:val="o"/>
      <w:lvlJc w:val="left"/>
      <w:pPr>
        <w:tabs>
          <w:tab w:val="num" w:pos="7461"/>
        </w:tabs>
        <w:ind w:left="7461" w:hanging="360"/>
      </w:pPr>
      <w:rPr>
        <w:rFonts w:ascii="Courier New" w:hAnsi="Courier New" w:cs="Courier New" w:hint="default"/>
      </w:rPr>
    </w:lvl>
    <w:lvl w:ilvl="8" w:tplc="04190005">
      <w:start w:val="1"/>
      <w:numFmt w:val="bullet"/>
      <w:lvlText w:val=""/>
      <w:lvlJc w:val="left"/>
      <w:pPr>
        <w:tabs>
          <w:tab w:val="num" w:pos="8181"/>
        </w:tabs>
        <w:ind w:left="8181" w:hanging="360"/>
      </w:pPr>
      <w:rPr>
        <w:rFonts w:ascii="Wingdings" w:hAnsi="Wingdings" w:cs="Wingdings" w:hint="default"/>
      </w:rPr>
    </w:lvl>
  </w:abstractNum>
  <w:abstractNum w:abstractNumId="19">
    <w:nsid w:val="47A96F24"/>
    <w:multiLevelType w:val="singleLevel"/>
    <w:tmpl w:val="0419000F"/>
    <w:lvl w:ilvl="0">
      <w:start w:val="1"/>
      <w:numFmt w:val="decimal"/>
      <w:lvlText w:val="%1."/>
      <w:lvlJc w:val="left"/>
      <w:pPr>
        <w:tabs>
          <w:tab w:val="num" w:pos="360"/>
        </w:tabs>
        <w:ind w:left="360" w:hanging="360"/>
      </w:pPr>
    </w:lvl>
  </w:abstractNum>
  <w:abstractNum w:abstractNumId="20">
    <w:nsid w:val="48361167"/>
    <w:multiLevelType w:val="hybridMultilevel"/>
    <w:tmpl w:val="8E467A5C"/>
    <w:lvl w:ilvl="0" w:tplc="04190001">
      <w:start w:val="1"/>
      <w:numFmt w:val="bullet"/>
      <w:lvlText w:val=""/>
      <w:lvlJc w:val="left"/>
      <w:pPr>
        <w:tabs>
          <w:tab w:val="num" w:pos="2421"/>
        </w:tabs>
        <w:ind w:left="2421" w:hanging="360"/>
      </w:pPr>
      <w:rPr>
        <w:rFonts w:ascii="Symbol" w:hAnsi="Symbol" w:cs="Symbol" w:hint="default"/>
      </w:rPr>
    </w:lvl>
    <w:lvl w:ilvl="1" w:tplc="04190003">
      <w:start w:val="1"/>
      <w:numFmt w:val="bullet"/>
      <w:lvlText w:val="o"/>
      <w:lvlJc w:val="left"/>
      <w:pPr>
        <w:tabs>
          <w:tab w:val="num" w:pos="3141"/>
        </w:tabs>
        <w:ind w:left="3141" w:hanging="360"/>
      </w:pPr>
      <w:rPr>
        <w:rFonts w:ascii="Courier New" w:hAnsi="Courier New" w:cs="Courier New" w:hint="default"/>
      </w:rPr>
    </w:lvl>
    <w:lvl w:ilvl="2" w:tplc="04190005">
      <w:start w:val="1"/>
      <w:numFmt w:val="bullet"/>
      <w:lvlText w:val=""/>
      <w:lvlJc w:val="left"/>
      <w:pPr>
        <w:tabs>
          <w:tab w:val="num" w:pos="3861"/>
        </w:tabs>
        <w:ind w:left="3861" w:hanging="360"/>
      </w:pPr>
      <w:rPr>
        <w:rFonts w:ascii="Wingdings" w:hAnsi="Wingdings" w:cs="Wingdings" w:hint="default"/>
      </w:rPr>
    </w:lvl>
    <w:lvl w:ilvl="3" w:tplc="04190001">
      <w:start w:val="1"/>
      <w:numFmt w:val="bullet"/>
      <w:lvlText w:val=""/>
      <w:lvlJc w:val="left"/>
      <w:pPr>
        <w:tabs>
          <w:tab w:val="num" w:pos="4581"/>
        </w:tabs>
        <w:ind w:left="4581" w:hanging="360"/>
      </w:pPr>
      <w:rPr>
        <w:rFonts w:ascii="Symbol" w:hAnsi="Symbol" w:cs="Symbol" w:hint="default"/>
      </w:rPr>
    </w:lvl>
    <w:lvl w:ilvl="4" w:tplc="04190003">
      <w:start w:val="1"/>
      <w:numFmt w:val="bullet"/>
      <w:lvlText w:val="o"/>
      <w:lvlJc w:val="left"/>
      <w:pPr>
        <w:tabs>
          <w:tab w:val="num" w:pos="5301"/>
        </w:tabs>
        <w:ind w:left="5301" w:hanging="360"/>
      </w:pPr>
      <w:rPr>
        <w:rFonts w:ascii="Courier New" w:hAnsi="Courier New" w:cs="Courier New" w:hint="default"/>
      </w:rPr>
    </w:lvl>
    <w:lvl w:ilvl="5" w:tplc="04190005">
      <w:start w:val="1"/>
      <w:numFmt w:val="bullet"/>
      <w:lvlText w:val=""/>
      <w:lvlJc w:val="left"/>
      <w:pPr>
        <w:tabs>
          <w:tab w:val="num" w:pos="6021"/>
        </w:tabs>
        <w:ind w:left="6021" w:hanging="360"/>
      </w:pPr>
      <w:rPr>
        <w:rFonts w:ascii="Wingdings" w:hAnsi="Wingdings" w:cs="Wingdings" w:hint="default"/>
      </w:rPr>
    </w:lvl>
    <w:lvl w:ilvl="6" w:tplc="04190001">
      <w:start w:val="1"/>
      <w:numFmt w:val="bullet"/>
      <w:lvlText w:val=""/>
      <w:lvlJc w:val="left"/>
      <w:pPr>
        <w:tabs>
          <w:tab w:val="num" w:pos="6741"/>
        </w:tabs>
        <w:ind w:left="6741" w:hanging="360"/>
      </w:pPr>
      <w:rPr>
        <w:rFonts w:ascii="Symbol" w:hAnsi="Symbol" w:cs="Symbol" w:hint="default"/>
      </w:rPr>
    </w:lvl>
    <w:lvl w:ilvl="7" w:tplc="04190003">
      <w:start w:val="1"/>
      <w:numFmt w:val="bullet"/>
      <w:lvlText w:val="o"/>
      <w:lvlJc w:val="left"/>
      <w:pPr>
        <w:tabs>
          <w:tab w:val="num" w:pos="7461"/>
        </w:tabs>
        <w:ind w:left="7461" w:hanging="360"/>
      </w:pPr>
      <w:rPr>
        <w:rFonts w:ascii="Courier New" w:hAnsi="Courier New" w:cs="Courier New" w:hint="default"/>
      </w:rPr>
    </w:lvl>
    <w:lvl w:ilvl="8" w:tplc="04190005">
      <w:start w:val="1"/>
      <w:numFmt w:val="bullet"/>
      <w:lvlText w:val=""/>
      <w:lvlJc w:val="left"/>
      <w:pPr>
        <w:tabs>
          <w:tab w:val="num" w:pos="8181"/>
        </w:tabs>
        <w:ind w:left="8181" w:hanging="360"/>
      </w:pPr>
      <w:rPr>
        <w:rFonts w:ascii="Wingdings" w:hAnsi="Wingdings" w:cs="Wingdings" w:hint="default"/>
      </w:rPr>
    </w:lvl>
  </w:abstractNum>
  <w:abstractNum w:abstractNumId="21">
    <w:nsid w:val="48483EC3"/>
    <w:multiLevelType w:val="hybridMultilevel"/>
    <w:tmpl w:val="3AAEAE2C"/>
    <w:lvl w:ilvl="0" w:tplc="52DE8810">
      <w:start w:val="1"/>
      <w:numFmt w:val="decimal"/>
      <w:lvlText w:val="%1."/>
      <w:lvlJc w:val="left"/>
      <w:pPr>
        <w:tabs>
          <w:tab w:val="num" w:pos="2340"/>
        </w:tabs>
        <w:ind w:left="2340" w:hanging="360"/>
      </w:pPr>
      <w:rPr>
        <w:rFonts w:hint="default"/>
      </w:rPr>
    </w:lvl>
    <w:lvl w:ilvl="1" w:tplc="04190019">
      <w:start w:val="1"/>
      <w:numFmt w:val="lowerLetter"/>
      <w:lvlText w:val="%2."/>
      <w:lvlJc w:val="left"/>
      <w:pPr>
        <w:tabs>
          <w:tab w:val="num" w:pos="3060"/>
        </w:tabs>
        <w:ind w:left="3060" w:hanging="360"/>
      </w:pPr>
    </w:lvl>
    <w:lvl w:ilvl="2" w:tplc="0419001B">
      <w:start w:val="1"/>
      <w:numFmt w:val="lowerRoman"/>
      <w:lvlText w:val="%3."/>
      <w:lvlJc w:val="right"/>
      <w:pPr>
        <w:tabs>
          <w:tab w:val="num" w:pos="3780"/>
        </w:tabs>
        <w:ind w:left="3780" w:hanging="180"/>
      </w:pPr>
    </w:lvl>
    <w:lvl w:ilvl="3" w:tplc="0419000F">
      <w:start w:val="1"/>
      <w:numFmt w:val="decimal"/>
      <w:lvlText w:val="%4."/>
      <w:lvlJc w:val="left"/>
      <w:pPr>
        <w:tabs>
          <w:tab w:val="num" w:pos="4500"/>
        </w:tabs>
        <w:ind w:left="4500" w:hanging="360"/>
      </w:pPr>
    </w:lvl>
    <w:lvl w:ilvl="4" w:tplc="04190019">
      <w:start w:val="1"/>
      <w:numFmt w:val="lowerLetter"/>
      <w:lvlText w:val="%5."/>
      <w:lvlJc w:val="left"/>
      <w:pPr>
        <w:tabs>
          <w:tab w:val="num" w:pos="5220"/>
        </w:tabs>
        <w:ind w:left="5220" w:hanging="360"/>
      </w:pPr>
    </w:lvl>
    <w:lvl w:ilvl="5" w:tplc="0419001B">
      <w:start w:val="1"/>
      <w:numFmt w:val="lowerRoman"/>
      <w:lvlText w:val="%6."/>
      <w:lvlJc w:val="right"/>
      <w:pPr>
        <w:tabs>
          <w:tab w:val="num" w:pos="5940"/>
        </w:tabs>
        <w:ind w:left="5940" w:hanging="180"/>
      </w:pPr>
    </w:lvl>
    <w:lvl w:ilvl="6" w:tplc="0419000F">
      <w:start w:val="1"/>
      <w:numFmt w:val="decimal"/>
      <w:lvlText w:val="%7."/>
      <w:lvlJc w:val="left"/>
      <w:pPr>
        <w:tabs>
          <w:tab w:val="num" w:pos="6660"/>
        </w:tabs>
        <w:ind w:left="6660" w:hanging="360"/>
      </w:pPr>
    </w:lvl>
    <w:lvl w:ilvl="7" w:tplc="04190019">
      <w:start w:val="1"/>
      <w:numFmt w:val="lowerLetter"/>
      <w:lvlText w:val="%8."/>
      <w:lvlJc w:val="left"/>
      <w:pPr>
        <w:tabs>
          <w:tab w:val="num" w:pos="7380"/>
        </w:tabs>
        <w:ind w:left="7380" w:hanging="360"/>
      </w:pPr>
    </w:lvl>
    <w:lvl w:ilvl="8" w:tplc="0419001B">
      <w:start w:val="1"/>
      <w:numFmt w:val="lowerRoman"/>
      <w:lvlText w:val="%9."/>
      <w:lvlJc w:val="right"/>
      <w:pPr>
        <w:tabs>
          <w:tab w:val="num" w:pos="8100"/>
        </w:tabs>
        <w:ind w:left="8100" w:hanging="180"/>
      </w:pPr>
    </w:lvl>
  </w:abstractNum>
  <w:abstractNum w:abstractNumId="22">
    <w:nsid w:val="4E8921C1"/>
    <w:multiLevelType w:val="hybridMultilevel"/>
    <w:tmpl w:val="842ADBF2"/>
    <w:lvl w:ilvl="0" w:tplc="64AA4528">
      <w:start w:val="1"/>
      <w:numFmt w:val="decimal"/>
      <w:lvlText w:val="%1."/>
      <w:lvlJc w:val="left"/>
      <w:pPr>
        <w:tabs>
          <w:tab w:val="num" w:pos="2061"/>
        </w:tabs>
        <w:ind w:left="2061" w:hanging="360"/>
      </w:pPr>
      <w:rPr>
        <w:rFonts w:hint="default"/>
      </w:rPr>
    </w:lvl>
    <w:lvl w:ilvl="1" w:tplc="04190019">
      <w:start w:val="1"/>
      <w:numFmt w:val="lowerLetter"/>
      <w:lvlText w:val="%2."/>
      <w:lvlJc w:val="left"/>
      <w:pPr>
        <w:tabs>
          <w:tab w:val="num" w:pos="2781"/>
        </w:tabs>
        <w:ind w:left="2781" w:hanging="360"/>
      </w:pPr>
    </w:lvl>
    <w:lvl w:ilvl="2" w:tplc="0419001B">
      <w:start w:val="1"/>
      <w:numFmt w:val="lowerRoman"/>
      <w:lvlText w:val="%3."/>
      <w:lvlJc w:val="right"/>
      <w:pPr>
        <w:tabs>
          <w:tab w:val="num" w:pos="3501"/>
        </w:tabs>
        <w:ind w:left="3501" w:hanging="180"/>
      </w:pPr>
    </w:lvl>
    <w:lvl w:ilvl="3" w:tplc="0419000F">
      <w:start w:val="1"/>
      <w:numFmt w:val="decimal"/>
      <w:lvlText w:val="%4."/>
      <w:lvlJc w:val="left"/>
      <w:pPr>
        <w:tabs>
          <w:tab w:val="num" w:pos="4221"/>
        </w:tabs>
        <w:ind w:left="4221" w:hanging="360"/>
      </w:pPr>
    </w:lvl>
    <w:lvl w:ilvl="4" w:tplc="04190019">
      <w:start w:val="1"/>
      <w:numFmt w:val="lowerLetter"/>
      <w:lvlText w:val="%5."/>
      <w:lvlJc w:val="left"/>
      <w:pPr>
        <w:tabs>
          <w:tab w:val="num" w:pos="4941"/>
        </w:tabs>
        <w:ind w:left="4941" w:hanging="360"/>
      </w:pPr>
    </w:lvl>
    <w:lvl w:ilvl="5" w:tplc="0419001B">
      <w:start w:val="1"/>
      <w:numFmt w:val="lowerRoman"/>
      <w:lvlText w:val="%6."/>
      <w:lvlJc w:val="right"/>
      <w:pPr>
        <w:tabs>
          <w:tab w:val="num" w:pos="5661"/>
        </w:tabs>
        <w:ind w:left="5661" w:hanging="180"/>
      </w:pPr>
    </w:lvl>
    <w:lvl w:ilvl="6" w:tplc="0419000F">
      <w:start w:val="1"/>
      <w:numFmt w:val="decimal"/>
      <w:lvlText w:val="%7."/>
      <w:lvlJc w:val="left"/>
      <w:pPr>
        <w:tabs>
          <w:tab w:val="num" w:pos="6381"/>
        </w:tabs>
        <w:ind w:left="6381" w:hanging="360"/>
      </w:pPr>
    </w:lvl>
    <w:lvl w:ilvl="7" w:tplc="04190019">
      <w:start w:val="1"/>
      <w:numFmt w:val="lowerLetter"/>
      <w:lvlText w:val="%8."/>
      <w:lvlJc w:val="left"/>
      <w:pPr>
        <w:tabs>
          <w:tab w:val="num" w:pos="7101"/>
        </w:tabs>
        <w:ind w:left="7101" w:hanging="360"/>
      </w:pPr>
    </w:lvl>
    <w:lvl w:ilvl="8" w:tplc="0419001B">
      <w:start w:val="1"/>
      <w:numFmt w:val="lowerRoman"/>
      <w:lvlText w:val="%9."/>
      <w:lvlJc w:val="right"/>
      <w:pPr>
        <w:tabs>
          <w:tab w:val="num" w:pos="7821"/>
        </w:tabs>
        <w:ind w:left="7821" w:hanging="180"/>
      </w:pPr>
    </w:lvl>
  </w:abstractNum>
  <w:abstractNum w:abstractNumId="23">
    <w:nsid w:val="4FF37321"/>
    <w:multiLevelType w:val="hybridMultilevel"/>
    <w:tmpl w:val="EDC418C2"/>
    <w:lvl w:ilvl="0" w:tplc="04190001">
      <w:start w:val="1"/>
      <w:numFmt w:val="bullet"/>
      <w:lvlText w:val=""/>
      <w:lvlJc w:val="left"/>
      <w:pPr>
        <w:tabs>
          <w:tab w:val="num" w:pos="2421"/>
        </w:tabs>
        <w:ind w:left="2421" w:hanging="360"/>
      </w:pPr>
      <w:rPr>
        <w:rFonts w:ascii="Symbol" w:hAnsi="Symbol" w:cs="Symbol" w:hint="default"/>
      </w:rPr>
    </w:lvl>
    <w:lvl w:ilvl="1" w:tplc="04190003">
      <w:start w:val="1"/>
      <w:numFmt w:val="bullet"/>
      <w:lvlText w:val="o"/>
      <w:lvlJc w:val="left"/>
      <w:pPr>
        <w:tabs>
          <w:tab w:val="num" w:pos="3141"/>
        </w:tabs>
        <w:ind w:left="3141" w:hanging="360"/>
      </w:pPr>
      <w:rPr>
        <w:rFonts w:ascii="Courier New" w:hAnsi="Courier New" w:cs="Courier New" w:hint="default"/>
      </w:rPr>
    </w:lvl>
    <w:lvl w:ilvl="2" w:tplc="04190005">
      <w:start w:val="1"/>
      <w:numFmt w:val="bullet"/>
      <w:lvlText w:val=""/>
      <w:lvlJc w:val="left"/>
      <w:pPr>
        <w:tabs>
          <w:tab w:val="num" w:pos="3861"/>
        </w:tabs>
        <w:ind w:left="3861" w:hanging="360"/>
      </w:pPr>
      <w:rPr>
        <w:rFonts w:ascii="Wingdings" w:hAnsi="Wingdings" w:cs="Wingdings" w:hint="default"/>
      </w:rPr>
    </w:lvl>
    <w:lvl w:ilvl="3" w:tplc="04190001">
      <w:start w:val="1"/>
      <w:numFmt w:val="bullet"/>
      <w:lvlText w:val=""/>
      <w:lvlJc w:val="left"/>
      <w:pPr>
        <w:tabs>
          <w:tab w:val="num" w:pos="4581"/>
        </w:tabs>
        <w:ind w:left="4581" w:hanging="360"/>
      </w:pPr>
      <w:rPr>
        <w:rFonts w:ascii="Symbol" w:hAnsi="Symbol" w:cs="Symbol" w:hint="default"/>
      </w:rPr>
    </w:lvl>
    <w:lvl w:ilvl="4" w:tplc="04190003">
      <w:start w:val="1"/>
      <w:numFmt w:val="bullet"/>
      <w:lvlText w:val="o"/>
      <w:lvlJc w:val="left"/>
      <w:pPr>
        <w:tabs>
          <w:tab w:val="num" w:pos="5301"/>
        </w:tabs>
        <w:ind w:left="5301" w:hanging="360"/>
      </w:pPr>
      <w:rPr>
        <w:rFonts w:ascii="Courier New" w:hAnsi="Courier New" w:cs="Courier New" w:hint="default"/>
      </w:rPr>
    </w:lvl>
    <w:lvl w:ilvl="5" w:tplc="04190005">
      <w:start w:val="1"/>
      <w:numFmt w:val="bullet"/>
      <w:lvlText w:val=""/>
      <w:lvlJc w:val="left"/>
      <w:pPr>
        <w:tabs>
          <w:tab w:val="num" w:pos="6021"/>
        </w:tabs>
        <w:ind w:left="6021" w:hanging="360"/>
      </w:pPr>
      <w:rPr>
        <w:rFonts w:ascii="Wingdings" w:hAnsi="Wingdings" w:cs="Wingdings" w:hint="default"/>
      </w:rPr>
    </w:lvl>
    <w:lvl w:ilvl="6" w:tplc="04190001">
      <w:start w:val="1"/>
      <w:numFmt w:val="bullet"/>
      <w:lvlText w:val=""/>
      <w:lvlJc w:val="left"/>
      <w:pPr>
        <w:tabs>
          <w:tab w:val="num" w:pos="6741"/>
        </w:tabs>
        <w:ind w:left="6741" w:hanging="360"/>
      </w:pPr>
      <w:rPr>
        <w:rFonts w:ascii="Symbol" w:hAnsi="Symbol" w:cs="Symbol" w:hint="default"/>
      </w:rPr>
    </w:lvl>
    <w:lvl w:ilvl="7" w:tplc="04190003">
      <w:start w:val="1"/>
      <w:numFmt w:val="bullet"/>
      <w:lvlText w:val="o"/>
      <w:lvlJc w:val="left"/>
      <w:pPr>
        <w:tabs>
          <w:tab w:val="num" w:pos="7461"/>
        </w:tabs>
        <w:ind w:left="7461" w:hanging="360"/>
      </w:pPr>
      <w:rPr>
        <w:rFonts w:ascii="Courier New" w:hAnsi="Courier New" w:cs="Courier New" w:hint="default"/>
      </w:rPr>
    </w:lvl>
    <w:lvl w:ilvl="8" w:tplc="04190005">
      <w:start w:val="1"/>
      <w:numFmt w:val="bullet"/>
      <w:lvlText w:val=""/>
      <w:lvlJc w:val="left"/>
      <w:pPr>
        <w:tabs>
          <w:tab w:val="num" w:pos="8181"/>
        </w:tabs>
        <w:ind w:left="8181" w:hanging="360"/>
      </w:pPr>
      <w:rPr>
        <w:rFonts w:ascii="Wingdings" w:hAnsi="Wingdings" w:cs="Wingdings" w:hint="default"/>
      </w:rPr>
    </w:lvl>
  </w:abstractNum>
  <w:abstractNum w:abstractNumId="24">
    <w:nsid w:val="50093CFB"/>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25">
    <w:nsid w:val="51BD0743"/>
    <w:multiLevelType w:val="hybridMultilevel"/>
    <w:tmpl w:val="8B280536"/>
    <w:lvl w:ilvl="0" w:tplc="19F0644E">
      <w:start w:val="1"/>
      <w:numFmt w:val="decimal"/>
      <w:lvlText w:val="%1."/>
      <w:lvlJc w:val="left"/>
      <w:pPr>
        <w:tabs>
          <w:tab w:val="num" w:pos="2061"/>
        </w:tabs>
        <w:ind w:left="2061" w:hanging="360"/>
      </w:pPr>
      <w:rPr>
        <w:rFonts w:hint="default"/>
      </w:rPr>
    </w:lvl>
    <w:lvl w:ilvl="1" w:tplc="04190019">
      <w:start w:val="1"/>
      <w:numFmt w:val="lowerLetter"/>
      <w:lvlText w:val="%2."/>
      <w:lvlJc w:val="left"/>
      <w:pPr>
        <w:tabs>
          <w:tab w:val="num" w:pos="2781"/>
        </w:tabs>
        <w:ind w:left="2781" w:hanging="360"/>
      </w:pPr>
    </w:lvl>
    <w:lvl w:ilvl="2" w:tplc="0419001B">
      <w:start w:val="1"/>
      <w:numFmt w:val="lowerRoman"/>
      <w:lvlText w:val="%3."/>
      <w:lvlJc w:val="right"/>
      <w:pPr>
        <w:tabs>
          <w:tab w:val="num" w:pos="3501"/>
        </w:tabs>
        <w:ind w:left="3501" w:hanging="180"/>
      </w:pPr>
    </w:lvl>
    <w:lvl w:ilvl="3" w:tplc="0419000F">
      <w:start w:val="1"/>
      <w:numFmt w:val="decimal"/>
      <w:lvlText w:val="%4."/>
      <w:lvlJc w:val="left"/>
      <w:pPr>
        <w:tabs>
          <w:tab w:val="num" w:pos="4221"/>
        </w:tabs>
        <w:ind w:left="4221" w:hanging="360"/>
      </w:pPr>
    </w:lvl>
    <w:lvl w:ilvl="4" w:tplc="04190019">
      <w:start w:val="1"/>
      <w:numFmt w:val="lowerLetter"/>
      <w:lvlText w:val="%5."/>
      <w:lvlJc w:val="left"/>
      <w:pPr>
        <w:tabs>
          <w:tab w:val="num" w:pos="4941"/>
        </w:tabs>
        <w:ind w:left="4941" w:hanging="360"/>
      </w:pPr>
    </w:lvl>
    <w:lvl w:ilvl="5" w:tplc="0419001B">
      <w:start w:val="1"/>
      <w:numFmt w:val="lowerRoman"/>
      <w:lvlText w:val="%6."/>
      <w:lvlJc w:val="right"/>
      <w:pPr>
        <w:tabs>
          <w:tab w:val="num" w:pos="5661"/>
        </w:tabs>
        <w:ind w:left="5661" w:hanging="180"/>
      </w:pPr>
    </w:lvl>
    <w:lvl w:ilvl="6" w:tplc="0419000F">
      <w:start w:val="1"/>
      <w:numFmt w:val="decimal"/>
      <w:lvlText w:val="%7."/>
      <w:lvlJc w:val="left"/>
      <w:pPr>
        <w:tabs>
          <w:tab w:val="num" w:pos="6381"/>
        </w:tabs>
        <w:ind w:left="6381" w:hanging="360"/>
      </w:pPr>
    </w:lvl>
    <w:lvl w:ilvl="7" w:tplc="04190019">
      <w:start w:val="1"/>
      <w:numFmt w:val="lowerLetter"/>
      <w:lvlText w:val="%8."/>
      <w:lvlJc w:val="left"/>
      <w:pPr>
        <w:tabs>
          <w:tab w:val="num" w:pos="7101"/>
        </w:tabs>
        <w:ind w:left="7101" w:hanging="360"/>
      </w:pPr>
    </w:lvl>
    <w:lvl w:ilvl="8" w:tplc="0419001B">
      <w:start w:val="1"/>
      <w:numFmt w:val="lowerRoman"/>
      <w:lvlText w:val="%9."/>
      <w:lvlJc w:val="right"/>
      <w:pPr>
        <w:tabs>
          <w:tab w:val="num" w:pos="7821"/>
        </w:tabs>
        <w:ind w:left="7821" w:hanging="180"/>
      </w:pPr>
    </w:lvl>
  </w:abstractNum>
  <w:abstractNum w:abstractNumId="26">
    <w:nsid w:val="548362CB"/>
    <w:multiLevelType w:val="multilevel"/>
    <w:tmpl w:val="562C681C"/>
    <w:lvl w:ilvl="0">
      <w:start w:val="1"/>
      <w:numFmt w:val="decimal"/>
      <w:lvlText w:val="%1."/>
      <w:lvlJc w:val="left"/>
      <w:pPr>
        <w:tabs>
          <w:tab w:val="num" w:pos="3831"/>
        </w:tabs>
        <w:ind w:left="3831" w:hanging="360"/>
      </w:pPr>
      <w:rPr>
        <w:rFonts w:hint="default"/>
      </w:rPr>
    </w:lvl>
    <w:lvl w:ilvl="1">
      <w:start w:val="1"/>
      <w:numFmt w:val="lowerLetter"/>
      <w:lvlText w:val="%2."/>
      <w:lvlJc w:val="left"/>
      <w:pPr>
        <w:tabs>
          <w:tab w:val="num" w:pos="3210"/>
        </w:tabs>
        <w:ind w:left="3210" w:hanging="360"/>
      </w:pPr>
    </w:lvl>
    <w:lvl w:ilvl="2">
      <w:start w:val="1"/>
      <w:numFmt w:val="lowerRoman"/>
      <w:lvlText w:val="%3."/>
      <w:lvlJc w:val="right"/>
      <w:pPr>
        <w:tabs>
          <w:tab w:val="num" w:pos="3930"/>
        </w:tabs>
        <w:ind w:left="3930" w:hanging="180"/>
      </w:pPr>
    </w:lvl>
    <w:lvl w:ilvl="3">
      <w:start w:val="1"/>
      <w:numFmt w:val="decimal"/>
      <w:lvlText w:val="%4."/>
      <w:lvlJc w:val="left"/>
      <w:pPr>
        <w:tabs>
          <w:tab w:val="num" w:pos="4650"/>
        </w:tabs>
        <w:ind w:left="4650" w:hanging="360"/>
      </w:pPr>
    </w:lvl>
    <w:lvl w:ilvl="4">
      <w:start w:val="1"/>
      <w:numFmt w:val="lowerLetter"/>
      <w:lvlText w:val="%5."/>
      <w:lvlJc w:val="left"/>
      <w:pPr>
        <w:tabs>
          <w:tab w:val="num" w:pos="5370"/>
        </w:tabs>
        <w:ind w:left="5370" w:hanging="360"/>
      </w:pPr>
    </w:lvl>
    <w:lvl w:ilvl="5">
      <w:start w:val="1"/>
      <w:numFmt w:val="lowerRoman"/>
      <w:lvlText w:val="%6."/>
      <w:lvlJc w:val="right"/>
      <w:pPr>
        <w:tabs>
          <w:tab w:val="num" w:pos="6090"/>
        </w:tabs>
        <w:ind w:left="6090" w:hanging="180"/>
      </w:pPr>
    </w:lvl>
    <w:lvl w:ilvl="6">
      <w:start w:val="1"/>
      <w:numFmt w:val="decimal"/>
      <w:lvlText w:val="%7."/>
      <w:lvlJc w:val="left"/>
      <w:pPr>
        <w:tabs>
          <w:tab w:val="num" w:pos="6810"/>
        </w:tabs>
        <w:ind w:left="6810" w:hanging="360"/>
      </w:pPr>
    </w:lvl>
    <w:lvl w:ilvl="7">
      <w:start w:val="1"/>
      <w:numFmt w:val="lowerLetter"/>
      <w:lvlText w:val="%8."/>
      <w:lvlJc w:val="left"/>
      <w:pPr>
        <w:tabs>
          <w:tab w:val="num" w:pos="7530"/>
        </w:tabs>
        <w:ind w:left="7530" w:hanging="360"/>
      </w:pPr>
    </w:lvl>
    <w:lvl w:ilvl="8">
      <w:start w:val="1"/>
      <w:numFmt w:val="lowerRoman"/>
      <w:lvlText w:val="%9."/>
      <w:lvlJc w:val="right"/>
      <w:pPr>
        <w:tabs>
          <w:tab w:val="num" w:pos="8250"/>
        </w:tabs>
        <w:ind w:left="8250" w:hanging="180"/>
      </w:pPr>
    </w:lvl>
  </w:abstractNum>
  <w:abstractNum w:abstractNumId="27">
    <w:nsid w:val="56217EA5"/>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28">
    <w:nsid w:val="579D6775"/>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29">
    <w:nsid w:val="58545099"/>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30">
    <w:nsid w:val="5E6C1D99"/>
    <w:multiLevelType w:val="hybridMultilevel"/>
    <w:tmpl w:val="6C64C858"/>
    <w:lvl w:ilvl="0" w:tplc="04190001">
      <w:start w:val="1"/>
      <w:numFmt w:val="bullet"/>
      <w:lvlText w:val=""/>
      <w:lvlJc w:val="left"/>
      <w:pPr>
        <w:tabs>
          <w:tab w:val="num" w:pos="2421"/>
        </w:tabs>
        <w:ind w:left="2421" w:hanging="360"/>
      </w:pPr>
      <w:rPr>
        <w:rFonts w:ascii="Symbol" w:hAnsi="Symbol" w:cs="Symbol" w:hint="default"/>
      </w:rPr>
    </w:lvl>
    <w:lvl w:ilvl="1" w:tplc="04190003">
      <w:start w:val="1"/>
      <w:numFmt w:val="bullet"/>
      <w:lvlText w:val="o"/>
      <w:lvlJc w:val="left"/>
      <w:pPr>
        <w:tabs>
          <w:tab w:val="num" w:pos="3141"/>
        </w:tabs>
        <w:ind w:left="3141" w:hanging="360"/>
      </w:pPr>
      <w:rPr>
        <w:rFonts w:ascii="Courier New" w:hAnsi="Courier New" w:cs="Courier New" w:hint="default"/>
      </w:rPr>
    </w:lvl>
    <w:lvl w:ilvl="2" w:tplc="04190005">
      <w:start w:val="1"/>
      <w:numFmt w:val="bullet"/>
      <w:lvlText w:val=""/>
      <w:lvlJc w:val="left"/>
      <w:pPr>
        <w:tabs>
          <w:tab w:val="num" w:pos="3861"/>
        </w:tabs>
        <w:ind w:left="3861" w:hanging="360"/>
      </w:pPr>
      <w:rPr>
        <w:rFonts w:ascii="Wingdings" w:hAnsi="Wingdings" w:cs="Wingdings" w:hint="default"/>
      </w:rPr>
    </w:lvl>
    <w:lvl w:ilvl="3" w:tplc="04190001">
      <w:start w:val="1"/>
      <w:numFmt w:val="bullet"/>
      <w:lvlText w:val=""/>
      <w:lvlJc w:val="left"/>
      <w:pPr>
        <w:tabs>
          <w:tab w:val="num" w:pos="4581"/>
        </w:tabs>
        <w:ind w:left="4581" w:hanging="360"/>
      </w:pPr>
      <w:rPr>
        <w:rFonts w:ascii="Symbol" w:hAnsi="Symbol" w:cs="Symbol" w:hint="default"/>
      </w:rPr>
    </w:lvl>
    <w:lvl w:ilvl="4" w:tplc="04190003">
      <w:start w:val="1"/>
      <w:numFmt w:val="bullet"/>
      <w:lvlText w:val="o"/>
      <w:lvlJc w:val="left"/>
      <w:pPr>
        <w:tabs>
          <w:tab w:val="num" w:pos="5301"/>
        </w:tabs>
        <w:ind w:left="5301" w:hanging="360"/>
      </w:pPr>
      <w:rPr>
        <w:rFonts w:ascii="Courier New" w:hAnsi="Courier New" w:cs="Courier New" w:hint="default"/>
      </w:rPr>
    </w:lvl>
    <w:lvl w:ilvl="5" w:tplc="04190005">
      <w:start w:val="1"/>
      <w:numFmt w:val="bullet"/>
      <w:lvlText w:val=""/>
      <w:lvlJc w:val="left"/>
      <w:pPr>
        <w:tabs>
          <w:tab w:val="num" w:pos="6021"/>
        </w:tabs>
        <w:ind w:left="6021" w:hanging="360"/>
      </w:pPr>
      <w:rPr>
        <w:rFonts w:ascii="Wingdings" w:hAnsi="Wingdings" w:cs="Wingdings" w:hint="default"/>
      </w:rPr>
    </w:lvl>
    <w:lvl w:ilvl="6" w:tplc="04190001">
      <w:start w:val="1"/>
      <w:numFmt w:val="bullet"/>
      <w:lvlText w:val=""/>
      <w:lvlJc w:val="left"/>
      <w:pPr>
        <w:tabs>
          <w:tab w:val="num" w:pos="6741"/>
        </w:tabs>
        <w:ind w:left="6741" w:hanging="360"/>
      </w:pPr>
      <w:rPr>
        <w:rFonts w:ascii="Symbol" w:hAnsi="Symbol" w:cs="Symbol" w:hint="default"/>
      </w:rPr>
    </w:lvl>
    <w:lvl w:ilvl="7" w:tplc="04190003">
      <w:start w:val="1"/>
      <w:numFmt w:val="bullet"/>
      <w:lvlText w:val="o"/>
      <w:lvlJc w:val="left"/>
      <w:pPr>
        <w:tabs>
          <w:tab w:val="num" w:pos="7461"/>
        </w:tabs>
        <w:ind w:left="7461" w:hanging="360"/>
      </w:pPr>
      <w:rPr>
        <w:rFonts w:ascii="Courier New" w:hAnsi="Courier New" w:cs="Courier New" w:hint="default"/>
      </w:rPr>
    </w:lvl>
    <w:lvl w:ilvl="8" w:tplc="04190005">
      <w:start w:val="1"/>
      <w:numFmt w:val="bullet"/>
      <w:lvlText w:val=""/>
      <w:lvlJc w:val="left"/>
      <w:pPr>
        <w:tabs>
          <w:tab w:val="num" w:pos="8181"/>
        </w:tabs>
        <w:ind w:left="8181" w:hanging="360"/>
      </w:pPr>
      <w:rPr>
        <w:rFonts w:ascii="Wingdings" w:hAnsi="Wingdings" w:cs="Wingdings" w:hint="default"/>
      </w:rPr>
    </w:lvl>
  </w:abstractNum>
  <w:abstractNum w:abstractNumId="31">
    <w:nsid w:val="5F5205D8"/>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32">
    <w:nsid w:val="636A1C64"/>
    <w:multiLevelType w:val="hybridMultilevel"/>
    <w:tmpl w:val="DC3EB6B2"/>
    <w:lvl w:ilvl="0" w:tplc="04190001">
      <w:start w:val="1"/>
      <w:numFmt w:val="bullet"/>
      <w:lvlText w:val=""/>
      <w:lvlJc w:val="left"/>
      <w:pPr>
        <w:tabs>
          <w:tab w:val="num" w:pos="2421"/>
        </w:tabs>
        <w:ind w:left="2421" w:hanging="360"/>
      </w:pPr>
      <w:rPr>
        <w:rFonts w:ascii="Symbol" w:hAnsi="Symbol" w:cs="Symbol" w:hint="default"/>
      </w:rPr>
    </w:lvl>
    <w:lvl w:ilvl="1" w:tplc="04190003">
      <w:start w:val="1"/>
      <w:numFmt w:val="bullet"/>
      <w:lvlText w:val="o"/>
      <w:lvlJc w:val="left"/>
      <w:pPr>
        <w:tabs>
          <w:tab w:val="num" w:pos="3141"/>
        </w:tabs>
        <w:ind w:left="3141" w:hanging="360"/>
      </w:pPr>
      <w:rPr>
        <w:rFonts w:ascii="Courier New" w:hAnsi="Courier New" w:cs="Courier New" w:hint="default"/>
      </w:rPr>
    </w:lvl>
    <w:lvl w:ilvl="2" w:tplc="04190005">
      <w:start w:val="1"/>
      <w:numFmt w:val="bullet"/>
      <w:lvlText w:val=""/>
      <w:lvlJc w:val="left"/>
      <w:pPr>
        <w:tabs>
          <w:tab w:val="num" w:pos="3861"/>
        </w:tabs>
        <w:ind w:left="3861" w:hanging="360"/>
      </w:pPr>
      <w:rPr>
        <w:rFonts w:ascii="Wingdings" w:hAnsi="Wingdings" w:cs="Wingdings" w:hint="default"/>
      </w:rPr>
    </w:lvl>
    <w:lvl w:ilvl="3" w:tplc="04190001">
      <w:start w:val="1"/>
      <w:numFmt w:val="bullet"/>
      <w:lvlText w:val=""/>
      <w:lvlJc w:val="left"/>
      <w:pPr>
        <w:tabs>
          <w:tab w:val="num" w:pos="4581"/>
        </w:tabs>
        <w:ind w:left="4581" w:hanging="360"/>
      </w:pPr>
      <w:rPr>
        <w:rFonts w:ascii="Symbol" w:hAnsi="Symbol" w:cs="Symbol" w:hint="default"/>
      </w:rPr>
    </w:lvl>
    <w:lvl w:ilvl="4" w:tplc="04190003">
      <w:start w:val="1"/>
      <w:numFmt w:val="bullet"/>
      <w:lvlText w:val="o"/>
      <w:lvlJc w:val="left"/>
      <w:pPr>
        <w:tabs>
          <w:tab w:val="num" w:pos="5301"/>
        </w:tabs>
        <w:ind w:left="5301" w:hanging="360"/>
      </w:pPr>
      <w:rPr>
        <w:rFonts w:ascii="Courier New" w:hAnsi="Courier New" w:cs="Courier New" w:hint="default"/>
      </w:rPr>
    </w:lvl>
    <w:lvl w:ilvl="5" w:tplc="04190005">
      <w:start w:val="1"/>
      <w:numFmt w:val="bullet"/>
      <w:lvlText w:val=""/>
      <w:lvlJc w:val="left"/>
      <w:pPr>
        <w:tabs>
          <w:tab w:val="num" w:pos="6021"/>
        </w:tabs>
        <w:ind w:left="6021" w:hanging="360"/>
      </w:pPr>
      <w:rPr>
        <w:rFonts w:ascii="Wingdings" w:hAnsi="Wingdings" w:cs="Wingdings" w:hint="default"/>
      </w:rPr>
    </w:lvl>
    <w:lvl w:ilvl="6" w:tplc="04190001">
      <w:start w:val="1"/>
      <w:numFmt w:val="bullet"/>
      <w:lvlText w:val=""/>
      <w:lvlJc w:val="left"/>
      <w:pPr>
        <w:tabs>
          <w:tab w:val="num" w:pos="6741"/>
        </w:tabs>
        <w:ind w:left="6741" w:hanging="360"/>
      </w:pPr>
      <w:rPr>
        <w:rFonts w:ascii="Symbol" w:hAnsi="Symbol" w:cs="Symbol" w:hint="default"/>
      </w:rPr>
    </w:lvl>
    <w:lvl w:ilvl="7" w:tplc="04190003">
      <w:start w:val="1"/>
      <w:numFmt w:val="bullet"/>
      <w:lvlText w:val="o"/>
      <w:lvlJc w:val="left"/>
      <w:pPr>
        <w:tabs>
          <w:tab w:val="num" w:pos="7461"/>
        </w:tabs>
        <w:ind w:left="7461" w:hanging="360"/>
      </w:pPr>
      <w:rPr>
        <w:rFonts w:ascii="Courier New" w:hAnsi="Courier New" w:cs="Courier New" w:hint="default"/>
      </w:rPr>
    </w:lvl>
    <w:lvl w:ilvl="8" w:tplc="04190005">
      <w:start w:val="1"/>
      <w:numFmt w:val="bullet"/>
      <w:lvlText w:val=""/>
      <w:lvlJc w:val="left"/>
      <w:pPr>
        <w:tabs>
          <w:tab w:val="num" w:pos="8181"/>
        </w:tabs>
        <w:ind w:left="8181" w:hanging="360"/>
      </w:pPr>
      <w:rPr>
        <w:rFonts w:ascii="Wingdings" w:hAnsi="Wingdings" w:cs="Wingdings" w:hint="default"/>
      </w:rPr>
    </w:lvl>
  </w:abstractNum>
  <w:abstractNum w:abstractNumId="33">
    <w:nsid w:val="63D05C88"/>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34">
    <w:nsid w:val="645B4ACC"/>
    <w:multiLevelType w:val="hybridMultilevel"/>
    <w:tmpl w:val="89F02F80"/>
    <w:lvl w:ilvl="0" w:tplc="04190001">
      <w:start w:val="1"/>
      <w:numFmt w:val="bullet"/>
      <w:lvlText w:val=""/>
      <w:lvlJc w:val="left"/>
      <w:pPr>
        <w:tabs>
          <w:tab w:val="num" w:pos="2421"/>
        </w:tabs>
        <w:ind w:left="2421" w:hanging="360"/>
      </w:pPr>
      <w:rPr>
        <w:rFonts w:ascii="Symbol" w:hAnsi="Symbol" w:cs="Symbol" w:hint="default"/>
      </w:rPr>
    </w:lvl>
    <w:lvl w:ilvl="1" w:tplc="04190003">
      <w:start w:val="1"/>
      <w:numFmt w:val="bullet"/>
      <w:lvlText w:val="o"/>
      <w:lvlJc w:val="left"/>
      <w:pPr>
        <w:tabs>
          <w:tab w:val="num" w:pos="3141"/>
        </w:tabs>
        <w:ind w:left="3141" w:hanging="360"/>
      </w:pPr>
      <w:rPr>
        <w:rFonts w:ascii="Courier New" w:hAnsi="Courier New" w:cs="Courier New" w:hint="default"/>
      </w:rPr>
    </w:lvl>
    <w:lvl w:ilvl="2" w:tplc="04190005">
      <w:start w:val="1"/>
      <w:numFmt w:val="bullet"/>
      <w:lvlText w:val=""/>
      <w:lvlJc w:val="left"/>
      <w:pPr>
        <w:tabs>
          <w:tab w:val="num" w:pos="3861"/>
        </w:tabs>
        <w:ind w:left="3861" w:hanging="360"/>
      </w:pPr>
      <w:rPr>
        <w:rFonts w:ascii="Wingdings" w:hAnsi="Wingdings" w:cs="Wingdings" w:hint="default"/>
      </w:rPr>
    </w:lvl>
    <w:lvl w:ilvl="3" w:tplc="04190001">
      <w:start w:val="1"/>
      <w:numFmt w:val="bullet"/>
      <w:lvlText w:val=""/>
      <w:lvlJc w:val="left"/>
      <w:pPr>
        <w:tabs>
          <w:tab w:val="num" w:pos="4581"/>
        </w:tabs>
        <w:ind w:left="4581" w:hanging="360"/>
      </w:pPr>
      <w:rPr>
        <w:rFonts w:ascii="Symbol" w:hAnsi="Symbol" w:cs="Symbol" w:hint="default"/>
      </w:rPr>
    </w:lvl>
    <w:lvl w:ilvl="4" w:tplc="04190003">
      <w:start w:val="1"/>
      <w:numFmt w:val="bullet"/>
      <w:lvlText w:val="o"/>
      <w:lvlJc w:val="left"/>
      <w:pPr>
        <w:tabs>
          <w:tab w:val="num" w:pos="5301"/>
        </w:tabs>
        <w:ind w:left="5301" w:hanging="360"/>
      </w:pPr>
      <w:rPr>
        <w:rFonts w:ascii="Courier New" w:hAnsi="Courier New" w:cs="Courier New" w:hint="default"/>
      </w:rPr>
    </w:lvl>
    <w:lvl w:ilvl="5" w:tplc="04190005">
      <w:start w:val="1"/>
      <w:numFmt w:val="bullet"/>
      <w:lvlText w:val=""/>
      <w:lvlJc w:val="left"/>
      <w:pPr>
        <w:tabs>
          <w:tab w:val="num" w:pos="6021"/>
        </w:tabs>
        <w:ind w:left="6021" w:hanging="360"/>
      </w:pPr>
      <w:rPr>
        <w:rFonts w:ascii="Wingdings" w:hAnsi="Wingdings" w:cs="Wingdings" w:hint="default"/>
      </w:rPr>
    </w:lvl>
    <w:lvl w:ilvl="6" w:tplc="04190001">
      <w:start w:val="1"/>
      <w:numFmt w:val="bullet"/>
      <w:lvlText w:val=""/>
      <w:lvlJc w:val="left"/>
      <w:pPr>
        <w:tabs>
          <w:tab w:val="num" w:pos="6741"/>
        </w:tabs>
        <w:ind w:left="6741" w:hanging="360"/>
      </w:pPr>
      <w:rPr>
        <w:rFonts w:ascii="Symbol" w:hAnsi="Symbol" w:cs="Symbol" w:hint="default"/>
      </w:rPr>
    </w:lvl>
    <w:lvl w:ilvl="7" w:tplc="04190003">
      <w:start w:val="1"/>
      <w:numFmt w:val="bullet"/>
      <w:lvlText w:val="o"/>
      <w:lvlJc w:val="left"/>
      <w:pPr>
        <w:tabs>
          <w:tab w:val="num" w:pos="7461"/>
        </w:tabs>
        <w:ind w:left="7461" w:hanging="360"/>
      </w:pPr>
      <w:rPr>
        <w:rFonts w:ascii="Courier New" w:hAnsi="Courier New" w:cs="Courier New" w:hint="default"/>
      </w:rPr>
    </w:lvl>
    <w:lvl w:ilvl="8" w:tplc="04190005">
      <w:start w:val="1"/>
      <w:numFmt w:val="bullet"/>
      <w:lvlText w:val=""/>
      <w:lvlJc w:val="left"/>
      <w:pPr>
        <w:tabs>
          <w:tab w:val="num" w:pos="8181"/>
        </w:tabs>
        <w:ind w:left="8181" w:hanging="360"/>
      </w:pPr>
      <w:rPr>
        <w:rFonts w:ascii="Wingdings" w:hAnsi="Wingdings" w:cs="Wingdings" w:hint="default"/>
      </w:rPr>
    </w:lvl>
  </w:abstractNum>
  <w:abstractNum w:abstractNumId="35">
    <w:nsid w:val="64A85A99"/>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36">
    <w:nsid w:val="659B3263"/>
    <w:multiLevelType w:val="hybridMultilevel"/>
    <w:tmpl w:val="F4586C0A"/>
    <w:lvl w:ilvl="0" w:tplc="0419000F">
      <w:start w:val="1"/>
      <w:numFmt w:val="decimal"/>
      <w:lvlText w:val="%1."/>
      <w:lvlJc w:val="left"/>
      <w:pPr>
        <w:tabs>
          <w:tab w:val="num" w:pos="2421"/>
        </w:tabs>
        <w:ind w:left="2421" w:hanging="360"/>
      </w:p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37">
    <w:nsid w:val="65CE6373"/>
    <w:multiLevelType w:val="multilevel"/>
    <w:tmpl w:val="A09AC876"/>
    <w:lvl w:ilvl="0">
      <w:start w:val="1"/>
      <w:numFmt w:val="decimal"/>
      <w:lvlText w:val="%1."/>
      <w:lvlJc w:val="left"/>
      <w:pPr>
        <w:tabs>
          <w:tab w:val="num" w:pos="360"/>
        </w:tabs>
        <w:ind w:left="360" w:hanging="360"/>
      </w:pPr>
    </w:lvl>
    <w:lvl w:ilvl="1">
      <w:start w:val="1"/>
      <w:numFmt w:val="decimal"/>
      <w:isLgl/>
      <w:lvlText w:val="%1.%2."/>
      <w:lvlJc w:val="left"/>
      <w:pPr>
        <w:tabs>
          <w:tab w:val="num" w:pos="1570"/>
        </w:tabs>
        <w:ind w:left="1570" w:hanging="720"/>
      </w:pPr>
      <w:rPr>
        <w:rFonts w:hint="default"/>
      </w:rPr>
    </w:lvl>
    <w:lvl w:ilvl="2">
      <w:start w:val="3"/>
      <w:numFmt w:val="decimal"/>
      <w:isLgl/>
      <w:lvlText w:val="%1.%2.%3."/>
      <w:lvlJc w:val="left"/>
      <w:pPr>
        <w:tabs>
          <w:tab w:val="num" w:pos="2420"/>
        </w:tabs>
        <w:ind w:left="2420" w:hanging="720"/>
      </w:pPr>
      <w:rPr>
        <w:rFonts w:hint="default"/>
      </w:rPr>
    </w:lvl>
    <w:lvl w:ilvl="3">
      <w:start w:val="1"/>
      <w:numFmt w:val="decimal"/>
      <w:isLgl/>
      <w:lvlText w:val="%1.%2.%3.%4."/>
      <w:lvlJc w:val="left"/>
      <w:pPr>
        <w:tabs>
          <w:tab w:val="num" w:pos="3630"/>
        </w:tabs>
        <w:ind w:left="3630" w:hanging="1080"/>
      </w:pPr>
      <w:rPr>
        <w:rFonts w:hint="default"/>
      </w:rPr>
    </w:lvl>
    <w:lvl w:ilvl="4">
      <w:start w:val="1"/>
      <w:numFmt w:val="decimal"/>
      <w:isLgl/>
      <w:lvlText w:val="%1.%2.%3.%4.%5."/>
      <w:lvlJc w:val="left"/>
      <w:pPr>
        <w:tabs>
          <w:tab w:val="num" w:pos="4480"/>
        </w:tabs>
        <w:ind w:left="4480" w:hanging="1080"/>
      </w:pPr>
      <w:rPr>
        <w:rFonts w:hint="default"/>
      </w:rPr>
    </w:lvl>
    <w:lvl w:ilvl="5">
      <w:start w:val="1"/>
      <w:numFmt w:val="decimal"/>
      <w:isLgl/>
      <w:lvlText w:val="%1.%2.%3.%4.%5.%6."/>
      <w:lvlJc w:val="left"/>
      <w:pPr>
        <w:tabs>
          <w:tab w:val="num" w:pos="5690"/>
        </w:tabs>
        <w:ind w:left="5690" w:hanging="1440"/>
      </w:pPr>
      <w:rPr>
        <w:rFonts w:hint="default"/>
      </w:rPr>
    </w:lvl>
    <w:lvl w:ilvl="6">
      <w:start w:val="1"/>
      <w:numFmt w:val="decimal"/>
      <w:isLgl/>
      <w:lvlText w:val="%1.%2.%3.%4.%5.%6.%7."/>
      <w:lvlJc w:val="left"/>
      <w:pPr>
        <w:tabs>
          <w:tab w:val="num" w:pos="6900"/>
        </w:tabs>
        <w:ind w:left="6900" w:hanging="1800"/>
      </w:pPr>
      <w:rPr>
        <w:rFonts w:hint="default"/>
      </w:rPr>
    </w:lvl>
    <w:lvl w:ilvl="7">
      <w:start w:val="1"/>
      <w:numFmt w:val="decimal"/>
      <w:isLgl/>
      <w:lvlText w:val="%1.%2.%3.%4.%5.%6.%7.%8."/>
      <w:lvlJc w:val="left"/>
      <w:pPr>
        <w:tabs>
          <w:tab w:val="num" w:pos="7750"/>
        </w:tabs>
        <w:ind w:left="7750" w:hanging="1800"/>
      </w:pPr>
      <w:rPr>
        <w:rFonts w:hint="default"/>
      </w:rPr>
    </w:lvl>
    <w:lvl w:ilvl="8">
      <w:start w:val="1"/>
      <w:numFmt w:val="decimal"/>
      <w:isLgl/>
      <w:lvlText w:val="%1.%2.%3.%4.%5.%6.%7.%8.%9."/>
      <w:lvlJc w:val="left"/>
      <w:pPr>
        <w:tabs>
          <w:tab w:val="num" w:pos="8960"/>
        </w:tabs>
        <w:ind w:left="8960" w:hanging="2160"/>
      </w:pPr>
      <w:rPr>
        <w:rFonts w:hint="default"/>
      </w:rPr>
    </w:lvl>
  </w:abstractNum>
  <w:abstractNum w:abstractNumId="38">
    <w:nsid w:val="6BEA3F6B"/>
    <w:multiLevelType w:val="singleLevel"/>
    <w:tmpl w:val="0419000F"/>
    <w:lvl w:ilvl="0">
      <w:start w:val="1"/>
      <w:numFmt w:val="decimal"/>
      <w:lvlText w:val="%1."/>
      <w:lvlJc w:val="left"/>
      <w:pPr>
        <w:tabs>
          <w:tab w:val="num" w:pos="360"/>
        </w:tabs>
        <w:ind w:left="360" w:hanging="360"/>
      </w:pPr>
    </w:lvl>
  </w:abstractNum>
  <w:abstractNum w:abstractNumId="39">
    <w:nsid w:val="6ED70FC0"/>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40">
    <w:nsid w:val="708E543F"/>
    <w:multiLevelType w:val="hybridMultilevel"/>
    <w:tmpl w:val="562C681C"/>
    <w:lvl w:ilvl="0" w:tplc="19F0644E">
      <w:start w:val="1"/>
      <w:numFmt w:val="decimal"/>
      <w:lvlText w:val="%1."/>
      <w:lvlJc w:val="left"/>
      <w:pPr>
        <w:tabs>
          <w:tab w:val="num" w:pos="3831"/>
        </w:tabs>
        <w:ind w:left="3831" w:hanging="360"/>
      </w:pPr>
      <w:rPr>
        <w:rFonts w:hint="default"/>
      </w:rPr>
    </w:lvl>
    <w:lvl w:ilvl="1" w:tplc="04190019">
      <w:start w:val="1"/>
      <w:numFmt w:val="lowerLetter"/>
      <w:lvlText w:val="%2."/>
      <w:lvlJc w:val="left"/>
      <w:pPr>
        <w:tabs>
          <w:tab w:val="num" w:pos="3210"/>
        </w:tabs>
        <w:ind w:left="3210" w:hanging="360"/>
      </w:pPr>
    </w:lvl>
    <w:lvl w:ilvl="2" w:tplc="0419001B">
      <w:start w:val="1"/>
      <w:numFmt w:val="lowerRoman"/>
      <w:lvlText w:val="%3."/>
      <w:lvlJc w:val="right"/>
      <w:pPr>
        <w:tabs>
          <w:tab w:val="num" w:pos="3930"/>
        </w:tabs>
        <w:ind w:left="3930" w:hanging="180"/>
      </w:pPr>
    </w:lvl>
    <w:lvl w:ilvl="3" w:tplc="0419000F">
      <w:start w:val="1"/>
      <w:numFmt w:val="decimal"/>
      <w:lvlText w:val="%4."/>
      <w:lvlJc w:val="left"/>
      <w:pPr>
        <w:tabs>
          <w:tab w:val="num" w:pos="4650"/>
        </w:tabs>
        <w:ind w:left="4650" w:hanging="360"/>
      </w:pPr>
    </w:lvl>
    <w:lvl w:ilvl="4" w:tplc="04190019">
      <w:start w:val="1"/>
      <w:numFmt w:val="lowerLetter"/>
      <w:lvlText w:val="%5."/>
      <w:lvlJc w:val="left"/>
      <w:pPr>
        <w:tabs>
          <w:tab w:val="num" w:pos="5370"/>
        </w:tabs>
        <w:ind w:left="5370" w:hanging="360"/>
      </w:pPr>
    </w:lvl>
    <w:lvl w:ilvl="5" w:tplc="0419001B">
      <w:start w:val="1"/>
      <w:numFmt w:val="lowerRoman"/>
      <w:lvlText w:val="%6."/>
      <w:lvlJc w:val="right"/>
      <w:pPr>
        <w:tabs>
          <w:tab w:val="num" w:pos="6090"/>
        </w:tabs>
        <w:ind w:left="6090" w:hanging="180"/>
      </w:pPr>
    </w:lvl>
    <w:lvl w:ilvl="6" w:tplc="0419000F">
      <w:start w:val="1"/>
      <w:numFmt w:val="decimal"/>
      <w:lvlText w:val="%7."/>
      <w:lvlJc w:val="left"/>
      <w:pPr>
        <w:tabs>
          <w:tab w:val="num" w:pos="6810"/>
        </w:tabs>
        <w:ind w:left="6810" w:hanging="360"/>
      </w:pPr>
    </w:lvl>
    <w:lvl w:ilvl="7" w:tplc="04190019">
      <w:start w:val="1"/>
      <w:numFmt w:val="lowerLetter"/>
      <w:lvlText w:val="%8."/>
      <w:lvlJc w:val="left"/>
      <w:pPr>
        <w:tabs>
          <w:tab w:val="num" w:pos="7530"/>
        </w:tabs>
        <w:ind w:left="7530" w:hanging="360"/>
      </w:pPr>
    </w:lvl>
    <w:lvl w:ilvl="8" w:tplc="0419001B">
      <w:start w:val="1"/>
      <w:numFmt w:val="lowerRoman"/>
      <w:lvlText w:val="%9."/>
      <w:lvlJc w:val="right"/>
      <w:pPr>
        <w:tabs>
          <w:tab w:val="num" w:pos="8250"/>
        </w:tabs>
        <w:ind w:left="8250" w:hanging="180"/>
      </w:pPr>
    </w:lvl>
  </w:abstractNum>
  <w:abstractNum w:abstractNumId="41">
    <w:nsid w:val="71D30EFD"/>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42">
    <w:nsid w:val="72CA7E06"/>
    <w:multiLevelType w:val="hybridMultilevel"/>
    <w:tmpl w:val="F2ECD4C0"/>
    <w:lvl w:ilvl="0" w:tplc="04190001">
      <w:start w:val="1"/>
      <w:numFmt w:val="bullet"/>
      <w:lvlText w:val=""/>
      <w:lvlJc w:val="left"/>
      <w:pPr>
        <w:tabs>
          <w:tab w:val="num" w:pos="2421"/>
        </w:tabs>
        <w:ind w:left="2421" w:hanging="360"/>
      </w:pPr>
      <w:rPr>
        <w:rFonts w:ascii="Symbol" w:hAnsi="Symbol" w:cs="Symbol" w:hint="default"/>
      </w:rPr>
    </w:lvl>
    <w:lvl w:ilvl="1" w:tplc="04190003">
      <w:start w:val="1"/>
      <w:numFmt w:val="bullet"/>
      <w:lvlText w:val="o"/>
      <w:lvlJc w:val="left"/>
      <w:pPr>
        <w:tabs>
          <w:tab w:val="num" w:pos="3141"/>
        </w:tabs>
        <w:ind w:left="3141" w:hanging="360"/>
      </w:pPr>
      <w:rPr>
        <w:rFonts w:ascii="Courier New" w:hAnsi="Courier New" w:cs="Courier New" w:hint="default"/>
      </w:rPr>
    </w:lvl>
    <w:lvl w:ilvl="2" w:tplc="04190005">
      <w:start w:val="1"/>
      <w:numFmt w:val="bullet"/>
      <w:lvlText w:val=""/>
      <w:lvlJc w:val="left"/>
      <w:pPr>
        <w:tabs>
          <w:tab w:val="num" w:pos="3861"/>
        </w:tabs>
        <w:ind w:left="3861" w:hanging="360"/>
      </w:pPr>
      <w:rPr>
        <w:rFonts w:ascii="Wingdings" w:hAnsi="Wingdings" w:cs="Wingdings" w:hint="default"/>
      </w:rPr>
    </w:lvl>
    <w:lvl w:ilvl="3" w:tplc="04190001">
      <w:start w:val="1"/>
      <w:numFmt w:val="bullet"/>
      <w:lvlText w:val=""/>
      <w:lvlJc w:val="left"/>
      <w:pPr>
        <w:tabs>
          <w:tab w:val="num" w:pos="4581"/>
        </w:tabs>
        <w:ind w:left="4581" w:hanging="360"/>
      </w:pPr>
      <w:rPr>
        <w:rFonts w:ascii="Symbol" w:hAnsi="Symbol" w:cs="Symbol" w:hint="default"/>
      </w:rPr>
    </w:lvl>
    <w:lvl w:ilvl="4" w:tplc="04190003">
      <w:start w:val="1"/>
      <w:numFmt w:val="bullet"/>
      <w:lvlText w:val="o"/>
      <w:lvlJc w:val="left"/>
      <w:pPr>
        <w:tabs>
          <w:tab w:val="num" w:pos="5301"/>
        </w:tabs>
        <w:ind w:left="5301" w:hanging="360"/>
      </w:pPr>
      <w:rPr>
        <w:rFonts w:ascii="Courier New" w:hAnsi="Courier New" w:cs="Courier New" w:hint="default"/>
      </w:rPr>
    </w:lvl>
    <w:lvl w:ilvl="5" w:tplc="04190005">
      <w:start w:val="1"/>
      <w:numFmt w:val="bullet"/>
      <w:lvlText w:val=""/>
      <w:lvlJc w:val="left"/>
      <w:pPr>
        <w:tabs>
          <w:tab w:val="num" w:pos="6021"/>
        </w:tabs>
        <w:ind w:left="6021" w:hanging="360"/>
      </w:pPr>
      <w:rPr>
        <w:rFonts w:ascii="Wingdings" w:hAnsi="Wingdings" w:cs="Wingdings" w:hint="default"/>
      </w:rPr>
    </w:lvl>
    <w:lvl w:ilvl="6" w:tplc="04190001">
      <w:start w:val="1"/>
      <w:numFmt w:val="bullet"/>
      <w:lvlText w:val=""/>
      <w:lvlJc w:val="left"/>
      <w:pPr>
        <w:tabs>
          <w:tab w:val="num" w:pos="6741"/>
        </w:tabs>
        <w:ind w:left="6741" w:hanging="360"/>
      </w:pPr>
      <w:rPr>
        <w:rFonts w:ascii="Symbol" w:hAnsi="Symbol" w:cs="Symbol" w:hint="default"/>
      </w:rPr>
    </w:lvl>
    <w:lvl w:ilvl="7" w:tplc="04190003">
      <w:start w:val="1"/>
      <w:numFmt w:val="bullet"/>
      <w:lvlText w:val="o"/>
      <w:lvlJc w:val="left"/>
      <w:pPr>
        <w:tabs>
          <w:tab w:val="num" w:pos="7461"/>
        </w:tabs>
        <w:ind w:left="7461" w:hanging="360"/>
      </w:pPr>
      <w:rPr>
        <w:rFonts w:ascii="Courier New" w:hAnsi="Courier New" w:cs="Courier New" w:hint="default"/>
      </w:rPr>
    </w:lvl>
    <w:lvl w:ilvl="8" w:tplc="04190005">
      <w:start w:val="1"/>
      <w:numFmt w:val="bullet"/>
      <w:lvlText w:val=""/>
      <w:lvlJc w:val="left"/>
      <w:pPr>
        <w:tabs>
          <w:tab w:val="num" w:pos="8181"/>
        </w:tabs>
        <w:ind w:left="8181" w:hanging="360"/>
      </w:pPr>
      <w:rPr>
        <w:rFonts w:ascii="Wingdings" w:hAnsi="Wingdings" w:cs="Wingdings" w:hint="default"/>
      </w:rPr>
    </w:lvl>
  </w:abstractNum>
  <w:abstractNum w:abstractNumId="43">
    <w:nsid w:val="75325C94"/>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44">
    <w:nsid w:val="7F512C2A"/>
    <w:multiLevelType w:val="hybridMultilevel"/>
    <w:tmpl w:val="0FF48778"/>
    <w:lvl w:ilvl="0" w:tplc="04190001">
      <w:start w:val="1"/>
      <w:numFmt w:val="bullet"/>
      <w:lvlText w:val=""/>
      <w:lvlJc w:val="left"/>
      <w:pPr>
        <w:tabs>
          <w:tab w:val="num" w:pos="2421"/>
        </w:tabs>
        <w:ind w:left="2421" w:hanging="360"/>
      </w:pPr>
      <w:rPr>
        <w:rFonts w:ascii="Symbol" w:hAnsi="Symbol" w:cs="Symbol" w:hint="default"/>
      </w:rPr>
    </w:lvl>
    <w:lvl w:ilvl="1" w:tplc="04190003">
      <w:start w:val="1"/>
      <w:numFmt w:val="bullet"/>
      <w:lvlText w:val="o"/>
      <w:lvlJc w:val="left"/>
      <w:pPr>
        <w:tabs>
          <w:tab w:val="num" w:pos="3141"/>
        </w:tabs>
        <w:ind w:left="3141" w:hanging="360"/>
      </w:pPr>
      <w:rPr>
        <w:rFonts w:ascii="Courier New" w:hAnsi="Courier New" w:cs="Courier New" w:hint="default"/>
      </w:rPr>
    </w:lvl>
    <w:lvl w:ilvl="2" w:tplc="04190005">
      <w:start w:val="1"/>
      <w:numFmt w:val="bullet"/>
      <w:lvlText w:val=""/>
      <w:lvlJc w:val="left"/>
      <w:pPr>
        <w:tabs>
          <w:tab w:val="num" w:pos="3861"/>
        </w:tabs>
        <w:ind w:left="3861" w:hanging="360"/>
      </w:pPr>
      <w:rPr>
        <w:rFonts w:ascii="Wingdings" w:hAnsi="Wingdings" w:cs="Wingdings" w:hint="default"/>
      </w:rPr>
    </w:lvl>
    <w:lvl w:ilvl="3" w:tplc="04190001">
      <w:start w:val="1"/>
      <w:numFmt w:val="bullet"/>
      <w:lvlText w:val=""/>
      <w:lvlJc w:val="left"/>
      <w:pPr>
        <w:tabs>
          <w:tab w:val="num" w:pos="4581"/>
        </w:tabs>
        <w:ind w:left="4581" w:hanging="360"/>
      </w:pPr>
      <w:rPr>
        <w:rFonts w:ascii="Symbol" w:hAnsi="Symbol" w:cs="Symbol" w:hint="default"/>
      </w:rPr>
    </w:lvl>
    <w:lvl w:ilvl="4" w:tplc="04190003">
      <w:start w:val="1"/>
      <w:numFmt w:val="bullet"/>
      <w:lvlText w:val="o"/>
      <w:lvlJc w:val="left"/>
      <w:pPr>
        <w:tabs>
          <w:tab w:val="num" w:pos="5301"/>
        </w:tabs>
        <w:ind w:left="5301" w:hanging="360"/>
      </w:pPr>
      <w:rPr>
        <w:rFonts w:ascii="Courier New" w:hAnsi="Courier New" w:cs="Courier New" w:hint="default"/>
      </w:rPr>
    </w:lvl>
    <w:lvl w:ilvl="5" w:tplc="04190005">
      <w:start w:val="1"/>
      <w:numFmt w:val="bullet"/>
      <w:lvlText w:val=""/>
      <w:lvlJc w:val="left"/>
      <w:pPr>
        <w:tabs>
          <w:tab w:val="num" w:pos="6021"/>
        </w:tabs>
        <w:ind w:left="6021" w:hanging="360"/>
      </w:pPr>
      <w:rPr>
        <w:rFonts w:ascii="Wingdings" w:hAnsi="Wingdings" w:cs="Wingdings" w:hint="default"/>
      </w:rPr>
    </w:lvl>
    <w:lvl w:ilvl="6" w:tplc="04190001">
      <w:start w:val="1"/>
      <w:numFmt w:val="bullet"/>
      <w:lvlText w:val=""/>
      <w:lvlJc w:val="left"/>
      <w:pPr>
        <w:tabs>
          <w:tab w:val="num" w:pos="6741"/>
        </w:tabs>
        <w:ind w:left="6741" w:hanging="360"/>
      </w:pPr>
      <w:rPr>
        <w:rFonts w:ascii="Symbol" w:hAnsi="Symbol" w:cs="Symbol" w:hint="default"/>
      </w:rPr>
    </w:lvl>
    <w:lvl w:ilvl="7" w:tplc="04190003">
      <w:start w:val="1"/>
      <w:numFmt w:val="bullet"/>
      <w:lvlText w:val="o"/>
      <w:lvlJc w:val="left"/>
      <w:pPr>
        <w:tabs>
          <w:tab w:val="num" w:pos="7461"/>
        </w:tabs>
        <w:ind w:left="7461" w:hanging="360"/>
      </w:pPr>
      <w:rPr>
        <w:rFonts w:ascii="Courier New" w:hAnsi="Courier New" w:cs="Courier New" w:hint="default"/>
      </w:rPr>
    </w:lvl>
    <w:lvl w:ilvl="8" w:tplc="04190005">
      <w:start w:val="1"/>
      <w:numFmt w:val="bullet"/>
      <w:lvlText w:val=""/>
      <w:lvlJc w:val="left"/>
      <w:pPr>
        <w:tabs>
          <w:tab w:val="num" w:pos="8181"/>
        </w:tabs>
        <w:ind w:left="8181" w:hanging="360"/>
      </w:pPr>
      <w:rPr>
        <w:rFonts w:ascii="Wingdings" w:hAnsi="Wingdings" w:cs="Wingdings" w:hint="default"/>
      </w:rPr>
    </w:lvl>
  </w:abstractNum>
  <w:num w:numId="1">
    <w:abstractNumId w:val="19"/>
  </w:num>
  <w:num w:numId="2">
    <w:abstractNumId w:val="4"/>
  </w:num>
  <w:num w:numId="3">
    <w:abstractNumId w:val="29"/>
  </w:num>
  <w:num w:numId="4">
    <w:abstractNumId w:val="17"/>
  </w:num>
  <w:num w:numId="5">
    <w:abstractNumId w:val="43"/>
  </w:num>
  <w:num w:numId="6">
    <w:abstractNumId w:val="37"/>
  </w:num>
  <w:num w:numId="7">
    <w:abstractNumId w:val="39"/>
  </w:num>
  <w:num w:numId="8">
    <w:abstractNumId w:val="31"/>
  </w:num>
  <w:num w:numId="9">
    <w:abstractNumId w:val="27"/>
  </w:num>
  <w:num w:numId="10">
    <w:abstractNumId w:val="24"/>
  </w:num>
  <w:num w:numId="11">
    <w:abstractNumId w:val="13"/>
  </w:num>
  <w:num w:numId="12">
    <w:abstractNumId w:val="38"/>
  </w:num>
  <w:num w:numId="13">
    <w:abstractNumId w:val="7"/>
  </w:num>
  <w:num w:numId="14">
    <w:abstractNumId w:val="6"/>
  </w:num>
  <w:num w:numId="15">
    <w:abstractNumId w:val="35"/>
  </w:num>
  <w:num w:numId="16">
    <w:abstractNumId w:val="33"/>
  </w:num>
  <w:num w:numId="17">
    <w:abstractNumId w:val="2"/>
  </w:num>
  <w:num w:numId="18">
    <w:abstractNumId w:val="41"/>
  </w:num>
  <w:num w:numId="19">
    <w:abstractNumId w:val="9"/>
  </w:num>
  <w:num w:numId="20">
    <w:abstractNumId w:val="28"/>
  </w:num>
  <w:num w:numId="21">
    <w:abstractNumId w:val="10"/>
  </w:num>
  <w:num w:numId="22">
    <w:abstractNumId w:val="5"/>
  </w:num>
  <w:num w:numId="23">
    <w:abstractNumId w:val="1"/>
  </w:num>
  <w:num w:numId="24">
    <w:abstractNumId w:val="3"/>
  </w:num>
  <w:num w:numId="25">
    <w:abstractNumId w:val="22"/>
  </w:num>
  <w:num w:numId="26">
    <w:abstractNumId w:val="25"/>
  </w:num>
  <w:num w:numId="27">
    <w:abstractNumId w:val="34"/>
  </w:num>
  <w:num w:numId="28">
    <w:abstractNumId w:val="23"/>
  </w:num>
  <w:num w:numId="29">
    <w:abstractNumId w:val="32"/>
  </w:num>
  <w:num w:numId="30">
    <w:abstractNumId w:val="40"/>
  </w:num>
  <w:num w:numId="31">
    <w:abstractNumId w:val="26"/>
  </w:num>
  <w:num w:numId="32">
    <w:abstractNumId w:val="16"/>
  </w:num>
  <w:num w:numId="33">
    <w:abstractNumId w:val="21"/>
  </w:num>
  <w:num w:numId="34">
    <w:abstractNumId w:val="18"/>
  </w:num>
  <w:num w:numId="35">
    <w:abstractNumId w:val="8"/>
  </w:num>
  <w:num w:numId="36">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37">
    <w:abstractNumId w:val="36"/>
  </w:num>
  <w:num w:numId="38">
    <w:abstractNumId w:val="12"/>
  </w:num>
  <w:num w:numId="39">
    <w:abstractNumId w:val="15"/>
  </w:num>
  <w:num w:numId="40">
    <w:abstractNumId w:val="44"/>
  </w:num>
  <w:num w:numId="41">
    <w:abstractNumId w:val="20"/>
  </w:num>
  <w:num w:numId="42">
    <w:abstractNumId w:val="30"/>
  </w:num>
  <w:num w:numId="43">
    <w:abstractNumId w:val="11"/>
  </w:num>
  <w:num w:numId="44">
    <w:abstractNumId w:val="42"/>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7010"/>
    <w:rsid w:val="001A7010"/>
    <w:rsid w:val="00294719"/>
    <w:rsid w:val="00396B99"/>
    <w:rsid w:val="005340D1"/>
    <w:rsid w:val="00963811"/>
    <w:rsid w:val="009E24E6"/>
    <w:rsid w:val="00C709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6"/>
    <o:shapelayout v:ext="edit">
      <o:idmap v:ext="edit" data="1"/>
    </o:shapelayout>
  </w:shapeDefaults>
  <w:decimalSymbol w:val=","/>
  <w:listSeparator w:val=";"/>
  <w14:defaultImageDpi w14:val="0"/>
  <w15:chartTrackingRefBased/>
  <w15:docId w15:val="{49B36177-7898-4BF3-B854-102FDFCED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sz w:val="28"/>
      <w:szCs w:val="28"/>
      <w:lang w:val="uk-UA"/>
    </w:rPr>
  </w:style>
  <w:style w:type="paragraph" w:styleId="2">
    <w:name w:val="heading 2"/>
    <w:basedOn w:val="a"/>
    <w:next w:val="a"/>
    <w:link w:val="20"/>
    <w:uiPriority w:val="99"/>
    <w:qFormat/>
    <w:pPr>
      <w:keepNext/>
      <w:outlineLvl w:val="1"/>
    </w:pPr>
    <w:rPr>
      <w:sz w:val="28"/>
      <w:szCs w:val="28"/>
      <w:lang w:val="uk-UA"/>
    </w:rPr>
  </w:style>
  <w:style w:type="paragraph" w:styleId="3">
    <w:name w:val="heading 3"/>
    <w:basedOn w:val="a"/>
    <w:next w:val="a"/>
    <w:link w:val="30"/>
    <w:uiPriority w:val="99"/>
    <w:qFormat/>
    <w:pPr>
      <w:keepNext/>
      <w:ind w:left="1701"/>
      <w:outlineLvl w:val="2"/>
    </w:pPr>
    <w:rPr>
      <w:b/>
      <w:bCs/>
      <w:i/>
      <w:iCs/>
      <w:sz w:val="28"/>
      <w:szCs w:val="28"/>
      <w:lang w:val="uk-UA"/>
    </w:rPr>
  </w:style>
  <w:style w:type="paragraph" w:styleId="4">
    <w:name w:val="heading 4"/>
    <w:basedOn w:val="a"/>
    <w:next w:val="a"/>
    <w:link w:val="40"/>
    <w:uiPriority w:val="99"/>
    <w:qFormat/>
    <w:pPr>
      <w:keepNext/>
      <w:ind w:left="1134" w:firstLine="567"/>
      <w:outlineLvl w:val="3"/>
    </w:pPr>
    <w:rPr>
      <w:b/>
      <w:bCs/>
      <w:i/>
      <w:i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21">
    <w:name w:val="Body Text 2"/>
    <w:basedOn w:val="a"/>
    <w:link w:val="22"/>
    <w:uiPriority w:val="99"/>
    <w:pPr>
      <w:jc w:val="center"/>
    </w:pPr>
    <w:rPr>
      <w:sz w:val="24"/>
      <w:szCs w:val="24"/>
      <w:lang w:val="uk-UA"/>
    </w:rPr>
  </w:style>
  <w:style w:type="character" w:customStyle="1" w:styleId="22">
    <w:name w:val="Основний текст 2 Знак"/>
    <w:link w:val="21"/>
    <w:uiPriority w:val="99"/>
    <w:semiHidden/>
    <w:rPr>
      <w:sz w:val="20"/>
      <w:szCs w:val="20"/>
    </w:rPr>
  </w:style>
  <w:style w:type="paragraph" w:styleId="a3">
    <w:name w:val="footer"/>
    <w:basedOn w:val="a"/>
    <w:link w:val="a4"/>
    <w:uiPriority w:val="99"/>
    <w:pPr>
      <w:tabs>
        <w:tab w:val="center" w:pos="4153"/>
        <w:tab w:val="right" w:pos="8306"/>
      </w:tabs>
    </w:pPr>
  </w:style>
  <w:style w:type="character" w:customStyle="1" w:styleId="a4">
    <w:name w:val="Нижній колонтитул Знак"/>
    <w:link w:val="a3"/>
    <w:uiPriority w:val="99"/>
    <w:semiHidden/>
    <w:rPr>
      <w:sz w:val="20"/>
      <w:szCs w:val="20"/>
    </w:rPr>
  </w:style>
  <w:style w:type="character" w:styleId="a5">
    <w:name w:val="page number"/>
    <w:uiPriority w:val="99"/>
  </w:style>
  <w:style w:type="paragraph" w:styleId="23">
    <w:name w:val="Body Text Indent 2"/>
    <w:basedOn w:val="a"/>
    <w:link w:val="24"/>
    <w:uiPriority w:val="99"/>
    <w:pPr>
      <w:ind w:left="1134" w:firstLine="567"/>
    </w:pPr>
    <w:rPr>
      <w:sz w:val="28"/>
      <w:szCs w:val="28"/>
      <w:lang w:val="uk-UA"/>
    </w:rPr>
  </w:style>
  <w:style w:type="character" w:customStyle="1" w:styleId="24">
    <w:name w:val="Основний текст з відступом 2 Знак"/>
    <w:link w:val="23"/>
    <w:uiPriority w:val="99"/>
    <w:semiHidden/>
    <w:rPr>
      <w:sz w:val="20"/>
      <w:szCs w:val="20"/>
    </w:rPr>
  </w:style>
  <w:style w:type="paragraph" w:styleId="a6">
    <w:name w:val="Body Text"/>
    <w:basedOn w:val="a"/>
    <w:link w:val="a7"/>
    <w:uiPriority w:val="99"/>
    <w:pPr>
      <w:jc w:val="center"/>
    </w:pPr>
    <w:rPr>
      <w:sz w:val="28"/>
      <w:szCs w:val="28"/>
      <w:lang w:val="uk-UA"/>
    </w:rPr>
  </w:style>
  <w:style w:type="character" w:customStyle="1" w:styleId="a7">
    <w:name w:val="Основний текст Знак"/>
    <w:link w:val="a6"/>
    <w:uiPriority w:val="99"/>
    <w:semiHidden/>
    <w:rPr>
      <w:sz w:val="20"/>
      <w:szCs w:val="20"/>
    </w:rPr>
  </w:style>
  <w:style w:type="paragraph" w:styleId="31">
    <w:name w:val="Body Text 3"/>
    <w:basedOn w:val="a"/>
    <w:link w:val="32"/>
    <w:uiPriority w:val="99"/>
    <w:rPr>
      <w:sz w:val="24"/>
      <w:szCs w:val="24"/>
      <w:lang w:val="uk-UA"/>
    </w:rPr>
  </w:style>
  <w:style w:type="character" w:customStyle="1" w:styleId="32">
    <w:name w:val="Основний текст 3 Знак"/>
    <w:link w:val="31"/>
    <w:uiPriority w:val="99"/>
    <w:semiHidden/>
    <w:rPr>
      <w:sz w:val="16"/>
      <w:szCs w:val="16"/>
    </w:rPr>
  </w:style>
  <w:style w:type="paragraph" w:styleId="a8">
    <w:name w:val="footnote text"/>
    <w:basedOn w:val="a"/>
    <w:link w:val="a9"/>
    <w:uiPriority w:val="99"/>
    <w:semiHidden/>
  </w:style>
  <w:style w:type="character" w:customStyle="1" w:styleId="a9">
    <w:name w:val="Текст виноски Знак"/>
    <w:link w:val="a8"/>
    <w:uiPriority w:val="99"/>
    <w:semiHidden/>
    <w:rPr>
      <w:sz w:val="20"/>
      <w:szCs w:val="20"/>
    </w:rPr>
  </w:style>
  <w:style w:type="character" w:styleId="aa">
    <w:name w:val="footnote reference"/>
    <w:uiPriority w:val="99"/>
    <w:semiHidden/>
    <w:rPr>
      <w:vertAlign w:val="superscript"/>
    </w:rPr>
  </w:style>
  <w:style w:type="paragraph" w:styleId="33">
    <w:name w:val="Body Text Indent 3"/>
    <w:basedOn w:val="a"/>
    <w:link w:val="34"/>
    <w:uiPriority w:val="99"/>
    <w:pPr>
      <w:ind w:left="1985" w:hanging="284"/>
    </w:pPr>
    <w:rPr>
      <w:sz w:val="28"/>
      <w:szCs w:val="28"/>
      <w:lang w:val="uk-UA"/>
    </w:rPr>
  </w:style>
  <w:style w:type="character" w:customStyle="1" w:styleId="34">
    <w:name w:val="Основний текст з відступом 3 Знак"/>
    <w:link w:val="33"/>
    <w:uiPriority w:val="99"/>
    <w:semiHidden/>
    <w:rPr>
      <w:sz w:val="16"/>
      <w:szCs w:val="16"/>
    </w:rPr>
  </w:style>
  <w:style w:type="paragraph" w:styleId="11">
    <w:name w:val="toc 1"/>
    <w:basedOn w:val="a"/>
    <w:next w:val="a"/>
    <w:autoRedefine/>
    <w:uiPriority w:val="99"/>
    <w:semiHidden/>
  </w:style>
  <w:style w:type="paragraph" w:styleId="25">
    <w:name w:val="toc 2"/>
    <w:basedOn w:val="a"/>
    <w:next w:val="a"/>
    <w:autoRedefine/>
    <w:uiPriority w:val="99"/>
    <w:semiHidden/>
    <w:pPr>
      <w:ind w:left="200"/>
    </w:pPr>
  </w:style>
  <w:style w:type="paragraph" w:styleId="35">
    <w:name w:val="toc 3"/>
    <w:basedOn w:val="a"/>
    <w:next w:val="a"/>
    <w:autoRedefine/>
    <w:uiPriority w:val="99"/>
    <w:semiHidden/>
    <w:pPr>
      <w:ind w:left="400"/>
    </w:pPr>
  </w:style>
  <w:style w:type="paragraph" w:styleId="41">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 w:type="paragraph" w:styleId="ab">
    <w:name w:val="header"/>
    <w:basedOn w:val="a"/>
    <w:link w:val="ac"/>
    <w:uiPriority w:val="99"/>
    <w:pPr>
      <w:tabs>
        <w:tab w:val="center" w:pos="4677"/>
        <w:tab w:val="right" w:pos="9355"/>
      </w:tabs>
    </w:pPr>
  </w:style>
  <w:style w:type="character" w:customStyle="1" w:styleId="ac">
    <w:name w:val="Верхній колонтитул Знак"/>
    <w:link w:val="ab"/>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6747</Words>
  <Characters>38460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KPB</Company>
  <LinksUpToDate>false</LinksUpToDate>
  <CharactersWithSpaces>45117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Chief</dc:creator>
  <cp:keywords/>
  <dc:description/>
  <cp:lastModifiedBy>Irina</cp:lastModifiedBy>
  <cp:revision>2</cp:revision>
  <dcterms:created xsi:type="dcterms:W3CDTF">2014-09-12T21:15:00Z</dcterms:created>
  <dcterms:modified xsi:type="dcterms:W3CDTF">2014-09-12T21:15:00Z</dcterms:modified>
</cp:coreProperties>
</file>