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FA" w:rsidRPr="002D36FA" w:rsidRDefault="00D11C16" w:rsidP="002D36F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2D36FA">
        <w:rPr>
          <w:b/>
          <w:sz w:val="28"/>
          <w:szCs w:val="28"/>
        </w:rPr>
        <w:t>Родословная зеленой фуражки</w:t>
      </w:r>
    </w:p>
    <w:p w:rsidR="002D36FA" w:rsidRDefault="002D36FA" w:rsidP="002D36FA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>В. Куликов</w:t>
      </w:r>
    </w:p>
    <w:p w:rsidR="002D36FA" w:rsidRDefault="002D36FA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Возможно, потому, что в прошлом веке руководство пограничной стражей осуществлялось рачительным министерством финансов, с 1855 до 1898 г. существенных изменений в покрое и расцветке формы чинов пограничной стражи не происходило.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1893 г. был учрежден Отдельный корпус пограничной стражи, и министр финансов был назначен его шефом. В 1901 г. для гражданского генеральского мундира шефа пограничной стражи была введена папаха со светло - зеленым верхом и крестообразно нашитым золотистым галуном. В 1902 г. светло-зеленым верх папахи стал у офицеров и рядовых пограничной стражи. Тогда же тулья (верх) фуражки офицеров и рядовых корпуса тоже стала светло-зеленой,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Следовательно, 1902 г. можно считать годом рождения цветов современной пограничной фуражки.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1911 г. фуражки этой расцветки были введены для офицеров и нижних чинов управлений и штаба корпуса пограничной стражи. Они носили такие фуражки и во время первой мировой войны.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послереволюционное время в полном объеме форма одежды советской погранохраны впервые была объявлена приказом в 1923 г. А в следующем году произошли заметные изменения форменной одежды воинских формирований ОГПУ, в частности, была определена расцветка фуражек. Для внутренней и пограничной охраны был выбран темно - синий цвет околыша. Тулья фуражек бойцов внутренней охраны стала краповой (темно-красной), а у пограничников – светло - зеленой с малиновым кантом.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Расцветка пограничных фуражек и зеленый приборный цвет, как видно, были выбраны удачно, поскольку они оставались достаточно устойчивыми, несмотря на значительные изменения в обмундировании.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1935 г. с образованием союзного НКВД и появлением персональных воинских званий была введена новая форма одежды военнослужащих НКВД, отличавшаяся от общевойсковой.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Характерно, что, несмотря на тогдашние запреты и преследования царской символики, не нашлось доводов против пограничного зеленого цвета. Отличия погранохраны как особого ведомства продолжали сохраняться в светло - зеленой окантовке обмундирования, в светло - зеленом цвете петлиц на воротниках. А нарукавные знаки различия, звезды и «треугольники» вышивались на светло - зеленом сукне так, что тоже имели светло - зеленую окантовку.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Отличающуюся от общеармейской форму пограничники носили до 1938 г. Ее сменили общевойсковая форма одежды и знаки различия Красной Армии при сохранении зеленых петлиц на воротниках и окантовке обмундирования.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К этому времени относится введение в войсках пилотки. В повседневной службе она почти заменила фуражку, которая стала фактически парадным головным убором. Но для парадов и смотров была определена специальная караульная форма; возможно, поэтому личный состав пограничных нарядов на охрану границы заступал в фуражках, а пилотки в погранвойсках не получили широкого применения.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начале 1941 г. в политической атмосфере уже пахло грозой. В связи с увеличением численности вооруженных сил и обеспечением лучшей маскировки было запланировано и начато очередное изменение формы одежды, основным направлением которого было сокращение многоцветности обмундирования. Но цветные фуражки формирований НКВД сохранились. Завершению этих перемен помешала война.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Переломный год Великой Отечественной войны, 1943 - й, знаменателен и тем, что вернул наименование «офицеры», приветствие «Здравия желаю (желаем)» и многие другие атрибуты дореволюционной русской армии. И конечно, погоны как знаки различия. Введение погон для НКВД было осуществлено особым Указом Президиума Верховного Совета и приказом наркома внутренних дел. Остались неизмененными зеленая окантовка обмундирования и расцветка фуражек.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Этот приказ предусматривал распространение зеленого приборного цвета и на высший офицерский состав (генералов) погранвойск, что и применялось на практике вплоть до июля 1945 г. Генералы носили зеленые лампасы на брюках, зеленую окантовку обмундирования и погон, папахи с зеленым верхом и фуражки «пограничной расцветки».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Только после Парада Победы И.В. Сталин заметил наркому внутренних дел: «Лаврентий, Верховным Советом СССР введена единая форма для всех генералов. А что, разве предусмотрены «генералы НКВД»? Пришлось после этой реплики Ста</w:t>
      </w:r>
      <w:r w:rsidR="000F1E9D" w:rsidRPr="002D36FA">
        <w:rPr>
          <w:sz w:val="28"/>
          <w:szCs w:val="28"/>
        </w:rPr>
        <w:t>лина генералам погранвойск отпа</w:t>
      </w:r>
      <w:r w:rsidRPr="002D36FA">
        <w:rPr>
          <w:sz w:val="28"/>
          <w:szCs w:val="28"/>
        </w:rPr>
        <w:t>рывать лампасы и канты.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начале 50-х гг. форменная одежда погранвойск претерпела изменения. Была введена новая общеармейская форма одежды мирного времени. Но, несмотря на то что светло - синий верх фуражек МВД и КГБ стал защитного цвета, пограничная фуражка не изменилась.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1957 г. - произошла очередная реформа формы - она была приближена к европейскому, англизированному типу. Темно - синие брюки были заменены брюками защитного цвета. Для повседневного ношения были введены рубашки с галстуками, открытые френчи с карманами и погоны в виде хлястиков защитного цвета. Приказ министра обороны был введен в действие, и офицеры уже шили новое обмундирование в соответствии с истечением сроков носки.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Известный октябрьский Пленум ЦК КПСС 1957 г. отстранил Г. К. Жукова от должности министра обороны. В связи с этим приказ о новой форме одежды был «положен под сукно» и нарочито забыт, хотя никакими документами его не отменяли. Но даже и сегодня историки военной формы одежды нигде и никогда о нем не упоминают.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Приказ № 70 от 28 марта 1958 г. министра обороны маршала Малиновского о новой форме одежды в очередной раз сократил «форменный» набор. Пограничники утратили малиновую окантовку петлиц на воротниках шинелей рядового состава, но цвета их фуражки проводимая реформа снова не коснулась.</w: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 1969 и 1973 гг. произошло очередное ограничение зеленого цвета приборного сукна на погонах, петлицах и околышах фуражек. В Министерстве обороны оставлены только три цвета - красный, черный и голубой. У пограничников светло - зеленому, в том числе и на фуражке, опять удалось устоять. Таким образом, это цвет, близкий к камуфляжному, оказался устойчивым в разные политические времена.</w: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 xml:space="preserve">Пожалуй, самые серьезные испытания для пограничной формы выпали в 1993 </w:t>
      </w:r>
      <w:r w:rsidR="003B4160">
        <w:rPr>
          <w:sz w:val="28"/>
          <w:szCs w:val="28"/>
        </w:rPr>
        <w:t>–</w:t>
      </w:r>
      <w:r w:rsidRPr="002D36FA">
        <w:rPr>
          <w:sz w:val="28"/>
          <w:szCs w:val="28"/>
        </w:rPr>
        <w:t xml:space="preserve"> 1994</w:t>
      </w:r>
      <w:r w:rsidR="003B4160">
        <w:rPr>
          <w:sz w:val="28"/>
          <w:szCs w:val="28"/>
          <w:lang w:val="uk-UA"/>
        </w:rPr>
        <w:t xml:space="preserve"> </w:t>
      </w:r>
      <w:r w:rsidRPr="002D36FA">
        <w:rPr>
          <w:sz w:val="28"/>
          <w:szCs w:val="28"/>
        </w:rPr>
        <w:t>гг., когда в масштабе России решалась задача удешевления и унификации военного обмундирования. Указом Президента Российской Федерации 23 мая 1994 г. рядовому составу погранвойск предписаны погоны защитного цвета со светло - зелеными продольными полосками по краям. И если одноцветные фуражки офицеров Министерства обороны стали украшать излишними, на наш взгляд, орнаментами вокруг кокарды, золотистым подбородным шнуром и орлом на тулье, то пограничной фуражке удалось сохранить кокарду прежних скромных размеров и защититься от безвкусицы дополнительных деталей</w: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Вещевой службой пограничных войск в Центральное вещевое управление Министерства обороны были представлены соображения по форме одежды пограничников, в которых фуражки были оставлены без изменений. Министерство обороны восприняло эти соображения без обсуждения и сразу включило их в Указ Президента.</w: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К сожалению, историей не сохранены имена людей - истинных защитников неприкосновенности пограничной фуражки (теперь единственной цветной) ни в былые годы, ни в наши дни.</w: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Но авиация пограничных войск была все же лишена своего оригинального головного убора. Тогдашнее командование воздушных сил пограничных войск прельстила вновь вводимая темно-синяя форма ВВС Министерства обороны, частью которой оказалась и темно - синяя фуражка. Очевидно, кто-то, наделенный властью, посчитал, что зеленая тулья не может гармонировать с темно - синим цветом обмундирования, хотя с 1935 по 1943г. летный состав пограничных войск носил зеленые фуражки с синими тужурками и синими шинелями.</w: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Возможно, кому-то это и пришлось по душе как нечто новое. Но, думаю, немало и тех, кто испытывают грусть, от того, что форма офицеров пограничной авиации лишилась своей традиционной оригинальности и стала такой же, как в ВВС. Это, как и переодевание летчиков морской авиации в «общеавиационный» мундир, все же отказ от традиций, который, что ни говори, редко бывает оправданным.</w:t>
      </w:r>
    </w:p>
    <w:p w:rsidR="00D11C16" w:rsidRP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Зеленая фуражка. Ее нечасто встретишь в городе, вдали от пограничных учреждений, но она сразу бросается в глаза, и при виде ее теплеют взгляды окружающих. Она, как и флотская бескозырка, символизирует постоянный нелегкий воинский труд. Вдали от Москвы, вдали от родного дома, в состоянии постоянной мобилизованности.</w: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Статья взята из Геральдического сборника ФПС России.</w:t>
      </w:r>
    </w:p>
    <w:p w:rsidR="002D36FA" w:rsidRDefault="002D36FA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36FA" w:rsidRDefault="00F028B3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103.5pt">
            <v:imagedata r:id="rId6" o:title=""/>
          </v:shape>
        </w:pic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6FA">
        <w:rPr>
          <w:sz w:val="28"/>
          <w:szCs w:val="28"/>
        </w:rPr>
        <w:t>Фуражка образца 1902 г.</w:t>
      </w:r>
    </w:p>
    <w:p w:rsidR="002D36FA" w:rsidRPr="00CB5845" w:rsidRDefault="003B4160" w:rsidP="003B4160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  <w:lang w:val="uk-UA"/>
        </w:rPr>
      </w:pPr>
      <w:r w:rsidRPr="00CB5845">
        <w:rPr>
          <w:color w:val="FFFFFF"/>
          <w:sz w:val="28"/>
        </w:rPr>
        <w:t>пограничная фуражка форма</w:t>
      </w:r>
    </w:p>
    <w:p w:rsidR="002D36FA" w:rsidRDefault="00F028B3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92pt;height:92.25pt">
            <v:imagedata r:id="rId7" o:title=""/>
          </v:shape>
        </w:pic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6FA">
        <w:rPr>
          <w:sz w:val="28"/>
          <w:szCs w:val="28"/>
        </w:rPr>
        <w:t>Фуражка образца 1923 г.</w:t>
      </w:r>
    </w:p>
    <w:p w:rsidR="002D36FA" w:rsidRDefault="00F028B3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92pt;height:112.5pt">
            <v:imagedata r:id="rId8" o:title=""/>
          </v:shape>
        </w:pic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6FA">
        <w:rPr>
          <w:sz w:val="28"/>
          <w:szCs w:val="28"/>
        </w:rPr>
        <w:t>Фуражка образца 1929 г.</w:t>
      </w:r>
    </w:p>
    <w:p w:rsidR="002D36FA" w:rsidRPr="002D36FA" w:rsidRDefault="002D36FA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36FA" w:rsidRDefault="00F028B3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92pt;height:112.5pt">
            <v:imagedata r:id="rId9" o:title=""/>
          </v:shape>
        </w:pict>
      </w:r>
    </w:p>
    <w:p w:rsidR="002D36FA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6FA">
        <w:rPr>
          <w:sz w:val="28"/>
          <w:szCs w:val="28"/>
        </w:rPr>
        <w:t>Фуражка образца 1935 г.</w:t>
      </w:r>
    </w:p>
    <w:p w:rsidR="002D36FA" w:rsidRPr="002D36FA" w:rsidRDefault="002D36FA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36FA" w:rsidRDefault="00F028B3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92pt;height:105pt">
            <v:imagedata r:id="rId10" o:title=""/>
          </v:shape>
        </w:pict>
      </w:r>
    </w:p>
    <w:p w:rsidR="007D5063" w:rsidRDefault="00D11C16" w:rsidP="002D36F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6FA">
        <w:rPr>
          <w:sz w:val="28"/>
          <w:szCs w:val="28"/>
        </w:rPr>
        <w:t>Фуражка образца 1975г.</w:t>
      </w:r>
    </w:p>
    <w:p w:rsidR="002D36FA" w:rsidRPr="00CB5845" w:rsidRDefault="002D36FA" w:rsidP="002D36FA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  <w:lang w:val="uk-UA"/>
        </w:rPr>
      </w:pPr>
    </w:p>
    <w:p w:rsidR="002D36FA" w:rsidRPr="00CB5845" w:rsidRDefault="002D36FA" w:rsidP="002D36FA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2D36FA" w:rsidRPr="00CB5845" w:rsidSect="002D36FA">
      <w:head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845" w:rsidRDefault="00CB5845" w:rsidP="002D36FA">
      <w:r>
        <w:separator/>
      </w:r>
    </w:p>
  </w:endnote>
  <w:endnote w:type="continuationSeparator" w:id="0">
    <w:p w:rsidR="00CB5845" w:rsidRDefault="00CB5845" w:rsidP="002D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845" w:rsidRDefault="00CB5845" w:rsidP="002D36FA">
      <w:r>
        <w:separator/>
      </w:r>
    </w:p>
  </w:footnote>
  <w:footnote w:type="continuationSeparator" w:id="0">
    <w:p w:rsidR="00CB5845" w:rsidRDefault="00CB5845" w:rsidP="002D3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FA" w:rsidRPr="002D36FA" w:rsidRDefault="002D36FA" w:rsidP="002D36FA">
    <w:pPr>
      <w:pStyle w:val="a3"/>
      <w:spacing w:line="360" w:lineRule="auto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C16"/>
    <w:rsid w:val="000F1E9D"/>
    <w:rsid w:val="002D36FA"/>
    <w:rsid w:val="003B4160"/>
    <w:rsid w:val="004354CA"/>
    <w:rsid w:val="00526F4F"/>
    <w:rsid w:val="005E441C"/>
    <w:rsid w:val="006D1571"/>
    <w:rsid w:val="006F13AB"/>
    <w:rsid w:val="007D5063"/>
    <w:rsid w:val="00CB5845"/>
    <w:rsid w:val="00D11C16"/>
    <w:rsid w:val="00EA1C38"/>
    <w:rsid w:val="00F028B3"/>
    <w:rsid w:val="00F5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4EFBD114-5D72-4B69-AF84-55EB0399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36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D36FA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D36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D36F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</dc:creator>
  <cp:keywords/>
  <dc:description/>
  <cp:lastModifiedBy>admin</cp:lastModifiedBy>
  <cp:revision>2</cp:revision>
  <dcterms:created xsi:type="dcterms:W3CDTF">2014-03-26T15:09:00Z</dcterms:created>
  <dcterms:modified xsi:type="dcterms:W3CDTF">2014-03-26T15:09:00Z</dcterms:modified>
</cp:coreProperties>
</file>