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59C" w:rsidRPr="00E0459C" w:rsidRDefault="00E0459C" w:rsidP="00E0459C">
      <w:pPr>
        <w:suppressAutoHyphens/>
        <w:spacing w:line="360" w:lineRule="auto"/>
        <w:ind w:firstLine="709"/>
        <w:jc w:val="center"/>
        <w:rPr>
          <w:sz w:val="28"/>
          <w:szCs w:val="36"/>
          <w:lang w:val="en-US"/>
        </w:rPr>
      </w:pPr>
    </w:p>
    <w:p w:rsidR="00E0459C" w:rsidRPr="00E0459C" w:rsidRDefault="00E0459C" w:rsidP="00E0459C">
      <w:pPr>
        <w:suppressAutoHyphens/>
        <w:spacing w:line="360" w:lineRule="auto"/>
        <w:ind w:firstLine="709"/>
        <w:jc w:val="center"/>
        <w:rPr>
          <w:sz w:val="28"/>
          <w:szCs w:val="36"/>
          <w:lang w:val="en-US"/>
        </w:rPr>
      </w:pPr>
    </w:p>
    <w:p w:rsidR="00E0459C" w:rsidRPr="00E0459C" w:rsidRDefault="00E0459C" w:rsidP="00E0459C">
      <w:pPr>
        <w:suppressAutoHyphens/>
        <w:spacing w:line="360" w:lineRule="auto"/>
        <w:ind w:firstLine="709"/>
        <w:jc w:val="center"/>
        <w:rPr>
          <w:sz w:val="28"/>
          <w:szCs w:val="36"/>
          <w:lang w:val="en-US"/>
        </w:rPr>
      </w:pPr>
    </w:p>
    <w:p w:rsidR="00E0459C" w:rsidRPr="00E0459C" w:rsidRDefault="00E0459C" w:rsidP="00E0459C">
      <w:pPr>
        <w:suppressAutoHyphens/>
        <w:spacing w:line="360" w:lineRule="auto"/>
        <w:ind w:firstLine="709"/>
        <w:jc w:val="center"/>
        <w:rPr>
          <w:sz w:val="28"/>
          <w:szCs w:val="36"/>
          <w:lang w:val="en-US"/>
        </w:rPr>
      </w:pPr>
    </w:p>
    <w:p w:rsidR="00E0459C" w:rsidRPr="00E0459C" w:rsidRDefault="00E0459C" w:rsidP="00E0459C">
      <w:pPr>
        <w:suppressAutoHyphens/>
        <w:spacing w:line="360" w:lineRule="auto"/>
        <w:ind w:firstLine="709"/>
        <w:jc w:val="center"/>
        <w:rPr>
          <w:sz w:val="28"/>
          <w:szCs w:val="36"/>
          <w:lang w:val="en-US"/>
        </w:rPr>
      </w:pPr>
    </w:p>
    <w:p w:rsidR="00E0459C" w:rsidRPr="00E0459C" w:rsidRDefault="00E0459C" w:rsidP="00E0459C">
      <w:pPr>
        <w:suppressAutoHyphens/>
        <w:spacing w:line="360" w:lineRule="auto"/>
        <w:ind w:firstLine="709"/>
        <w:jc w:val="center"/>
        <w:rPr>
          <w:sz w:val="28"/>
          <w:szCs w:val="36"/>
          <w:lang w:val="en-US"/>
        </w:rPr>
      </w:pPr>
    </w:p>
    <w:p w:rsidR="00E0459C" w:rsidRPr="00E0459C" w:rsidRDefault="00E0459C" w:rsidP="00E0459C">
      <w:pPr>
        <w:suppressAutoHyphens/>
        <w:spacing w:line="360" w:lineRule="auto"/>
        <w:ind w:firstLine="709"/>
        <w:jc w:val="center"/>
        <w:rPr>
          <w:sz w:val="28"/>
          <w:szCs w:val="36"/>
          <w:lang w:val="en-US"/>
        </w:rPr>
      </w:pPr>
    </w:p>
    <w:p w:rsidR="00E0459C" w:rsidRPr="00E0459C" w:rsidRDefault="00E0459C" w:rsidP="00E0459C">
      <w:pPr>
        <w:suppressAutoHyphens/>
        <w:spacing w:line="360" w:lineRule="auto"/>
        <w:ind w:firstLine="709"/>
        <w:jc w:val="center"/>
        <w:rPr>
          <w:sz w:val="28"/>
          <w:szCs w:val="36"/>
          <w:lang w:val="en-US"/>
        </w:rPr>
      </w:pPr>
    </w:p>
    <w:p w:rsidR="00E0459C" w:rsidRPr="00E0459C" w:rsidRDefault="00E0459C" w:rsidP="00E0459C">
      <w:pPr>
        <w:suppressAutoHyphens/>
        <w:spacing w:line="360" w:lineRule="auto"/>
        <w:ind w:firstLine="709"/>
        <w:jc w:val="center"/>
        <w:rPr>
          <w:sz w:val="28"/>
          <w:szCs w:val="36"/>
          <w:lang w:val="en-US"/>
        </w:rPr>
      </w:pPr>
    </w:p>
    <w:p w:rsidR="00E0459C" w:rsidRPr="00E0459C" w:rsidRDefault="00E0459C" w:rsidP="00E0459C">
      <w:pPr>
        <w:suppressAutoHyphens/>
        <w:spacing w:line="360" w:lineRule="auto"/>
        <w:ind w:firstLine="709"/>
        <w:jc w:val="center"/>
        <w:rPr>
          <w:sz w:val="28"/>
          <w:szCs w:val="36"/>
          <w:lang w:val="en-US"/>
        </w:rPr>
      </w:pPr>
    </w:p>
    <w:p w:rsidR="00D33E9E" w:rsidRPr="00E0459C" w:rsidRDefault="00380BE0" w:rsidP="00E0459C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E0459C">
        <w:rPr>
          <w:sz w:val="28"/>
          <w:szCs w:val="36"/>
        </w:rPr>
        <w:t>Эканоміка Беларусі ХІХ стагоддзя</w:t>
      </w:r>
    </w:p>
    <w:p w:rsidR="00D33E9E" w:rsidRPr="00E0459C" w:rsidRDefault="00D33E9E" w:rsidP="00E0459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33E9E" w:rsidRPr="00E0459C" w:rsidRDefault="00E0459C" w:rsidP="00E0459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0459C">
        <w:rPr>
          <w:sz w:val="28"/>
          <w:szCs w:val="28"/>
        </w:rPr>
        <w:br w:type="page"/>
        <w:t>Змест</w:t>
      </w:r>
    </w:p>
    <w:p w:rsidR="00E0459C" w:rsidRPr="00E0459C" w:rsidRDefault="00E0459C" w:rsidP="00E0459C">
      <w:pPr>
        <w:suppressAutoHyphens/>
        <w:spacing w:line="360" w:lineRule="auto"/>
        <w:rPr>
          <w:sz w:val="28"/>
          <w:szCs w:val="28"/>
          <w:lang w:val="en-US"/>
        </w:rPr>
      </w:pPr>
    </w:p>
    <w:p w:rsidR="00D33E9E" w:rsidRPr="00E0459C" w:rsidRDefault="00D33E9E" w:rsidP="00E0459C">
      <w:pPr>
        <w:pStyle w:val="1"/>
        <w:tabs>
          <w:tab w:val="right" w:leader="dot" w:pos="9344"/>
        </w:tabs>
        <w:suppressAutoHyphens/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E0459C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</w:rPr>
        <w:t>1</w:t>
      </w:r>
      <w:r w:rsidRPr="00E0459C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. </w:t>
      </w:r>
      <w:r w:rsidR="00380BE0" w:rsidRPr="00E0459C">
        <w:rPr>
          <w:rFonts w:ascii="Times New Roman" w:hAnsi="Times New Roman"/>
          <w:sz w:val="28"/>
          <w:szCs w:val="28"/>
        </w:rPr>
        <w:t>Падрыхтоўка да адмены прыгоннага права. Механізм рэформы і яе правядзенне на Беларусі</w:t>
      </w:r>
    </w:p>
    <w:p w:rsidR="00D33E9E" w:rsidRPr="00E0459C" w:rsidRDefault="00D33E9E" w:rsidP="00E0459C">
      <w:pPr>
        <w:pStyle w:val="1"/>
        <w:tabs>
          <w:tab w:val="right" w:leader="dot" w:pos="9344"/>
        </w:tabs>
        <w:suppressAutoHyphens/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E0459C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</w:rPr>
        <w:t>2</w:t>
      </w:r>
      <w:r w:rsidRPr="00E0459C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. </w:t>
      </w:r>
      <w:r w:rsidR="00380BE0" w:rsidRPr="00E0459C">
        <w:rPr>
          <w:rFonts w:ascii="Times New Roman" w:hAnsi="Times New Roman"/>
          <w:sz w:val="28"/>
          <w:szCs w:val="28"/>
        </w:rPr>
        <w:t xml:space="preserve">Буржуазныя рэформы 60 </w:t>
      </w:r>
      <w:r w:rsidR="00D54308" w:rsidRPr="00E0459C">
        <w:rPr>
          <w:rFonts w:ascii="Times New Roman" w:hAnsi="Times New Roman"/>
          <w:sz w:val="28"/>
          <w:szCs w:val="28"/>
        </w:rPr>
        <w:t>–</w:t>
      </w:r>
      <w:r w:rsidR="00380BE0" w:rsidRPr="00E0459C">
        <w:rPr>
          <w:rFonts w:ascii="Times New Roman" w:hAnsi="Times New Roman"/>
          <w:sz w:val="28"/>
          <w:szCs w:val="28"/>
        </w:rPr>
        <w:t xml:space="preserve"> 70-х гг. XIX ст. и Грашовая рэформа 1862 – 1863 гг.</w:t>
      </w:r>
    </w:p>
    <w:p w:rsidR="00D33E9E" w:rsidRPr="00E0459C" w:rsidRDefault="00D33E9E" w:rsidP="00E0459C">
      <w:pPr>
        <w:pStyle w:val="1"/>
        <w:tabs>
          <w:tab w:val="right" w:leader="dot" w:pos="9344"/>
        </w:tabs>
        <w:suppressAutoHyphens/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E0459C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3. </w:t>
      </w:r>
      <w:r w:rsidR="00380BE0" w:rsidRPr="00E0459C">
        <w:rPr>
          <w:rFonts w:ascii="Times New Roman" w:hAnsi="Times New Roman"/>
          <w:sz w:val="28"/>
          <w:szCs w:val="28"/>
        </w:rPr>
        <w:t xml:space="preserve">Рэформы дзяржаўнага кіравання, праведзеныя ў 60 </w:t>
      </w:r>
      <w:r w:rsidR="00380BE0" w:rsidRPr="00E0459C">
        <w:rPr>
          <w:rFonts w:ascii="Times New Roman" w:hAnsi="Times New Roman"/>
          <w:sz w:val="28"/>
          <w:szCs w:val="28"/>
          <w:lang w:val="ru-RU"/>
        </w:rPr>
        <w:t>–</w:t>
      </w:r>
      <w:r w:rsidR="00380BE0" w:rsidRPr="00E0459C">
        <w:rPr>
          <w:rFonts w:ascii="Times New Roman" w:hAnsi="Times New Roman"/>
          <w:sz w:val="28"/>
          <w:szCs w:val="28"/>
        </w:rPr>
        <w:t xml:space="preserve"> 70-я гг.</w:t>
      </w:r>
    </w:p>
    <w:p w:rsidR="00D33E9E" w:rsidRPr="00E0459C" w:rsidRDefault="00E0459C" w:rsidP="00E0459C">
      <w:pPr>
        <w:pStyle w:val="1"/>
        <w:tabs>
          <w:tab w:val="right" w:leader="dot" w:pos="9344"/>
        </w:tabs>
        <w:suppressAutoHyphens/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E0459C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Спіс выкарыстаных крыніц</w:t>
      </w:r>
    </w:p>
    <w:p w:rsidR="00D33E9E" w:rsidRDefault="00D33E9E" w:rsidP="00E0459C">
      <w:pPr>
        <w:suppressAutoHyphens/>
        <w:spacing w:line="360" w:lineRule="auto"/>
        <w:rPr>
          <w:sz w:val="28"/>
          <w:szCs w:val="28"/>
          <w:lang w:val="en-US"/>
        </w:rPr>
      </w:pPr>
    </w:p>
    <w:p w:rsidR="00380BE0" w:rsidRPr="00E0459C" w:rsidRDefault="00D33E9E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br w:type="page"/>
      </w:r>
      <w:r w:rsidR="00380BE0" w:rsidRPr="00E0459C">
        <w:rPr>
          <w:sz w:val="28"/>
          <w:szCs w:val="28"/>
        </w:rPr>
        <w:t>1. Падрыхтоўка да адмены прыгоннага права. Механізм рэформы і яе правядзенне на Беларусі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Стан у сельскай гаспадарцы ў сярэдзіне стагоддзя: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1. Крызіс панскай гаспадаркі, вырасла запазычанасць памешчыкаў.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2. Адсутнасць станоўчых вынікаў палітыкі царскага ўраду па сялянскім пытанні ў 30 — 50-я гг. Толькі ў 1858—1860 гг. у Беларусі адбылося звыш 40 выступленняў сялян.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3. Агульны крызіс гаспадаркі краіны. Татальнае адставанне ад Еўропы выявілася пад час Крымскай вайны (1853 — 1856).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Першы этап – стварэнне "Сакрэтнага камітэта па сялянскай справе". Ён быў створаны ў студзені </w:t>
      </w:r>
      <w:smartTag w:uri="urn:schemas-microsoft-com:office:smarttags" w:element="metricconverter">
        <w:smartTagPr>
          <w:attr w:name="ProductID" w:val="1857 г"/>
        </w:smartTagPr>
        <w:r w:rsidRPr="00E0459C">
          <w:rPr>
            <w:sz w:val="28"/>
            <w:szCs w:val="28"/>
          </w:rPr>
          <w:t>1857 г</w:t>
        </w:r>
      </w:smartTag>
      <w:r w:rsidRPr="00E0459C">
        <w:rPr>
          <w:sz w:val="28"/>
          <w:szCs w:val="28"/>
        </w:rPr>
        <w:t>. – гэта стала пачаткам рэформы. Ен збіраў пажаданні памешчыкаў аб умовах правядзення рэформы. Асабліва цікавілі ўрад прапановы беларускіх памешчыкаў па некалькіх прычынах: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Гаспадаркі заходняга краю былі ўцягнуты ў таварна-грашовыя адносіны праз усходнееўрапейскі рынак, былі больш падрыхтаваныя да рэформы.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Памешчыкі Беларусі і Літвы прапанавалі раей вызваліць сялян, але без зямлі.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У беларускіх і літоўскіх губернях шырыўся сялянскі рух, і ен мог аб’яднацца з нацыянальна-вызваленчым рухам.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У кастрычніку </w:t>
      </w:r>
      <w:smartTag w:uri="urn:schemas-microsoft-com:office:smarttags" w:element="metricconverter">
        <w:smartTagPr>
          <w:attr w:name="ProductID" w:val="1857 г"/>
        </w:smartTagPr>
        <w:r w:rsidRPr="00E0459C">
          <w:rPr>
            <w:sz w:val="28"/>
            <w:szCs w:val="28"/>
          </w:rPr>
          <w:t>1857 г</w:t>
        </w:r>
      </w:smartTag>
      <w:r w:rsidRPr="00E0459C">
        <w:rPr>
          <w:sz w:val="28"/>
          <w:szCs w:val="28"/>
        </w:rPr>
        <w:t>. памешчыкі Віленскай, Гродзенскай і Ковенскай губерняў пацвердзілі магчымасць даць асабістую волю сялянам, але без зямлі.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Другі этап. 20 лістапада </w:t>
      </w:r>
      <w:smartTag w:uri="urn:schemas-microsoft-com:office:smarttags" w:element="metricconverter">
        <w:smartTagPr>
          <w:attr w:name="ProductID" w:val="1857 г"/>
        </w:smartTagPr>
        <w:r w:rsidRPr="00E0459C">
          <w:rPr>
            <w:sz w:val="28"/>
            <w:szCs w:val="28"/>
          </w:rPr>
          <w:t>1857 г</w:t>
        </w:r>
      </w:smartTag>
      <w:r w:rsidRPr="00E0459C">
        <w:rPr>
          <w:sz w:val="28"/>
          <w:szCs w:val="28"/>
        </w:rPr>
        <w:t>. віленскаму генерал-губернатару Назімаву быў накіраваны рэскрыпт ад імператара Аляксандра II – першы ўрадавы дакумент аб сялянскай рэформе. Ім дазвалялася стварыць у Віленскай, Гродзенскай і Ковенскай губернях камітэты і агульную камісію ў Вільна – каб выпрацаваць прект палажэння аб адмене прыгоннага права. Згодна з рэскрыптам памешчыкам прапанавалі даць сялянам невялікія ўчасткі зямлі – іх сядзібы (за выкуп). Урад разумеў небяспечнасць вызвалення сялян зусім без зямлі.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Трэці этап – афіцыйнае прызнанне пачатку рэфармавання. 8 студзеня </w:t>
      </w:r>
      <w:smartTag w:uri="urn:schemas-microsoft-com:office:smarttags" w:element="metricconverter">
        <w:smartTagPr>
          <w:attr w:name="ProductID" w:val="1858 г"/>
        </w:smartTagPr>
        <w:r w:rsidRPr="00E0459C">
          <w:rPr>
            <w:sz w:val="28"/>
            <w:szCs w:val="28"/>
          </w:rPr>
          <w:t>1858 г</w:t>
        </w:r>
      </w:smartTag>
      <w:r w:rsidRPr="00E0459C">
        <w:rPr>
          <w:sz w:val="28"/>
          <w:szCs w:val="28"/>
        </w:rPr>
        <w:t>. з "Сакрэтнага камітэта" быў створаны Галоўны камітэт па ўпарадкаванні сельскага насельніцтва. Ен збіраў прапановы ад усіх губернскіх камітэтаў. Памешчыкі адзінадушна прапаноўвалі вызваліць сялян без зямлі. Толькі Віцебскі і Магілёўскі камітэты былі не супраць надзялення сялян зямлей за выкуп (ў азначаных губернях глеба нізкай якасці, большасць памешчыкаў атрымлівала даходы ў выглядзе аброку).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Урадавая канцэпцыя ў гэты час набывае наступны выгляд: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сяляне – уладальнікі сваіх надзелаў;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вотчынная ўлада памешчыка ліквідуецца.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На аснове гэтай канцэпцыі 4 снежня </w:t>
      </w:r>
      <w:smartTag w:uri="urn:schemas-microsoft-com:office:smarttags" w:element="metricconverter">
        <w:smartTagPr>
          <w:attr w:name="ProductID" w:val="1858 г"/>
        </w:smartTagPr>
        <w:r w:rsidRPr="00E0459C">
          <w:rPr>
            <w:sz w:val="28"/>
            <w:szCs w:val="28"/>
          </w:rPr>
          <w:t>1858 г</w:t>
        </w:r>
      </w:smartTag>
      <w:r w:rsidRPr="00E0459C">
        <w:rPr>
          <w:sz w:val="28"/>
          <w:szCs w:val="28"/>
        </w:rPr>
        <w:t>. была прынята новая ўрадавая праграма.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Чацверты этап. 8 сакавіка </w:t>
      </w:r>
      <w:smartTag w:uri="urn:schemas-microsoft-com:office:smarttags" w:element="metricconverter">
        <w:smartTagPr>
          <w:attr w:name="ProductID" w:val="1859 г"/>
        </w:smartTagPr>
        <w:r w:rsidRPr="00E0459C">
          <w:rPr>
            <w:sz w:val="28"/>
            <w:szCs w:val="28"/>
          </w:rPr>
          <w:t>1859 г</w:t>
        </w:r>
      </w:smartTag>
      <w:r w:rsidRPr="00E0459C">
        <w:rPr>
          <w:sz w:val="28"/>
          <w:szCs w:val="28"/>
        </w:rPr>
        <w:t>. утвораны новыя ўстановы — Рэдакцыйныя камісіі. Яны падпарадкоўваліся непасрэдна імператару і складаліся з ліберальных дзеячаў. Яны распрацавалі самабытны расійскі варыянт новага аграрнага ладу, які заключаўся ў суіснаванні двух тыпаў гаспадарак — буйной памешчыцкай і дробнай сялянскай. У Рэдакцыйных камісіях былі рапрацаваныя асноўныя дакументы рэформы.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19 лютага </w:t>
      </w:r>
      <w:smartTag w:uri="urn:schemas-microsoft-com:office:smarttags" w:element="metricconverter">
        <w:smartTagPr>
          <w:attr w:name="ProductID" w:val="1861 г"/>
        </w:smartTagPr>
        <w:r w:rsidRPr="00E0459C">
          <w:rPr>
            <w:sz w:val="28"/>
            <w:szCs w:val="28"/>
          </w:rPr>
          <w:t>1861 г</w:t>
        </w:r>
      </w:smartTag>
      <w:r w:rsidRPr="00E0459C">
        <w:rPr>
          <w:sz w:val="28"/>
          <w:szCs w:val="28"/>
        </w:rPr>
        <w:t>. Аляксандр II падпісаў адобраныя Дзяржаўным Саветам дакументы аб рэформе: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1) "Агульнае палажэнне" – змяшчала агульныя для імперыі прынцыпы правядзення рэформы.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2) "Мясцовых палажэнняў". На Беларусі дзейнічала два – </w:t>
      </w:r>
      <w:r w:rsidR="00E0459C" w:rsidRPr="00E0459C">
        <w:rPr>
          <w:sz w:val="28"/>
          <w:szCs w:val="28"/>
        </w:rPr>
        <w:t>"</w:t>
      </w:r>
      <w:r w:rsidRPr="00E0459C">
        <w:rPr>
          <w:sz w:val="28"/>
          <w:szCs w:val="28"/>
        </w:rPr>
        <w:t>Мясцовае палажэнне для вялікарускіх, новарасійскіх і беларускіх губерняў</w:t>
      </w:r>
      <w:r w:rsidR="00E0459C" w:rsidRPr="00E0459C">
        <w:rPr>
          <w:sz w:val="28"/>
          <w:szCs w:val="28"/>
        </w:rPr>
        <w:t>"</w:t>
      </w:r>
      <w:r w:rsidRPr="00E0459C">
        <w:rPr>
          <w:sz w:val="28"/>
          <w:szCs w:val="28"/>
        </w:rPr>
        <w:t xml:space="preserve"> і </w:t>
      </w:r>
      <w:r w:rsidR="00E0459C" w:rsidRPr="00E0459C">
        <w:rPr>
          <w:sz w:val="28"/>
          <w:szCs w:val="28"/>
        </w:rPr>
        <w:t>"</w:t>
      </w:r>
      <w:r w:rsidRPr="00E0459C">
        <w:rPr>
          <w:sz w:val="28"/>
          <w:szCs w:val="28"/>
        </w:rPr>
        <w:t>Мясцовае палажэнне для Мінскай, Гродзенскай, Віленскай і чатырох паветах Віцебскай губерні</w:t>
      </w:r>
      <w:r w:rsidR="00E0459C" w:rsidRPr="00E0459C">
        <w:rPr>
          <w:sz w:val="28"/>
          <w:szCs w:val="28"/>
        </w:rPr>
        <w:t>"</w:t>
      </w:r>
      <w:r w:rsidRPr="00E0459C">
        <w:rPr>
          <w:sz w:val="28"/>
          <w:szCs w:val="28"/>
        </w:rPr>
        <w:t>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3) Дадатковыя правілы – што адносіліся да асобных груп прыгоннага насельніцтва.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4) Маніфест аб адмене прыгоннага права аб’яўляў аб правядзенні рэформы ў дзяржаве.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Прынцыпы, што змяшчаліся ў </w:t>
      </w:r>
      <w:r w:rsidR="00E0459C" w:rsidRPr="00E0459C">
        <w:rPr>
          <w:sz w:val="28"/>
          <w:szCs w:val="28"/>
        </w:rPr>
        <w:t>"</w:t>
      </w:r>
      <w:r w:rsidRPr="00E0459C">
        <w:rPr>
          <w:sz w:val="28"/>
          <w:szCs w:val="28"/>
        </w:rPr>
        <w:t>Агульным палажэнні</w:t>
      </w:r>
      <w:r w:rsidR="00E0459C" w:rsidRPr="00E0459C">
        <w:rPr>
          <w:sz w:val="28"/>
          <w:szCs w:val="28"/>
        </w:rPr>
        <w:t>"</w:t>
      </w:r>
      <w:r w:rsidRPr="00E0459C">
        <w:rPr>
          <w:sz w:val="28"/>
          <w:szCs w:val="28"/>
        </w:rPr>
        <w:t xml:space="preserve"> былі наступныя: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памешчыкі – уласнікі ўсёй зямлі, якая належала ім да рэформы;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частка зямлі адводзілася сялянам у пастаяннае карыстанне без права маёмасці;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9 год – часоваабавязанае становішча сялян – адпрацоўка паншчыны ці аброку ў поўным дарэформеным памеры, забарона пакідаць зямлю;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адмянялася асабістая залежнасць сялян да памешчыкаў;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уводзіліся ўстаўныя граматы, якія вызначалі пазямельнае ўпарадкаванне і павіннасці сялян на карысць памешчыка;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сяляне атрымлівалі некаторыя грамадзянскія правы – яны маглі займацца промысламі, гандляваць, набываць рухомую і нерухомую ўласнасць, паступаць у навучальныя ўстановы і на службу, несці асабістую адказнасць перад судом.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"Мясцовае палажэнне для вялікарускіх, новарасійскіх і беларускіх губерняў" дзейнічала ў Магілёўскай і васьмі паветах Віцебскай губерні (асаблівасць – панаванне абшчыннага землекарыстання).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Памер сялянскага надзелу – </w:t>
      </w:r>
      <w:r w:rsidR="00E0459C" w:rsidRPr="00E0459C">
        <w:rPr>
          <w:sz w:val="28"/>
          <w:szCs w:val="28"/>
        </w:rPr>
        <w:t>"</w:t>
      </w:r>
      <w:r w:rsidRPr="00E0459C">
        <w:rPr>
          <w:sz w:val="28"/>
          <w:szCs w:val="28"/>
        </w:rPr>
        <w:t>вышэйшы</w:t>
      </w:r>
      <w:r w:rsidR="00E0459C" w:rsidRPr="00E0459C">
        <w:rPr>
          <w:sz w:val="28"/>
          <w:szCs w:val="28"/>
        </w:rPr>
        <w:t>"</w:t>
      </w:r>
      <w:r w:rsidRPr="00E0459C">
        <w:rPr>
          <w:sz w:val="28"/>
          <w:szCs w:val="28"/>
        </w:rPr>
        <w:t xml:space="preserve"> ад 4 да 5,5 дзесяціны, </w:t>
      </w:r>
      <w:r w:rsidR="00E0459C" w:rsidRPr="00E0459C">
        <w:rPr>
          <w:sz w:val="28"/>
          <w:szCs w:val="28"/>
        </w:rPr>
        <w:t>"</w:t>
      </w:r>
      <w:r w:rsidRPr="00E0459C">
        <w:rPr>
          <w:sz w:val="28"/>
          <w:szCs w:val="28"/>
        </w:rPr>
        <w:t>ніжэйшы</w:t>
      </w:r>
      <w:r w:rsidR="00E0459C" w:rsidRPr="00E0459C">
        <w:rPr>
          <w:sz w:val="28"/>
          <w:szCs w:val="28"/>
        </w:rPr>
        <w:t>"</w:t>
      </w:r>
      <w:r w:rsidRPr="00E0459C">
        <w:rPr>
          <w:sz w:val="28"/>
          <w:szCs w:val="28"/>
        </w:rPr>
        <w:t xml:space="preserve"> ад 1 дзесяціны 800 кв. сажняў да 1 дзесяціны 200 кв. сажняў. У сялян з большым надзелам праводзілі адрэзкі. Так у Магілёўскай і Віцебскай губернях сяляне страцілі ад 25 да 40 % зямлі.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Павіннасці. За </w:t>
      </w:r>
      <w:r w:rsidR="00E0459C" w:rsidRPr="00E0459C">
        <w:rPr>
          <w:sz w:val="28"/>
          <w:szCs w:val="28"/>
        </w:rPr>
        <w:t>"</w:t>
      </w:r>
      <w:r w:rsidRPr="00E0459C">
        <w:rPr>
          <w:sz w:val="28"/>
          <w:szCs w:val="28"/>
        </w:rPr>
        <w:t>вышэйшы</w:t>
      </w:r>
      <w:r w:rsidR="00E0459C" w:rsidRPr="00E0459C">
        <w:rPr>
          <w:sz w:val="28"/>
          <w:szCs w:val="28"/>
        </w:rPr>
        <w:t>"</w:t>
      </w:r>
      <w:r w:rsidRPr="00E0459C">
        <w:rPr>
          <w:sz w:val="28"/>
          <w:szCs w:val="28"/>
        </w:rPr>
        <w:t xml:space="preserve"> – паншчына ў 40 мужчынскіх і 30 жаночых дзён ці аброк 8 руб. у год і іншыя павіннасці. Захоўвалася абшчына, уводзілася кругавая парука – багацейшыя абшчыннікі выконвалі павіннасці за бедных абшчыннікаў.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"Мясцовае палажэнне для Мінскай, Гродзенскай, Віленскай і чатырох паветаў Віцебскай губерні" мела наступныя асаблівасці: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Не вызначаліся нормы сялянскіх надзелаў, захоўваліся прысядзібныя і палявыя надзелы, якімі яны карысталіся да </w:t>
      </w:r>
      <w:smartTag w:uri="urn:schemas-microsoft-com:office:smarttags" w:element="metricconverter">
        <w:smartTagPr>
          <w:attr w:name="ProductID" w:val="1861 г"/>
        </w:smartTagPr>
        <w:r w:rsidRPr="00E0459C">
          <w:rPr>
            <w:sz w:val="28"/>
            <w:szCs w:val="28"/>
          </w:rPr>
          <w:t>1861 г</w:t>
        </w:r>
      </w:smartTag>
      <w:r w:rsidRPr="00E0459C">
        <w:rPr>
          <w:sz w:val="28"/>
          <w:szCs w:val="28"/>
        </w:rPr>
        <w:t>. Адрэзкі дапускаліся: калі памер сялянскага надзелу перавышаў устаноўлены інвентаром; калі ў памешчыка заставалася менш 1/3 часткі зручных зямель. Сялянскі надзел нельга было зменшыць больш як на 1/6.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Панскія лясы застаюцца выключна ў распараджэнні памешчыка.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Заставалася сервітутнае права.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Павіннасці. Аброку не вышэй 3 рублёў з дзесяціны, паншчына — не больш 23 дзён у год з десяціны. Праз год сяляне, якія не мелі нядоімак, маглі патрабаваць пераводу з паншчыны на аброк. Дзейнічала асабістая адказнасць селяніна за выкананне павіннасцяў.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Выкупная здзелка рабіла селяніна ўласнікам зямлі. Асноўныя этапы і прынцыпы выкупной здзелкі: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З пераходам на выкуп часоваабавязаныя адносіны спыняліся, сяляне залічваліся ў разрад уласнікаў.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Калі сяляне згаджаліся ўзяць 1/4 частку устаноўленага надзелу, то зямля выдзялялася ім ва ўласнасць бясплатна.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Сядзібную зямлю селянін мог выкупіць у любы час незалежна ад жадання памешчыка, а палявы надзел — толькі з яго згоды. У </w:t>
      </w:r>
      <w:smartTag w:uri="urn:schemas-microsoft-com:office:smarttags" w:element="metricconverter">
        <w:smartTagPr>
          <w:attr w:name="ProductID" w:val="1881 г"/>
        </w:smartTagPr>
        <w:r w:rsidRPr="00E0459C">
          <w:rPr>
            <w:sz w:val="28"/>
            <w:szCs w:val="28"/>
          </w:rPr>
          <w:t>1881 г</w:t>
        </w:r>
      </w:smartTag>
      <w:r w:rsidRPr="00E0459C">
        <w:rPr>
          <w:sz w:val="28"/>
          <w:szCs w:val="28"/>
        </w:rPr>
        <w:t xml:space="preserve">. быў выдадзены закон, па якім ўсе часоваабавязаныя сяляне да 1 студзеня </w:t>
      </w:r>
      <w:smartTag w:uri="urn:schemas-microsoft-com:office:smarttags" w:element="metricconverter">
        <w:smartTagPr>
          <w:attr w:name="ProductID" w:val="1883 г"/>
        </w:smartTagPr>
        <w:r w:rsidRPr="00E0459C">
          <w:rPr>
            <w:sz w:val="28"/>
            <w:szCs w:val="28"/>
          </w:rPr>
          <w:t>1883 г</w:t>
        </w:r>
      </w:smartTag>
      <w:r w:rsidRPr="00E0459C">
        <w:rPr>
          <w:sz w:val="28"/>
          <w:szCs w:val="28"/>
        </w:rPr>
        <w:t>. павінны былі перайсці на абавязковы выкуп.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Правілы выкупу былі аднолькавымі для ўсіх губерняў Расіі. Выкупная сума была такога памеру каб памешчык, паклаўшы яе ў банк (пад 6% гадавых), мог атрымліваць штогод прыбытак, роўны штогадоваму аброку з зямлі, што перайшла да селяніна. Сяляне павінны былі не толькі заплаціць за зямлю, але і выкупіць свае аброчныя павіннасці. Гэта былі вялікія сумы, якіх сяляне не мелі.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Пры выкупе надзелаў сяляне павінны былі заплаціць 20% выкупной сумы, астатнюю частку памешчыкі атрымлівалі ад дзяржавы ў выглядзе каштоўных папер. Сяляне сталі даўжнікамі дзяржавы і павінны былі на працягу 49 гадоў плаціць ёй выкупныя плацяжы і працэнты (адменены 1 студзеня </w:t>
      </w:r>
      <w:smartTag w:uri="urn:schemas-microsoft-com:office:smarttags" w:element="metricconverter">
        <w:smartTagPr>
          <w:attr w:name="ProductID" w:val="1907 г"/>
        </w:smartTagPr>
        <w:r w:rsidRPr="00E0459C">
          <w:rPr>
            <w:sz w:val="28"/>
            <w:szCs w:val="28"/>
          </w:rPr>
          <w:t>1907 г</w:t>
        </w:r>
      </w:smartTag>
      <w:r w:rsidRPr="00E0459C">
        <w:rPr>
          <w:sz w:val="28"/>
          <w:szCs w:val="28"/>
        </w:rPr>
        <w:t>.).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Дваровыя людзі вызваляліся ад аграрнай залежнасці праз два гады пасля маніфеста 19 лютага. Ні сядзібы, ні зямельнага надзелу яны не атрымлівалі.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Утвараліся органы кіравання сялянамі – сельскія і валасныя ўправы. Яны кіравалі зборам подацяў, аб'яўлялі сялянам дзяржаўныя законы, сачылі за грамадскім парадкам. Для практычнага ажыццяўлення рэформаў </w:t>
      </w:r>
      <w:smartTag w:uri="urn:schemas-microsoft-com:office:smarttags" w:element="metricconverter">
        <w:smartTagPr>
          <w:attr w:name="ProductID" w:val="1861 г"/>
        </w:smartTagPr>
        <w:r w:rsidRPr="00E0459C">
          <w:rPr>
            <w:sz w:val="28"/>
            <w:szCs w:val="28"/>
          </w:rPr>
          <w:t>1861 г</w:t>
        </w:r>
      </w:smartTag>
      <w:r w:rsidRPr="00E0459C">
        <w:rPr>
          <w:sz w:val="28"/>
          <w:szCs w:val="28"/>
        </w:rPr>
        <w:t>. былі створаны спецыяльныя органы — міравыя пасрэднікі, павятовыя міравыя з'езды і губернскія ўстановы па сялянскіх справах.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Сяляне засталіся незадаволеныя такой свабодай.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Яны не падпарадкоўваліся загадам мясцовых улад.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Адмаўляліся адбываць паншчыну і выконваць іншыя павіннасці.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Адмаўляліся падпісваць ўстаўныя граматы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Усяго на Беларусі ў </w:t>
      </w:r>
      <w:smartTag w:uri="urn:schemas-microsoft-com:office:smarttags" w:element="metricconverter">
        <w:smartTagPr>
          <w:attr w:name="ProductID" w:val="1862 г"/>
        </w:smartTagPr>
        <w:r w:rsidRPr="00E0459C">
          <w:rPr>
            <w:sz w:val="28"/>
            <w:szCs w:val="28"/>
          </w:rPr>
          <w:t>1862 г</w:t>
        </w:r>
      </w:smartTag>
      <w:r w:rsidRPr="00E0459C">
        <w:rPr>
          <w:sz w:val="28"/>
          <w:szCs w:val="28"/>
        </w:rPr>
        <w:t>. адбылося звыш 150 сялянскіх выступленняў.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У </w:t>
      </w:r>
      <w:smartTag w:uri="urn:schemas-microsoft-com:office:smarttags" w:element="metricconverter">
        <w:smartTagPr>
          <w:attr w:name="ProductID" w:val="1863 г"/>
        </w:smartTagPr>
        <w:r w:rsidRPr="00E0459C">
          <w:rPr>
            <w:sz w:val="28"/>
            <w:szCs w:val="28"/>
          </w:rPr>
          <w:t>1863 г</w:t>
        </w:r>
      </w:smartTag>
      <w:r w:rsidRPr="00E0459C">
        <w:rPr>
          <w:sz w:val="28"/>
          <w:szCs w:val="28"/>
        </w:rPr>
        <w:t>. сялянскі рух пашырыўся і супаў па часе з нацыянальна-вызваленчым паўстаннем пад кіраўніцтвам Кастуся Каліноўскага. Апошняе вымусіла ўрад пайсці на значныя ўступкі:</w:t>
      </w:r>
    </w:p>
    <w:p w:rsidR="00380BE0" w:rsidRPr="00E0459C" w:rsidRDefault="00380BE0" w:rsidP="00E0459C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1 сакавіка </w:t>
      </w:r>
      <w:smartTag w:uri="urn:schemas-microsoft-com:office:smarttags" w:element="metricconverter">
        <w:smartTagPr>
          <w:attr w:name="ProductID" w:val="1863 г"/>
        </w:smartTagPr>
        <w:r w:rsidRPr="00E0459C">
          <w:rPr>
            <w:sz w:val="28"/>
            <w:szCs w:val="28"/>
          </w:rPr>
          <w:t>1863 г</w:t>
        </w:r>
      </w:smartTag>
      <w:r w:rsidRPr="00E0459C">
        <w:rPr>
          <w:sz w:val="28"/>
          <w:szCs w:val="28"/>
        </w:rPr>
        <w:t xml:space="preserve">. часоваабавязанае становішча сялян Мінскай, Віленскай, Гродзенскай і часткова Віцебскай губерняў адмянялася з 1 мая, яны станавіліся ўладальнікамі сваіх надзелаў. З 1 студзеня </w:t>
      </w:r>
      <w:smartTag w:uri="urn:schemas-microsoft-com:office:smarttags" w:element="metricconverter">
        <w:smartTagPr>
          <w:attr w:name="ProductID" w:val="1864 г"/>
        </w:smartTagPr>
        <w:r w:rsidRPr="00E0459C">
          <w:rPr>
            <w:sz w:val="28"/>
            <w:szCs w:val="28"/>
          </w:rPr>
          <w:t>1864 г</w:t>
        </w:r>
      </w:smartTag>
      <w:r w:rsidRPr="00E0459C">
        <w:rPr>
          <w:sz w:val="28"/>
          <w:szCs w:val="28"/>
        </w:rPr>
        <w:t>. тое ж у астатніх паветах Віцебскай і Магілёўскай губерняў.</w:t>
      </w:r>
    </w:p>
    <w:p w:rsidR="00380BE0" w:rsidRPr="00E0459C" w:rsidRDefault="00380BE0" w:rsidP="00E0459C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Змяншаліся выкупныя плацяжы –ў Мінскай губерні на 75,4%, у Гродзенскай — на 68,8%, у Віленскай — на 64,9%, у Магілёўскай — на 23,8%.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9 красавіка 1863 года створаны камісіі для праверкі памераў сялянскіх надзелаў. Сяляне, пазбаўленыя зямлі пасля складання інвентароў, надзяляліся трыма дзесяцінамі на сям'ю, абеззямеленыя пасля </w:t>
      </w:r>
      <w:smartTag w:uri="urn:schemas-microsoft-com:office:smarttags" w:element="metricconverter">
        <w:smartTagPr>
          <w:attr w:name="ProductID" w:val="1857 г"/>
        </w:smartTagPr>
        <w:r w:rsidRPr="00E0459C">
          <w:rPr>
            <w:sz w:val="28"/>
            <w:szCs w:val="28"/>
          </w:rPr>
          <w:t>1857 г</w:t>
        </w:r>
      </w:smartTag>
      <w:r w:rsidRPr="00E0459C">
        <w:rPr>
          <w:sz w:val="28"/>
          <w:szCs w:val="28"/>
        </w:rPr>
        <w:t>. атрымлівалі поўны надзел. Зямлю атрымалі больш за 20 тыс. беззямельных двароў, іншым вярнулі адрэзкі.</w:t>
      </w:r>
    </w:p>
    <w:p w:rsidR="00380BE0" w:rsidRPr="00E0459C" w:rsidRDefault="00380BE0" w:rsidP="00E0459C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Складанне выкупных актаў на Беларусі было завершана да пачатку 70-х гг.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Пасля </w:t>
      </w:r>
      <w:smartTag w:uri="urn:schemas-microsoft-com:office:smarttags" w:element="metricconverter">
        <w:smartTagPr>
          <w:attr w:name="ProductID" w:val="1863 г"/>
        </w:smartTagPr>
        <w:r w:rsidRPr="00E0459C">
          <w:rPr>
            <w:sz w:val="28"/>
            <w:szCs w:val="28"/>
          </w:rPr>
          <w:t>1863 г</w:t>
        </w:r>
      </w:smartTag>
      <w:r w:rsidRPr="00E0459C">
        <w:rPr>
          <w:sz w:val="28"/>
          <w:szCs w:val="28"/>
        </w:rPr>
        <w:t xml:space="preserve">. пераглядзелі землеўпарадкаванне дзяржаўных сялян (20% сельскага насельніцтва). З 16 мая </w:t>
      </w:r>
      <w:smartTag w:uri="urn:schemas-microsoft-com:office:smarttags" w:element="metricconverter">
        <w:smartTagPr>
          <w:attr w:name="ProductID" w:val="1867 г"/>
        </w:smartTagPr>
        <w:r w:rsidRPr="00E0459C">
          <w:rPr>
            <w:sz w:val="28"/>
            <w:szCs w:val="28"/>
          </w:rPr>
          <w:t>1867 г</w:t>
        </w:r>
      </w:smartTag>
      <w:r w:rsidRPr="00E0459C">
        <w:rPr>
          <w:sz w:val="28"/>
          <w:szCs w:val="28"/>
        </w:rPr>
        <w:t>. яны адразу пераводзіліся з аброку на выкуп і станавіліся ўладальнікамі зямельных надзелаў. Надзелы дзяржаўных сялян былі вышэйшымі, чым у памешчыцкіх. За карыстанне зямлёй яны плацілі дзяржаве аброчны падатак.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Вынікі сялянскай рэформы на Беларусі: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Памеры надзелаў вышэйшымі, чым па Расіі.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На перыяд часоваабавязанага становішча былі зменшаны павіннасці.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Захоўвалася памешчыцкае землеўладанне – у іх больш паловы лепшай зямлі.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Каля 40% сялян мелі надзелы, недастатковыя для самастойнага вядзення гаспадаркі.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Таксама сервітуты, цераспалосіца.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Захоўвалася абшчыннае землекарыстанне ва ўсходняй частцы Беларусі.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Сяляне атрымалі асабістыя і маёмасныя правы, саслоўнае самакіраванне.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Быў створаны рынак рабочай сілы ў прамысловасці і сельскай гаспадарцы.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0" w:name="_Toc527962954"/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1" w:name="_Toc1879554"/>
      <w:r w:rsidRPr="00E0459C">
        <w:rPr>
          <w:sz w:val="28"/>
          <w:szCs w:val="28"/>
        </w:rPr>
        <w:t>2. Буржуазныя рэформы 60 — 70-х гг. XIX ст.</w:t>
      </w:r>
      <w:bookmarkStart w:id="2" w:name="_Toc527962955"/>
      <w:bookmarkStart w:id="3" w:name="_Toc1879555"/>
      <w:bookmarkEnd w:id="0"/>
      <w:bookmarkEnd w:id="1"/>
      <w:r w:rsidRPr="00E0459C">
        <w:rPr>
          <w:sz w:val="28"/>
          <w:szCs w:val="28"/>
        </w:rPr>
        <w:t xml:space="preserve"> и Грашовая рэформа 1862 – 1863 гг.</w:t>
      </w:r>
      <w:bookmarkEnd w:id="2"/>
      <w:bookmarkEnd w:id="3"/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Мэты: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упарадкаваць фінансавую сістэму;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спыніць інфляцыю;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стабілізаваць грашовае абарачэнне;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аднавіць размен крэдытных білетаў на золата і срэбра.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Шляхі правядзення: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Пазыка значных сродкаў за мяжой (15 млн фунтаў стэрлінгаў).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Пакрыццё дэфіцьту дзяржаўнага бюджэту за кошт пазыкі.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Павелічэнне разменнага фонду да 120 млн руб. за кошт пазыкі (у абарачэнні крэдытных білетаў на 713 млн руб.).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Аднаўленне разменных аперацый крэдытных білетаў на залатую і срэбраную манеты. Курс – 110,5 кап. крэдытнымі білетамі за 1 руб. срэбрам, у далейшым – курс 100 кап. за 1 руб. звонкай манетай.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Разменная аперацыя пачалася 1 мая </w:t>
      </w:r>
      <w:smartTag w:uri="urn:schemas-microsoft-com:office:smarttags" w:element="metricconverter">
        <w:smartTagPr>
          <w:attr w:name="ProductID" w:val="1862 г"/>
        </w:smartTagPr>
        <w:r w:rsidRPr="00E0459C">
          <w:rPr>
            <w:sz w:val="28"/>
            <w:szCs w:val="28"/>
          </w:rPr>
          <w:t>1862 г</w:t>
        </w:r>
      </w:smartTag>
      <w:r w:rsidRPr="00E0459C">
        <w:rPr>
          <w:sz w:val="28"/>
          <w:szCs w:val="28"/>
        </w:rPr>
        <w:t xml:space="preserve">. Да 1 студзеня </w:t>
      </w:r>
      <w:smartTag w:uri="urn:schemas-microsoft-com:office:smarttags" w:element="metricconverter">
        <w:smartTagPr>
          <w:attr w:name="ProductID" w:val="1864 г"/>
        </w:smartTagPr>
        <w:r w:rsidRPr="00E0459C">
          <w:rPr>
            <w:sz w:val="28"/>
            <w:szCs w:val="28"/>
          </w:rPr>
          <w:t>1864 г</w:t>
        </w:r>
      </w:smartTag>
      <w:r w:rsidRPr="00E0459C">
        <w:rPr>
          <w:sz w:val="28"/>
          <w:szCs w:val="28"/>
        </w:rPr>
        <w:t xml:space="preserve">. разменны фонд заменшыўся на 55,2 млн руб. і склаў усяго 10,2% ад колькасці крэдытных білетаў. У канцы </w:t>
      </w:r>
      <w:smartTag w:uri="urn:schemas-microsoft-com:office:smarttags" w:element="metricconverter">
        <w:smartTagPr>
          <w:attr w:name="ProductID" w:val="1864 г"/>
        </w:smartTagPr>
        <w:r w:rsidRPr="00E0459C">
          <w:rPr>
            <w:sz w:val="28"/>
            <w:szCs w:val="28"/>
          </w:rPr>
          <w:t>1864 г</w:t>
        </w:r>
      </w:smartTag>
      <w:r w:rsidRPr="00E0459C">
        <w:rPr>
          <w:sz w:val="28"/>
          <w:szCs w:val="28"/>
        </w:rPr>
        <w:t>. урад забараніў выдачу залатой і срэбранай манеты ўзамен крэдытных білетаў. Расія зноў вярнулася да абарачэння неразменных папяровых грошай.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Прычыны няўдаласці рэформы: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эканамічная слабасць Расіі;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захаванне перажыткаў прыгонніцтва;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крызіс сельскай гаспадаркі і прамысловасці;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нязначны выпуск таварнай масы, здольнай заменшыць лішак крэдытных білетаў;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рост дэфіцыту дзяржаўнага бюджэту (</w:t>
      </w:r>
      <w:smartTag w:uri="urn:schemas-microsoft-com:office:smarttags" w:element="metricconverter">
        <w:smartTagPr>
          <w:attr w:name="ProductID" w:val="1864 г"/>
        </w:smartTagPr>
        <w:r w:rsidRPr="00E0459C">
          <w:rPr>
            <w:sz w:val="28"/>
            <w:szCs w:val="28"/>
          </w:rPr>
          <w:t>1864 г</w:t>
        </w:r>
      </w:smartTag>
      <w:r w:rsidRPr="00E0459C">
        <w:rPr>
          <w:sz w:val="28"/>
          <w:szCs w:val="28"/>
        </w:rPr>
        <w:t>. — 90 млн руб., або 20,6 %);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– адмоўны гандлёвы баланс </w:t>
      </w:r>
      <w:smartTag w:uri="urn:schemas-microsoft-com:office:smarttags" w:element="metricconverter">
        <w:smartTagPr>
          <w:attr w:name="ProductID" w:val="1862 г"/>
        </w:smartTagPr>
        <w:r w:rsidRPr="00E0459C">
          <w:rPr>
            <w:sz w:val="28"/>
            <w:szCs w:val="28"/>
          </w:rPr>
          <w:t>1862 г</w:t>
        </w:r>
      </w:smartTag>
      <w:r w:rsidRPr="00E0459C">
        <w:rPr>
          <w:sz w:val="28"/>
          <w:szCs w:val="28"/>
        </w:rPr>
        <w:t>. (рэзкае павялічэнне імпарту станкоў, машын, механізмаў, адсутнасць росту экспарту).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У наступныя гады урад звярнуўся да эмісіі папяровых грошай для пакрыцця дэфіцыту дзяржаўнага бюджэту. Разам з эмісіяй крэдытных білетаў для пакрыцця дэфіцыту бюджэту пачалі выпускаць білеты дзяржаўнага казначэйства. У гэтых умовах курс крэдытнага рубля пастаянна заніжаўся. Толькі на пачатку 70-х гг. у Расіі намецілася тэндэнцыя некаторага паляпшэння фінансавага становішча.</w:t>
      </w:r>
    </w:p>
    <w:p w:rsidR="00380BE0" w:rsidRPr="00E0459C" w:rsidRDefault="00E0459C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4" w:name="_Toc527962956"/>
      <w:bookmarkStart w:id="5" w:name="_Toc1879556"/>
      <w:r>
        <w:rPr>
          <w:sz w:val="28"/>
          <w:szCs w:val="28"/>
        </w:rPr>
        <w:br w:type="page"/>
      </w:r>
      <w:r w:rsidR="00380BE0" w:rsidRPr="00E0459C">
        <w:rPr>
          <w:sz w:val="28"/>
          <w:szCs w:val="28"/>
        </w:rPr>
        <w:t>3. Рэформы дзяржаўнага кіравання, праведзеныя ў 60 – 70-я гг.</w:t>
      </w:r>
      <w:bookmarkEnd w:id="4"/>
      <w:bookmarkEnd w:id="5"/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Земская рэформа.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Мэты: палепшыць мясцовае кіраванне і стан гаспадаркі.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Дакумент: "Палажэнне аб губернскіх і павятовых земскіх установах".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Органы кіравання – выбарныя ад усіх саслоўяў губернскія і павятовыя сходы (гаспадарчыя органы) і ўправы (выканаўчыя органы). Выбарчая сістэма будавалася па прынцыпе маёмаснага цэнзу, таму ў іх была значнай перавага дваран. Установы павінны былі садзейнічаць развіццю мясцовай прамысловасці і гандлю, адказваць за стан мясцовых сродкаў зносін, будаваць бальніцы, школы і г.д. Яны мелі права ўводзіць земскія падаткі, мець свае грашовыя сродкі. Але – земскія ўстановы знаходзіліся пад кантролем губернатара і міністра ўнутраньк спраў. Старшыня павятовай земскай управы зацвярджаўся на пасадзе губернатарам, а старшыня губернскай управы — міністрам унутраных спраў. Земствам было забаронена склікаць агульназемскія з'езды.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У беларускіх губернях рэформа была праведзена толькі ў </w:t>
      </w:r>
      <w:smartTag w:uri="urn:schemas-microsoft-com:office:smarttags" w:element="metricconverter">
        <w:smartTagPr>
          <w:attr w:name="ProductID" w:val="1911 г"/>
        </w:smartTagPr>
        <w:r w:rsidRPr="00E0459C">
          <w:rPr>
            <w:sz w:val="28"/>
            <w:szCs w:val="28"/>
          </w:rPr>
          <w:t>1911 г</w:t>
        </w:r>
      </w:smartTag>
      <w:r w:rsidRPr="00E0459C">
        <w:rPr>
          <w:sz w:val="28"/>
          <w:szCs w:val="28"/>
        </w:rPr>
        <w:t>. з яшчэ большымі абмежаваннямі, з прычыны перавагі ў заходніх губернях каталіцкага дваранства, апазіцыйна настроенага да царскага ўраду.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Гарадская рэформа </w:t>
      </w:r>
      <w:smartTag w:uri="urn:schemas-microsoft-com:office:smarttags" w:element="metricconverter">
        <w:smartTagPr>
          <w:attr w:name="ProductID" w:val="1870 г"/>
        </w:smartTagPr>
        <w:r w:rsidRPr="00E0459C">
          <w:rPr>
            <w:sz w:val="28"/>
            <w:szCs w:val="28"/>
          </w:rPr>
          <w:t>1870 г</w:t>
        </w:r>
      </w:smartTag>
      <w:r w:rsidRPr="00E0459C">
        <w:rPr>
          <w:sz w:val="28"/>
          <w:szCs w:val="28"/>
        </w:rPr>
        <w:t xml:space="preserve">. (праведзена на Беларусі ў </w:t>
      </w:r>
      <w:smartTag w:uri="urn:schemas-microsoft-com:office:smarttags" w:element="metricconverter">
        <w:smartTagPr>
          <w:attr w:name="ProductID" w:val="1876 г"/>
        </w:smartTagPr>
        <w:r w:rsidRPr="00E0459C">
          <w:rPr>
            <w:sz w:val="28"/>
            <w:szCs w:val="28"/>
          </w:rPr>
          <w:t>1876 г</w:t>
        </w:r>
      </w:smartTag>
      <w:r w:rsidRPr="00E0459C">
        <w:rPr>
          <w:sz w:val="28"/>
          <w:szCs w:val="28"/>
        </w:rPr>
        <w:t>.).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Мэты: упарадкаваць кіраванне гарадамі.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Органы кіравання – гарадскія думы і ўправы. На чале ўправы гарадскі галава, ен адначасова з'яўляўся і старшынёй гарадской думы. Выбары праходзілі на аснове маёмаснага цэнзу. Правам выбару – 25-гадовы ўзрост, капітал не менш 15 000 руб., тэрмін пражывання ў дадзеным горадзе больш 5 гадоў.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У распараджэнні гарадскіх дум і ўпраў: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развіццё прамысловасці і гандлю;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арганізацыя адукацыі і медыцынскага абслугоўвання;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ўтрыманне пажарнай аховы, паліцыі і казармаў.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Таксама як і земствы, думы і ўправы не мелі органаў выканаўчай улады і падпарадкоўваліся губернатарам і міністру ўнутраных спраў.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Судовая рэформа </w:t>
      </w:r>
      <w:smartTag w:uri="urn:schemas-microsoft-com:office:smarttags" w:element="metricconverter">
        <w:smartTagPr>
          <w:attr w:name="ProductID" w:val="1864 г"/>
        </w:smartTagPr>
        <w:r w:rsidRPr="00E0459C">
          <w:rPr>
            <w:sz w:val="28"/>
            <w:szCs w:val="28"/>
          </w:rPr>
          <w:t>1864 г</w:t>
        </w:r>
      </w:smartTag>
      <w:r w:rsidRPr="00E0459C">
        <w:rPr>
          <w:sz w:val="28"/>
          <w:szCs w:val="28"/>
        </w:rPr>
        <w:t xml:space="preserve">. (на Беларусі пачалася ў </w:t>
      </w:r>
      <w:smartTag w:uri="urn:schemas-microsoft-com:office:smarttags" w:element="metricconverter">
        <w:smartTagPr>
          <w:attr w:name="ProductID" w:val="1872 г"/>
        </w:smartTagPr>
        <w:r w:rsidRPr="00E0459C">
          <w:rPr>
            <w:sz w:val="28"/>
            <w:szCs w:val="28"/>
          </w:rPr>
          <w:t>1872 г</w:t>
        </w:r>
      </w:smartTag>
      <w:r w:rsidRPr="00E0459C">
        <w:rPr>
          <w:sz w:val="28"/>
          <w:szCs w:val="28"/>
        </w:rPr>
        <w:t>.)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Прынцыпы: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Ліквідаваліся саслоўныя суды.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Утвараліся акружныя суды і судовыя палаты: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судовыя палаты разглядалі апеляцыі і займаліся палітычнымі справамі, абслугоўвалі некалькі губерняў;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акруговыя суды існавалі у кожнай губерні;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міравы суд разбіраў дробныя правапарушэнні.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Сенат стаяў на чале ўсіх судовых устаноў, з'яўляўся касацыйнай інстанцыяй.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Суд станавіўся адкрытым, галосным і незалежным ад ураду.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–Ствараўся інстытут адвакатуры і прысяжных засядацеляў, для засведчання розных актаў была ўведзена пасада натарыуса.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Асаблівасць рэформы на Беларусі – пазней праводзілася, міравыя суддзі не выбіраліся, а прызначаліся. Акруговыя суды, пракуратура і інстытут прысяжных засядацеляў былі ўтвораны толькі ў </w:t>
      </w:r>
      <w:smartTag w:uri="urn:schemas-microsoft-com:office:smarttags" w:element="metricconverter">
        <w:smartTagPr>
          <w:attr w:name="ProductID" w:val="1882 г"/>
        </w:smartTagPr>
        <w:r w:rsidRPr="00E0459C">
          <w:rPr>
            <w:sz w:val="28"/>
            <w:szCs w:val="28"/>
          </w:rPr>
          <w:t>1882 г</w:t>
        </w:r>
      </w:smartTag>
      <w:r w:rsidRPr="00E0459C">
        <w:rPr>
          <w:sz w:val="28"/>
          <w:szCs w:val="28"/>
        </w:rPr>
        <w:t>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У </w:t>
      </w:r>
      <w:smartTag w:uri="urn:schemas-microsoft-com:office:smarttags" w:element="metricconverter">
        <w:smartTagPr>
          <w:attr w:name="ProductID" w:val="1900 г"/>
        </w:smartTagPr>
        <w:r w:rsidRPr="00E0459C">
          <w:rPr>
            <w:sz w:val="28"/>
            <w:szCs w:val="28"/>
          </w:rPr>
          <w:t>1900 г</w:t>
        </w:r>
      </w:smartTag>
      <w:r w:rsidRPr="00E0459C">
        <w:rPr>
          <w:sz w:val="28"/>
          <w:szCs w:val="28"/>
        </w:rPr>
        <w:t>. у трох губернях — Мінскай, Магілёўскай і Віцебскай быў уведзены інстытут земскіх начальнікаў. Яны прызначаліся з мясцовага дваранства і мелі права караць сялян без вердыкту міравых судоў.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Судовая рэформа была значным крокам наперад у параўнанні з дарэформенным судом і адыграла вялікую ролю ў станаўленні буржуазных адносін у Расійскай імперыі.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Ваенная рэформа </w:t>
      </w:r>
      <w:smartTag w:uri="urn:schemas-microsoft-com:office:smarttags" w:element="metricconverter">
        <w:smartTagPr>
          <w:attr w:name="ProductID" w:val="1862 г"/>
        </w:smartTagPr>
        <w:r w:rsidRPr="00E0459C">
          <w:rPr>
            <w:sz w:val="28"/>
            <w:szCs w:val="28"/>
          </w:rPr>
          <w:t>1862 г</w:t>
        </w:r>
      </w:smartTag>
      <w:r w:rsidRPr="00E0459C">
        <w:rPr>
          <w:sz w:val="28"/>
          <w:szCs w:val="28"/>
        </w:rPr>
        <w:t>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Мэты: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стварэнне арміі буржуазнага тыпу, якая мела б навучаны асабісты састаў;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забеспячэнне сучаснай зброяй;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забеспячэнне добра падрыхтаванымі афіцэрскімі кадрамі.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Мерапрыемствы: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Падзел дзяржавы на 15 ваенных акруг (Віленская ахоплівала ўсю Беларусь).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Распрацаваны новы статут страявой службы.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Утвораны ваенныя гімназіі, вучылішчы і акадэміі з мэтай палепшыць ваенную падрыхтоўку афіцэраў.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Было паскорана ўзбраенне арміі новымі тэхнічнымі сродкамі — артылерыяй і вінтоўкамі.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Быў створаны ваенны паравы флот.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Былі створаны рэзервы.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874 г"/>
        </w:smartTagPr>
        <w:r w:rsidRPr="00E0459C">
          <w:rPr>
            <w:sz w:val="28"/>
            <w:szCs w:val="28"/>
          </w:rPr>
          <w:t>1874 г</w:t>
        </w:r>
      </w:smartTag>
      <w:r w:rsidRPr="00E0459C">
        <w:rPr>
          <w:sz w:val="28"/>
          <w:szCs w:val="28"/>
        </w:rPr>
        <w:t>. – закон аб усесаслоўнай воінскай павіннасці мужчын, якія дасягнулі 20-гадовага ўзросту. Армія скарачалася ў мірны час і павялічвалася ў перыяд ваенных дзеянняў за кошт запаснікаў. Уводзіўся скарочаны тэрмін службы: для сухапутных войскаў — 6 гадоў службы і 9 гадоў запасу, для флоту 7 гадоў службы і 3 гады запасу. Для асоб, якія мелі адукацыю, тэрмін службы значна скарачаўся.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Цэнзурная рэформа </w:t>
      </w:r>
      <w:smartTag w:uri="urn:schemas-microsoft-com:office:smarttags" w:element="metricconverter">
        <w:smartTagPr>
          <w:attr w:name="ProductID" w:val="1865 г"/>
        </w:smartTagPr>
        <w:r w:rsidRPr="00E0459C">
          <w:rPr>
            <w:sz w:val="28"/>
            <w:szCs w:val="28"/>
          </w:rPr>
          <w:t>1865 г</w:t>
        </w:r>
      </w:smartTag>
      <w:r w:rsidRPr="00E0459C">
        <w:rPr>
          <w:sz w:val="28"/>
          <w:szCs w:val="28"/>
        </w:rPr>
        <w:t>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Мэта: пашырэнне магчымасцяў друку.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Мерапрыемствы: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Адменена папярэдняя цэнзура для твораў аб’емам больш 10 друкаваных аркушаў, а для перакладаў аб’емам больш 20 друкаваных аркушаў.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Абавязковая папярэдняя цэнзура існавала для твораў меншага аб’ему.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Абавязковая папярэдняя цэнзура існавала для правінцыяльных органаў перыядычнага друку.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У </w:t>
      </w:r>
      <w:smartTag w:uri="urn:schemas-microsoft-com:office:smarttags" w:element="metricconverter">
        <w:smartTagPr>
          <w:attr w:name="ProductID" w:val="1873 г"/>
        </w:smartTagPr>
        <w:r w:rsidRPr="00E0459C">
          <w:rPr>
            <w:sz w:val="28"/>
            <w:szCs w:val="28"/>
          </w:rPr>
          <w:t>1873 г</w:t>
        </w:r>
      </w:smartTag>
      <w:r w:rsidRPr="00E0459C">
        <w:rPr>
          <w:sz w:val="28"/>
          <w:szCs w:val="28"/>
        </w:rPr>
        <w:t xml:space="preserve">. спыняць перыядычныя выданні мог міністар унутраных спраў, а ў </w:t>
      </w:r>
      <w:smartTag w:uri="urn:schemas-microsoft-com:office:smarttags" w:element="metricconverter">
        <w:smartTagPr>
          <w:attr w:name="ProductID" w:val="1879 г"/>
        </w:smartTagPr>
        <w:r w:rsidRPr="00E0459C">
          <w:rPr>
            <w:sz w:val="28"/>
            <w:szCs w:val="28"/>
          </w:rPr>
          <w:t>1879 г</w:t>
        </w:r>
      </w:smartTag>
      <w:r w:rsidRPr="00E0459C">
        <w:rPr>
          <w:sz w:val="28"/>
          <w:szCs w:val="28"/>
        </w:rPr>
        <w:t>. такія ж паўнамоцтвы атрымалі і генерал-губернатары.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На Беларусі да 80-х гг. не было ніводнага перыядычнага выдання, незалежнага ад ураду або праваслаўнай царквы, бо атрымаць дазвол на выданне перыядычнага выдання было амаль немагчыма.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Рэформа адукацыі, 60-я гг.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Мерапрыемствы:</w:t>
      </w:r>
    </w:p>
    <w:p w:rsidR="00E0459C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– Уводзіўся новы універсітэцкі статут.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– Новы статут гімназіі уводзіўся з </w:t>
      </w:r>
      <w:smartTag w:uri="urn:schemas-microsoft-com:office:smarttags" w:element="metricconverter">
        <w:smartTagPr>
          <w:attr w:name="ProductID" w:val="1864 г"/>
        </w:smartTagPr>
        <w:r w:rsidRPr="00E0459C">
          <w:rPr>
            <w:sz w:val="28"/>
            <w:szCs w:val="28"/>
          </w:rPr>
          <w:t>1864 г</w:t>
        </w:r>
      </w:smartTag>
      <w:r w:rsidRPr="00E0459C">
        <w:rPr>
          <w:sz w:val="28"/>
          <w:szCs w:val="28"/>
        </w:rPr>
        <w:t>. Вучыцца маглі прадстаўнікі ўсіх саслоўяў. Установы былі двух тыпаў: класічныя і рэальныя гімназіі. Класічная гімназія рыхтавала сваіх выхаванцаў да паступлення ва універсітэты. Рэальныя гімназіі рыхтавалі вучняў да работы ў прамысловасці і гандлі.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 xml:space="preserve">– "Палажэнне аб пачатковых народных вучылішчах" зацверджана ў </w:t>
      </w:r>
      <w:smartTag w:uri="urn:schemas-microsoft-com:office:smarttags" w:element="metricconverter">
        <w:smartTagPr>
          <w:attr w:name="ProductID" w:val="1864 г"/>
        </w:smartTagPr>
        <w:r w:rsidRPr="00E0459C">
          <w:rPr>
            <w:sz w:val="28"/>
            <w:szCs w:val="28"/>
          </w:rPr>
          <w:t>1864 г</w:t>
        </w:r>
      </w:smartTag>
      <w:r w:rsidRPr="00E0459C">
        <w:rPr>
          <w:sz w:val="28"/>
          <w:szCs w:val="28"/>
        </w:rPr>
        <w:t>. Грамадскія ўстановы і прыватныя асобы з дазволу ўлад маглі адкрываць пачатковыя вучылішчы. На Беларусі народныя вучылішчы знаходзіліся пад наглядам паліцыі і праваслаўнай царквы.</w:t>
      </w:r>
    </w:p>
    <w:p w:rsidR="00380BE0" w:rsidRPr="00E0459C" w:rsidRDefault="00380BE0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t>Рэформы не краналі асноў самадзяржаўя і ў значнай ступені захоўвалі прывілеі дваранства, аднак садзейнічалі пераўтварэнню Расійскай дзяржавы з феадальнай манархіі ў буржуазную.</w:t>
      </w:r>
    </w:p>
    <w:p w:rsidR="00D33E9E" w:rsidRPr="00E0459C" w:rsidRDefault="00D33E9E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33E9E" w:rsidRPr="00E0459C" w:rsidRDefault="00D33E9E" w:rsidP="00E045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459C">
        <w:rPr>
          <w:sz w:val="28"/>
          <w:szCs w:val="28"/>
        </w:rPr>
        <w:br w:type="page"/>
      </w:r>
      <w:r w:rsidR="00E0459C" w:rsidRPr="00E0459C">
        <w:rPr>
          <w:sz w:val="28"/>
          <w:szCs w:val="28"/>
        </w:rPr>
        <w:t>Спіс выкарыстаных крыніц</w:t>
      </w:r>
    </w:p>
    <w:p w:rsidR="00380BE0" w:rsidRPr="00E0459C" w:rsidRDefault="00380BE0" w:rsidP="00E0459C">
      <w:pPr>
        <w:suppressAutoHyphens/>
        <w:spacing w:line="360" w:lineRule="auto"/>
        <w:rPr>
          <w:sz w:val="28"/>
          <w:szCs w:val="28"/>
        </w:rPr>
      </w:pPr>
    </w:p>
    <w:p w:rsidR="00380BE0" w:rsidRPr="00E0459C" w:rsidRDefault="00380BE0" w:rsidP="00E0459C">
      <w:pPr>
        <w:suppressAutoHyphens/>
        <w:spacing w:line="360" w:lineRule="auto"/>
        <w:rPr>
          <w:sz w:val="28"/>
          <w:szCs w:val="28"/>
        </w:rPr>
      </w:pPr>
      <w:r w:rsidRPr="00E0459C">
        <w:rPr>
          <w:sz w:val="28"/>
          <w:szCs w:val="28"/>
        </w:rPr>
        <w:t>1. История Беларуси в документах и материалах. Минск: Амалфея, 2000</w:t>
      </w:r>
    </w:p>
    <w:p w:rsidR="00380BE0" w:rsidRPr="00E0459C" w:rsidRDefault="00380BE0" w:rsidP="00E0459C">
      <w:pPr>
        <w:suppressAutoHyphens/>
        <w:spacing w:line="360" w:lineRule="auto"/>
        <w:rPr>
          <w:sz w:val="28"/>
          <w:szCs w:val="28"/>
        </w:rPr>
      </w:pPr>
      <w:r w:rsidRPr="00E0459C">
        <w:rPr>
          <w:sz w:val="28"/>
          <w:szCs w:val="28"/>
        </w:rPr>
        <w:t xml:space="preserve">2. Шымуковіч С. Ф. Эканамічная гісторыя Беларусі / С. Ф. Шымуковіч, Мн., </w:t>
      </w:r>
      <w:smartTag w:uri="urn:schemas-microsoft-com:office:smarttags" w:element="metricconverter">
        <w:smartTagPr>
          <w:attr w:name="ProductID" w:val="2001 г"/>
        </w:smartTagPr>
        <w:r w:rsidRPr="00E0459C">
          <w:rPr>
            <w:sz w:val="28"/>
            <w:szCs w:val="28"/>
          </w:rPr>
          <w:t>2001 г</w:t>
        </w:r>
      </w:smartTag>
      <w:r w:rsidRPr="00E0459C">
        <w:rPr>
          <w:sz w:val="28"/>
          <w:szCs w:val="28"/>
        </w:rPr>
        <w:t>.</w:t>
      </w:r>
    </w:p>
    <w:p w:rsidR="00380BE0" w:rsidRPr="00E0459C" w:rsidRDefault="00380BE0" w:rsidP="00E0459C">
      <w:pPr>
        <w:suppressAutoHyphens/>
        <w:spacing w:line="360" w:lineRule="auto"/>
        <w:rPr>
          <w:sz w:val="28"/>
          <w:szCs w:val="28"/>
          <w:lang w:val="be-BY"/>
        </w:rPr>
      </w:pPr>
      <w:r w:rsidRPr="00E0459C">
        <w:rPr>
          <w:sz w:val="28"/>
          <w:szCs w:val="28"/>
          <w:lang w:val="be-BY"/>
        </w:rPr>
        <w:t>3. Эканамічная гісторыя Беларусі / Пад рэд. В.І. Галубовіча. Мінск, 1996</w:t>
      </w:r>
      <w:bookmarkStart w:id="6" w:name="_GoBack"/>
      <w:bookmarkEnd w:id="6"/>
    </w:p>
    <w:sectPr w:rsidR="00380BE0" w:rsidRPr="00E0459C" w:rsidSect="00E0459C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668" w:rsidRDefault="00676668">
      <w:r>
        <w:separator/>
      </w:r>
    </w:p>
  </w:endnote>
  <w:endnote w:type="continuationSeparator" w:id="0">
    <w:p w:rsidR="00676668" w:rsidRDefault="0067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668" w:rsidRDefault="00676668">
      <w:r>
        <w:separator/>
      </w:r>
    </w:p>
  </w:footnote>
  <w:footnote w:type="continuationSeparator" w:id="0">
    <w:p w:rsidR="00676668" w:rsidRDefault="00676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308" w:rsidRDefault="00D54308" w:rsidP="00DA6A1D">
    <w:pPr>
      <w:pStyle w:val="a7"/>
      <w:framePr w:wrap="around" w:vAnchor="text" w:hAnchor="margin" w:xAlign="right" w:y="1"/>
      <w:rPr>
        <w:rStyle w:val="a9"/>
      </w:rPr>
    </w:pPr>
  </w:p>
  <w:p w:rsidR="00D54308" w:rsidRDefault="00D54308" w:rsidP="00D33E9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308" w:rsidRDefault="00D54308" w:rsidP="00D33E9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90CC1"/>
    <w:multiLevelType w:val="hybridMultilevel"/>
    <w:tmpl w:val="DD080986"/>
    <w:lvl w:ilvl="0" w:tplc="C8D04AAA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746372A"/>
    <w:multiLevelType w:val="singleLevel"/>
    <w:tmpl w:val="1FF44A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">
    <w:nsid w:val="19045618"/>
    <w:multiLevelType w:val="singleLevel"/>
    <w:tmpl w:val="591633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">
    <w:nsid w:val="1BD8598E"/>
    <w:multiLevelType w:val="singleLevel"/>
    <w:tmpl w:val="EF5E9F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4">
    <w:nsid w:val="2B0D456C"/>
    <w:multiLevelType w:val="singleLevel"/>
    <w:tmpl w:val="11F425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5">
    <w:nsid w:val="2DA66FE8"/>
    <w:multiLevelType w:val="hybridMultilevel"/>
    <w:tmpl w:val="E30828E6"/>
    <w:lvl w:ilvl="0" w:tplc="FFFFFFFF">
      <w:start w:val="1"/>
      <w:numFmt w:val="bullet"/>
      <w:lvlText w:val=""/>
      <w:legacy w:legacy="1" w:legacySpace="0" w:legacyIndent="284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5A441E"/>
    <w:multiLevelType w:val="hybridMultilevel"/>
    <w:tmpl w:val="F88C9970"/>
    <w:lvl w:ilvl="0" w:tplc="2222EC4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37E055AC"/>
    <w:multiLevelType w:val="singleLevel"/>
    <w:tmpl w:val="FED2894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12E0D33"/>
    <w:multiLevelType w:val="hybridMultilevel"/>
    <w:tmpl w:val="ECDC5758"/>
    <w:lvl w:ilvl="0" w:tplc="9B5243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57FF17B6"/>
    <w:multiLevelType w:val="hybridMultilevel"/>
    <w:tmpl w:val="9BAA3E96"/>
    <w:lvl w:ilvl="0" w:tplc="FFFFFFFF">
      <w:start w:val="1"/>
      <w:numFmt w:val="bullet"/>
      <w:lvlText w:val=""/>
      <w:legacy w:legacy="1" w:legacySpace="0" w:legacyIndent="284"/>
      <w:lvlJc w:val="left"/>
      <w:pPr>
        <w:ind w:left="157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04F04DA"/>
    <w:multiLevelType w:val="singleLevel"/>
    <w:tmpl w:val="BEDC87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10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E9E"/>
    <w:rsid w:val="002C4EA5"/>
    <w:rsid w:val="00380BE0"/>
    <w:rsid w:val="00676668"/>
    <w:rsid w:val="006B4B7C"/>
    <w:rsid w:val="007F4147"/>
    <w:rsid w:val="008515E8"/>
    <w:rsid w:val="00A47C55"/>
    <w:rsid w:val="00A97A5C"/>
    <w:rsid w:val="00C76C7A"/>
    <w:rsid w:val="00D33E9E"/>
    <w:rsid w:val="00D54308"/>
    <w:rsid w:val="00DA6A1D"/>
    <w:rsid w:val="00DF4CE6"/>
    <w:rsid w:val="00E0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C4A6F17-A537-4024-8D77-A49984F3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33E9E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D33E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Pr>
      <w:rFonts w:cs="Times New Roman"/>
    </w:rPr>
  </w:style>
  <w:style w:type="paragraph" w:styleId="1">
    <w:name w:val="toc 1"/>
    <w:basedOn w:val="a"/>
    <w:next w:val="a"/>
    <w:autoRedefine/>
    <w:uiPriority w:val="39"/>
    <w:semiHidden/>
    <w:rsid w:val="00D33E9E"/>
    <w:pPr>
      <w:overflowPunct w:val="0"/>
      <w:autoSpaceDE w:val="0"/>
      <w:autoSpaceDN w:val="0"/>
      <w:adjustRightInd w:val="0"/>
    </w:pPr>
    <w:rPr>
      <w:rFonts w:ascii="MS Sans Serif" w:hAnsi="MS Sans Serif"/>
      <w:sz w:val="20"/>
      <w:szCs w:val="20"/>
      <w:lang w:val="en-US"/>
    </w:rPr>
  </w:style>
  <w:style w:type="paragraph" w:styleId="2">
    <w:name w:val="toc 2"/>
    <w:basedOn w:val="a"/>
    <w:next w:val="a"/>
    <w:autoRedefine/>
    <w:uiPriority w:val="39"/>
    <w:semiHidden/>
    <w:rsid w:val="00D33E9E"/>
    <w:pPr>
      <w:overflowPunct w:val="0"/>
      <w:autoSpaceDE w:val="0"/>
      <w:autoSpaceDN w:val="0"/>
      <w:adjustRightInd w:val="0"/>
      <w:ind w:left="200"/>
    </w:pPr>
    <w:rPr>
      <w:rFonts w:ascii="MS Sans Serif" w:hAnsi="MS Sans Serif"/>
      <w:sz w:val="20"/>
      <w:szCs w:val="20"/>
      <w:lang w:val="en-US"/>
    </w:rPr>
  </w:style>
  <w:style w:type="character" w:styleId="a6">
    <w:name w:val="Hyperlink"/>
    <w:uiPriority w:val="99"/>
    <w:rsid w:val="00D33E9E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D33E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D33E9E"/>
    <w:rPr>
      <w:rFonts w:cs="Times New Roman"/>
    </w:rPr>
  </w:style>
  <w:style w:type="paragraph" w:customStyle="1" w:styleId="10">
    <w:name w:val="Стиль1"/>
    <w:basedOn w:val="aa"/>
    <w:rsid w:val="00380BE0"/>
    <w:pPr>
      <w:spacing w:before="0" w:after="0"/>
      <w:ind w:firstLine="720"/>
      <w:outlineLvl w:val="9"/>
    </w:pPr>
    <w:rPr>
      <w:rFonts w:ascii="Times New Roman" w:hAnsi="Times New Roman" w:cs="Times New Roman"/>
      <w:bCs w:val="0"/>
      <w:kern w:val="0"/>
      <w:sz w:val="28"/>
      <w:szCs w:val="20"/>
      <w:lang w:val="be-BY"/>
    </w:rPr>
  </w:style>
  <w:style w:type="paragraph" w:styleId="aa">
    <w:name w:val="Title"/>
    <w:basedOn w:val="a"/>
    <w:link w:val="ab"/>
    <w:uiPriority w:val="10"/>
    <w:qFormat/>
    <w:rsid w:val="00380BE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b">
    <w:name w:val="Название Знак"/>
    <w:link w:val="aa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footer"/>
    <w:basedOn w:val="a"/>
    <w:link w:val="ad"/>
    <w:uiPriority w:val="99"/>
    <w:semiHidden/>
    <w:unhideWhenUsed/>
    <w:rsid w:val="00E045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E0459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2545</Words>
  <Characters>14510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Іудаізм</vt:lpstr>
    </vt:vector>
  </TitlesOfParts>
  <Company>Microsoft</Company>
  <LinksUpToDate>false</LinksUpToDate>
  <CharactersWithSpaces>17021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Іудаізм</dc:title>
  <dc:subject/>
  <dc:creator>WinStyle</dc:creator>
  <cp:keywords/>
  <dc:description/>
  <cp:lastModifiedBy>admin</cp:lastModifiedBy>
  <cp:revision>2</cp:revision>
  <dcterms:created xsi:type="dcterms:W3CDTF">2014-03-15T19:22:00Z</dcterms:created>
  <dcterms:modified xsi:type="dcterms:W3CDTF">2014-03-15T19:22:00Z</dcterms:modified>
</cp:coreProperties>
</file>