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BC6" w:rsidRDefault="00586BC6" w:rsidP="00586BC6">
      <w:pPr>
        <w:spacing w:line="360" w:lineRule="auto"/>
        <w:ind w:firstLine="709"/>
        <w:jc w:val="both"/>
        <w:rPr>
          <w:sz w:val="28"/>
          <w:szCs w:val="28"/>
        </w:rPr>
      </w:pPr>
    </w:p>
    <w:p w:rsidR="00586BC6" w:rsidRDefault="00586BC6" w:rsidP="00586BC6">
      <w:pPr>
        <w:spacing w:line="360" w:lineRule="auto"/>
        <w:ind w:firstLine="709"/>
        <w:jc w:val="both"/>
        <w:rPr>
          <w:sz w:val="28"/>
          <w:szCs w:val="28"/>
        </w:rPr>
      </w:pPr>
    </w:p>
    <w:p w:rsidR="00586BC6" w:rsidRDefault="00586BC6" w:rsidP="00586BC6">
      <w:pPr>
        <w:spacing w:line="360" w:lineRule="auto"/>
        <w:ind w:firstLine="709"/>
        <w:jc w:val="both"/>
        <w:rPr>
          <w:sz w:val="28"/>
          <w:szCs w:val="28"/>
        </w:rPr>
      </w:pPr>
    </w:p>
    <w:p w:rsidR="00586BC6" w:rsidRDefault="00586BC6" w:rsidP="00586BC6">
      <w:pPr>
        <w:spacing w:line="360" w:lineRule="auto"/>
        <w:ind w:firstLine="709"/>
        <w:jc w:val="both"/>
        <w:rPr>
          <w:sz w:val="28"/>
          <w:szCs w:val="28"/>
        </w:rPr>
      </w:pPr>
    </w:p>
    <w:p w:rsidR="00586BC6" w:rsidRDefault="00586BC6" w:rsidP="00586BC6">
      <w:pPr>
        <w:spacing w:line="360" w:lineRule="auto"/>
        <w:ind w:firstLine="709"/>
        <w:jc w:val="both"/>
        <w:rPr>
          <w:sz w:val="28"/>
          <w:szCs w:val="28"/>
        </w:rPr>
      </w:pPr>
    </w:p>
    <w:p w:rsidR="00586BC6" w:rsidRDefault="00586BC6" w:rsidP="00586BC6">
      <w:pPr>
        <w:spacing w:line="360" w:lineRule="auto"/>
        <w:ind w:firstLine="709"/>
        <w:jc w:val="both"/>
        <w:rPr>
          <w:sz w:val="28"/>
          <w:szCs w:val="28"/>
        </w:rPr>
      </w:pPr>
    </w:p>
    <w:p w:rsidR="00586BC6" w:rsidRDefault="00586BC6" w:rsidP="00586BC6">
      <w:pPr>
        <w:spacing w:line="360" w:lineRule="auto"/>
        <w:ind w:firstLine="709"/>
        <w:jc w:val="both"/>
        <w:rPr>
          <w:sz w:val="28"/>
          <w:szCs w:val="28"/>
        </w:rPr>
      </w:pPr>
    </w:p>
    <w:p w:rsidR="00586BC6" w:rsidRDefault="00586BC6" w:rsidP="00586BC6">
      <w:pPr>
        <w:spacing w:line="360" w:lineRule="auto"/>
        <w:ind w:firstLine="709"/>
        <w:jc w:val="both"/>
        <w:rPr>
          <w:sz w:val="28"/>
          <w:szCs w:val="28"/>
        </w:rPr>
      </w:pPr>
    </w:p>
    <w:p w:rsidR="00586BC6" w:rsidRDefault="00586BC6" w:rsidP="00586BC6">
      <w:pPr>
        <w:spacing w:line="360" w:lineRule="auto"/>
        <w:ind w:firstLine="709"/>
        <w:jc w:val="both"/>
        <w:rPr>
          <w:sz w:val="28"/>
          <w:szCs w:val="28"/>
        </w:rPr>
      </w:pPr>
    </w:p>
    <w:p w:rsidR="00586BC6" w:rsidRDefault="00586BC6" w:rsidP="00586BC6">
      <w:pPr>
        <w:spacing w:line="360" w:lineRule="auto"/>
        <w:ind w:firstLine="709"/>
        <w:jc w:val="both"/>
        <w:rPr>
          <w:sz w:val="28"/>
          <w:szCs w:val="28"/>
        </w:rPr>
      </w:pPr>
    </w:p>
    <w:p w:rsidR="00586BC6" w:rsidRDefault="00586BC6" w:rsidP="00586BC6">
      <w:pPr>
        <w:spacing w:line="360" w:lineRule="auto"/>
        <w:ind w:firstLine="709"/>
        <w:jc w:val="both"/>
        <w:rPr>
          <w:sz w:val="28"/>
          <w:szCs w:val="28"/>
        </w:rPr>
      </w:pPr>
    </w:p>
    <w:p w:rsidR="00586BC6" w:rsidRPr="00586BC6" w:rsidRDefault="00C90BAA" w:rsidP="00586BC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86BC6">
        <w:rPr>
          <w:b/>
          <w:sz w:val="28"/>
          <w:szCs w:val="28"/>
        </w:rPr>
        <w:t>Вотчинное</w:t>
      </w:r>
      <w:r w:rsidR="004D28F2">
        <w:rPr>
          <w:b/>
          <w:sz w:val="28"/>
          <w:szCs w:val="28"/>
        </w:rPr>
        <w:t xml:space="preserve"> </w:t>
      </w:r>
      <w:r w:rsidRPr="00586BC6">
        <w:rPr>
          <w:b/>
          <w:sz w:val="28"/>
          <w:szCs w:val="28"/>
        </w:rPr>
        <w:t>хозяйство</w:t>
      </w:r>
      <w:r w:rsidR="004D28F2">
        <w:rPr>
          <w:b/>
          <w:sz w:val="28"/>
          <w:szCs w:val="28"/>
        </w:rPr>
        <w:t xml:space="preserve"> </w:t>
      </w:r>
      <w:r w:rsidRPr="00586BC6">
        <w:rPr>
          <w:b/>
          <w:sz w:val="28"/>
          <w:szCs w:val="28"/>
        </w:rPr>
        <w:t>по</w:t>
      </w:r>
      <w:r w:rsidR="004D28F2">
        <w:rPr>
          <w:b/>
          <w:sz w:val="28"/>
          <w:szCs w:val="28"/>
        </w:rPr>
        <w:t xml:space="preserve"> </w:t>
      </w:r>
      <w:r w:rsidRPr="00586BC6">
        <w:rPr>
          <w:b/>
          <w:sz w:val="28"/>
          <w:szCs w:val="28"/>
        </w:rPr>
        <w:t>Русской</w:t>
      </w:r>
      <w:r w:rsidR="004D28F2">
        <w:rPr>
          <w:b/>
          <w:sz w:val="28"/>
          <w:szCs w:val="28"/>
        </w:rPr>
        <w:t xml:space="preserve"> </w:t>
      </w:r>
      <w:r w:rsidRPr="00586BC6">
        <w:rPr>
          <w:b/>
          <w:sz w:val="28"/>
          <w:szCs w:val="28"/>
        </w:rPr>
        <w:t>Правде</w:t>
      </w:r>
    </w:p>
    <w:p w:rsidR="00F837A8" w:rsidRPr="00586BC6" w:rsidRDefault="00640A1F" w:rsidP="00586BC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86BC6">
        <w:rPr>
          <w:sz w:val="28"/>
          <w:szCs w:val="28"/>
        </w:rPr>
        <w:br w:type="page"/>
      </w:r>
      <w:r w:rsidR="00F837A8" w:rsidRPr="00586BC6">
        <w:rPr>
          <w:b/>
          <w:sz w:val="28"/>
          <w:szCs w:val="28"/>
        </w:rPr>
        <w:t>Оглавление</w:t>
      </w:r>
    </w:p>
    <w:p w:rsidR="00F837A8" w:rsidRPr="00586BC6" w:rsidRDefault="00F837A8" w:rsidP="00586BC6">
      <w:pPr>
        <w:spacing w:line="360" w:lineRule="auto"/>
        <w:ind w:firstLine="709"/>
        <w:jc w:val="both"/>
        <w:rPr>
          <w:sz w:val="28"/>
          <w:szCs w:val="28"/>
        </w:rPr>
      </w:pPr>
    </w:p>
    <w:p w:rsidR="00F837A8" w:rsidRPr="00586BC6" w:rsidRDefault="00F837A8" w:rsidP="00586BC6">
      <w:pPr>
        <w:spacing w:line="360" w:lineRule="auto"/>
        <w:rPr>
          <w:sz w:val="28"/>
          <w:szCs w:val="28"/>
        </w:rPr>
      </w:pPr>
      <w:r w:rsidRPr="00586BC6">
        <w:rPr>
          <w:sz w:val="28"/>
          <w:szCs w:val="28"/>
        </w:rPr>
        <w:t>Введение</w:t>
      </w:r>
    </w:p>
    <w:p w:rsidR="00F837A8" w:rsidRPr="00586BC6" w:rsidRDefault="00F837A8" w:rsidP="00586BC6">
      <w:pPr>
        <w:spacing w:line="360" w:lineRule="auto"/>
        <w:rPr>
          <w:sz w:val="28"/>
          <w:szCs w:val="28"/>
        </w:rPr>
      </w:pPr>
      <w:r w:rsidRPr="00586BC6">
        <w:rPr>
          <w:sz w:val="28"/>
          <w:szCs w:val="28"/>
        </w:rPr>
        <w:t>Глава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1</w:t>
      </w:r>
      <w:r w:rsidR="004D28F2">
        <w:rPr>
          <w:sz w:val="28"/>
          <w:szCs w:val="28"/>
        </w:rPr>
        <w:t xml:space="preserve"> </w:t>
      </w:r>
      <w:r w:rsidR="001B24CC" w:rsidRPr="00586BC6">
        <w:rPr>
          <w:sz w:val="28"/>
          <w:szCs w:val="28"/>
        </w:rPr>
        <w:t>Вотчина</w:t>
      </w:r>
      <w:r w:rsidR="004D28F2">
        <w:rPr>
          <w:sz w:val="28"/>
          <w:szCs w:val="28"/>
        </w:rPr>
        <w:t xml:space="preserve"> </w:t>
      </w:r>
      <w:r w:rsidR="001B24CC"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="001B24CC" w:rsidRPr="00586BC6">
        <w:rPr>
          <w:sz w:val="28"/>
          <w:szCs w:val="28"/>
        </w:rPr>
        <w:t>трудах</w:t>
      </w:r>
      <w:r w:rsidR="004D28F2">
        <w:rPr>
          <w:sz w:val="28"/>
          <w:szCs w:val="28"/>
        </w:rPr>
        <w:t xml:space="preserve"> </w:t>
      </w:r>
      <w:r w:rsidR="001B24CC" w:rsidRPr="00586BC6">
        <w:rPr>
          <w:sz w:val="28"/>
          <w:szCs w:val="28"/>
        </w:rPr>
        <w:t>советских</w:t>
      </w:r>
      <w:r w:rsidR="004D28F2">
        <w:rPr>
          <w:sz w:val="28"/>
          <w:szCs w:val="28"/>
        </w:rPr>
        <w:t xml:space="preserve"> </w:t>
      </w:r>
      <w:r w:rsidR="001B24CC" w:rsidRPr="00586BC6">
        <w:rPr>
          <w:sz w:val="28"/>
          <w:szCs w:val="28"/>
        </w:rPr>
        <w:t>историков</w:t>
      </w:r>
    </w:p>
    <w:p w:rsidR="00F837A8" w:rsidRPr="00586BC6" w:rsidRDefault="00BA41D0" w:rsidP="00586BC6">
      <w:pPr>
        <w:spacing w:line="360" w:lineRule="auto"/>
        <w:rPr>
          <w:sz w:val="28"/>
          <w:szCs w:val="28"/>
        </w:rPr>
      </w:pPr>
      <w:r w:rsidRPr="00586BC6">
        <w:rPr>
          <w:sz w:val="28"/>
          <w:szCs w:val="28"/>
        </w:rPr>
        <w:t>Глава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2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Вотчина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по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Правде</w:t>
      </w:r>
    </w:p>
    <w:p w:rsidR="00586BC6" w:rsidRDefault="00F837A8" w:rsidP="00586BC6">
      <w:pPr>
        <w:spacing w:line="360" w:lineRule="auto"/>
        <w:rPr>
          <w:sz w:val="28"/>
          <w:szCs w:val="28"/>
        </w:rPr>
      </w:pPr>
      <w:r w:rsidRPr="00586BC6">
        <w:rPr>
          <w:sz w:val="28"/>
          <w:szCs w:val="28"/>
        </w:rPr>
        <w:t>Заключение</w:t>
      </w:r>
    </w:p>
    <w:p w:rsidR="00C90BAA" w:rsidRPr="00586BC6" w:rsidRDefault="00BA41D0" w:rsidP="00586BC6">
      <w:pPr>
        <w:spacing w:line="360" w:lineRule="auto"/>
        <w:rPr>
          <w:sz w:val="28"/>
          <w:szCs w:val="28"/>
        </w:rPr>
      </w:pPr>
      <w:r w:rsidRPr="00586BC6">
        <w:rPr>
          <w:sz w:val="28"/>
          <w:szCs w:val="28"/>
        </w:rPr>
        <w:t>Список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литературы</w:t>
      </w:r>
    </w:p>
    <w:p w:rsidR="00EE7233" w:rsidRPr="00586BC6" w:rsidRDefault="00F837A8" w:rsidP="00586BC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86BC6">
        <w:rPr>
          <w:sz w:val="28"/>
          <w:szCs w:val="28"/>
        </w:rPr>
        <w:br w:type="page"/>
      </w:r>
      <w:r w:rsidR="000C13EB" w:rsidRPr="00586BC6">
        <w:rPr>
          <w:b/>
          <w:sz w:val="28"/>
          <w:szCs w:val="28"/>
        </w:rPr>
        <w:t>Введение</w:t>
      </w:r>
    </w:p>
    <w:p w:rsidR="00586BC6" w:rsidRDefault="00586BC6" w:rsidP="00586BC6">
      <w:pPr>
        <w:spacing w:line="360" w:lineRule="auto"/>
        <w:ind w:firstLine="709"/>
        <w:jc w:val="both"/>
        <w:rPr>
          <w:sz w:val="28"/>
          <w:szCs w:val="28"/>
        </w:rPr>
      </w:pPr>
    </w:p>
    <w:p w:rsidR="00EA1C6F" w:rsidRPr="00586BC6" w:rsidRDefault="000C13EB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Выбранная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тема</w:t>
      </w:r>
      <w:r w:rsidR="004D28F2">
        <w:rPr>
          <w:sz w:val="28"/>
          <w:szCs w:val="28"/>
        </w:rPr>
        <w:t xml:space="preserve"> </w:t>
      </w:r>
      <w:r w:rsidR="00E34E43" w:rsidRPr="00586BC6">
        <w:rPr>
          <w:sz w:val="28"/>
          <w:szCs w:val="28"/>
        </w:rPr>
        <w:t>представляет</w:t>
      </w:r>
      <w:r w:rsidR="004D28F2">
        <w:rPr>
          <w:sz w:val="28"/>
          <w:szCs w:val="28"/>
        </w:rPr>
        <w:t xml:space="preserve"> </w:t>
      </w:r>
      <w:r w:rsidR="00E34E43" w:rsidRPr="00586BC6">
        <w:rPr>
          <w:sz w:val="28"/>
          <w:szCs w:val="28"/>
        </w:rPr>
        <w:t>большой</w:t>
      </w:r>
      <w:r w:rsidR="004D28F2">
        <w:rPr>
          <w:sz w:val="28"/>
          <w:szCs w:val="28"/>
        </w:rPr>
        <w:t xml:space="preserve"> </w:t>
      </w:r>
      <w:r w:rsidR="00E34E43" w:rsidRPr="00586BC6">
        <w:rPr>
          <w:sz w:val="28"/>
          <w:szCs w:val="28"/>
        </w:rPr>
        <w:t>интерес</w:t>
      </w:r>
      <w:r w:rsidR="004D28F2">
        <w:rPr>
          <w:sz w:val="28"/>
          <w:szCs w:val="28"/>
        </w:rPr>
        <w:t xml:space="preserve"> </w:t>
      </w:r>
      <w:r w:rsidR="00E34E43" w:rsidRPr="00586BC6">
        <w:rPr>
          <w:sz w:val="28"/>
          <w:szCs w:val="28"/>
        </w:rPr>
        <w:t>для</w:t>
      </w:r>
      <w:r w:rsidR="004D28F2">
        <w:rPr>
          <w:sz w:val="28"/>
          <w:szCs w:val="28"/>
        </w:rPr>
        <w:t xml:space="preserve"> </w:t>
      </w:r>
      <w:r w:rsidR="00E34E43" w:rsidRPr="00586BC6">
        <w:rPr>
          <w:sz w:val="28"/>
          <w:szCs w:val="28"/>
        </w:rPr>
        <w:t>ученых,</w:t>
      </w:r>
      <w:r w:rsidR="004D28F2">
        <w:rPr>
          <w:sz w:val="28"/>
          <w:szCs w:val="28"/>
        </w:rPr>
        <w:t xml:space="preserve"> </w:t>
      </w:r>
      <w:r w:rsidR="00E34E43" w:rsidRPr="00586BC6">
        <w:rPr>
          <w:sz w:val="28"/>
          <w:szCs w:val="28"/>
        </w:rPr>
        <w:t>занимающихся</w:t>
      </w:r>
      <w:r w:rsidR="004D28F2">
        <w:rPr>
          <w:sz w:val="28"/>
          <w:szCs w:val="28"/>
        </w:rPr>
        <w:t xml:space="preserve"> </w:t>
      </w:r>
      <w:r w:rsidR="00E34E43" w:rsidRPr="00586BC6">
        <w:rPr>
          <w:sz w:val="28"/>
          <w:szCs w:val="28"/>
        </w:rPr>
        <w:t>историей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Киевской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Руси</w:t>
      </w:r>
      <w:r w:rsidR="00E34E43" w:rsidRPr="00586BC6">
        <w:rPr>
          <w:sz w:val="28"/>
          <w:szCs w:val="28"/>
        </w:rPr>
        <w:t>,</w:t>
      </w:r>
      <w:r w:rsidR="004D28F2">
        <w:rPr>
          <w:sz w:val="28"/>
          <w:szCs w:val="28"/>
        </w:rPr>
        <w:t xml:space="preserve"> </w:t>
      </w:r>
      <w:r w:rsidR="00E34E43"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имеет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большое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значение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изучении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законодательства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нашей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страны</w:t>
      </w:r>
      <w:r w:rsidR="00591EB2" w:rsidRPr="00586BC6">
        <w:rPr>
          <w:sz w:val="28"/>
          <w:szCs w:val="28"/>
        </w:rPr>
        <w:t>,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так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же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социально-экономической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сферы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жизни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общества,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так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как,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характеризуя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вотчину,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затрагивается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хозяйственный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аспект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юридический</w:t>
      </w:r>
      <w:r w:rsidR="00E34E43" w:rsidRPr="00586BC6">
        <w:rPr>
          <w:sz w:val="28"/>
          <w:szCs w:val="28"/>
        </w:rPr>
        <w:t>.</w:t>
      </w:r>
    </w:p>
    <w:p w:rsidR="00AE3274" w:rsidRPr="00586BC6" w:rsidRDefault="00213666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настоящее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время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исторической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науке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</w:t>
      </w:r>
      <w:r w:rsidR="00AE3274" w:rsidRPr="00586BC6">
        <w:rPr>
          <w:sz w:val="28"/>
          <w:szCs w:val="28"/>
        </w:rPr>
        <w:t>аряду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с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работами,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раскрывающими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либо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общие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вопросы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развития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законодательства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на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Руси</w:t>
      </w:r>
      <w:r w:rsidR="00AE3274" w:rsidRPr="00586BC6">
        <w:rPr>
          <w:sz w:val="28"/>
          <w:szCs w:val="28"/>
        </w:rPr>
        <w:t>,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нередко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встречаются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те,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которых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описывается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социально-экономическое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устройство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государства,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о</w:t>
      </w:r>
      <w:r w:rsidR="00AE3274" w:rsidRPr="00586BC6">
        <w:rPr>
          <w:sz w:val="28"/>
          <w:szCs w:val="28"/>
        </w:rPr>
        <w:t>днако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многие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из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них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представляют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собой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обобщенную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характеристику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хозяйства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вотчины,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большее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внимание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уделяется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социальному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расслоению</w:t>
      </w:r>
      <w:r w:rsidR="004D28F2">
        <w:rPr>
          <w:sz w:val="28"/>
          <w:szCs w:val="28"/>
        </w:rPr>
        <w:t xml:space="preserve"> </w:t>
      </w:r>
      <w:r w:rsidR="00C90BAA" w:rsidRPr="00586BC6">
        <w:rPr>
          <w:sz w:val="28"/>
          <w:szCs w:val="28"/>
        </w:rPr>
        <w:t>общества.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Исходя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из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выше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указанного,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можно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сделать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вывод,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данная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тема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нуждается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более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глубоком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исследовании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анализе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имеющихся</w:t>
      </w:r>
      <w:r w:rsidR="004D28F2">
        <w:rPr>
          <w:sz w:val="28"/>
          <w:szCs w:val="28"/>
        </w:rPr>
        <w:t xml:space="preserve"> </w:t>
      </w:r>
      <w:r w:rsidR="00AE3274" w:rsidRPr="00586BC6">
        <w:rPr>
          <w:sz w:val="28"/>
          <w:szCs w:val="28"/>
        </w:rPr>
        <w:t>источников.</w:t>
      </w:r>
    </w:p>
    <w:p w:rsidR="00AE3274" w:rsidRPr="00586BC6" w:rsidRDefault="00573977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Основными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источниками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можно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считать</w:t>
      </w:r>
      <w:r w:rsidR="004D28F2">
        <w:rPr>
          <w:sz w:val="28"/>
          <w:szCs w:val="28"/>
        </w:rPr>
        <w:t xml:space="preserve"> </w:t>
      </w:r>
      <w:r w:rsidR="00497C4E" w:rsidRPr="00586BC6">
        <w:rPr>
          <w:sz w:val="28"/>
          <w:szCs w:val="28"/>
        </w:rPr>
        <w:t>редакции</w:t>
      </w:r>
      <w:r w:rsidR="004D28F2">
        <w:rPr>
          <w:sz w:val="28"/>
          <w:szCs w:val="28"/>
        </w:rPr>
        <w:t xml:space="preserve"> </w:t>
      </w:r>
      <w:r w:rsidR="00497C4E" w:rsidRPr="00586BC6">
        <w:rPr>
          <w:sz w:val="28"/>
          <w:szCs w:val="28"/>
        </w:rPr>
        <w:t>Руссой</w:t>
      </w:r>
      <w:r w:rsidR="004D28F2">
        <w:rPr>
          <w:sz w:val="28"/>
          <w:szCs w:val="28"/>
        </w:rPr>
        <w:t xml:space="preserve"> </w:t>
      </w:r>
      <w:r w:rsidR="00497C4E" w:rsidRPr="00586BC6">
        <w:rPr>
          <w:sz w:val="28"/>
          <w:szCs w:val="28"/>
        </w:rPr>
        <w:t>Правды,</w:t>
      </w:r>
      <w:r w:rsidR="004D28F2">
        <w:rPr>
          <w:sz w:val="28"/>
          <w:szCs w:val="28"/>
        </w:rPr>
        <w:t xml:space="preserve"> </w:t>
      </w:r>
      <w:r w:rsidR="00F92473"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="00F92473" w:rsidRPr="00586BC6">
        <w:rPr>
          <w:sz w:val="28"/>
          <w:szCs w:val="28"/>
        </w:rPr>
        <w:t>им</w:t>
      </w:r>
      <w:r w:rsidR="000D0932" w:rsidRPr="00586BC6">
        <w:rPr>
          <w:sz w:val="28"/>
          <w:szCs w:val="28"/>
        </w:rPr>
        <w:t>енно</w:t>
      </w:r>
      <w:r w:rsidR="004D28F2">
        <w:rPr>
          <w:sz w:val="28"/>
          <w:szCs w:val="28"/>
        </w:rPr>
        <w:t xml:space="preserve"> </w:t>
      </w:r>
      <w:r w:rsidR="00497C4E" w:rsidRPr="00586BC6">
        <w:rPr>
          <w:sz w:val="28"/>
          <w:szCs w:val="28"/>
        </w:rPr>
        <w:t>Краткую</w:t>
      </w:r>
      <w:r w:rsidR="004D28F2">
        <w:rPr>
          <w:sz w:val="28"/>
          <w:szCs w:val="28"/>
        </w:rPr>
        <w:t xml:space="preserve"> </w:t>
      </w:r>
      <w:r w:rsidR="00497C4E" w:rsidRPr="00586BC6">
        <w:rPr>
          <w:sz w:val="28"/>
          <w:szCs w:val="28"/>
        </w:rPr>
        <w:t>Русскую</w:t>
      </w:r>
      <w:r w:rsidR="004D28F2">
        <w:rPr>
          <w:sz w:val="28"/>
          <w:szCs w:val="28"/>
        </w:rPr>
        <w:t xml:space="preserve"> </w:t>
      </w:r>
      <w:r w:rsidR="00497C4E" w:rsidRPr="00586BC6">
        <w:rPr>
          <w:sz w:val="28"/>
          <w:szCs w:val="28"/>
        </w:rPr>
        <w:t>Правду</w:t>
      </w:r>
      <w:r w:rsidR="004D28F2">
        <w:rPr>
          <w:sz w:val="28"/>
          <w:szCs w:val="28"/>
        </w:rPr>
        <w:t xml:space="preserve"> </w:t>
      </w:r>
      <w:r w:rsidR="00497C4E" w:rsidRPr="00586BC6">
        <w:rPr>
          <w:sz w:val="28"/>
          <w:szCs w:val="28"/>
        </w:rPr>
        <w:t>(по</w:t>
      </w:r>
      <w:r w:rsidR="004D28F2">
        <w:rPr>
          <w:sz w:val="28"/>
          <w:szCs w:val="28"/>
        </w:rPr>
        <w:t xml:space="preserve"> </w:t>
      </w:r>
      <w:r w:rsidR="00497C4E" w:rsidRPr="00586BC6">
        <w:rPr>
          <w:sz w:val="28"/>
          <w:szCs w:val="28"/>
        </w:rPr>
        <w:t>Академическому</w:t>
      </w:r>
      <w:r w:rsidR="004D28F2">
        <w:rPr>
          <w:sz w:val="28"/>
          <w:szCs w:val="28"/>
        </w:rPr>
        <w:t xml:space="preserve"> </w:t>
      </w:r>
      <w:r w:rsidR="00497C4E" w:rsidRPr="00586BC6">
        <w:rPr>
          <w:sz w:val="28"/>
          <w:szCs w:val="28"/>
        </w:rPr>
        <w:t>списку)</w:t>
      </w:r>
      <w:r w:rsidR="004D28F2">
        <w:rPr>
          <w:sz w:val="28"/>
          <w:szCs w:val="28"/>
        </w:rPr>
        <w:t xml:space="preserve"> </w:t>
      </w:r>
      <w:r w:rsidR="00497C4E"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="00497C4E" w:rsidRPr="00586BC6">
        <w:rPr>
          <w:sz w:val="28"/>
          <w:szCs w:val="28"/>
        </w:rPr>
        <w:t>Пространную</w:t>
      </w:r>
      <w:r w:rsidR="004D28F2">
        <w:rPr>
          <w:sz w:val="28"/>
          <w:szCs w:val="28"/>
        </w:rPr>
        <w:t xml:space="preserve"> </w:t>
      </w:r>
      <w:r w:rsidR="00497C4E" w:rsidRPr="00586BC6">
        <w:rPr>
          <w:sz w:val="28"/>
          <w:szCs w:val="28"/>
        </w:rPr>
        <w:t>Русскую</w:t>
      </w:r>
      <w:r w:rsidR="004D28F2">
        <w:rPr>
          <w:sz w:val="28"/>
          <w:szCs w:val="28"/>
        </w:rPr>
        <w:t xml:space="preserve"> </w:t>
      </w:r>
      <w:r w:rsidR="00497C4E" w:rsidRPr="00586BC6">
        <w:rPr>
          <w:sz w:val="28"/>
          <w:szCs w:val="28"/>
        </w:rPr>
        <w:t>Правду</w:t>
      </w:r>
      <w:r w:rsidR="004D28F2">
        <w:rPr>
          <w:sz w:val="28"/>
          <w:szCs w:val="28"/>
        </w:rPr>
        <w:t xml:space="preserve"> </w:t>
      </w:r>
      <w:r w:rsidR="00497C4E" w:rsidRPr="00586BC6">
        <w:rPr>
          <w:sz w:val="28"/>
          <w:szCs w:val="28"/>
        </w:rPr>
        <w:t>(по</w:t>
      </w:r>
      <w:r w:rsidR="004D28F2">
        <w:rPr>
          <w:sz w:val="28"/>
          <w:szCs w:val="28"/>
        </w:rPr>
        <w:t xml:space="preserve"> </w:t>
      </w:r>
      <w:r w:rsidR="00497C4E" w:rsidRPr="00586BC6">
        <w:rPr>
          <w:sz w:val="28"/>
          <w:szCs w:val="28"/>
        </w:rPr>
        <w:t>Троицкому</w:t>
      </w:r>
      <w:r w:rsidR="004D28F2">
        <w:rPr>
          <w:sz w:val="28"/>
          <w:szCs w:val="28"/>
        </w:rPr>
        <w:t xml:space="preserve"> </w:t>
      </w:r>
      <w:r w:rsidR="00497C4E" w:rsidRPr="00586BC6">
        <w:rPr>
          <w:sz w:val="28"/>
          <w:szCs w:val="28"/>
        </w:rPr>
        <w:t>списку</w:t>
      </w:r>
      <w:r w:rsidR="004D28F2">
        <w:rPr>
          <w:sz w:val="28"/>
          <w:szCs w:val="28"/>
        </w:rPr>
        <w:t xml:space="preserve"> </w:t>
      </w:r>
      <w:r w:rsidR="00497C4E" w:rsidRPr="00586BC6">
        <w:rPr>
          <w:sz w:val="28"/>
          <w:szCs w:val="28"/>
        </w:rPr>
        <w:t>второй</w:t>
      </w:r>
      <w:r w:rsidR="004D28F2">
        <w:rPr>
          <w:sz w:val="28"/>
          <w:szCs w:val="28"/>
        </w:rPr>
        <w:t xml:space="preserve"> </w:t>
      </w:r>
      <w:r w:rsidR="00497C4E" w:rsidRPr="00586BC6">
        <w:rPr>
          <w:sz w:val="28"/>
          <w:szCs w:val="28"/>
        </w:rPr>
        <w:t>половины</w:t>
      </w:r>
      <w:r w:rsidR="004D28F2">
        <w:rPr>
          <w:sz w:val="28"/>
          <w:szCs w:val="28"/>
        </w:rPr>
        <w:t xml:space="preserve"> </w:t>
      </w:r>
      <w:r w:rsidR="00497C4E" w:rsidRPr="00586BC6">
        <w:rPr>
          <w:sz w:val="28"/>
          <w:szCs w:val="28"/>
          <w:lang w:val="en-US"/>
        </w:rPr>
        <w:t>XIV</w:t>
      </w:r>
      <w:r w:rsidR="004D28F2">
        <w:rPr>
          <w:sz w:val="28"/>
          <w:szCs w:val="28"/>
        </w:rPr>
        <w:t xml:space="preserve"> </w:t>
      </w:r>
      <w:r w:rsidR="00497C4E" w:rsidRPr="00586BC6">
        <w:rPr>
          <w:sz w:val="28"/>
          <w:szCs w:val="28"/>
        </w:rPr>
        <w:t>в.).</w:t>
      </w:r>
    </w:p>
    <w:p w:rsidR="00792F6C" w:rsidRPr="00586BC6" w:rsidRDefault="00792F6C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Краткую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редакцию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входят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две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составные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части: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Ярослава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(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Древнейшая)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Ярославичей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-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сыновей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Ярослава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Мудрого.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Ярослава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включает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-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первые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18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статей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Краткой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целиком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посвящена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уголовному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праву.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Скорее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всего,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возникла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время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борьбы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престол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между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Ярославом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братом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Святополком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(1015-1019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гг.).</w:t>
      </w:r>
      <w:r w:rsidR="004D28F2">
        <w:rPr>
          <w:sz w:val="28"/>
          <w:szCs w:val="28"/>
        </w:rPr>
        <w:t xml:space="preserve"> </w:t>
      </w:r>
    </w:p>
    <w:p w:rsidR="00792F6C" w:rsidRPr="00586BC6" w:rsidRDefault="00792F6C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Правда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Ярославичей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включает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статьи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19-43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Краткой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(Академический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список).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заголовке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указано,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сборник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разрабатывался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тремя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сыновьями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Ярослава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Мудрого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участии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крупнейших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лиц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феодального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окружения.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текстах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есть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уточнения,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которых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можно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заключить,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сборник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утвержден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ранее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года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смерти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Ярослава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(1054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г.)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позднее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1072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(год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смерти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одного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сыновей).</w:t>
      </w:r>
      <w:r w:rsidR="004D28F2">
        <w:rPr>
          <w:sz w:val="28"/>
          <w:szCs w:val="28"/>
        </w:rPr>
        <w:t xml:space="preserve"> </w:t>
      </w:r>
    </w:p>
    <w:p w:rsidR="00792F6C" w:rsidRPr="00586BC6" w:rsidRDefault="00792F6C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Со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второй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половины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ХI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стала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формироваться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Пространная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(121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статья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Троицкому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списку),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сложившаяся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окончательном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варианте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ХП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уровню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развития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правовых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институтов,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социально-хозяйствейному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содержанию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весьма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развитой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памятник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права.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Наряду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новыми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постановлениями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он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включал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видоизмененные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нормы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Краткой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Правды.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Пространная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состоит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объединенных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единым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смыслом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групп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статей.</w:t>
      </w:r>
      <w:r w:rsidR="004D28F2">
        <w:rPr>
          <w:sz w:val="28"/>
          <w:szCs w:val="28"/>
        </w:rPr>
        <w:t xml:space="preserve"> </w:t>
      </w:r>
      <w:r w:rsidR="00FE5E96" w:rsidRPr="00586BC6">
        <w:rPr>
          <w:sz w:val="28"/>
        </w:rPr>
        <w:t>Впервые</w:t>
      </w:r>
      <w:r w:rsidR="004D28F2">
        <w:rPr>
          <w:sz w:val="28"/>
        </w:rPr>
        <w:t xml:space="preserve"> </w:t>
      </w:r>
      <w:r w:rsidR="00FE5E96" w:rsidRPr="00586BC6">
        <w:rPr>
          <w:sz w:val="28"/>
        </w:rPr>
        <w:t>текст</w:t>
      </w:r>
      <w:r w:rsidR="004D28F2">
        <w:rPr>
          <w:sz w:val="28"/>
        </w:rPr>
        <w:t xml:space="preserve"> </w:t>
      </w:r>
      <w:r w:rsidR="00FE5E96" w:rsidRPr="00586BC6">
        <w:rPr>
          <w:sz w:val="28"/>
        </w:rPr>
        <w:t>Русской</w:t>
      </w:r>
      <w:r w:rsidR="004D28F2">
        <w:rPr>
          <w:sz w:val="28"/>
        </w:rPr>
        <w:t xml:space="preserve"> </w:t>
      </w:r>
      <w:r w:rsidR="00FE5E96" w:rsidRPr="00586BC6">
        <w:rPr>
          <w:sz w:val="28"/>
        </w:rPr>
        <w:t>Правды</w:t>
      </w:r>
      <w:r w:rsidR="004D28F2">
        <w:rPr>
          <w:sz w:val="28"/>
        </w:rPr>
        <w:t xml:space="preserve"> </w:t>
      </w:r>
      <w:r w:rsidR="00FE5E96" w:rsidRPr="00586BC6">
        <w:rPr>
          <w:sz w:val="28"/>
        </w:rPr>
        <w:t>был</w:t>
      </w:r>
      <w:r w:rsidR="004D28F2">
        <w:rPr>
          <w:sz w:val="28"/>
        </w:rPr>
        <w:t xml:space="preserve"> </w:t>
      </w:r>
      <w:r w:rsidRPr="00586BC6">
        <w:rPr>
          <w:sz w:val="28"/>
        </w:rPr>
        <w:t>подготовлен</w:t>
      </w:r>
      <w:r w:rsidR="004D28F2">
        <w:rPr>
          <w:sz w:val="28"/>
        </w:rPr>
        <w:t xml:space="preserve"> </w:t>
      </w:r>
      <w:r w:rsidRPr="00586BC6">
        <w:rPr>
          <w:sz w:val="28"/>
        </w:rPr>
        <w:t>к</w:t>
      </w:r>
      <w:r w:rsidR="004D28F2">
        <w:rPr>
          <w:sz w:val="28"/>
        </w:rPr>
        <w:t xml:space="preserve"> </w:t>
      </w:r>
      <w:r w:rsidRPr="00586BC6">
        <w:rPr>
          <w:sz w:val="28"/>
        </w:rPr>
        <w:t>печати</w:t>
      </w:r>
      <w:r w:rsidR="004D28F2">
        <w:rPr>
          <w:sz w:val="28"/>
        </w:rPr>
        <w:t xml:space="preserve"> </w:t>
      </w:r>
      <w:r w:rsidRPr="00586BC6">
        <w:rPr>
          <w:sz w:val="28"/>
        </w:rPr>
        <w:t>В.Н.</w:t>
      </w:r>
      <w:r w:rsidR="004D28F2">
        <w:rPr>
          <w:sz w:val="28"/>
        </w:rPr>
        <w:t xml:space="preserve"> </w:t>
      </w:r>
      <w:r w:rsidRPr="00586BC6">
        <w:rPr>
          <w:sz w:val="28"/>
        </w:rPr>
        <w:t>Татищевым</w:t>
      </w:r>
      <w:r w:rsidR="004D28F2">
        <w:rPr>
          <w:sz w:val="28"/>
        </w:rPr>
        <w:t xml:space="preserve"> </w:t>
      </w:r>
      <w:r w:rsidRPr="00586BC6">
        <w:rPr>
          <w:sz w:val="28"/>
        </w:rPr>
        <w:t>в</w:t>
      </w:r>
      <w:r w:rsidR="004D28F2">
        <w:rPr>
          <w:sz w:val="28"/>
        </w:rPr>
        <w:t xml:space="preserve"> </w:t>
      </w:r>
      <w:r w:rsidRPr="00586BC6">
        <w:rPr>
          <w:sz w:val="28"/>
        </w:rPr>
        <w:t>1738г.</w:t>
      </w:r>
    </w:p>
    <w:p w:rsidR="0024116D" w:rsidRPr="00586BC6" w:rsidRDefault="00497C4E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Основную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информацию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устройств</w:t>
      </w:r>
      <w:r w:rsidR="008E573C" w:rsidRPr="00586BC6">
        <w:rPr>
          <w:sz w:val="28"/>
          <w:szCs w:val="28"/>
        </w:rPr>
        <w:t>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хозяйстве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дает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Краткая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однако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Пространная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большей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своей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части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дублирует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положения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Краткой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Правды,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именно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Пространной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можно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проследить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изменения,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которые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произошли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хозяйстве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столь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незначительный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период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времени</w:t>
      </w:r>
      <w:r w:rsidR="00792F6C" w:rsidRPr="00586BC6">
        <w:rPr>
          <w:sz w:val="28"/>
          <w:szCs w:val="28"/>
        </w:rPr>
        <w:t>.</w:t>
      </w:r>
      <w:r w:rsidR="004D28F2">
        <w:rPr>
          <w:sz w:val="28"/>
          <w:szCs w:val="28"/>
        </w:rPr>
        <w:t xml:space="preserve"> </w:t>
      </w:r>
    </w:p>
    <w:p w:rsidR="00B61BAC" w:rsidRPr="00586BC6" w:rsidRDefault="00B776B5" w:rsidP="00586BC6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C6">
        <w:rPr>
          <w:rFonts w:ascii="Times New Roman" w:hAnsi="Times New Roman" w:cs="Times New Roman"/>
          <w:sz w:val="28"/>
          <w:szCs w:val="28"/>
        </w:rPr>
        <w:t>Существует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Pr="00586BC6">
        <w:rPr>
          <w:rFonts w:ascii="Times New Roman" w:hAnsi="Times New Roman" w:cs="Times New Roman"/>
          <w:sz w:val="28"/>
          <w:szCs w:val="28"/>
        </w:rPr>
        <w:t>замечательная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Pr="00586BC6">
        <w:rPr>
          <w:rFonts w:ascii="Times New Roman" w:hAnsi="Times New Roman" w:cs="Times New Roman"/>
          <w:sz w:val="28"/>
          <w:szCs w:val="28"/>
        </w:rPr>
        <w:t>литература,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1A4FAE" w:rsidRPr="00586BC6">
        <w:rPr>
          <w:rFonts w:ascii="Times New Roman" w:hAnsi="Times New Roman" w:cs="Times New Roman"/>
          <w:sz w:val="28"/>
          <w:szCs w:val="28"/>
        </w:rPr>
        <w:t>посвящен</w:t>
      </w:r>
      <w:r w:rsidRPr="00586BC6">
        <w:rPr>
          <w:rFonts w:ascii="Times New Roman" w:hAnsi="Times New Roman" w:cs="Times New Roman"/>
          <w:sz w:val="28"/>
          <w:szCs w:val="28"/>
        </w:rPr>
        <w:t>ная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716FF" w:rsidRPr="00586BC6">
        <w:rPr>
          <w:rFonts w:ascii="Times New Roman" w:hAnsi="Times New Roman" w:cs="Times New Roman"/>
          <w:sz w:val="28"/>
          <w:szCs w:val="28"/>
        </w:rPr>
        <w:t>Древнерусскому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716FF" w:rsidRPr="00586BC6">
        <w:rPr>
          <w:rFonts w:ascii="Times New Roman" w:hAnsi="Times New Roman" w:cs="Times New Roman"/>
          <w:sz w:val="28"/>
          <w:szCs w:val="28"/>
        </w:rPr>
        <w:t>государству,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716FF" w:rsidRPr="00586BC6">
        <w:rPr>
          <w:rFonts w:ascii="Times New Roman" w:hAnsi="Times New Roman" w:cs="Times New Roman"/>
          <w:sz w:val="28"/>
          <w:szCs w:val="28"/>
        </w:rPr>
        <w:t>где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1A4FAE" w:rsidRPr="00586BC6">
        <w:rPr>
          <w:rFonts w:ascii="Times New Roman" w:hAnsi="Times New Roman" w:cs="Times New Roman"/>
          <w:sz w:val="28"/>
          <w:szCs w:val="28"/>
        </w:rPr>
        <w:t>так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1A4FAE" w:rsidRPr="00586BC6">
        <w:rPr>
          <w:rFonts w:ascii="Times New Roman" w:hAnsi="Times New Roman" w:cs="Times New Roman"/>
          <w:sz w:val="28"/>
          <w:szCs w:val="28"/>
        </w:rPr>
        <w:t>же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1A4FAE" w:rsidRPr="00586BC6">
        <w:rPr>
          <w:rFonts w:ascii="Times New Roman" w:hAnsi="Times New Roman" w:cs="Times New Roman"/>
          <w:sz w:val="28"/>
          <w:szCs w:val="28"/>
        </w:rPr>
        <w:t>достаточно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1A4FAE" w:rsidRPr="00586BC6">
        <w:rPr>
          <w:rFonts w:ascii="Times New Roman" w:hAnsi="Times New Roman" w:cs="Times New Roman"/>
          <w:sz w:val="28"/>
          <w:szCs w:val="28"/>
        </w:rPr>
        <w:t>хорошо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1A4FAE" w:rsidRPr="00586BC6">
        <w:rPr>
          <w:rFonts w:ascii="Times New Roman" w:hAnsi="Times New Roman" w:cs="Times New Roman"/>
          <w:sz w:val="28"/>
          <w:szCs w:val="28"/>
        </w:rPr>
        <w:t>исследован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1A4FAE" w:rsidRPr="00586BC6">
        <w:rPr>
          <w:rFonts w:ascii="Times New Roman" w:hAnsi="Times New Roman" w:cs="Times New Roman"/>
          <w:sz w:val="28"/>
          <w:szCs w:val="28"/>
        </w:rPr>
        <w:t>и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716FF" w:rsidRPr="00586BC6">
        <w:rPr>
          <w:rFonts w:ascii="Times New Roman" w:hAnsi="Times New Roman" w:cs="Times New Roman"/>
          <w:sz w:val="28"/>
          <w:szCs w:val="28"/>
        </w:rPr>
        <w:t>вопрос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716FF" w:rsidRPr="00586BC6">
        <w:rPr>
          <w:rFonts w:ascii="Times New Roman" w:hAnsi="Times New Roman" w:cs="Times New Roman"/>
          <w:sz w:val="28"/>
          <w:szCs w:val="28"/>
        </w:rPr>
        <w:t>социально-экономического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716FF" w:rsidRPr="00586BC6">
        <w:rPr>
          <w:rFonts w:ascii="Times New Roman" w:hAnsi="Times New Roman" w:cs="Times New Roman"/>
          <w:sz w:val="28"/>
          <w:szCs w:val="28"/>
        </w:rPr>
        <w:t>развития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716FF" w:rsidRPr="00586BC6">
        <w:rPr>
          <w:rFonts w:ascii="Times New Roman" w:hAnsi="Times New Roman" w:cs="Times New Roman"/>
          <w:sz w:val="28"/>
          <w:szCs w:val="28"/>
        </w:rPr>
        <w:t>Руси</w:t>
      </w:r>
      <w:r w:rsidR="001A4FAE" w:rsidRPr="00586BC6">
        <w:rPr>
          <w:rFonts w:ascii="Times New Roman" w:hAnsi="Times New Roman" w:cs="Times New Roman"/>
          <w:sz w:val="28"/>
          <w:szCs w:val="28"/>
        </w:rPr>
        <w:t>.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1A4FAE" w:rsidRPr="00586BC6">
        <w:rPr>
          <w:rFonts w:ascii="Times New Roman" w:hAnsi="Times New Roman" w:cs="Times New Roman"/>
          <w:sz w:val="28"/>
          <w:szCs w:val="28"/>
        </w:rPr>
        <w:t>К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7C3C08" w:rsidRPr="00586BC6">
        <w:rPr>
          <w:rFonts w:ascii="Times New Roman" w:hAnsi="Times New Roman" w:cs="Times New Roman"/>
          <w:sz w:val="28"/>
          <w:szCs w:val="28"/>
        </w:rPr>
        <w:t>одной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7C3C08" w:rsidRPr="00586BC6">
        <w:rPr>
          <w:rFonts w:ascii="Times New Roman" w:hAnsi="Times New Roman" w:cs="Times New Roman"/>
          <w:sz w:val="28"/>
          <w:szCs w:val="28"/>
        </w:rPr>
        <w:t>из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716FF" w:rsidRPr="00586BC6">
        <w:rPr>
          <w:rFonts w:ascii="Times New Roman" w:hAnsi="Times New Roman" w:cs="Times New Roman"/>
          <w:sz w:val="28"/>
          <w:szCs w:val="28"/>
        </w:rPr>
        <w:t>таких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7C3C08" w:rsidRPr="00586BC6">
        <w:rPr>
          <w:rFonts w:ascii="Times New Roman" w:hAnsi="Times New Roman" w:cs="Times New Roman"/>
          <w:sz w:val="28"/>
          <w:szCs w:val="28"/>
        </w:rPr>
        <w:t>работ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716FF" w:rsidRPr="00586BC6">
        <w:rPr>
          <w:rFonts w:ascii="Times New Roman" w:hAnsi="Times New Roman" w:cs="Times New Roman"/>
          <w:sz w:val="28"/>
          <w:szCs w:val="28"/>
        </w:rPr>
        <w:t>можно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716FF" w:rsidRPr="00586BC6">
        <w:rPr>
          <w:rFonts w:ascii="Times New Roman" w:hAnsi="Times New Roman" w:cs="Times New Roman"/>
          <w:sz w:val="28"/>
          <w:szCs w:val="28"/>
        </w:rPr>
        <w:t>отнести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716FF" w:rsidRPr="00586BC6">
        <w:rPr>
          <w:rFonts w:ascii="Times New Roman" w:hAnsi="Times New Roman" w:cs="Times New Roman"/>
          <w:sz w:val="28"/>
          <w:szCs w:val="28"/>
        </w:rPr>
        <w:t>монографию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716FF" w:rsidRPr="00586BC6">
        <w:rPr>
          <w:rFonts w:ascii="Times New Roman" w:hAnsi="Times New Roman" w:cs="Times New Roman"/>
          <w:sz w:val="28"/>
          <w:szCs w:val="28"/>
        </w:rPr>
        <w:t>Б.Д.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716FF" w:rsidRPr="00586BC6">
        <w:rPr>
          <w:rFonts w:ascii="Times New Roman" w:hAnsi="Times New Roman" w:cs="Times New Roman"/>
          <w:sz w:val="28"/>
          <w:szCs w:val="28"/>
        </w:rPr>
        <w:t>Грекова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716FF" w:rsidRPr="00586BC6">
        <w:rPr>
          <w:rFonts w:ascii="Times New Roman" w:hAnsi="Times New Roman" w:cs="Times New Roman"/>
          <w:sz w:val="28"/>
          <w:szCs w:val="28"/>
        </w:rPr>
        <w:t>«Киевская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716FF" w:rsidRPr="00586BC6">
        <w:rPr>
          <w:rFonts w:ascii="Times New Roman" w:hAnsi="Times New Roman" w:cs="Times New Roman"/>
          <w:sz w:val="28"/>
          <w:szCs w:val="28"/>
        </w:rPr>
        <w:t>Русь»</w:t>
      </w:r>
      <w:r w:rsidR="00B61BAC" w:rsidRPr="00586BC6">
        <w:rPr>
          <w:rFonts w:ascii="Times New Roman" w:hAnsi="Times New Roman" w:cs="Times New Roman"/>
          <w:sz w:val="28"/>
          <w:szCs w:val="28"/>
        </w:rPr>
        <w:t>.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61BAC" w:rsidRPr="00586BC6">
        <w:rPr>
          <w:rFonts w:ascii="Times New Roman" w:hAnsi="Times New Roman" w:cs="Times New Roman"/>
          <w:sz w:val="28"/>
          <w:szCs w:val="28"/>
        </w:rPr>
        <w:t>Автор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61BAC" w:rsidRPr="00586BC6">
        <w:rPr>
          <w:rFonts w:ascii="Times New Roman" w:hAnsi="Times New Roman" w:cs="Times New Roman"/>
          <w:sz w:val="28"/>
          <w:szCs w:val="28"/>
        </w:rPr>
        <w:t>был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716FF" w:rsidRPr="00586BC6">
        <w:rPr>
          <w:rFonts w:ascii="Times New Roman" w:hAnsi="Times New Roman" w:cs="Times New Roman"/>
          <w:sz w:val="28"/>
          <w:szCs w:val="28"/>
        </w:rPr>
        <w:t>советским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716FF" w:rsidRPr="00586BC6">
        <w:rPr>
          <w:rFonts w:ascii="Times New Roman" w:hAnsi="Times New Roman" w:cs="Times New Roman"/>
          <w:sz w:val="28"/>
          <w:szCs w:val="28"/>
        </w:rPr>
        <w:t>историком,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716FF" w:rsidRPr="00586BC6">
        <w:rPr>
          <w:rFonts w:ascii="Times New Roman" w:hAnsi="Times New Roman" w:cs="Times New Roman"/>
          <w:sz w:val="28"/>
          <w:szCs w:val="28"/>
        </w:rPr>
        <w:t>членом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716FF" w:rsidRPr="00586BC6">
        <w:rPr>
          <w:rFonts w:ascii="Times New Roman" w:hAnsi="Times New Roman" w:cs="Times New Roman"/>
          <w:sz w:val="28"/>
          <w:szCs w:val="28"/>
        </w:rPr>
        <w:t>академии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716FF" w:rsidRPr="00586BC6">
        <w:rPr>
          <w:rFonts w:ascii="Times New Roman" w:hAnsi="Times New Roman" w:cs="Times New Roman"/>
          <w:sz w:val="28"/>
          <w:szCs w:val="28"/>
        </w:rPr>
        <w:t>наук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716FF" w:rsidRPr="00586BC6">
        <w:rPr>
          <w:rFonts w:ascii="Times New Roman" w:hAnsi="Times New Roman" w:cs="Times New Roman"/>
          <w:sz w:val="28"/>
          <w:szCs w:val="28"/>
        </w:rPr>
        <w:t>СССР,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716FF" w:rsidRPr="00586BC6">
        <w:rPr>
          <w:rFonts w:ascii="Times New Roman" w:hAnsi="Times New Roman" w:cs="Times New Roman"/>
          <w:sz w:val="28"/>
          <w:szCs w:val="28"/>
        </w:rPr>
        <w:t>а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716FF" w:rsidRPr="00586BC6">
        <w:rPr>
          <w:rFonts w:ascii="Times New Roman" w:hAnsi="Times New Roman" w:cs="Times New Roman"/>
          <w:sz w:val="28"/>
          <w:szCs w:val="28"/>
        </w:rPr>
        <w:t>так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716FF" w:rsidRPr="00586BC6">
        <w:rPr>
          <w:rFonts w:ascii="Times New Roman" w:hAnsi="Times New Roman" w:cs="Times New Roman"/>
          <w:sz w:val="28"/>
          <w:szCs w:val="28"/>
        </w:rPr>
        <w:t>же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716FF" w:rsidRPr="00586BC6">
        <w:rPr>
          <w:rFonts w:ascii="Times New Roman" w:hAnsi="Times New Roman" w:cs="Times New Roman"/>
          <w:sz w:val="28"/>
          <w:szCs w:val="28"/>
        </w:rPr>
        <w:t>директором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716FF" w:rsidRPr="00586BC6">
        <w:rPr>
          <w:rFonts w:ascii="Times New Roman" w:hAnsi="Times New Roman" w:cs="Times New Roman"/>
          <w:sz w:val="28"/>
          <w:szCs w:val="28"/>
        </w:rPr>
        <w:t>института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716FF" w:rsidRPr="00586BC6">
        <w:rPr>
          <w:rFonts w:ascii="Times New Roman" w:hAnsi="Times New Roman" w:cs="Times New Roman"/>
          <w:sz w:val="28"/>
          <w:szCs w:val="28"/>
        </w:rPr>
        <w:t>истории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716FF" w:rsidRPr="00586BC6">
        <w:rPr>
          <w:rFonts w:ascii="Times New Roman" w:hAnsi="Times New Roman" w:cs="Times New Roman"/>
          <w:sz w:val="28"/>
          <w:szCs w:val="28"/>
        </w:rPr>
        <w:t>в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716FF" w:rsidRPr="00586BC6">
        <w:rPr>
          <w:rFonts w:ascii="Times New Roman" w:hAnsi="Times New Roman" w:cs="Times New Roman"/>
          <w:sz w:val="28"/>
          <w:szCs w:val="28"/>
        </w:rPr>
        <w:t>Москве</w:t>
      </w:r>
      <w:r w:rsidR="00B61BAC" w:rsidRPr="00586BC6">
        <w:rPr>
          <w:rFonts w:ascii="Times New Roman" w:hAnsi="Times New Roman" w:cs="Times New Roman"/>
          <w:sz w:val="28"/>
          <w:szCs w:val="28"/>
        </w:rPr>
        <w:t>.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716FF" w:rsidRPr="00586BC6">
        <w:rPr>
          <w:rFonts w:ascii="Times New Roman" w:hAnsi="Times New Roman" w:cs="Times New Roman"/>
          <w:sz w:val="28"/>
          <w:szCs w:val="28"/>
        </w:rPr>
        <w:t>Это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716FF" w:rsidRPr="00586BC6">
        <w:rPr>
          <w:rFonts w:ascii="Times New Roman" w:hAnsi="Times New Roman" w:cs="Times New Roman"/>
          <w:sz w:val="28"/>
          <w:szCs w:val="28"/>
        </w:rPr>
        <w:t>с</w:t>
      </w:r>
      <w:r w:rsidR="00B61BAC" w:rsidRPr="00586BC6">
        <w:rPr>
          <w:rFonts w:ascii="Times New Roman" w:hAnsi="Times New Roman" w:cs="Times New Roman"/>
          <w:sz w:val="28"/>
          <w:szCs w:val="28"/>
        </w:rPr>
        <w:t>очинение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61BAC" w:rsidRPr="00586BC6">
        <w:rPr>
          <w:rFonts w:ascii="Times New Roman" w:hAnsi="Times New Roman" w:cs="Times New Roman"/>
          <w:sz w:val="28"/>
          <w:szCs w:val="28"/>
        </w:rPr>
        <w:t>явилось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61BAC" w:rsidRPr="00586BC6">
        <w:rPr>
          <w:rFonts w:ascii="Times New Roman" w:hAnsi="Times New Roman" w:cs="Times New Roman"/>
          <w:sz w:val="28"/>
          <w:szCs w:val="28"/>
        </w:rPr>
        <w:t>своеобразным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61BAC" w:rsidRPr="00586BC6">
        <w:rPr>
          <w:rFonts w:ascii="Times New Roman" w:hAnsi="Times New Roman" w:cs="Times New Roman"/>
          <w:sz w:val="28"/>
          <w:szCs w:val="28"/>
        </w:rPr>
        <w:t>итогом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61BAC" w:rsidRPr="00586BC6">
        <w:rPr>
          <w:rFonts w:ascii="Times New Roman" w:hAnsi="Times New Roman" w:cs="Times New Roman"/>
          <w:sz w:val="28"/>
          <w:szCs w:val="28"/>
        </w:rPr>
        <w:t>многолетней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B61BAC" w:rsidRPr="00586BC6">
        <w:rPr>
          <w:rFonts w:ascii="Times New Roman" w:hAnsi="Times New Roman" w:cs="Times New Roman"/>
          <w:sz w:val="28"/>
          <w:szCs w:val="28"/>
        </w:rPr>
        <w:t>деятельности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F12298" w:rsidRPr="00586BC6">
        <w:rPr>
          <w:rFonts w:ascii="Times New Roman" w:hAnsi="Times New Roman" w:cs="Times New Roman"/>
          <w:sz w:val="28"/>
          <w:szCs w:val="28"/>
        </w:rPr>
        <w:t>Грекова,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8E573C" w:rsidRPr="00586BC6">
        <w:rPr>
          <w:rFonts w:ascii="Times New Roman" w:hAnsi="Times New Roman" w:cs="Times New Roman"/>
          <w:sz w:val="28"/>
          <w:szCs w:val="28"/>
        </w:rPr>
        <w:t>как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8E573C" w:rsidRPr="00586BC6">
        <w:rPr>
          <w:rFonts w:ascii="Times New Roman" w:hAnsi="Times New Roman" w:cs="Times New Roman"/>
          <w:sz w:val="28"/>
          <w:szCs w:val="28"/>
        </w:rPr>
        <w:t>в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8E573C" w:rsidRPr="00586BC6">
        <w:rPr>
          <w:rFonts w:ascii="Times New Roman" w:hAnsi="Times New Roman" w:cs="Times New Roman"/>
          <w:sz w:val="28"/>
          <w:szCs w:val="28"/>
        </w:rPr>
        <w:t>уже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8E573C" w:rsidRPr="00586BC6">
        <w:rPr>
          <w:rFonts w:ascii="Times New Roman" w:hAnsi="Times New Roman" w:cs="Times New Roman"/>
          <w:sz w:val="28"/>
          <w:szCs w:val="28"/>
        </w:rPr>
        <w:t>названной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8E573C" w:rsidRPr="00586BC6">
        <w:rPr>
          <w:rFonts w:ascii="Times New Roman" w:hAnsi="Times New Roman" w:cs="Times New Roman"/>
          <w:sz w:val="28"/>
          <w:szCs w:val="28"/>
        </w:rPr>
        <w:t>работе,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8E573C" w:rsidRPr="00586BC6">
        <w:rPr>
          <w:rFonts w:ascii="Times New Roman" w:hAnsi="Times New Roman" w:cs="Times New Roman"/>
          <w:sz w:val="28"/>
          <w:szCs w:val="28"/>
        </w:rPr>
        <w:t>так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8E573C" w:rsidRPr="00586BC6">
        <w:rPr>
          <w:rFonts w:ascii="Times New Roman" w:hAnsi="Times New Roman" w:cs="Times New Roman"/>
          <w:sz w:val="28"/>
          <w:szCs w:val="28"/>
        </w:rPr>
        <w:t>и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8E573C" w:rsidRPr="00586BC6">
        <w:rPr>
          <w:rFonts w:ascii="Times New Roman" w:hAnsi="Times New Roman" w:cs="Times New Roman"/>
          <w:sz w:val="28"/>
          <w:szCs w:val="28"/>
        </w:rPr>
        <w:t>другой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8E573C" w:rsidRPr="00586BC6">
        <w:rPr>
          <w:rFonts w:ascii="Times New Roman" w:hAnsi="Times New Roman" w:cs="Times New Roman"/>
          <w:sz w:val="28"/>
          <w:szCs w:val="28"/>
        </w:rPr>
        <w:t>работе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8E573C" w:rsidRPr="00586BC6">
        <w:rPr>
          <w:rFonts w:ascii="Times New Roman" w:hAnsi="Times New Roman" w:cs="Times New Roman"/>
          <w:sz w:val="28"/>
          <w:szCs w:val="28"/>
        </w:rPr>
        <w:t>«Краткий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8E573C" w:rsidRPr="00586BC6">
        <w:rPr>
          <w:rFonts w:ascii="Times New Roman" w:hAnsi="Times New Roman" w:cs="Times New Roman"/>
          <w:sz w:val="28"/>
          <w:szCs w:val="28"/>
        </w:rPr>
        <w:t>очерк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8E573C" w:rsidRPr="00586BC6">
        <w:rPr>
          <w:rFonts w:ascii="Times New Roman" w:hAnsi="Times New Roman" w:cs="Times New Roman"/>
          <w:sz w:val="28"/>
          <w:szCs w:val="28"/>
        </w:rPr>
        <w:t>истории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8E573C" w:rsidRPr="00586BC6">
        <w:rPr>
          <w:rFonts w:ascii="Times New Roman" w:hAnsi="Times New Roman" w:cs="Times New Roman"/>
          <w:sz w:val="28"/>
          <w:szCs w:val="28"/>
        </w:rPr>
        <w:t>русского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8E573C" w:rsidRPr="00586BC6">
        <w:rPr>
          <w:rFonts w:ascii="Times New Roman" w:hAnsi="Times New Roman" w:cs="Times New Roman"/>
          <w:sz w:val="28"/>
          <w:szCs w:val="28"/>
        </w:rPr>
        <w:t>крестьянства»</w:t>
      </w:r>
      <w:r w:rsidR="008E573C" w:rsidRPr="00586BC6">
        <w:rPr>
          <w:rStyle w:val="a5"/>
          <w:rFonts w:ascii="Times New Roman" w:hAnsi="Times New Roman"/>
          <w:sz w:val="28"/>
          <w:szCs w:val="28"/>
        </w:rPr>
        <w:footnoteReference w:id="1"/>
      </w:r>
      <w:r w:rsidR="008E573C" w:rsidRPr="00586BC6">
        <w:rPr>
          <w:rFonts w:ascii="Times New Roman" w:hAnsi="Times New Roman" w:cs="Times New Roman"/>
          <w:sz w:val="28"/>
          <w:szCs w:val="28"/>
        </w:rPr>
        <w:t>,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F12298" w:rsidRPr="00586BC6">
        <w:rPr>
          <w:rFonts w:ascii="Times New Roman" w:hAnsi="Times New Roman" w:cs="Times New Roman"/>
          <w:sz w:val="28"/>
          <w:szCs w:val="28"/>
        </w:rPr>
        <w:t>он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F12298" w:rsidRPr="00586BC6">
        <w:rPr>
          <w:rFonts w:ascii="Times New Roman" w:hAnsi="Times New Roman" w:cs="Times New Roman"/>
          <w:sz w:val="28"/>
          <w:szCs w:val="28"/>
        </w:rPr>
        <w:t>делал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F12298" w:rsidRPr="00586BC6">
        <w:rPr>
          <w:rFonts w:ascii="Times New Roman" w:hAnsi="Times New Roman" w:cs="Times New Roman"/>
          <w:sz w:val="28"/>
          <w:szCs w:val="28"/>
        </w:rPr>
        <w:t>упор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F12298" w:rsidRPr="00586BC6">
        <w:rPr>
          <w:rFonts w:ascii="Times New Roman" w:hAnsi="Times New Roman" w:cs="Times New Roman"/>
          <w:sz w:val="28"/>
          <w:szCs w:val="28"/>
        </w:rPr>
        <w:t>на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F12298" w:rsidRPr="00586BC6">
        <w:rPr>
          <w:rFonts w:ascii="Times New Roman" w:hAnsi="Times New Roman" w:cs="Times New Roman"/>
          <w:sz w:val="28"/>
          <w:szCs w:val="28"/>
        </w:rPr>
        <w:t>значимость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F12298" w:rsidRPr="00586BC6">
        <w:rPr>
          <w:rFonts w:ascii="Times New Roman" w:hAnsi="Times New Roman" w:cs="Times New Roman"/>
          <w:sz w:val="28"/>
          <w:szCs w:val="28"/>
        </w:rPr>
        <w:t>сельскохозяйственной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F12298" w:rsidRPr="00586BC6">
        <w:rPr>
          <w:rFonts w:ascii="Times New Roman" w:hAnsi="Times New Roman" w:cs="Times New Roman"/>
          <w:sz w:val="28"/>
          <w:szCs w:val="28"/>
        </w:rPr>
        <w:t>деятельности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F12298" w:rsidRPr="00586BC6">
        <w:rPr>
          <w:rFonts w:ascii="Times New Roman" w:hAnsi="Times New Roman" w:cs="Times New Roman"/>
          <w:sz w:val="28"/>
          <w:szCs w:val="28"/>
        </w:rPr>
        <w:t>в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F12298" w:rsidRPr="00586BC6">
        <w:rPr>
          <w:rFonts w:ascii="Times New Roman" w:hAnsi="Times New Roman" w:cs="Times New Roman"/>
          <w:sz w:val="28"/>
          <w:szCs w:val="28"/>
        </w:rPr>
        <w:t>государственном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F12298" w:rsidRPr="00586BC6">
        <w:rPr>
          <w:rFonts w:ascii="Times New Roman" w:hAnsi="Times New Roman" w:cs="Times New Roman"/>
          <w:sz w:val="28"/>
          <w:szCs w:val="28"/>
        </w:rPr>
        <w:t>строе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F12298" w:rsidRPr="00586BC6">
        <w:rPr>
          <w:rFonts w:ascii="Times New Roman" w:hAnsi="Times New Roman" w:cs="Times New Roman"/>
          <w:sz w:val="28"/>
          <w:szCs w:val="28"/>
        </w:rPr>
        <w:t>Древней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F12298" w:rsidRPr="00586BC6">
        <w:rPr>
          <w:rFonts w:ascii="Times New Roman" w:hAnsi="Times New Roman" w:cs="Times New Roman"/>
          <w:sz w:val="28"/>
          <w:szCs w:val="28"/>
        </w:rPr>
        <w:t>Руси,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F12298" w:rsidRPr="00586BC6">
        <w:rPr>
          <w:rFonts w:ascii="Times New Roman" w:hAnsi="Times New Roman" w:cs="Times New Roman"/>
          <w:sz w:val="28"/>
          <w:szCs w:val="28"/>
        </w:rPr>
        <w:t>нежели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F12298" w:rsidRPr="00586BC6">
        <w:rPr>
          <w:rFonts w:ascii="Times New Roman" w:hAnsi="Times New Roman" w:cs="Times New Roman"/>
          <w:sz w:val="28"/>
          <w:szCs w:val="28"/>
        </w:rPr>
        <w:t>важность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F12298" w:rsidRPr="00586BC6">
        <w:rPr>
          <w:rFonts w:ascii="Times New Roman" w:hAnsi="Times New Roman" w:cs="Times New Roman"/>
          <w:sz w:val="28"/>
          <w:szCs w:val="28"/>
        </w:rPr>
        <w:t>коммерческих</w:t>
      </w:r>
      <w:r w:rsidR="004D28F2">
        <w:rPr>
          <w:rFonts w:ascii="Times New Roman" w:hAnsi="Times New Roman" w:cs="Times New Roman"/>
          <w:sz w:val="28"/>
          <w:szCs w:val="28"/>
        </w:rPr>
        <w:t xml:space="preserve"> </w:t>
      </w:r>
      <w:r w:rsidR="00F12298" w:rsidRPr="00586BC6">
        <w:rPr>
          <w:rFonts w:ascii="Times New Roman" w:hAnsi="Times New Roman" w:cs="Times New Roman"/>
          <w:sz w:val="28"/>
          <w:szCs w:val="28"/>
        </w:rPr>
        <w:t>отношений</w:t>
      </w:r>
      <w:r w:rsidR="00F12298" w:rsidRPr="00586BC6">
        <w:rPr>
          <w:rStyle w:val="a5"/>
          <w:rFonts w:ascii="Times New Roman" w:hAnsi="Times New Roman"/>
          <w:sz w:val="28"/>
          <w:szCs w:val="28"/>
        </w:rPr>
        <w:footnoteReference w:id="2"/>
      </w:r>
      <w:r w:rsidR="00F12298" w:rsidRPr="00586BC6">
        <w:rPr>
          <w:rFonts w:ascii="Times New Roman" w:hAnsi="Times New Roman" w:cs="Times New Roman"/>
          <w:sz w:val="28"/>
          <w:szCs w:val="28"/>
        </w:rPr>
        <w:t>.</w:t>
      </w:r>
    </w:p>
    <w:p w:rsidR="00B824F0" w:rsidRPr="00586BC6" w:rsidRDefault="00F12298" w:rsidP="00586BC6">
      <w:pPr>
        <w:tabs>
          <w:tab w:val="left" w:pos="8080"/>
        </w:tabs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маловажен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труд</w:t>
      </w:r>
      <w:r w:rsidR="004D28F2">
        <w:rPr>
          <w:sz w:val="28"/>
          <w:szCs w:val="28"/>
        </w:rPr>
        <w:t xml:space="preserve"> </w:t>
      </w:r>
      <w:r w:rsidR="00AC3B71" w:rsidRPr="00586BC6">
        <w:rPr>
          <w:sz w:val="28"/>
          <w:szCs w:val="28"/>
        </w:rPr>
        <w:t>Б.А.Рыбакова</w:t>
      </w:r>
      <w:r w:rsidR="004D28F2">
        <w:rPr>
          <w:sz w:val="28"/>
          <w:szCs w:val="28"/>
        </w:rPr>
        <w:t xml:space="preserve"> </w:t>
      </w:r>
      <w:r w:rsidR="00AC3B71" w:rsidRPr="00586BC6">
        <w:rPr>
          <w:sz w:val="28"/>
          <w:szCs w:val="28"/>
        </w:rPr>
        <w:t>«Киевская</w:t>
      </w:r>
      <w:r w:rsidR="004D28F2">
        <w:rPr>
          <w:sz w:val="28"/>
          <w:szCs w:val="28"/>
        </w:rPr>
        <w:t xml:space="preserve"> </w:t>
      </w:r>
      <w:r w:rsidR="00AC3B71" w:rsidRPr="00586BC6">
        <w:rPr>
          <w:sz w:val="28"/>
          <w:szCs w:val="28"/>
        </w:rPr>
        <w:t>Русь</w:t>
      </w:r>
      <w:r w:rsidR="004D28F2">
        <w:rPr>
          <w:sz w:val="28"/>
          <w:szCs w:val="28"/>
        </w:rPr>
        <w:t xml:space="preserve"> </w:t>
      </w:r>
      <w:r w:rsidR="00AC3B71"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="00AC3B71" w:rsidRPr="00586BC6">
        <w:rPr>
          <w:sz w:val="28"/>
          <w:szCs w:val="28"/>
        </w:rPr>
        <w:t>первые</w:t>
      </w:r>
      <w:r w:rsidR="004D28F2">
        <w:rPr>
          <w:sz w:val="28"/>
          <w:szCs w:val="28"/>
        </w:rPr>
        <w:t xml:space="preserve"> </w:t>
      </w:r>
      <w:r w:rsidR="00AC3B71" w:rsidRPr="00586BC6">
        <w:rPr>
          <w:sz w:val="28"/>
          <w:szCs w:val="28"/>
        </w:rPr>
        <w:t>княжества</w:t>
      </w:r>
      <w:r w:rsidR="004D28F2">
        <w:rPr>
          <w:sz w:val="28"/>
          <w:szCs w:val="28"/>
        </w:rPr>
        <w:t xml:space="preserve"> </w:t>
      </w:r>
      <w:r w:rsidR="00AC3B71" w:rsidRPr="00586BC6">
        <w:rPr>
          <w:sz w:val="28"/>
          <w:szCs w:val="28"/>
          <w:lang w:val="en-US"/>
        </w:rPr>
        <w:t>XII</w:t>
      </w:r>
      <w:r w:rsidR="00AC3B71" w:rsidRPr="00586BC6">
        <w:rPr>
          <w:sz w:val="28"/>
          <w:szCs w:val="28"/>
        </w:rPr>
        <w:t>-</w:t>
      </w:r>
      <w:r w:rsidR="00AC3B71" w:rsidRPr="00586BC6">
        <w:rPr>
          <w:sz w:val="28"/>
          <w:szCs w:val="28"/>
          <w:lang w:val="en-US"/>
        </w:rPr>
        <w:t>XII</w:t>
      </w:r>
      <w:r w:rsidR="00AC3B71" w:rsidRPr="00586BC6">
        <w:rPr>
          <w:sz w:val="28"/>
          <w:szCs w:val="28"/>
        </w:rPr>
        <w:t>вв.»</w:t>
      </w:r>
      <w:r w:rsidR="00AC3B71" w:rsidRPr="00586BC6">
        <w:rPr>
          <w:rStyle w:val="a5"/>
          <w:sz w:val="28"/>
          <w:szCs w:val="28"/>
        </w:rPr>
        <w:footnoteReference w:id="3"/>
      </w:r>
      <w:r w:rsidR="00AC3B71" w:rsidRPr="00586BC6">
        <w:rPr>
          <w:sz w:val="28"/>
          <w:szCs w:val="28"/>
        </w:rPr>
        <w:t>,</w:t>
      </w:r>
      <w:r w:rsidR="004D28F2">
        <w:rPr>
          <w:sz w:val="28"/>
          <w:szCs w:val="28"/>
        </w:rPr>
        <w:t xml:space="preserve"> </w:t>
      </w:r>
      <w:r w:rsidR="00AC3B71" w:rsidRPr="00586BC6">
        <w:rPr>
          <w:sz w:val="28"/>
          <w:szCs w:val="28"/>
        </w:rPr>
        <w:t>где</w:t>
      </w:r>
      <w:r w:rsidR="004D28F2">
        <w:rPr>
          <w:sz w:val="28"/>
          <w:szCs w:val="28"/>
        </w:rPr>
        <w:t xml:space="preserve"> </w:t>
      </w:r>
      <w:r w:rsidR="00AC3B71" w:rsidRPr="00586BC6">
        <w:rPr>
          <w:sz w:val="28"/>
          <w:szCs w:val="28"/>
        </w:rPr>
        <w:t>наряду</w:t>
      </w:r>
      <w:r w:rsidR="004D28F2">
        <w:rPr>
          <w:sz w:val="28"/>
          <w:szCs w:val="28"/>
        </w:rPr>
        <w:t xml:space="preserve"> </w:t>
      </w:r>
      <w:r w:rsidR="00AC3B71" w:rsidRPr="00586BC6">
        <w:rPr>
          <w:sz w:val="28"/>
          <w:szCs w:val="28"/>
        </w:rPr>
        <w:t>с</w:t>
      </w:r>
      <w:r w:rsidR="004D28F2">
        <w:rPr>
          <w:sz w:val="28"/>
          <w:szCs w:val="28"/>
        </w:rPr>
        <w:t xml:space="preserve"> </w:t>
      </w:r>
      <w:r w:rsidR="00AC3B71" w:rsidRPr="00586BC6">
        <w:rPr>
          <w:sz w:val="28"/>
          <w:szCs w:val="28"/>
        </w:rPr>
        <w:t>основной</w:t>
      </w:r>
      <w:r w:rsidR="004D28F2">
        <w:rPr>
          <w:sz w:val="28"/>
          <w:szCs w:val="28"/>
        </w:rPr>
        <w:t xml:space="preserve"> </w:t>
      </w:r>
      <w:r w:rsidR="00AC3B71" w:rsidRPr="00586BC6">
        <w:rPr>
          <w:sz w:val="28"/>
          <w:szCs w:val="28"/>
        </w:rPr>
        <w:t>темой</w:t>
      </w:r>
      <w:r w:rsidR="004D28F2">
        <w:rPr>
          <w:sz w:val="28"/>
          <w:szCs w:val="28"/>
        </w:rPr>
        <w:t xml:space="preserve"> </w:t>
      </w:r>
      <w:r w:rsidR="00AC3B71" w:rsidRPr="00586BC6">
        <w:rPr>
          <w:sz w:val="28"/>
          <w:szCs w:val="28"/>
        </w:rPr>
        <w:t>работы,</w:t>
      </w:r>
      <w:r w:rsidR="004D28F2">
        <w:rPr>
          <w:sz w:val="28"/>
          <w:szCs w:val="28"/>
        </w:rPr>
        <w:t xml:space="preserve"> </w:t>
      </w:r>
      <w:r w:rsidR="00AC3B71" w:rsidRPr="00586BC6">
        <w:rPr>
          <w:sz w:val="28"/>
          <w:szCs w:val="28"/>
        </w:rPr>
        <w:t>так</w:t>
      </w:r>
      <w:r w:rsidR="004D28F2">
        <w:rPr>
          <w:sz w:val="28"/>
          <w:szCs w:val="28"/>
        </w:rPr>
        <w:t xml:space="preserve"> </w:t>
      </w:r>
      <w:r w:rsidR="00AC3B71" w:rsidRPr="00586BC6">
        <w:rPr>
          <w:sz w:val="28"/>
          <w:szCs w:val="28"/>
        </w:rPr>
        <w:t>же</w:t>
      </w:r>
      <w:r w:rsidR="004D28F2">
        <w:rPr>
          <w:sz w:val="28"/>
          <w:szCs w:val="28"/>
        </w:rPr>
        <w:t xml:space="preserve"> </w:t>
      </w:r>
      <w:r w:rsidR="00AC3B71" w:rsidRPr="00586BC6">
        <w:rPr>
          <w:sz w:val="28"/>
          <w:szCs w:val="28"/>
        </w:rPr>
        <w:t>уделено</w:t>
      </w:r>
      <w:r w:rsidR="004D28F2">
        <w:rPr>
          <w:sz w:val="28"/>
          <w:szCs w:val="28"/>
        </w:rPr>
        <w:t xml:space="preserve"> </w:t>
      </w:r>
      <w:r w:rsidR="00AC3B71" w:rsidRPr="00586BC6">
        <w:rPr>
          <w:sz w:val="28"/>
          <w:szCs w:val="28"/>
        </w:rPr>
        <w:t>внимание</w:t>
      </w:r>
      <w:r w:rsidR="004D28F2">
        <w:rPr>
          <w:sz w:val="28"/>
          <w:szCs w:val="28"/>
        </w:rPr>
        <w:t xml:space="preserve"> </w:t>
      </w:r>
      <w:r w:rsidR="00AC3B71" w:rsidRPr="00586BC6">
        <w:rPr>
          <w:sz w:val="28"/>
          <w:szCs w:val="28"/>
        </w:rPr>
        <w:t>феодальной</w:t>
      </w:r>
      <w:r w:rsidR="004D28F2">
        <w:rPr>
          <w:sz w:val="28"/>
          <w:szCs w:val="28"/>
        </w:rPr>
        <w:t xml:space="preserve"> </w:t>
      </w:r>
      <w:r w:rsidR="00AC3B71" w:rsidRPr="00586BC6">
        <w:rPr>
          <w:sz w:val="28"/>
          <w:szCs w:val="28"/>
        </w:rPr>
        <w:t>вотчине,</w:t>
      </w:r>
      <w:r w:rsidR="004D28F2">
        <w:rPr>
          <w:sz w:val="28"/>
          <w:szCs w:val="28"/>
        </w:rPr>
        <w:t xml:space="preserve"> </w:t>
      </w:r>
      <w:r w:rsidR="00AC3B71" w:rsidRPr="00586BC6">
        <w:rPr>
          <w:sz w:val="28"/>
          <w:szCs w:val="28"/>
        </w:rPr>
        <w:t>её</w:t>
      </w:r>
      <w:r w:rsidR="004D28F2">
        <w:rPr>
          <w:sz w:val="28"/>
          <w:szCs w:val="28"/>
        </w:rPr>
        <w:t xml:space="preserve"> </w:t>
      </w:r>
      <w:r w:rsidR="00AC3B71" w:rsidRPr="00586BC6">
        <w:rPr>
          <w:sz w:val="28"/>
          <w:szCs w:val="28"/>
        </w:rPr>
        <w:t>устройству.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другой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книге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Рыбакова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«Первые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века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истории»</w:t>
      </w:r>
      <w:r w:rsidR="00696D03" w:rsidRPr="00586BC6">
        <w:rPr>
          <w:rStyle w:val="a5"/>
          <w:sz w:val="28"/>
          <w:szCs w:val="28"/>
        </w:rPr>
        <w:footnoteReference w:id="4"/>
      </w:r>
      <w:r w:rsidR="00696D03" w:rsidRPr="00586BC6">
        <w:rPr>
          <w:sz w:val="28"/>
          <w:szCs w:val="28"/>
        </w:rPr>
        <w:t>,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академик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воссоздал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картину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становления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государственности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у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восточных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славян,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обошёл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стороной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вопрос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о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хозяйстве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Древнерусском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государстве,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так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же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как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Греков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отдавал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главную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роль</w:t>
      </w:r>
      <w:r w:rsidR="004D28F2">
        <w:rPr>
          <w:sz w:val="28"/>
          <w:szCs w:val="28"/>
        </w:rPr>
        <w:t xml:space="preserve"> </w:t>
      </w:r>
      <w:r w:rsidR="00696D03" w:rsidRPr="00586BC6">
        <w:rPr>
          <w:sz w:val="28"/>
          <w:szCs w:val="28"/>
        </w:rPr>
        <w:t>земледелию.</w:t>
      </w:r>
      <w:r w:rsidR="004D28F2">
        <w:rPr>
          <w:sz w:val="28"/>
          <w:szCs w:val="28"/>
        </w:rPr>
        <w:t xml:space="preserve"> </w:t>
      </w:r>
    </w:p>
    <w:p w:rsidR="001C5926" w:rsidRPr="00586BC6" w:rsidRDefault="00BB4B76" w:rsidP="00586BC6">
      <w:pPr>
        <w:tabs>
          <w:tab w:val="left" w:pos="8080"/>
        </w:tabs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Большой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вклад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изучение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истории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Киевской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внёс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И.Я.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Фроянов.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своей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работе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«Киевская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Русь.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Очерки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социально-экономической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истории»</w:t>
      </w:r>
      <w:r w:rsidRPr="00586BC6">
        <w:rPr>
          <w:rStyle w:val="a5"/>
          <w:sz w:val="28"/>
          <w:szCs w:val="28"/>
        </w:rPr>
        <w:footnoteReference w:id="5"/>
      </w:r>
      <w:r w:rsidR="001B24CC" w:rsidRPr="00586BC6">
        <w:rPr>
          <w:sz w:val="28"/>
          <w:szCs w:val="28"/>
        </w:rPr>
        <w:t>,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он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отказался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от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господствовавшего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советской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историографии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представления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о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классовом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феодальном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характере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Руси,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показал,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древней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Руси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крупное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частное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землевладение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было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развито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слабо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базировалось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на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труде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рабов,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феодальнозависимых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людей,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которых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среди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всего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населения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было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чрезвычайно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мало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(часть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смердов).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маловажную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роль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изучении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хозяйства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занимает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другой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труд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И.Я.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Фроянова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«Киевская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Русь.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Очерки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отечественной</w:t>
      </w:r>
      <w:r w:rsidR="004D28F2">
        <w:rPr>
          <w:sz w:val="28"/>
          <w:szCs w:val="28"/>
        </w:rPr>
        <w:t xml:space="preserve"> </w:t>
      </w:r>
      <w:r w:rsidR="001534F1" w:rsidRPr="00586BC6">
        <w:rPr>
          <w:sz w:val="28"/>
          <w:szCs w:val="28"/>
        </w:rPr>
        <w:t>историографии»</w:t>
      </w:r>
      <w:r w:rsidR="001534F1" w:rsidRPr="00586BC6">
        <w:rPr>
          <w:rStyle w:val="a5"/>
          <w:sz w:val="28"/>
          <w:szCs w:val="28"/>
        </w:rPr>
        <w:footnoteReference w:id="6"/>
      </w:r>
      <w:r w:rsidR="001C5926" w:rsidRPr="00586BC6">
        <w:rPr>
          <w:sz w:val="28"/>
          <w:szCs w:val="28"/>
        </w:rPr>
        <w:t>,</w:t>
      </w:r>
      <w:r w:rsidR="004D28F2">
        <w:rPr>
          <w:sz w:val="28"/>
          <w:szCs w:val="28"/>
        </w:rPr>
        <w:t xml:space="preserve"> </w:t>
      </w:r>
      <w:r w:rsidR="001C5926"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="001C5926" w:rsidRPr="00586BC6">
        <w:rPr>
          <w:sz w:val="28"/>
          <w:szCs w:val="28"/>
        </w:rPr>
        <w:t>котором</w:t>
      </w:r>
      <w:r w:rsidR="004D28F2">
        <w:rPr>
          <w:sz w:val="28"/>
          <w:szCs w:val="28"/>
        </w:rPr>
        <w:t xml:space="preserve"> </w:t>
      </w:r>
      <w:r w:rsidR="001C5926" w:rsidRPr="00586BC6">
        <w:rPr>
          <w:sz w:val="28"/>
          <w:szCs w:val="28"/>
        </w:rPr>
        <w:t>второй</w:t>
      </w:r>
      <w:r w:rsidR="004D28F2">
        <w:rPr>
          <w:sz w:val="28"/>
          <w:szCs w:val="28"/>
        </w:rPr>
        <w:t xml:space="preserve"> </w:t>
      </w:r>
      <w:r w:rsidR="001C5926" w:rsidRPr="00586BC6">
        <w:rPr>
          <w:sz w:val="28"/>
          <w:szCs w:val="28"/>
        </w:rPr>
        <w:t>очерк</w:t>
      </w:r>
      <w:r w:rsidR="004D28F2">
        <w:rPr>
          <w:sz w:val="28"/>
          <w:szCs w:val="28"/>
        </w:rPr>
        <w:t xml:space="preserve"> </w:t>
      </w:r>
      <w:r w:rsidR="001C5926" w:rsidRPr="00586BC6">
        <w:rPr>
          <w:sz w:val="28"/>
          <w:szCs w:val="28"/>
        </w:rPr>
        <w:t>посвящен</w:t>
      </w:r>
      <w:r w:rsidR="004D28F2">
        <w:rPr>
          <w:sz w:val="28"/>
          <w:szCs w:val="28"/>
        </w:rPr>
        <w:t xml:space="preserve"> </w:t>
      </w:r>
      <w:r w:rsidR="001C5926" w:rsidRPr="00586BC6">
        <w:rPr>
          <w:sz w:val="28"/>
          <w:szCs w:val="28"/>
        </w:rPr>
        <w:t>хозяйственным</w:t>
      </w:r>
      <w:r w:rsidR="004D28F2">
        <w:rPr>
          <w:sz w:val="28"/>
          <w:szCs w:val="28"/>
        </w:rPr>
        <w:t xml:space="preserve"> </w:t>
      </w:r>
      <w:r w:rsidR="001C5926" w:rsidRPr="00586BC6">
        <w:rPr>
          <w:sz w:val="28"/>
          <w:szCs w:val="28"/>
        </w:rPr>
        <w:t>занятиям</w:t>
      </w:r>
      <w:r w:rsidR="004D28F2">
        <w:rPr>
          <w:sz w:val="28"/>
          <w:szCs w:val="28"/>
        </w:rPr>
        <w:t xml:space="preserve"> </w:t>
      </w:r>
      <w:r w:rsidR="001C5926" w:rsidRPr="00586BC6">
        <w:rPr>
          <w:sz w:val="28"/>
          <w:szCs w:val="28"/>
        </w:rPr>
        <w:t>населения</w:t>
      </w:r>
      <w:r w:rsidR="004D28F2">
        <w:rPr>
          <w:sz w:val="28"/>
          <w:szCs w:val="28"/>
        </w:rPr>
        <w:t xml:space="preserve"> </w:t>
      </w:r>
      <w:r w:rsidR="001C5926" w:rsidRPr="00586BC6">
        <w:rPr>
          <w:sz w:val="28"/>
          <w:szCs w:val="28"/>
        </w:rPr>
        <w:t>Киевской</w:t>
      </w:r>
      <w:r w:rsidR="004D28F2">
        <w:rPr>
          <w:sz w:val="28"/>
          <w:szCs w:val="28"/>
        </w:rPr>
        <w:t xml:space="preserve"> </w:t>
      </w:r>
      <w:r w:rsidR="001C5926" w:rsidRPr="00586BC6">
        <w:rPr>
          <w:sz w:val="28"/>
          <w:szCs w:val="28"/>
        </w:rPr>
        <w:t>Руси</w:t>
      </w:r>
      <w:r w:rsidR="004D28F2">
        <w:rPr>
          <w:sz w:val="28"/>
          <w:szCs w:val="28"/>
        </w:rPr>
        <w:t xml:space="preserve"> </w:t>
      </w:r>
      <w:r w:rsidR="001C5926"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="001C5926" w:rsidRPr="00586BC6">
        <w:rPr>
          <w:sz w:val="28"/>
          <w:szCs w:val="28"/>
        </w:rPr>
        <w:t>советской</w:t>
      </w:r>
      <w:r w:rsidR="004D28F2">
        <w:rPr>
          <w:sz w:val="28"/>
          <w:szCs w:val="28"/>
        </w:rPr>
        <w:t xml:space="preserve"> </w:t>
      </w:r>
      <w:r w:rsidR="001C5926" w:rsidRPr="00586BC6">
        <w:rPr>
          <w:sz w:val="28"/>
          <w:szCs w:val="28"/>
        </w:rPr>
        <w:t>историографии.</w:t>
      </w:r>
    </w:p>
    <w:p w:rsidR="00BB4B76" w:rsidRPr="00586BC6" w:rsidRDefault="001C5926" w:rsidP="00586BC6">
      <w:pPr>
        <w:tabs>
          <w:tab w:val="left" w:pos="8080"/>
        </w:tabs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Важную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информацию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можно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узнать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работы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С.В.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Юшкова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«Общественно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–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политический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строй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Киевского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государства»</w:t>
      </w:r>
      <w:r w:rsidRPr="00586BC6">
        <w:rPr>
          <w:rStyle w:val="a5"/>
          <w:sz w:val="28"/>
          <w:szCs w:val="28"/>
        </w:rPr>
        <w:footnoteReference w:id="7"/>
      </w:r>
      <w:r w:rsidRPr="00586BC6">
        <w:rPr>
          <w:sz w:val="28"/>
          <w:szCs w:val="28"/>
        </w:rPr>
        <w:t>.</w:t>
      </w:r>
      <w:r w:rsidR="004D28F2">
        <w:rPr>
          <w:sz w:val="28"/>
          <w:szCs w:val="22"/>
        </w:rPr>
        <w:t xml:space="preserve"> </w:t>
      </w:r>
      <w:r w:rsidRPr="00586BC6">
        <w:rPr>
          <w:sz w:val="28"/>
          <w:szCs w:val="28"/>
        </w:rPr>
        <w:t>С.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Юшков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принадлежит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числу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первых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советской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историографии,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обратился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проблеме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сеньории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Руси.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Он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считал,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«организационный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тип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феодальной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сеньории,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установленный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Павловым-Сильванским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для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  <w:lang w:val="en-US"/>
        </w:rPr>
        <w:t>XIII</w:t>
      </w:r>
      <w:r w:rsidRPr="00586BC6">
        <w:rPr>
          <w:sz w:val="28"/>
          <w:szCs w:val="28"/>
        </w:rPr>
        <w:t>—</w:t>
      </w:r>
      <w:r w:rsidRPr="00586BC6">
        <w:rPr>
          <w:sz w:val="28"/>
          <w:szCs w:val="28"/>
          <w:lang w:val="en-US"/>
        </w:rPr>
        <w:t>XV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вв.,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сложился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еще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эпоху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Киевской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Руси»</w:t>
      </w:r>
      <w:r w:rsidR="001B24CC" w:rsidRPr="00586BC6">
        <w:rPr>
          <w:rStyle w:val="a5"/>
          <w:sz w:val="28"/>
          <w:szCs w:val="28"/>
        </w:rPr>
        <w:footnoteReference w:id="8"/>
      </w:r>
      <w:r w:rsidR="001B24CC" w:rsidRPr="00586BC6">
        <w:rPr>
          <w:sz w:val="28"/>
          <w:szCs w:val="28"/>
        </w:rPr>
        <w:t>.</w:t>
      </w:r>
      <w:r w:rsidR="004D28F2">
        <w:rPr>
          <w:sz w:val="28"/>
          <w:szCs w:val="28"/>
        </w:rPr>
        <w:t xml:space="preserve"> </w:t>
      </w:r>
    </w:p>
    <w:p w:rsidR="00297FEA" w:rsidRPr="00586BC6" w:rsidRDefault="00297FEA" w:rsidP="00586BC6">
      <w:pPr>
        <w:spacing w:line="360" w:lineRule="auto"/>
        <w:ind w:firstLine="709"/>
        <w:jc w:val="both"/>
        <w:rPr>
          <w:kern w:val="36"/>
          <w:sz w:val="28"/>
          <w:szCs w:val="28"/>
        </w:rPr>
      </w:pPr>
      <w:r w:rsidRPr="00586BC6">
        <w:rPr>
          <w:sz w:val="28"/>
          <w:szCs w:val="28"/>
        </w:rPr>
        <w:t>Данная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работа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содержит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две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главы,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первая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которых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посвящена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рассмотрению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того,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как</w:t>
      </w:r>
      <w:r w:rsidR="004D28F2">
        <w:rPr>
          <w:sz w:val="28"/>
          <w:szCs w:val="28"/>
        </w:rPr>
        <w:t xml:space="preserve"> </w:t>
      </w:r>
      <w:r w:rsidR="00594C47"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="00594C47" w:rsidRPr="00586BC6">
        <w:rPr>
          <w:sz w:val="28"/>
          <w:szCs w:val="28"/>
        </w:rPr>
        <w:t>литературе</w:t>
      </w:r>
      <w:r w:rsidR="004D28F2">
        <w:rPr>
          <w:sz w:val="28"/>
          <w:szCs w:val="28"/>
        </w:rPr>
        <w:t xml:space="preserve"> </w:t>
      </w:r>
      <w:r w:rsidR="00594C47" w:rsidRPr="00586BC6">
        <w:rPr>
          <w:sz w:val="28"/>
          <w:szCs w:val="28"/>
        </w:rPr>
        <w:t>описывается</w:t>
      </w:r>
      <w:r w:rsidR="004D28F2">
        <w:rPr>
          <w:sz w:val="28"/>
          <w:szCs w:val="28"/>
        </w:rPr>
        <w:t xml:space="preserve"> </w:t>
      </w:r>
      <w:r w:rsidR="00594C47" w:rsidRPr="00586BC6">
        <w:rPr>
          <w:sz w:val="28"/>
          <w:szCs w:val="28"/>
        </w:rPr>
        <w:t>вотчина,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вторая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глава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–</w:t>
      </w:r>
      <w:r w:rsidR="004D28F2">
        <w:rPr>
          <w:sz w:val="28"/>
          <w:szCs w:val="28"/>
        </w:rPr>
        <w:t xml:space="preserve"> </w:t>
      </w:r>
      <w:r w:rsidR="00594C47" w:rsidRPr="00586BC6">
        <w:rPr>
          <w:sz w:val="28"/>
          <w:szCs w:val="28"/>
        </w:rPr>
        <w:t>анализу</w:t>
      </w:r>
      <w:r w:rsidR="004D28F2">
        <w:rPr>
          <w:sz w:val="28"/>
          <w:szCs w:val="28"/>
        </w:rPr>
        <w:t xml:space="preserve"> </w:t>
      </w:r>
      <w:r w:rsidR="00594C47" w:rsidRPr="00586BC6">
        <w:rPr>
          <w:sz w:val="28"/>
          <w:szCs w:val="28"/>
        </w:rPr>
        <w:t>вотчины</w:t>
      </w:r>
      <w:r w:rsidR="004D28F2">
        <w:rPr>
          <w:sz w:val="28"/>
          <w:szCs w:val="28"/>
        </w:rPr>
        <w:t xml:space="preserve"> </w:t>
      </w:r>
      <w:r w:rsidR="00594C47" w:rsidRPr="00586BC6">
        <w:rPr>
          <w:sz w:val="28"/>
          <w:szCs w:val="28"/>
        </w:rPr>
        <w:t>исключительно</w:t>
      </w:r>
      <w:r w:rsidR="004D28F2">
        <w:rPr>
          <w:sz w:val="28"/>
          <w:szCs w:val="28"/>
        </w:rPr>
        <w:t xml:space="preserve"> </w:t>
      </w:r>
      <w:r w:rsidR="00594C47" w:rsidRPr="00586BC6">
        <w:rPr>
          <w:sz w:val="28"/>
          <w:szCs w:val="28"/>
        </w:rPr>
        <w:t>по</w:t>
      </w:r>
      <w:r w:rsidR="004D28F2">
        <w:rPr>
          <w:sz w:val="28"/>
          <w:szCs w:val="28"/>
        </w:rPr>
        <w:t xml:space="preserve"> </w:t>
      </w:r>
      <w:r w:rsidR="00594C47" w:rsidRPr="00586BC6">
        <w:rPr>
          <w:sz w:val="28"/>
          <w:szCs w:val="28"/>
        </w:rPr>
        <w:t>текстам</w:t>
      </w:r>
      <w:r w:rsidR="004D28F2">
        <w:rPr>
          <w:sz w:val="28"/>
          <w:szCs w:val="28"/>
        </w:rPr>
        <w:t xml:space="preserve"> </w:t>
      </w:r>
      <w:r w:rsidR="00594C47"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="00594C47" w:rsidRPr="00586BC6">
        <w:rPr>
          <w:sz w:val="28"/>
          <w:szCs w:val="28"/>
        </w:rPr>
        <w:t>Правды</w:t>
      </w:r>
      <w:r w:rsidRPr="00586BC6">
        <w:rPr>
          <w:sz w:val="28"/>
          <w:szCs w:val="28"/>
        </w:rPr>
        <w:t>.</w:t>
      </w:r>
      <w:r w:rsidR="004D28F2">
        <w:rPr>
          <w:sz w:val="28"/>
          <w:szCs w:val="28"/>
        </w:rPr>
        <w:t xml:space="preserve"> </w:t>
      </w:r>
      <w:r w:rsidR="00A67FEA" w:rsidRPr="00586BC6">
        <w:rPr>
          <w:sz w:val="28"/>
          <w:szCs w:val="28"/>
        </w:rPr>
        <w:t>Подобная</w:t>
      </w:r>
      <w:r w:rsidR="004D28F2">
        <w:rPr>
          <w:sz w:val="28"/>
          <w:szCs w:val="28"/>
        </w:rPr>
        <w:t xml:space="preserve"> </w:t>
      </w:r>
      <w:r w:rsidR="00A67FEA" w:rsidRPr="00586BC6">
        <w:rPr>
          <w:sz w:val="28"/>
          <w:szCs w:val="28"/>
        </w:rPr>
        <w:t>структура</w:t>
      </w:r>
      <w:r w:rsidR="004D28F2">
        <w:rPr>
          <w:sz w:val="28"/>
          <w:szCs w:val="28"/>
        </w:rPr>
        <w:t xml:space="preserve"> </w:t>
      </w:r>
      <w:r w:rsidR="00A67FEA" w:rsidRPr="00586BC6">
        <w:rPr>
          <w:sz w:val="28"/>
          <w:szCs w:val="28"/>
        </w:rPr>
        <w:t>работы</w:t>
      </w:r>
      <w:r w:rsidR="004D28F2">
        <w:rPr>
          <w:sz w:val="28"/>
          <w:szCs w:val="28"/>
        </w:rPr>
        <w:t xml:space="preserve"> </w:t>
      </w:r>
      <w:r w:rsidR="00A67FEA" w:rsidRPr="00586BC6">
        <w:rPr>
          <w:sz w:val="28"/>
          <w:szCs w:val="28"/>
        </w:rPr>
        <w:t>о</w:t>
      </w:r>
      <w:r w:rsidR="00594C47" w:rsidRPr="00586BC6">
        <w:rPr>
          <w:sz w:val="28"/>
          <w:szCs w:val="28"/>
        </w:rPr>
        <w:t>бъясняется</w:t>
      </w:r>
      <w:r w:rsidR="004D28F2">
        <w:rPr>
          <w:sz w:val="28"/>
          <w:szCs w:val="28"/>
        </w:rPr>
        <w:t xml:space="preserve"> </w:t>
      </w:r>
      <w:r w:rsidR="00A67FEA" w:rsidRPr="00586BC6">
        <w:rPr>
          <w:sz w:val="28"/>
          <w:szCs w:val="28"/>
        </w:rPr>
        <w:t>тем,</w:t>
      </w:r>
      <w:r w:rsidR="004D28F2">
        <w:rPr>
          <w:sz w:val="28"/>
          <w:szCs w:val="28"/>
        </w:rPr>
        <w:t xml:space="preserve"> </w:t>
      </w:r>
      <w:r w:rsidR="00A67FEA"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="00594C47" w:rsidRPr="00586BC6">
        <w:rPr>
          <w:sz w:val="28"/>
          <w:szCs w:val="28"/>
        </w:rPr>
        <w:t>проведенный</w:t>
      </w:r>
      <w:r w:rsidR="004D28F2">
        <w:rPr>
          <w:sz w:val="28"/>
          <w:szCs w:val="28"/>
        </w:rPr>
        <w:t xml:space="preserve"> </w:t>
      </w:r>
      <w:r w:rsidR="00594C47" w:rsidRPr="00586BC6">
        <w:rPr>
          <w:sz w:val="28"/>
          <w:szCs w:val="28"/>
        </w:rPr>
        <w:t>анализ</w:t>
      </w:r>
      <w:r w:rsidR="004D28F2">
        <w:rPr>
          <w:sz w:val="28"/>
          <w:szCs w:val="28"/>
        </w:rPr>
        <w:t xml:space="preserve"> </w:t>
      </w:r>
      <w:r w:rsidR="00594C47" w:rsidRPr="00586BC6">
        <w:rPr>
          <w:sz w:val="28"/>
          <w:szCs w:val="28"/>
        </w:rPr>
        <w:t>источника</w:t>
      </w:r>
      <w:r w:rsidR="004D28F2">
        <w:rPr>
          <w:sz w:val="28"/>
          <w:szCs w:val="28"/>
        </w:rPr>
        <w:t xml:space="preserve"> </w:t>
      </w:r>
      <w:r w:rsidR="00594C47"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="00594C47" w:rsidRPr="00586BC6">
        <w:rPr>
          <w:sz w:val="28"/>
          <w:szCs w:val="28"/>
        </w:rPr>
        <w:t>данные</w:t>
      </w:r>
      <w:r w:rsidR="004D28F2">
        <w:rPr>
          <w:sz w:val="28"/>
          <w:szCs w:val="28"/>
        </w:rPr>
        <w:t xml:space="preserve"> </w:t>
      </w:r>
      <w:r w:rsidR="00594C47" w:rsidRPr="00586BC6">
        <w:rPr>
          <w:sz w:val="28"/>
          <w:szCs w:val="28"/>
        </w:rPr>
        <w:t>историографии</w:t>
      </w:r>
      <w:r w:rsidR="004D28F2">
        <w:rPr>
          <w:sz w:val="28"/>
          <w:szCs w:val="28"/>
        </w:rPr>
        <w:t xml:space="preserve"> </w:t>
      </w:r>
      <w:r w:rsidR="00594C47" w:rsidRPr="00586BC6">
        <w:rPr>
          <w:sz w:val="28"/>
          <w:szCs w:val="28"/>
        </w:rPr>
        <w:t>могут</w:t>
      </w:r>
      <w:r w:rsidR="004D28F2">
        <w:rPr>
          <w:sz w:val="28"/>
          <w:szCs w:val="28"/>
        </w:rPr>
        <w:t xml:space="preserve"> </w:t>
      </w:r>
      <w:r w:rsidR="00594C47" w:rsidRPr="00586BC6">
        <w:rPr>
          <w:sz w:val="28"/>
          <w:szCs w:val="28"/>
        </w:rPr>
        <w:t>несколько</w:t>
      </w:r>
      <w:r w:rsidR="004D28F2">
        <w:rPr>
          <w:sz w:val="28"/>
          <w:szCs w:val="28"/>
        </w:rPr>
        <w:t xml:space="preserve"> </w:t>
      </w:r>
      <w:r w:rsidR="00594C47" w:rsidRPr="00586BC6">
        <w:rPr>
          <w:sz w:val="28"/>
          <w:szCs w:val="28"/>
        </w:rPr>
        <w:t>отличаться</w:t>
      </w:r>
      <w:r w:rsidR="00A67FEA" w:rsidRPr="00586BC6">
        <w:rPr>
          <w:sz w:val="28"/>
          <w:szCs w:val="28"/>
        </w:rPr>
        <w:t>.</w:t>
      </w:r>
      <w:r w:rsidR="004D28F2">
        <w:rPr>
          <w:sz w:val="28"/>
          <w:szCs w:val="28"/>
        </w:rPr>
        <w:t xml:space="preserve"> </w:t>
      </w:r>
    </w:p>
    <w:p w:rsidR="00462C78" w:rsidRPr="00586BC6" w:rsidRDefault="00462C78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Таким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образом,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целью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моей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работы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является,</w:t>
      </w:r>
      <w:r w:rsidR="004D28F2">
        <w:rPr>
          <w:sz w:val="28"/>
          <w:szCs w:val="28"/>
        </w:rPr>
        <w:t xml:space="preserve"> </w:t>
      </w:r>
      <w:r w:rsidR="007C33E5" w:rsidRPr="00586BC6">
        <w:rPr>
          <w:sz w:val="28"/>
          <w:szCs w:val="28"/>
        </w:rPr>
        <w:t>пользуясь</w:t>
      </w:r>
      <w:r w:rsidR="004D28F2">
        <w:rPr>
          <w:sz w:val="28"/>
          <w:szCs w:val="28"/>
        </w:rPr>
        <w:t xml:space="preserve"> </w:t>
      </w:r>
      <w:r w:rsidR="007C33E5" w:rsidRPr="00586BC6">
        <w:rPr>
          <w:sz w:val="28"/>
          <w:szCs w:val="28"/>
        </w:rPr>
        <w:t>методом</w:t>
      </w:r>
      <w:r w:rsidR="004D28F2">
        <w:rPr>
          <w:sz w:val="28"/>
          <w:szCs w:val="28"/>
        </w:rPr>
        <w:t xml:space="preserve"> </w:t>
      </w:r>
      <w:r w:rsidR="007C33E5" w:rsidRPr="00586BC6">
        <w:rPr>
          <w:sz w:val="28"/>
          <w:szCs w:val="28"/>
        </w:rPr>
        <w:t>историко-сравнительного</w:t>
      </w:r>
      <w:r w:rsidR="004D28F2">
        <w:rPr>
          <w:sz w:val="28"/>
          <w:szCs w:val="28"/>
        </w:rPr>
        <w:t xml:space="preserve"> </w:t>
      </w:r>
      <w:r w:rsidR="007C33E5"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="007C33E5" w:rsidRPr="00586BC6">
        <w:rPr>
          <w:sz w:val="28"/>
          <w:szCs w:val="28"/>
        </w:rPr>
        <w:t>текстологического</w:t>
      </w:r>
      <w:r w:rsidR="004D28F2">
        <w:rPr>
          <w:sz w:val="28"/>
          <w:szCs w:val="28"/>
        </w:rPr>
        <w:t xml:space="preserve"> </w:t>
      </w:r>
      <w:r w:rsidR="007C33E5" w:rsidRPr="00586BC6">
        <w:rPr>
          <w:sz w:val="28"/>
          <w:szCs w:val="28"/>
        </w:rPr>
        <w:t>анализа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рассмотреть</w:t>
      </w:r>
      <w:r w:rsidR="004D28F2">
        <w:rPr>
          <w:sz w:val="28"/>
          <w:szCs w:val="28"/>
        </w:rPr>
        <w:t xml:space="preserve"> </w:t>
      </w:r>
      <w:r w:rsidR="00594C47" w:rsidRPr="00586BC6">
        <w:rPr>
          <w:sz w:val="28"/>
          <w:szCs w:val="28"/>
        </w:rPr>
        <w:t>хозяйство</w:t>
      </w:r>
      <w:r w:rsidR="004D28F2">
        <w:rPr>
          <w:sz w:val="28"/>
          <w:szCs w:val="28"/>
        </w:rPr>
        <w:t xml:space="preserve"> </w:t>
      </w:r>
      <w:r w:rsidR="00594C47" w:rsidRPr="00586BC6">
        <w:rPr>
          <w:sz w:val="28"/>
          <w:szCs w:val="28"/>
        </w:rPr>
        <w:t>вотчины</w:t>
      </w:r>
      <w:r w:rsidR="004D28F2">
        <w:rPr>
          <w:sz w:val="28"/>
          <w:szCs w:val="28"/>
        </w:rPr>
        <w:t xml:space="preserve"> </w:t>
      </w:r>
      <w:r w:rsidR="00594C47" w:rsidRPr="00586BC6">
        <w:rPr>
          <w:sz w:val="28"/>
          <w:szCs w:val="28"/>
        </w:rPr>
        <w:t>по</w:t>
      </w:r>
      <w:r w:rsidR="004D28F2">
        <w:rPr>
          <w:sz w:val="28"/>
          <w:szCs w:val="28"/>
        </w:rPr>
        <w:t xml:space="preserve"> </w:t>
      </w:r>
      <w:r w:rsidR="00594C47" w:rsidRPr="00586BC6">
        <w:rPr>
          <w:sz w:val="28"/>
          <w:szCs w:val="28"/>
        </w:rPr>
        <w:t>данным</w:t>
      </w:r>
      <w:r w:rsidR="004D28F2">
        <w:rPr>
          <w:sz w:val="28"/>
          <w:szCs w:val="28"/>
        </w:rPr>
        <w:t xml:space="preserve"> </w:t>
      </w:r>
      <w:r w:rsidR="00594C47"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="00594C47" w:rsidRPr="00586BC6">
        <w:rPr>
          <w:sz w:val="28"/>
          <w:szCs w:val="28"/>
        </w:rPr>
        <w:t>Правды.</w:t>
      </w:r>
      <w:r w:rsidR="004D28F2">
        <w:rPr>
          <w:sz w:val="28"/>
          <w:szCs w:val="28"/>
        </w:rPr>
        <w:t xml:space="preserve"> </w:t>
      </w:r>
      <w:r w:rsidR="007C33E5"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="007C33E5" w:rsidRPr="00586BC6">
        <w:rPr>
          <w:sz w:val="28"/>
          <w:szCs w:val="28"/>
        </w:rPr>
        <w:t>процессе</w:t>
      </w:r>
      <w:r w:rsidR="004D28F2">
        <w:rPr>
          <w:sz w:val="28"/>
          <w:szCs w:val="28"/>
        </w:rPr>
        <w:t xml:space="preserve"> </w:t>
      </w:r>
      <w:r w:rsidR="007C33E5" w:rsidRPr="00586BC6">
        <w:rPr>
          <w:sz w:val="28"/>
          <w:szCs w:val="28"/>
        </w:rPr>
        <w:t>работы</w:t>
      </w:r>
      <w:r w:rsidR="004D28F2">
        <w:rPr>
          <w:sz w:val="28"/>
          <w:szCs w:val="28"/>
        </w:rPr>
        <w:t xml:space="preserve"> </w:t>
      </w:r>
      <w:r w:rsidR="007C33E5" w:rsidRPr="00586BC6">
        <w:rPr>
          <w:sz w:val="28"/>
          <w:szCs w:val="28"/>
        </w:rPr>
        <w:t>предстоит</w:t>
      </w:r>
      <w:r w:rsidR="004D28F2">
        <w:rPr>
          <w:sz w:val="28"/>
          <w:szCs w:val="28"/>
        </w:rPr>
        <w:t xml:space="preserve"> </w:t>
      </w:r>
      <w:r w:rsidR="007C33E5" w:rsidRPr="00586BC6">
        <w:rPr>
          <w:sz w:val="28"/>
          <w:szCs w:val="28"/>
        </w:rPr>
        <w:t>решить</w:t>
      </w:r>
      <w:r w:rsidR="004D28F2">
        <w:rPr>
          <w:sz w:val="28"/>
          <w:szCs w:val="28"/>
        </w:rPr>
        <w:t xml:space="preserve"> </w:t>
      </w:r>
      <w:r w:rsidR="007C33E5" w:rsidRPr="00586BC6">
        <w:rPr>
          <w:sz w:val="28"/>
          <w:szCs w:val="28"/>
        </w:rPr>
        <w:t>ряд</w:t>
      </w:r>
      <w:r w:rsidR="004D28F2">
        <w:rPr>
          <w:sz w:val="28"/>
          <w:szCs w:val="28"/>
        </w:rPr>
        <w:t xml:space="preserve"> </w:t>
      </w:r>
      <w:r w:rsidR="007C33E5" w:rsidRPr="00586BC6">
        <w:rPr>
          <w:sz w:val="28"/>
          <w:szCs w:val="28"/>
        </w:rPr>
        <w:t>задач:</w:t>
      </w:r>
      <w:r w:rsidR="004D28F2">
        <w:rPr>
          <w:sz w:val="28"/>
          <w:szCs w:val="28"/>
        </w:rPr>
        <w:t xml:space="preserve"> </w:t>
      </w:r>
      <w:r w:rsidR="006F7192" w:rsidRPr="00586BC6">
        <w:rPr>
          <w:sz w:val="28"/>
          <w:szCs w:val="28"/>
        </w:rPr>
        <w:t>рассмотреть,</w:t>
      </w:r>
      <w:r w:rsidR="004D28F2">
        <w:rPr>
          <w:sz w:val="28"/>
          <w:szCs w:val="28"/>
        </w:rPr>
        <w:t xml:space="preserve"> </w:t>
      </w:r>
      <w:r w:rsidR="006F7192" w:rsidRPr="00586BC6">
        <w:rPr>
          <w:sz w:val="28"/>
          <w:szCs w:val="28"/>
        </w:rPr>
        <w:t>как</w:t>
      </w:r>
      <w:r w:rsidR="004D28F2">
        <w:rPr>
          <w:sz w:val="28"/>
          <w:szCs w:val="28"/>
        </w:rPr>
        <w:t xml:space="preserve"> </w:t>
      </w:r>
      <w:r w:rsidR="00594C47" w:rsidRPr="00586BC6">
        <w:rPr>
          <w:sz w:val="28"/>
          <w:szCs w:val="28"/>
        </w:rPr>
        <w:t>описывается</w:t>
      </w:r>
      <w:r w:rsidR="004D28F2">
        <w:rPr>
          <w:sz w:val="28"/>
          <w:szCs w:val="28"/>
        </w:rPr>
        <w:t xml:space="preserve"> </w:t>
      </w:r>
      <w:r w:rsidR="00594C47" w:rsidRPr="00586BC6">
        <w:rPr>
          <w:sz w:val="28"/>
          <w:szCs w:val="28"/>
        </w:rPr>
        <w:t>вотчина</w:t>
      </w:r>
      <w:r w:rsidR="004D28F2">
        <w:rPr>
          <w:sz w:val="28"/>
          <w:szCs w:val="28"/>
        </w:rPr>
        <w:t xml:space="preserve"> </w:t>
      </w:r>
      <w:r w:rsidR="00594C47"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="00594C47" w:rsidRPr="00586BC6">
        <w:rPr>
          <w:sz w:val="28"/>
          <w:szCs w:val="28"/>
        </w:rPr>
        <w:t>трудах</w:t>
      </w:r>
      <w:r w:rsidR="004D28F2">
        <w:rPr>
          <w:sz w:val="28"/>
          <w:szCs w:val="28"/>
        </w:rPr>
        <w:t xml:space="preserve"> </w:t>
      </w:r>
      <w:r w:rsidR="00594C47" w:rsidRPr="00586BC6">
        <w:rPr>
          <w:sz w:val="28"/>
          <w:szCs w:val="28"/>
        </w:rPr>
        <w:t>советских</w:t>
      </w:r>
      <w:r w:rsidR="004D28F2">
        <w:rPr>
          <w:sz w:val="28"/>
          <w:szCs w:val="28"/>
        </w:rPr>
        <w:t xml:space="preserve"> </w:t>
      </w:r>
      <w:r w:rsidR="00594C47" w:rsidRPr="00586BC6">
        <w:rPr>
          <w:sz w:val="28"/>
          <w:szCs w:val="28"/>
        </w:rPr>
        <w:t>историков,</w:t>
      </w:r>
      <w:r w:rsidR="004D28F2">
        <w:rPr>
          <w:kern w:val="36"/>
          <w:sz w:val="28"/>
          <w:szCs w:val="28"/>
        </w:rPr>
        <w:t xml:space="preserve"> </w:t>
      </w:r>
      <w:r w:rsidR="006F7192" w:rsidRPr="00586BC6">
        <w:rPr>
          <w:kern w:val="36"/>
          <w:sz w:val="28"/>
          <w:szCs w:val="28"/>
        </w:rPr>
        <w:t>а</w:t>
      </w:r>
      <w:r w:rsidR="004D28F2">
        <w:rPr>
          <w:kern w:val="36"/>
          <w:sz w:val="28"/>
          <w:szCs w:val="28"/>
        </w:rPr>
        <w:t xml:space="preserve"> </w:t>
      </w:r>
      <w:r w:rsidR="006F7192" w:rsidRPr="00586BC6">
        <w:rPr>
          <w:kern w:val="36"/>
          <w:sz w:val="28"/>
          <w:szCs w:val="28"/>
        </w:rPr>
        <w:t>так</w:t>
      </w:r>
      <w:r w:rsidR="004D28F2">
        <w:rPr>
          <w:kern w:val="36"/>
          <w:sz w:val="28"/>
          <w:szCs w:val="28"/>
        </w:rPr>
        <w:t xml:space="preserve"> </w:t>
      </w:r>
      <w:r w:rsidR="006F7192" w:rsidRPr="00586BC6">
        <w:rPr>
          <w:kern w:val="36"/>
          <w:sz w:val="28"/>
          <w:szCs w:val="28"/>
        </w:rPr>
        <w:t>же</w:t>
      </w:r>
      <w:r w:rsidR="004D28F2">
        <w:rPr>
          <w:kern w:val="36"/>
          <w:sz w:val="28"/>
          <w:szCs w:val="28"/>
        </w:rPr>
        <w:t xml:space="preserve"> </w:t>
      </w:r>
      <w:r w:rsidR="006F7192" w:rsidRPr="00586BC6">
        <w:rPr>
          <w:kern w:val="36"/>
          <w:sz w:val="28"/>
          <w:szCs w:val="28"/>
        </w:rPr>
        <w:t>изучить</w:t>
      </w:r>
      <w:r w:rsidR="004D28F2">
        <w:rPr>
          <w:kern w:val="36"/>
          <w:sz w:val="28"/>
          <w:szCs w:val="28"/>
        </w:rPr>
        <w:t xml:space="preserve"> </w:t>
      </w:r>
      <w:r w:rsidR="00594C47" w:rsidRPr="00586BC6">
        <w:rPr>
          <w:kern w:val="36"/>
          <w:sz w:val="28"/>
          <w:szCs w:val="28"/>
        </w:rPr>
        <w:t>источники</w:t>
      </w:r>
      <w:r w:rsidR="004D28F2">
        <w:rPr>
          <w:kern w:val="36"/>
          <w:sz w:val="28"/>
          <w:szCs w:val="28"/>
        </w:rPr>
        <w:t xml:space="preserve"> </w:t>
      </w:r>
      <w:r w:rsidR="00594C47" w:rsidRPr="00586BC6">
        <w:rPr>
          <w:kern w:val="36"/>
          <w:sz w:val="28"/>
          <w:szCs w:val="28"/>
        </w:rPr>
        <w:t>и</w:t>
      </w:r>
      <w:r w:rsidR="004D28F2">
        <w:rPr>
          <w:kern w:val="36"/>
          <w:sz w:val="28"/>
          <w:szCs w:val="28"/>
        </w:rPr>
        <w:t xml:space="preserve"> </w:t>
      </w:r>
      <w:r w:rsidR="00594C47" w:rsidRPr="00586BC6">
        <w:rPr>
          <w:kern w:val="36"/>
          <w:sz w:val="28"/>
          <w:szCs w:val="28"/>
        </w:rPr>
        <w:t>придти</w:t>
      </w:r>
      <w:r w:rsidR="004D28F2">
        <w:rPr>
          <w:kern w:val="36"/>
          <w:sz w:val="28"/>
          <w:szCs w:val="28"/>
        </w:rPr>
        <w:t xml:space="preserve"> </w:t>
      </w:r>
      <w:r w:rsidR="00594C47" w:rsidRPr="00586BC6">
        <w:rPr>
          <w:kern w:val="36"/>
          <w:sz w:val="28"/>
          <w:szCs w:val="28"/>
        </w:rPr>
        <w:t>к</w:t>
      </w:r>
      <w:r w:rsidR="004D28F2">
        <w:rPr>
          <w:kern w:val="36"/>
          <w:sz w:val="28"/>
          <w:szCs w:val="28"/>
        </w:rPr>
        <w:t xml:space="preserve"> </w:t>
      </w:r>
      <w:r w:rsidR="00594C47" w:rsidRPr="00586BC6">
        <w:rPr>
          <w:kern w:val="36"/>
          <w:sz w:val="28"/>
          <w:szCs w:val="28"/>
        </w:rPr>
        <w:t>собственным</w:t>
      </w:r>
      <w:r w:rsidR="004D28F2">
        <w:rPr>
          <w:kern w:val="36"/>
          <w:sz w:val="28"/>
          <w:szCs w:val="28"/>
        </w:rPr>
        <w:t xml:space="preserve"> </w:t>
      </w:r>
      <w:r w:rsidR="00594C47" w:rsidRPr="00586BC6">
        <w:rPr>
          <w:kern w:val="36"/>
          <w:sz w:val="28"/>
          <w:szCs w:val="28"/>
        </w:rPr>
        <w:t>выводам</w:t>
      </w:r>
      <w:r w:rsidR="004D28F2">
        <w:rPr>
          <w:kern w:val="36"/>
          <w:sz w:val="28"/>
          <w:szCs w:val="28"/>
        </w:rPr>
        <w:t xml:space="preserve"> </w:t>
      </w:r>
      <w:r w:rsidR="00594C47" w:rsidRPr="00586BC6">
        <w:rPr>
          <w:kern w:val="36"/>
          <w:sz w:val="28"/>
          <w:szCs w:val="28"/>
        </w:rPr>
        <w:t>о</w:t>
      </w:r>
      <w:r w:rsidR="004D28F2">
        <w:rPr>
          <w:kern w:val="36"/>
          <w:sz w:val="28"/>
          <w:szCs w:val="28"/>
        </w:rPr>
        <w:t xml:space="preserve"> </w:t>
      </w:r>
      <w:r w:rsidR="00594C47" w:rsidRPr="00586BC6">
        <w:rPr>
          <w:kern w:val="36"/>
          <w:sz w:val="28"/>
          <w:szCs w:val="28"/>
        </w:rPr>
        <w:t>хозяйстве</w:t>
      </w:r>
      <w:r w:rsidR="004D28F2">
        <w:rPr>
          <w:kern w:val="36"/>
          <w:sz w:val="28"/>
          <w:szCs w:val="28"/>
        </w:rPr>
        <w:t xml:space="preserve"> </w:t>
      </w:r>
      <w:r w:rsidR="00594C47" w:rsidRPr="00586BC6">
        <w:rPr>
          <w:kern w:val="36"/>
          <w:sz w:val="28"/>
          <w:szCs w:val="28"/>
        </w:rPr>
        <w:t>вотчины.</w:t>
      </w:r>
    </w:p>
    <w:p w:rsidR="003F3EE5" w:rsidRPr="00586BC6" w:rsidRDefault="00213666" w:rsidP="00586BC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86BC6">
        <w:rPr>
          <w:sz w:val="28"/>
          <w:szCs w:val="28"/>
        </w:rPr>
        <w:br w:type="page"/>
      </w:r>
      <w:r w:rsidR="00E065AD" w:rsidRPr="00586BC6">
        <w:rPr>
          <w:b/>
          <w:sz w:val="28"/>
          <w:szCs w:val="28"/>
        </w:rPr>
        <w:t>Глава</w:t>
      </w:r>
      <w:r w:rsidR="004D28F2">
        <w:rPr>
          <w:b/>
          <w:sz w:val="28"/>
          <w:szCs w:val="28"/>
        </w:rPr>
        <w:t xml:space="preserve"> </w:t>
      </w:r>
      <w:r w:rsidR="00E065AD" w:rsidRPr="00586BC6">
        <w:rPr>
          <w:b/>
          <w:sz w:val="28"/>
          <w:szCs w:val="28"/>
        </w:rPr>
        <w:t>1</w:t>
      </w:r>
      <w:r w:rsidR="004D28F2">
        <w:rPr>
          <w:b/>
          <w:sz w:val="28"/>
          <w:szCs w:val="28"/>
        </w:rPr>
        <w:t xml:space="preserve"> </w:t>
      </w:r>
      <w:r w:rsidR="003F3EE5" w:rsidRPr="00586BC6">
        <w:rPr>
          <w:b/>
          <w:sz w:val="28"/>
          <w:szCs w:val="28"/>
        </w:rPr>
        <w:t>Вотчина</w:t>
      </w:r>
      <w:r w:rsidR="004D28F2">
        <w:rPr>
          <w:b/>
          <w:sz w:val="28"/>
          <w:szCs w:val="28"/>
        </w:rPr>
        <w:t xml:space="preserve"> </w:t>
      </w:r>
      <w:r w:rsidR="003F3EE5" w:rsidRPr="00586BC6">
        <w:rPr>
          <w:b/>
          <w:sz w:val="28"/>
          <w:szCs w:val="28"/>
        </w:rPr>
        <w:t>в</w:t>
      </w:r>
      <w:r w:rsidR="004D28F2">
        <w:rPr>
          <w:b/>
          <w:sz w:val="28"/>
          <w:szCs w:val="28"/>
        </w:rPr>
        <w:t xml:space="preserve"> </w:t>
      </w:r>
      <w:r w:rsidR="003F3EE5" w:rsidRPr="00586BC6">
        <w:rPr>
          <w:b/>
          <w:sz w:val="28"/>
          <w:szCs w:val="28"/>
        </w:rPr>
        <w:t>трудах</w:t>
      </w:r>
      <w:r w:rsidR="004D28F2">
        <w:rPr>
          <w:b/>
          <w:sz w:val="28"/>
          <w:szCs w:val="28"/>
        </w:rPr>
        <w:t xml:space="preserve"> </w:t>
      </w:r>
      <w:r w:rsidR="003F3EE5" w:rsidRPr="00586BC6">
        <w:rPr>
          <w:b/>
          <w:sz w:val="28"/>
          <w:szCs w:val="28"/>
        </w:rPr>
        <w:t>советских</w:t>
      </w:r>
      <w:r w:rsidR="004D28F2">
        <w:rPr>
          <w:b/>
          <w:sz w:val="28"/>
          <w:szCs w:val="28"/>
        </w:rPr>
        <w:t xml:space="preserve"> </w:t>
      </w:r>
      <w:r w:rsidR="003F3EE5" w:rsidRPr="00586BC6">
        <w:rPr>
          <w:b/>
          <w:sz w:val="28"/>
          <w:szCs w:val="28"/>
        </w:rPr>
        <w:t>историков</w:t>
      </w:r>
    </w:p>
    <w:p w:rsidR="00586BC6" w:rsidRDefault="00586BC6" w:rsidP="00586BC6">
      <w:pPr>
        <w:spacing w:line="360" w:lineRule="auto"/>
        <w:ind w:firstLine="709"/>
        <w:jc w:val="both"/>
        <w:rPr>
          <w:sz w:val="28"/>
          <w:szCs w:val="28"/>
        </w:rPr>
      </w:pPr>
    </w:p>
    <w:p w:rsidR="00E065AD" w:rsidRPr="00586BC6" w:rsidRDefault="003F3EE5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Широкую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известность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признание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приобрели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построения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В.О.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Ключевского,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который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обнаружил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одно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парадоксальное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явление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экономике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средневековой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Руси.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Он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писал: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«История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нашего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общества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изменилась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существенно,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если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продолжение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восьми-девяти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столетий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народное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хозяйство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было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историческим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противоречием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природе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страны»</w:t>
      </w:r>
      <w:r w:rsidRPr="00586BC6">
        <w:rPr>
          <w:rStyle w:val="a5"/>
          <w:sz w:val="28"/>
          <w:szCs w:val="28"/>
        </w:rPr>
        <w:footnoteReference w:id="9"/>
      </w:r>
      <w:r w:rsidRPr="00586BC6">
        <w:rPr>
          <w:sz w:val="28"/>
          <w:szCs w:val="28"/>
        </w:rPr>
        <w:t>.</w:t>
      </w:r>
    </w:p>
    <w:p w:rsidR="003F3EE5" w:rsidRPr="00586BC6" w:rsidRDefault="003F3EE5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Совещание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Ярославичей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–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Изяслава,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Святослава,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Всеволода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мужей,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-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котором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рассматривались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вопросы,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связанные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вотчиной,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оставило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материал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для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суждения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организации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древнерусской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вотчины.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Совещание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происходило,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по-видимому,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после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смерти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Ярослава,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т.е.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вскоре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после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1054г</w:t>
      </w:r>
      <w:r w:rsidRPr="00586BC6">
        <w:rPr>
          <w:rStyle w:val="a5"/>
          <w:sz w:val="28"/>
          <w:szCs w:val="28"/>
        </w:rPr>
        <w:footnoteReference w:id="10"/>
      </w:r>
      <w:r w:rsidRPr="00586BC6">
        <w:rPr>
          <w:sz w:val="28"/>
          <w:szCs w:val="28"/>
        </w:rPr>
        <w:t>.</w:t>
      </w:r>
    </w:p>
    <w:p w:rsidR="003F3EE5" w:rsidRPr="00586BC6" w:rsidRDefault="003F3EE5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Мы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можем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только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догадываться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причинах,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вызвавших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совещание.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Результаты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лицо.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называемая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«Правда»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Ярославичей.</w:t>
      </w:r>
    </w:p>
    <w:p w:rsidR="003F3EE5" w:rsidRPr="00586BC6" w:rsidRDefault="003F3EE5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«В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Пространной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можно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проследить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одну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целей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совещания.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заключалась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том,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чтобы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пересмотреть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систему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наказаний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окончательно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отменить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отмирающую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месть.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Эта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система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действительно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была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пересмотрена,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месть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официально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ликвидирована.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Остальное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все,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было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Ярославе,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осталось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нетронутым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детях»</w:t>
      </w:r>
      <w:r w:rsidRPr="00586BC6">
        <w:rPr>
          <w:rStyle w:val="a5"/>
          <w:sz w:val="28"/>
          <w:szCs w:val="28"/>
        </w:rPr>
        <w:footnoteReference w:id="11"/>
      </w:r>
      <w:r w:rsidRPr="00586BC6">
        <w:rPr>
          <w:sz w:val="28"/>
          <w:szCs w:val="28"/>
        </w:rPr>
        <w:t>.</w:t>
      </w:r>
    </w:p>
    <w:p w:rsidR="003F3EE5" w:rsidRPr="00586BC6" w:rsidRDefault="003F3EE5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Князья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бояре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владели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земельной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собственностью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веке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(несомненно,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раньше).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Следовательно,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Ярослав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застал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Новгороде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Киеве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княжеские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существующими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конечно,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иначе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организованными.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Несомненно,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для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ведения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хозяйства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княжеском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имении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должны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были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быть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люди: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администрация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непосредственные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производители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различных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специальностей.</w:t>
      </w:r>
    </w:p>
    <w:p w:rsidR="003F3EE5" w:rsidRPr="00586BC6" w:rsidRDefault="003F3EE5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  <w:lang w:val="en-US"/>
        </w:rPr>
        <w:t>XI</w:t>
      </w:r>
      <w:r w:rsidRPr="00586BC6">
        <w:rPr>
          <w:sz w:val="28"/>
          <w:szCs w:val="28"/>
        </w:rPr>
        <w:t>—</w:t>
      </w:r>
      <w:r w:rsidRPr="00586BC6">
        <w:rPr>
          <w:sz w:val="28"/>
          <w:szCs w:val="28"/>
          <w:lang w:val="en-US"/>
        </w:rPr>
        <w:t>XII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вв.,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словам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Юшкова,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«возник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оф</w:t>
      </w:r>
      <w:r w:rsidR="00586BC6">
        <w:rPr>
          <w:sz w:val="28"/>
          <w:szCs w:val="28"/>
        </w:rPr>
        <w:t>ормился</w:t>
      </w:r>
      <w:r w:rsidR="004D28F2">
        <w:rPr>
          <w:sz w:val="28"/>
          <w:szCs w:val="28"/>
        </w:rPr>
        <w:t xml:space="preserve"> </w:t>
      </w:r>
      <w:r w:rsidR="00586BC6">
        <w:rPr>
          <w:sz w:val="28"/>
          <w:szCs w:val="28"/>
        </w:rPr>
        <w:t>административно-хозяйст</w:t>
      </w:r>
      <w:r w:rsidRPr="00586BC6">
        <w:rPr>
          <w:sz w:val="28"/>
          <w:szCs w:val="28"/>
        </w:rPr>
        <w:t>венный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центр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феодальной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сеньории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—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село»</w:t>
      </w:r>
      <w:r w:rsidRPr="00586BC6">
        <w:rPr>
          <w:rStyle w:val="a5"/>
          <w:sz w:val="28"/>
          <w:szCs w:val="28"/>
        </w:rPr>
        <w:footnoteReference w:id="12"/>
      </w:r>
      <w:r w:rsidRPr="00586BC6">
        <w:rPr>
          <w:sz w:val="28"/>
          <w:szCs w:val="28"/>
        </w:rPr>
        <w:t>.</w:t>
      </w:r>
    </w:p>
    <w:p w:rsidR="003F3EE5" w:rsidRPr="00586BC6" w:rsidRDefault="003F3EE5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Так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очевидно,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вотчинная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организация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слагалась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течение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достаточно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длительного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времени,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можно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сомневаться,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данные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начала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</w:t>
      </w:r>
      <w:r w:rsidRPr="00586BC6">
        <w:rPr>
          <w:sz w:val="28"/>
          <w:szCs w:val="28"/>
          <w:lang w:val="en-US"/>
        </w:rPr>
        <w:t>I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века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вполне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могут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характеризовать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структуру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тех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княжеских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века,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которых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имеем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сведения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летописях,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тех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боярских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наличии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которых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говорят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договоры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греками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начала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первой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половины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века,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следовательно,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  <w:lang w:val="en-US"/>
        </w:rPr>
        <w:t>I</w:t>
      </w:r>
      <w:r w:rsidRPr="00586BC6">
        <w:rPr>
          <w:sz w:val="28"/>
          <w:szCs w:val="28"/>
        </w:rPr>
        <w:t>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века.</w:t>
      </w:r>
    </w:p>
    <w:p w:rsidR="003F3EE5" w:rsidRPr="00586BC6" w:rsidRDefault="003F3EE5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Однако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Греков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восстанавливает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основные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черты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древнерусской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исключительно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материалам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«Правды»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Ярославичей.</w:t>
      </w:r>
    </w:p>
    <w:p w:rsidR="003F3EE5" w:rsidRPr="00586BC6" w:rsidRDefault="003F3EE5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Центром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этой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является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«княж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двор»</w:t>
      </w:r>
      <w:r w:rsidRPr="00586BC6">
        <w:rPr>
          <w:rStyle w:val="a5"/>
          <w:sz w:val="28"/>
          <w:szCs w:val="28"/>
        </w:rPr>
        <w:footnoteReference w:id="13"/>
      </w:r>
      <w:r w:rsidRPr="00586BC6">
        <w:rPr>
          <w:sz w:val="28"/>
          <w:szCs w:val="28"/>
        </w:rPr>
        <w:t>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где,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мнению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Грекова,</w:t>
      </w:r>
      <w:r w:rsidR="004D28F2">
        <w:rPr>
          <w:sz w:val="28"/>
          <w:szCs w:val="28"/>
        </w:rPr>
        <w:t xml:space="preserve"> </w:t>
      </w:r>
      <w:r w:rsidR="00586BC6" w:rsidRPr="00586BC6">
        <w:rPr>
          <w:sz w:val="28"/>
          <w:szCs w:val="28"/>
        </w:rPr>
        <w:t>мыслятся,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прежде</w:t>
      </w:r>
      <w:r w:rsidR="004D28F2">
        <w:rPr>
          <w:sz w:val="28"/>
          <w:szCs w:val="28"/>
        </w:rPr>
        <w:t xml:space="preserve"> </w:t>
      </w:r>
      <w:r w:rsidR="00586BC6" w:rsidRPr="00586BC6">
        <w:rPr>
          <w:sz w:val="28"/>
          <w:szCs w:val="28"/>
        </w:rPr>
        <w:t>всего,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хоромы,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которых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живёт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временами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князь,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дома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слуг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высокого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ранга,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помещения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для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слуг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второстепенных,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жилища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смердов,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рядовичей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холопов,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разнообразные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хозяйственные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постройки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–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конюшни,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скотный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птичий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дворы,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охотничий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др</w:t>
      </w:r>
      <w:r w:rsidRPr="00586BC6">
        <w:rPr>
          <w:rStyle w:val="a5"/>
          <w:sz w:val="28"/>
          <w:szCs w:val="28"/>
        </w:rPr>
        <w:footnoteReference w:id="14"/>
      </w:r>
      <w:r w:rsidRPr="00586BC6">
        <w:rPr>
          <w:sz w:val="28"/>
          <w:szCs w:val="28"/>
        </w:rPr>
        <w:t>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Б.А.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Рыбаков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соглашается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характеристиками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вотчины,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данными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Б.Д.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Грековым.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Рыбаков,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даже,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своей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работе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«Киевская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княжества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  <w:lang w:val="en-US"/>
        </w:rPr>
        <w:t>XII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–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  <w:lang w:val="en-US"/>
        </w:rPr>
        <w:t>XIII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вв.»</w:t>
      </w:r>
      <w:r w:rsidRPr="00586BC6">
        <w:rPr>
          <w:rStyle w:val="a5"/>
          <w:sz w:val="28"/>
          <w:szCs w:val="28"/>
        </w:rPr>
        <w:footnoteReference w:id="15"/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цитирует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достаточно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большой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отрывок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работы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Грекова</w:t>
      </w:r>
      <w:r w:rsidRPr="00586BC6">
        <w:rPr>
          <w:rStyle w:val="a5"/>
          <w:sz w:val="28"/>
          <w:szCs w:val="28"/>
        </w:rPr>
        <w:footnoteReference w:id="16"/>
      </w:r>
      <w:r w:rsidRPr="00586BC6">
        <w:rPr>
          <w:sz w:val="28"/>
          <w:szCs w:val="28"/>
        </w:rPr>
        <w:t>.</w:t>
      </w:r>
    </w:p>
    <w:p w:rsidR="003F3EE5" w:rsidRPr="00586BC6" w:rsidRDefault="003F3EE5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Во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главе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стоит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представитель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князя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–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боярин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огнищанин.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ответственности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лежит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все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течение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жизни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частности,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сохранность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княжеского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вотчинного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имущества.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нем,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полагает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Греков,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«состоит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сборщик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причитающихся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князю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всевозможных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поступлений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–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«подъездной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княж».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распоряжении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огнищанина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находятся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тиуны.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«Правде»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назван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«старый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конюх»,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т.е.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заведующий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конюшней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княжескими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табунами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коней»</w:t>
      </w:r>
      <w:r w:rsidRPr="00586BC6">
        <w:rPr>
          <w:rStyle w:val="a5"/>
          <w:sz w:val="28"/>
          <w:szCs w:val="28"/>
        </w:rPr>
        <w:footnoteReference w:id="17"/>
      </w:r>
      <w:r w:rsidRPr="00586BC6">
        <w:rPr>
          <w:sz w:val="28"/>
          <w:szCs w:val="28"/>
        </w:rPr>
        <w:t>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Все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эти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лица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охраняются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удвоенной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80-гривенной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вирой,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говорит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привилегированном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положении.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–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высший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административный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аппарат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вотчины.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Дальше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следуют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княжеские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старосты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–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«сельский»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«ратайный».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жизнь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оценивается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только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12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гривен.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Они,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несомненно,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люди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зависимые.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распределяются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функции,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точно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сказать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можем,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роли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значительной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степени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определяются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содержанием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терминов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«сельский»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«ратайный».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Б.Д.Греков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считал,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«сельский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староста,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по-видимому,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выполнял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функции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наблюдения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населением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вотчины,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являлся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исполнителем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распоряжений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высшего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административного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её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аппарата.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касается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ратайного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старосты,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поскольку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ратай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–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пахарь,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ратайный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–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пашенный,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нас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неизбежно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возникает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предположение,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обязанности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ратайного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старосты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лежит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наблюдение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пашней;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речь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идёт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старосте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естественно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предположить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здесь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наличие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пашни,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т.е.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барской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запашки</w:t>
      </w:r>
      <w:r w:rsidRPr="00586BC6">
        <w:rPr>
          <w:rStyle w:val="a5"/>
          <w:sz w:val="28"/>
          <w:szCs w:val="28"/>
        </w:rPr>
        <w:footnoteReference w:id="18"/>
      </w:r>
      <w:r w:rsidRPr="00586BC6">
        <w:rPr>
          <w:sz w:val="28"/>
          <w:szCs w:val="28"/>
        </w:rPr>
        <w:t>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Данное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предположение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подтверждается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тем,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эта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«Правда»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называет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межу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назначает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нарушение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непомерно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высокий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штраф,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штрафной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сетке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следующий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убийством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человека: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межу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переорет..то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обиду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12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гривен».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Столь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высокий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штраф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едва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может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относиться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крестьянской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меже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(за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кражу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княжеского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коня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–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3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гривны,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«княжескую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борть»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-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3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гривны).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Тогда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нас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есть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основания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признать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наличие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пашни,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мнения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придерживался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Б.Д.Греков.</w:t>
      </w:r>
    </w:p>
    <w:p w:rsidR="003F3EE5" w:rsidRPr="00586BC6" w:rsidRDefault="003F3EE5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Эти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наблюдения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подтверждаются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теми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деталями,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которые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рассыпаны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разных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частях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«Правды»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Ярославичей.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Тут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называются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–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клеть,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хлев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полный,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обычный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большом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сельском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хозяйстве,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ассортимент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рабочего,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молочного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мясного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скота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обычной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хозяйствах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домашней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птицы.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Тут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имеются: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кони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княжеские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смердьи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(крестьянские),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волы,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коровы,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козы,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овцы,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свиньи,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куры,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голуби,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утки,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гуси,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лебеди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журавли.</w:t>
      </w:r>
    </w:p>
    <w:p w:rsidR="003F3EE5" w:rsidRPr="00586BC6" w:rsidRDefault="003F3EE5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По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мнению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Б.Д.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Грекова,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названы,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полной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очевидностью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подразумеваются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луга,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которых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пасется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скот,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княжеские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крестьянские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кони</w:t>
      </w:r>
      <w:r w:rsidRPr="00586BC6">
        <w:rPr>
          <w:rStyle w:val="a5"/>
          <w:sz w:val="28"/>
          <w:szCs w:val="28"/>
        </w:rPr>
        <w:footnoteReference w:id="19"/>
      </w:r>
      <w:r w:rsidRPr="00586BC6">
        <w:rPr>
          <w:sz w:val="28"/>
          <w:szCs w:val="28"/>
        </w:rPr>
        <w:t>.</w:t>
      </w:r>
    </w:p>
    <w:p w:rsidR="003F3EE5" w:rsidRPr="00586BC6" w:rsidRDefault="003F3EE5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Рыбаков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Греков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уверенны,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борти,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упоминаемые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являются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княжескими.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Греков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пишет: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«Рядом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сельским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земледельческим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хозяйством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видим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здесь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борти,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которые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названы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«княжьими»: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борти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3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гривне,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любо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пожгуть,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любо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изудруть»</w:t>
      </w:r>
      <w:r w:rsidRPr="00586BC6">
        <w:rPr>
          <w:rStyle w:val="a5"/>
          <w:sz w:val="28"/>
          <w:szCs w:val="28"/>
        </w:rPr>
        <w:footnoteReference w:id="20"/>
      </w:r>
      <w:r w:rsidRPr="00586BC6">
        <w:rPr>
          <w:sz w:val="28"/>
          <w:szCs w:val="28"/>
        </w:rPr>
        <w:t>.</w:t>
      </w:r>
      <w:r w:rsidR="004D28F2">
        <w:rPr>
          <w:sz w:val="28"/>
          <w:szCs w:val="28"/>
        </w:rPr>
        <w:t xml:space="preserve"> </w:t>
      </w:r>
    </w:p>
    <w:p w:rsidR="003F3EE5" w:rsidRPr="00586BC6" w:rsidRDefault="003F3EE5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Часть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ученых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главную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отрасль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хозяйства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Киевской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видели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земледелии,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охоте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бортничестве.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этим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ученым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относился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Грушевский,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трудах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которого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собраны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многочисленные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факты,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подтверждающие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главенство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земледелия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экономической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жизни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древнерус</w:t>
      </w:r>
      <w:r w:rsidRPr="00586BC6">
        <w:rPr>
          <w:sz w:val="28"/>
          <w:szCs w:val="28"/>
        </w:rPr>
        <w:softHyphen/>
        <w:t>ского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общества.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Покровский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говорит,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славяне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были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земледельцами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разделения</w:t>
      </w:r>
      <w:r w:rsidRPr="00586BC6">
        <w:rPr>
          <w:rStyle w:val="a5"/>
          <w:sz w:val="28"/>
          <w:szCs w:val="28"/>
        </w:rPr>
        <w:footnoteReference w:id="21"/>
      </w:r>
      <w:r w:rsidRPr="00586BC6">
        <w:rPr>
          <w:sz w:val="28"/>
          <w:szCs w:val="28"/>
        </w:rPr>
        <w:t>.</w:t>
      </w:r>
    </w:p>
    <w:p w:rsidR="003F3EE5" w:rsidRPr="00586BC6" w:rsidRDefault="003F3EE5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Н.А.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Рожков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указывает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важную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роль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добывающей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промышленности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народном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хозяйстве.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Он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суммирует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факты,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относящиеся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охоте,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пчеловодству,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рыболовству,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солеварению,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обращает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внимание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рост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  <w:lang w:val="en-US"/>
        </w:rPr>
        <w:t>XI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  <w:lang w:val="en-US"/>
        </w:rPr>
        <w:t>XII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вв.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скотоводства,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Лященко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указывал,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основой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производства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поры,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особенно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южных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районах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стало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земледелие.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Наряду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ним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видное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место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занимали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охота,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звероловство,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рыболовство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бортничество.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Важную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роль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они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играли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экономике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более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северных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лесных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областей</w:t>
      </w:r>
      <w:r w:rsidRPr="00586BC6">
        <w:rPr>
          <w:rStyle w:val="a5"/>
          <w:sz w:val="28"/>
          <w:szCs w:val="28"/>
        </w:rPr>
        <w:footnoteReference w:id="22"/>
      </w:r>
      <w:r w:rsidRPr="00586BC6">
        <w:rPr>
          <w:sz w:val="28"/>
          <w:szCs w:val="28"/>
        </w:rPr>
        <w:t>.</w:t>
      </w:r>
    </w:p>
    <w:p w:rsidR="003F3EE5" w:rsidRPr="00586BC6" w:rsidRDefault="003F3EE5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«Правда»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называет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категории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непосредственных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производителей,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своим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трудом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обслуживающих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вотчину.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-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смерды,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рядовичи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холопы.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жизнь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оценивается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5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гривен.</w:t>
      </w:r>
    </w:p>
    <w:p w:rsidR="003F3EE5" w:rsidRPr="00586BC6" w:rsidRDefault="003F3EE5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Рыбаков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приходит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выводу,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князь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время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времени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навещает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свою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вотчину</w:t>
      </w:r>
      <w:r w:rsidRPr="00586BC6">
        <w:rPr>
          <w:rStyle w:val="a5"/>
          <w:sz w:val="28"/>
          <w:szCs w:val="28"/>
        </w:rPr>
        <w:footnoteReference w:id="23"/>
      </w:r>
      <w:r w:rsidRPr="00586BC6">
        <w:rPr>
          <w:sz w:val="28"/>
          <w:szCs w:val="28"/>
        </w:rPr>
        <w:t>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«Об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этом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свидетельствует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наличие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охотничьих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псов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приученных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для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охоты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ястребов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соколов: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украдуть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чюжь,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любо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ястреб,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любо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сокол,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обиду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3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гривны»</w:t>
      </w:r>
      <w:r w:rsidRPr="00586BC6">
        <w:rPr>
          <w:rStyle w:val="a5"/>
          <w:sz w:val="28"/>
          <w:szCs w:val="28"/>
        </w:rPr>
        <w:footnoteReference w:id="24"/>
      </w:r>
      <w:r w:rsidRPr="00586BC6">
        <w:rPr>
          <w:sz w:val="28"/>
          <w:szCs w:val="28"/>
        </w:rPr>
        <w:t>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Тут,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сказано,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эти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пес,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сокол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ястреб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–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принадлежности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именно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охоты,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имеем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сделать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такое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заключение,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во-первых,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потому,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«Правде»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Ярославичей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основном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речь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идёт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во-вторых,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потому,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иначе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делается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непонятной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высота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штрафа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кражу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пса,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ястреба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сокола.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самом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деле,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штраф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этот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равняется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штрафу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кражу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коня,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которым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работает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смерд.</w:t>
      </w:r>
    </w:p>
    <w:p w:rsidR="003F3EE5" w:rsidRPr="00586BC6" w:rsidRDefault="003F3EE5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Князь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своей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рисуется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«Правдой»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качестве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землевладельца-феодала,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имеющего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известные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феодальные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отношению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зависимому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вотчинника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населению.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администрация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все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население,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зависимое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вотчинника,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подлежит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юрисдикции.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Судить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можно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только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разрешения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ведома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вотчинника.</w:t>
      </w:r>
    </w:p>
    <w:p w:rsidR="003F3EE5" w:rsidRPr="00586BC6" w:rsidRDefault="003F3EE5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Нельзя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отметить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ещё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очень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важного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обстоятельства,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касающегося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вотчины.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существует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безвоздушном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пространстве,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изолирована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внешнего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мира,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находится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миру,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непосредственно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самым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тесным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образом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связана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сельской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общиной.</w:t>
      </w:r>
      <w:r w:rsidR="004D28F2">
        <w:rPr>
          <w:sz w:val="28"/>
          <w:szCs w:val="28"/>
        </w:rPr>
        <w:t xml:space="preserve"> </w:t>
      </w:r>
    </w:p>
    <w:p w:rsidR="003F3EE5" w:rsidRPr="00586BC6" w:rsidRDefault="003F3EE5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Б.Д.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Греков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подчеркивает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отношение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крупной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сельской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общине</w:t>
      </w:r>
      <w:r w:rsidRPr="00586BC6">
        <w:rPr>
          <w:rStyle w:val="a5"/>
          <w:sz w:val="28"/>
          <w:szCs w:val="28"/>
        </w:rPr>
        <w:footnoteReference w:id="25"/>
      </w:r>
      <w:r w:rsidRPr="00586BC6">
        <w:rPr>
          <w:sz w:val="28"/>
          <w:szCs w:val="28"/>
        </w:rPr>
        <w:t>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Крупная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только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локально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связана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сельской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общиной;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княжеская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вотчинная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администрация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имеет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какое-то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отношение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другим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общинам,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непосредственно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соприкасающимся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вотчиной.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Огнищанин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может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быть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удит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только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верви,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которая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связана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вотчиной,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других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вервях.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Отвечает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убийство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огнищанина,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-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конечно,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только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одного,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всех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представителей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администрации,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-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вервь,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территории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которой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найдено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тело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убитого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(в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случае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необнаружения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убийцы).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обстоятельство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может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говорить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том,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огнищанин,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подъездные,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тиуны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имеют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радиус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действия,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выходящий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пределы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вотчины;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обстоятельство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может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указывать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представители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администрации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имеют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только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экономические,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политические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функции</w:t>
      </w:r>
      <w:r w:rsidRPr="00586BC6">
        <w:rPr>
          <w:rStyle w:val="a5"/>
          <w:sz w:val="28"/>
          <w:szCs w:val="28"/>
        </w:rPr>
        <w:footnoteReference w:id="26"/>
      </w:r>
      <w:r w:rsidRPr="00586BC6">
        <w:rPr>
          <w:sz w:val="28"/>
          <w:szCs w:val="28"/>
        </w:rPr>
        <w:t>.</w:t>
      </w:r>
    </w:p>
    <w:p w:rsidR="003F3EE5" w:rsidRPr="00586BC6" w:rsidRDefault="003F3EE5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Расположение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окружении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крестьянских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миров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объясняет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очень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многое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содержании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«Правды»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Ярославичей.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Во-первых,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«Правда»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придала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старым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обычаям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форму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писанного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закона.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Во-вторых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подчеркнула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роль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государства,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т.е.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надстройки,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необходимой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феодалам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для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укрепления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позиций.</w:t>
      </w:r>
      <w:r w:rsidR="004D28F2">
        <w:rPr>
          <w:sz w:val="28"/>
          <w:szCs w:val="28"/>
        </w:rPr>
        <w:t xml:space="preserve"> </w:t>
      </w:r>
    </w:p>
    <w:p w:rsidR="003F3EE5" w:rsidRPr="00586BC6" w:rsidRDefault="003F3EE5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Вопрос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взаимных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отношениях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вотчинника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сельской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общины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касался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интересов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только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князей,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всех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крупных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землевладельцев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прежде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всего,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конечно,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бояр,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церкви</w:t>
      </w:r>
      <w:r w:rsidRPr="00586BC6">
        <w:rPr>
          <w:rStyle w:val="a5"/>
          <w:sz w:val="28"/>
          <w:szCs w:val="28"/>
        </w:rPr>
        <w:footnoteReference w:id="27"/>
      </w:r>
      <w:r w:rsidRPr="00586BC6">
        <w:rPr>
          <w:sz w:val="28"/>
          <w:szCs w:val="28"/>
        </w:rPr>
        <w:t>.</w:t>
      </w:r>
    </w:p>
    <w:p w:rsidR="003F3EE5" w:rsidRPr="00586BC6" w:rsidRDefault="003F3EE5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Недаром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бояре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приняли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руководству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исполнению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этот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закон: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интересы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всех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феодалов-вотчинников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были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основном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одинаковы.</w:t>
      </w:r>
    </w:p>
    <w:p w:rsidR="003F3EE5" w:rsidRPr="00586BC6" w:rsidRDefault="003F3EE5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Пространной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«Правде»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совсем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случайно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полях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против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перечня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личного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состава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(значительно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расширенного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против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«Правды»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Ярославичей),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очевидно,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какой-то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юрист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приписал: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«Такоже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бояреск»,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т.е.,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все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штрафы,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положенные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убийство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вотчинных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княжеских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слуг,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распространяются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боярские.</w:t>
      </w:r>
    </w:p>
    <w:p w:rsidR="003F3EE5" w:rsidRPr="00586BC6" w:rsidRDefault="003F3EE5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Однако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Б.А.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Рыбаков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считает,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княжеский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двор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был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значительно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богаче,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чем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двор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боярский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«если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князья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жадно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неразумно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истощали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крестьянство,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боярство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было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осторожнее.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Во-первых,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бояр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было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военной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силы,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которая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позволяла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перейти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черту,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отделявшую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обычный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побор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разорения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крестьян,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во-вторых,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боярам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было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только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опасно,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выгодно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разорять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хозяйство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своей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вотчины,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которую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они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собирались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передавать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своим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детям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внукам»</w:t>
      </w:r>
      <w:r w:rsidR="004D28F2">
        <w:rPr>
          <w:rStyle w:val="a5"/>
          <w:sz w:val="28"/>
          <w:szCs w:val="28"/>
        </w:rPr>
        <w:t xml:space="preserve"> </w:t>
      </w:r>
      <w:r w:rsidRPr="00586BC6">
        <w:rPr>
          <w:rStyle w:val="a5"/>
          <w:sz w:val="28"/>
          <w:szCs w:val="28"/>
        </w:rPr>
        <w:footnoteReference w:id="28"/>
      </w:r>
      <w:r w:rsidRPr="00586BC6">
        <w:rPr>
          <w:sz w:val="28"/>
          <w:szCs w:val="28"/>
        </w:rPr>
        <w:t>.</w:t>
      </w:r>
    </w:p>
    <w:p w:rsidR="003F3EE5" w:rsidRPr="00586BC6" w:rsidRDefault="003F3EE5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Принципиально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нового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Пространная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«Правда»,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мнению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Грекова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Рыбакова,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почти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ничего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дает.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самая,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которая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изображена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«Правде»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Ярославичей,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продолжает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жить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своей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давно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налаженной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жизнью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  <w:lang w:val="en-US"/>
        </w:rPr>
        <w:t>XII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веке.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«Правда»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Пространная,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собственно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говоря,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только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уточняет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расширяет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имеющиеся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нашем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распоряжении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сведения.</w:t>
      </w:r>
    </w:p>
    <w:p w:rsidR="003F3EE5" w:rsidRPr="00586BC6" w:rsidRDefault="003F3EE5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Прежде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всего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эта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«Правда»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увеличивает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перечень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слуг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боярской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вотчины.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11-17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называются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отроки,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конюх,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повар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тиун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огнищный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конюший,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сельский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тиун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ратайный,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рядович,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ремесленник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ремесленница,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смерд,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холоп,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раба,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кормилец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кормилица.</w:t>
      </w:r>
    </w:p>
    <w:p w:rsidR="003F3EE5" w:rsidRPr="00586BC6" w:rsidRDefault="003F3EE5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Греков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пытается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внести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этот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перечень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систему,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говорит,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можно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разбить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все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зависимое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население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две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основные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группы: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1)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слуги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2)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непосредственные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производители,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рабочее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население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узком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смысле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слова.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слугам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надо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отнести: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отроков,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конюхов,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тиунов,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кормильцев;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рабочему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составу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–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рядовичей,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смердов,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холопов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ремесленников»</w:t>
      </w:r>
      <w:r w:rsidRPr="00586BC6">
        <w:rPr>
          <w:rStyle w:val="a5"/>
          <w:sz w:val="28"/>
          <w:szCs w:val="28"/>
        </w:rPr>
        <w:footnoteReference w:id="29"/>
      </w:r>
      <w:r w:rsidRPr="00586BC6">
        <w:rPr>
          <w:sz w:val="28"/>
          <w:szCs w:val="28"/>
        </w:rPr>
        <w:t>.</w:t>
      </w:r>
    </w:p>
    <w:p w:rsidR="003F3EE5" w:rsidRPr="00586BC6" w:rsidRDefault="003F3EE5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Пространная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«Правда»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уделяет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особое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внимание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закупу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«ролейному»,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т.е.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работнику,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занятому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сельском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земледельческом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хозяйстве.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статьях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упоминаются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только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обязанности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(стеречь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скот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пахать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землю),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сельскохозяйственных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орудиях,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точнее: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плуг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борона,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свидельствует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уровне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развитости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орудий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труда.</w:t>
      </w:r>
    </w:p>
    <w:p w:rsidR="003F3EE5" w:rsidRPr="00586BC6" w:rsidRDefault="003F3EE5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Таким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образом,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называется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«Правде»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«домом».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центре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всегда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стоит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господский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«двор»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(в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–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«княж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двор»).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Двор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состоит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жилого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дома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хозяина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всевозможных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постороек.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дворе,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чем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он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богаче,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тем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больше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всевозможных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слуг.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двором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–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избы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крестьян-смердов,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рядовичей,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холопов.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дольше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тянуться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поля,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обрабатываемые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частью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хозяина,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частью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себя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смердами,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рядовичами-закупами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холопами.</w:t>
      </w:r>
    </w:p>
    <w:p w:rsidR="003F3EE5" w:rsidRPr="00586BC6" w:rsidRDefault="003F3EE5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хозяина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есть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значительный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аппарат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вотчинного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управления,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заметно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непосредственное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участие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самого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хозяина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делах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вотчины.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Очевидно,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господское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хозяйство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очень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велико.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Продуктов,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добываемых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хозяйстве,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хватает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содержание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господского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семейства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слуг.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Б.Д.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Греков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убежден,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«расширять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собственное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вотчинное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хозяйство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господ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было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особых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побуждений,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продукты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сельского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хозяйства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еще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сколько-нибудь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заметным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товаром.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Хлеб,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всяком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случае,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рынке,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ещё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играл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сколько-нибудь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заметной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роли;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внутренний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рынок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еще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достаточно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слаб,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чтобы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заставить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землевладельцев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расширять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свою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сельскохозяйственную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деятельность»</w:t>
      </w:r>
      <w:r w:rsidRPr="00586BC6">
        <w:rPr>
          <w:rStyle w:val="a5"/>
          <w:sz w:val="28"/>
          <w:szCs w:val="28"/>
        </w:rPr>
        <w:footnoteReference w:id="30"/>
      </w:r>
      <w:r w:rsidRPr="00586BC6">
        <w:rPr>
          <w:sz w:val="28"/>
          <w:szCs w:val="28"/>
        </w:rPr>
        <w:t>.</w:t>
      </w:r>
    </w:p>
    <w:p w:rsidR="003F3EE5" w:rsidRPr="00586BC6" w:rsidRDefault="003F3EE5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Картина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организации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будет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неполной,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если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отметим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наличие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ремесленного,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иногда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наемного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труда.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Понятно,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потребности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вотчинника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выходили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рамки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сельского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хозяйства;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наконец,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самое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сельское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хозяйство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нуждалось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помощи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ремесленника: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без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кузнеца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вотчинник,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крестьянин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обойтись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могли.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Вотчинник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одевался,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обувался,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обставлял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свое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жилище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необходимой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утварью,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иногда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даже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весьма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изысканной,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без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услуг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портного,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сапожника,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столяра,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серебряных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дел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мастера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обходился.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Чаще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всего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ремесленник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был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собственный,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своих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холопов.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всегда.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Приходилось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обращаться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отдельных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случаях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свободному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ремесленнику,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работавшему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заказ.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Для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этого,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очевидно,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нужно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было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обращаться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город.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этом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говорят,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хотя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очень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скупо,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письменные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памятники.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Древнейшая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«Русская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Правда»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знает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«мзду»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лекарю,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«Правда»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Ярославичей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называет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плату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«от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дела»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плотникам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(«мостникам»)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ремонт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моста.</w:t>
      </w:r>
    </w:p>
    <w:p w:rsidR="003F3EE5" w:rsidRPr="00586BC6" w:rsidRDefault="003F3EE5" w:rsidP="00586BC6">
      <w:pPr>
        <w:spacing w:line="360" w:lineRule="auto"/>
        <w:ind w:firstLine="709"/>
        <w:jc w:val="both"/>
        <w:rPr>
          <w:sz w:val="28"/>
          <w:szCs w:val="28"/>
        </w:rPr>
      </w:pPr>
    </w:p>
    <w:p w:rsidR="00C90BAA" w:rsidRPr="004D28F2" w:rsidRDefault="00C90BAA" w:rsidP="004D28F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D28F2">
        <w:rPr>
          <w:b/>
          <w:sz w:val="28"/>
          <w:szCs w:val="28"/>
        </w:rPr>
        <w:t>Глава</w:t>
      </w:r>
      <w:r w:rsidR="004D28F2">
        <w:rPr>
          <w:b/>
          <w:sz w:val="28"/>
          <w:szCs w:val="28"/>
        </w:rPr>
        <w:t xml:space="preserve"> </w:t>
      </w:r>
      <w:r w:rsidRPr="004D28F2">
        <w:rPr>
          <w:b/>
          <w:sz w:val="28"/>
          <w:szCs w:val="28"/>
        </w:rPr>
        <w:t>2</w:t>
      </w:r>
      <w:r w:rsidR="004D28F2">
        <w:rPr>
          <w:b/>
          <w:sz w:val="28"/>
          <w:szCs w:val="28"/>
        </w:rPr>
        <w:t xml:space="preserve"> </w:t>
      </w:r>
      <w:r w:rsidRPr="004D28F2">
        <w:rPr>
          <w:b/>
          <w:sz w:val="28"/>
          <w:szCs w:val="28"/>
        </w:rPr>
        <w:t>Вотчина</w:t>
      </w:r>
      <w:r w:rsidR="004D28F2">
        <w:rPr>
          <w:b/>
          <w:sz w:val="28"/>
          <w:szCs w:val="28"/>
        </w:rPr>
        <w:t xml:space="preserve"> </w:t>
      </w:r>
      <w:r w:rsidRPr="004D28F2">
        <w:rPr>
          <w:b/>
          <w:sz w:val="28"/>
          <w:szCs w:val="28"/>
        </w:rPr>
        <w:t>по</w:t>
      </w:r>
      <w:r w:rsidR="004D28F2">
        <w:rPr>
          <w:b/>
          <w:sz w:val="28"/>
          <w:szCs w:val="28"/>
        </w:rPr>
        <w:t xml:space="preserve"> </w:t>
      </w:r>
      <w:r w:rsidRPr="004D28F2">
        <w:rPr>
          <w:b/>
          <w:sz w:val="28"/>
          <w:szCs w:val="28"/>
        </w:rPr>
        <w:t>Русской</w:t>
      </w:r>
      <w:r w:rsidR="004D28F2">
        <w:rPr>
          <w:b/>
          <w:sz w:val="28"/>
          <w:szCs w:val="28"/>
        </w:rPr>
        <w:t xml:space="preserve"> </w:t>
      </w:r>
      <w:r w:rsidRPr="004D28F2">
        <w:rPr>
          <w:b/>
          <w:sz w:val="28"/>
          <w:szCs w:val="28"/>
        </w:rPr>
        <w:t>Правде</w:t>
      </w:r>
    </w:p>
    <w:p w:rsidR="004D28F2" w:rsidRDefault="004D28F2" w:rsidP="00586BC6">
      <w:pPr>
        <w:spacing w:line="360" w:lineRule="auto"/>
        <w:ind w:firstLine="709"/>
        <w:jc w:val="both"/>
        <w:rPr>
          <w:sz w:val="28"/>
          <w:szCs w:val="28"/>
        </w:rPr>
      </w:pPr>
    </w:p>
    <w:p w:rsidR="00C90BAA" w:rsidRPr="00586BC6" w:rsidRDefault="00C90BAA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Русская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-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древнейший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сборник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законов,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сформировавшийся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протяжении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X</w:t>
      </w:r>
      <w:r w:rsidRPr="00586BC6">
        <w:rPr>
          <w:sz w:val="28"/>
          <w:szCs w:val="28"/>
          <w:lang w:val="en-US"/>
        </w:rPr>
        <w:t>I</w:t>
      </w:r>
      <w:r w:rsidRPr="00586BC6">
        <w:rPr>
          <w:sz w:val="28"/>
          <w:szCs w:val="28"/>
        </w:rPr>
        <w:t>-Х</w:t>
      </w:r>
      <w:r w:rsidRPr="00586BC6">
        <w:rPr>
          <w:sz w:val="28"/>
          <w:szCs w:val="28"/>
          <w:lang w:val="en-US"/>
        </w:rPr>
        <w:t>II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вв.</w:t>
      </w:r>
      <w:r w:rsidR="004D28F2">
        <w:rPr>
          <w:sz w:val="28"/>
          <w:szCs w:val="28"/>
        </w:rPr>
        <w:t xml:space="preserve"> </w:t>
      </w:r>
    </w:p>
    <w:p w:rsidR="00C90BAA" w:rsidRPr="00586BC6" w:rsidRDefault="00C90BAA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Принято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делить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сборник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три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редакции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(большие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группы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статей,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объединённые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хронологическим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смысловым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содержанием):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Краткую,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Пространную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Сокращенную.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Краткую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редакцию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входят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две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составные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части: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Ярослава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(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Древнейшая)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Ярославичей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-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сыновей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Ярослава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Мудрого.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Ярослава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включает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-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первые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18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статей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Краткой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целиком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посвящена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уголовному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праву.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Скорее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всего,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возникла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время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борьбы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престол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между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Ярославом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братом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Святополком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(1015-1019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гг.).</w:t>
      </w:r>
      <w:r w:rsidR="004D28F2">
        <w:rPr>
          <w:sz w:val="28"/>
          <w:szCs w:val="28"/>
        </w:rPr>
        <w:t xml:space="preserve"> </w:t>
      </w:r>
    </w:p>
    <w:p w:rsidR="00C90BAA" w:rsidRPr="00586BC6" w:rsidRDefault="00C90BAA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Правда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Ярославичей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включает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статьи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19-43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Краткой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(Академический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список).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заголовке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указано,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сборник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разрабатывался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тремя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сыновьями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Ярослава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Мудрого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участии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крупнейших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лиц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феодального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окружения.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текстах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есть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уточнения,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которых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можно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заключить,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сборник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утвержден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ранее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года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смерти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Ярослава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(1054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г.)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позднее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1072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(год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смерти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одного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сыновей).</w:t>
      </w:r>
      <w:r w:rsidR="004D28F2">
        <w:rPr>
          <w:sz w:val="28"/>
          <w:szCs w:val="28"/>
        </w:rPr>
        <w:t xml:space="preserve"> </w:t>
      </w:r>
    </w:p>
    <w:p w:rsidR="00C90BAA" w:rsidRPr="00586BC6" w:rsidRDefault="00C90BAA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Со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второй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половины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ХI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стала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формироваться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Пространная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(121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статья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Троицкому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списку),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сложившаяся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окончательном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варианте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ХП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уровню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развития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правовых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институтов,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социально-хозяйствейному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содержанию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весьма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развитой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памятник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права.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Наряду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новыми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постановлениями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он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включал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видоизмененные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нормы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Краткой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Правды.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Пространная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состоит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объединенных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единым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смыслом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групп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статей.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Необходимость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появлении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Пространной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можно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объяснить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развитием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всех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сфер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жизнедеятельности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общества,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усложнением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социально-экономических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отношений,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изменениями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хозяйственной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жизни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населения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другими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объективными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причинами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развития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древнерусского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государства.</w:t>
      </w:r>
    </w:p>
    <w:p w:rsidR="00C90BAA" w:rsidRPr="00586BC6" w:rsidRDefault="00C90BAA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Прежде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чем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говорить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хозяйстве,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стоит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несколько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слов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сказать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управлении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вотчиной,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её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составе.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Краткой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одним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первых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упоминается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огнищанин</w:t>
      </w:r>
      <w:r w:rsidRPr="00586BC6">
        <w:rPr>
          <w:rStyle w:val="a5"/>
          <w:sz w:val="28"/>
          <w:szCs w:val="28"/>
        </w:rPr>
        <w:footnoteReference w:id="31"/>
      </w:r>
      <w:r w:rsidRPr="00586BC6">
        <w:rPr>
          <w:sz w:val="28"/>
          <w:szCs w:val="28"/>
        </w:rPr>
        <w:t>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есть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княжеский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слуга,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который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следил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сохранность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имущества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доме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своего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господина.</w:t>
      </w:r>
    </w:p>
    <w:p w:rsidR="00C90BAA" w:rsidRPr="00586BC6" w:rsidRDefault="00C90BAA" w:rsidP="00586BC6">
      <w:pPr>
        <w:tabs>
          <w:tab w:val="left" w:pos="4845"/>
        </w:tabs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Далее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Краткой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следуют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«княжъ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тивоун»</w:t>
      </w:r>
      <w:r w:rsidRPr="00586BC6">
        <w:rPr>
          <w:rStyle w:val="a5"/>
          <w:sz w:val="28"/>
          <w:szCs w:val="28"/>
        </w:rPr>
        <w:footnoteReference w:id="32"/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(княжеский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тиун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непосредственно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управлял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хозяйством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вотчины)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«конюхъ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старый»</w:t>
      </w:r>
      <w:r w:rsidRPr="00586BC6">
        <w:rPr>
          <w:rStyle w:val="a5"/>
          <w:sz w:val="28"/>
          <w:szCs w:val="28"/>
        </w:rPr>
        <w:footnoteReference w:id="33"/>
      </w:r>
      <w:r w:rsidRPr="00586BC6">
        <w:rPr>
          <w:sz w:val="28"/>
          <w:szCs w:val="28"/>
        </w:rPr>
        <w:t>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которые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своей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значимости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уступали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огнищанину,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убийство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была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установлена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одинаковая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плата,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огнищанина: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</w:t>
      </w:r>
      <w:bookmarkStart w:id="0" w:name="OCRUncertain868"/>
      <w:r w:rsidRPr="00586BC6">
        <w:rPr>
          <w:sz w:val="28"/>
          <w:szCs w:val="28"/>
        </w:rPr>
        <w:t>Аще</w:t>
      </w:r>
      <w:bookmarkEnd w:id="0"/>
      <w:r w:rsidR="004D28F2">
        <w:rPr>
          <w:sz w:val="28"/>
          <w:szCs w:val="28"/>
        </w:rPr>
        <w:t xml:space="preserve"> </w:t>
      </w:r>
      <w:bookmarkStart w:id="1" w:name="OCRUncertain869"/>
      <w:r w:rsidRPr="00586BC6">
        <w:rPr>
          <w:sz w:val="28"/>
          <w:szCs w:val="28"/>
        </w:rPr>
        <w:t>оубьють</w:t>
      </w:r>
      <w:bookmarkEnd w:id="1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огнищанина</w:t>
      </w:r>
      <w:bookmarkStart w:id="2" w:name="OCRUncertain870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въ</w:t>
      </w:r>
      <w:bookmarkEnd w:id="2"/>
      <w:r w:rsidR="004D28F2">
        <w:rPr>
          <w:sz w:val="28"/>
          <w:szCs w:val="28"/>
        </w:rPr>
        <w:t xml:space="preserve"> </w:t>
      </w:r>
      <w:bookmarkStart w:id="3" w:name="OCRUncertain871"/>
      <w:r w:rsidRPr="00586BC6">
        <w:rPr>
          <w:sz w:val="28"/>
          <w:szCs w:val="28"/>
        </w:rPr>
        <w:t>обидоу,</w:t>
      </w:r>
      <w:bookmarkEnd w:id="3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</w:t>
      </w:r>
      <w:r w:rsidR="004D28F2">
        <w:rPr>
          <w:sz w:val="28"/>
          <w:szCs w:val="28"/>
        </w:rPr>
        <w:t xml:space="preserve"> </w:t>
      </w:r>
      <w:bookmarkStart w:id="4" w:name="OCRUncertain872"/>
      <w:r w:rsidRPr="00586BC6">
        <w:rPr>
          <w:sz w:val="28"/>
          <w:szCs w:val="28"/>
        </w:rPr>
        <w:t>платити</w:t>
      </w:r>
      <w:bookmarkEnd w:id="4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bookmarkStart w:id="5" w:name="OCRUncertain873"/>
      <w:r w:rsidRPr="00586BC6">
        <w:rPr>
          <w:sz w:val="28"/>
          <w:szCs w:val="28"/>
        </w:rPr>
        <w:t>нь</w:t>
      </w:r>
      <w:bookmarkEnd w:id="5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80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грив</w:t>
      </w:r>
      <w:bookmarkStart w:id="6" w:name="OCRUncertain874"/>
      <w:r w:rsidRPr="00586BC6">
        <w:rPr>
          <w:sz w:val="28"/>
          <w:szCs w:val="28"/>
        </w:rPr>
        <w:t>енъ</w:t>
      </w:r>
      <w:bookmarkEnd w:id="6"/>
      <w:r w:rsidR="004D28F2">
        <w:rPr>
          <w:sz w:val="28"/>
          <w:szCs w:val="28"/>
        </w:rPr>
        <w:t xml:space="preserve"> </w:t>
      </w:r>
      <w:bookmarkStart w:id="7" w:name="OCRUncertain875"/>
      <w:r w:rsidRPr="00586BC6">
        <w:rPr>
          <w:sz w:val="28"/>
          <w:szCs w:val="28"/>
        </w:rPr>
        <w:t>оубиици</w:t>
      </w:r>
      <w:bookmarkEnd w:id="7"/>
      <w:r w:rsidRPr="00586BC6">
        <w:rPr>
          <w:sz w:val="28"/>
          <w:szCs w:val="28"/>
        </w:rPr>
        <w:t>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bookmarkStart w:id="8" w:name="OCRUncertain876"/>
      <w:r w:rsidRPr="00586BC6">
        <w:rPr>
          <w:sz w:val="28"/>
          <w:szCs w:val="28"/>
        </w:rPr>
        <w:t>людемъ</w:t>
      </w:r>
      <w:bookmarkEnd w:id="8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bookmarkStart w:id="9" w:name="OCRUncertain877"/>
      <w:r w:rsidRPr="00586BC6">
        <w:rPr>
          <w:sz w:val="28"/>
          <w:szCs w:val="28"/>
        </w:rPr>
        <w:t>надобе;</w:t>
      </w:r>
      <w:bookmarkEnd w:id="9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въ</w:t>
      </w:r>
      <w:r w:rsidR="004D28F2">
        <w:rPr>
          <w:sz w:val="28"/>
          <w:szCs w:val="28"/>
        </w:rPr>
        <w:t xml:space="preserve"> </w:t>
      </w:r>
      <w:bookmarkStart w:id="10" w:name="OCRUncertain878"/>
      <w:r w:rsidRPr="00586BC6">
        <w:rPr>
          <w:sz w:val="28"/>
          <w:szCs w:val="28"/>
        </w:rPr>
        <w:t>подъездномъ</w:t>
      </w:r>
      <w:bookmarkEnd w:id="10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80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гривенъ»</w:t>
      </w:r>
      <w:r w:rsidRPr="00586BC6">
        <w:rPr>
          <w:rStyle w:val="a5"/>
          <w:sz w:val="28"/>
          <w:szCs w:val="28"/>
        </w:rPr>
        <w:footnoteReference w:id="34"/>
      </w:r>
      <w:r w:rsidRPr="00586BC6">
        <w:rPr>
          <w:sz w:val="28"/>
          <w:szCs w:val="28"/>
        </w:rPr>
        <w:t>;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въ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княжи</w:t>
      </w:r>
      <w:r w:rsidR="004D28F2">
        <w:rPr>
          <w:sz w:val="28"/>
          <w:szCs w:val="28"/>
        </w:rPr>
        <w:t xml:space="preserve"> </w:t>
      </w:r>
      <w:bookmarkStart w:id="11" w:name="OCRUncertain966"/>
      <w:r w:rsidRPr="00586BC6">
        <w:rPr>
          <w:sz w:val="28"/>
          <w:szCs w:val="28"/>
        </w:rPr>
        <w:t>тивоун</w:t>
      </w:r>
      <w:bookmarkEnd w:id="11"/>
      <w:r w:rsidRPr="00586BC6">
        <w:rPr>
          <w:sz w:val="28"/>
          <w:szCs w:val="28"/>
        </w:rPr>
        <w:t>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80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грив</w:t>
      </w:r>
      <w:bookmarkStart w:id="12" w:name="OCRUncertain967"/>
      <w:r w:rsidRPr="00586BC6">
        <w:rPr>
          <w:sz w:val="28"/>
          <w:szCs w:val="28"/>
        </w:rPr>
        <w:t>енъ.</w:t>
      </w:r>
      <w:bookmarkEnd w:id="12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bookmarkStart w:id="13" w:name="OCRUncertain968"/>
      <w:r w:rsidRPr="00586BC6">
        <w:rPr>
          <w:sz w:val="28"/>
          <w:szCs w:val="28"/>
        </w:rPr>
        <w:t>конюхъ</w:t>
      </w:r>
      <w:bookmarkEnd w:id="13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старыи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стада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80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гривенъ,</w:t>
      </w:r>
      <w:r w:rsidR="004D28F2">
        <w:rPr>
          <w:sz w:val="28"/>
          <w:szCs w:val="28"/>
        </w:rPr>
        <w:t xml:space="preserve"> </w:t>
      </w:r>
      <w:bookmarkStart w:id="14" w:name="OCRUncertain970"/>
      <w:r w:rsidRPr="00586BC6">
        <w:rPr>
          <w:sz w:val="28"/>
          <w:szCs w:val="28"/>
        </w:rPr>
        <w:t>яко</w:t>
      </w:r>
      <w:bookmarkEnd w:id="14"/>
      <w:r w:rsidR="004D28F2">
        <w:rPr>
          <w:sz w:val="28"/>
          <w:szCs w:val="28"/>
        </w:rPr>
        <w:t xml:space="preserve"> </w:t>
      </w:r>
      <w:bookmarkStart w:id="15" w:name="OCRUncertain971"/>
      <w:r w:rsidRPr="00586BC6">
        <w:rPr>
          <w:sz w:val="28"/>
          <w:szCs w:val="28"/>
        </w:rPr>
        <w:t>оуставилъ</w:t>
      </w:r>
      <w:bookmarkEnd w:id="15"/>
      <w:r w:rsidR="004D28F2">
        <w:rPr>
          <w:sz w:val="28"/>
          <w:szCs w:val="28"/>
        </w:rPr>
        <w:t xml:space="preserve"> </w:t>
      </w:r>
      <w:bookmarkStart w:id="16" w:name="OCRUncertain972"/>
      <w:r w:rsidRPr="00586BC6">
        <w:rPr>
          <w:sz w:val="28"/>
          <w:szCs w:val="28"/>
        </w:rPr>
        <w:t>Изяславъ</w:t>
      </w:r>
      <w:bookmarkEnd w:id="16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въ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своем</w:t>
      </w:r>
      <w:r w:rsidR="004D28F2">
        <w:rPr>
          <w:sz w:val="28"/>
          <w:szCs w:val="28"/>
        </w:rPr>
        <w:t xml:space="preserve"> </w:t>
      </w:r>
      <w:bookmarkStart w:id="17" w:name="OCRUncertain973"/>
      <w:r w:rsidRPr="00586BC6">
        <w:rPr>
          <w:sz w:val="28"/>
          <w:szCs w:val="28"/>
        </w:rPr>
        <w:t>конюсе,</w:t>
      </w:r>
      <w:bookmarkEnd w:id="17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оубиле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Дорогобоудьци»</w:t>
      </w:r>
      <w:r w:rsidRPr="00586BC6">
        <w:rPr>
          <w:rStyle w:val="a5"/>
          <w:sz w:val="28"/>
          <w:szCs w:val="28"/>
        </w:rPr>
        <w:footnoteReference w:id="35"/>
      </w:r>
      <w:r w:rsidRPr="00586BC6">
        <w:rPr>
          <w:sz w:val="28"/>
          <w:szCs w:val="28"/>
        </w:rPr>
        <w:t>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таким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образом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видно,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вира,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установленная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убийство,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одинакова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всех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случаях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равна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80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гривнам.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упоминаются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«сельский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староста»</w:t>
      </w:r>
      <w:r w:rsidRPr="00586BC6">
        <w:rPr>
          <w:rStyle w:val="a5"/>
          <w:sz w:val="28"/>
          <w:szCs w:val="28"/>
        </w:rPr>
        <w:footnoteReference w:id="36"/>
      </w:r>
      <w:r w:rsidRPr="00586BC6">
        <w:rPr>
          <w:sz w:val="28"/>
          <w:szCs w:val="28"/>
        </w:rPr>
        <w:t>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который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ведал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сельским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населением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вотчины,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«ратайный»</w:t>
      </w:r>
      <w:r w:rsidRPr="00586BC6">
        <w:rPr>
          <w:rStyle w:val="a5"/>
          <w:sz w:val="28"/>
          <w:szCs w:val="28"/>
        </w:rPr>
        <w:footnoteReference w:id="37"/>
      </w:r>
      <w:r w:rsidRPr="00586BC6">
        <w:rPr>
          <w:sz w:val="28"/>
          <w:szCs w:val="28"/>
        </w:rPr>
        <w:t>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который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ведал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пашней,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если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судить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статусе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вире,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установленной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убийство,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была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значительно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ниже,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даже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ниже,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чем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свободного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человека: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въ</w:t>
      </w:r>
      <w:r w:rsidR="004D28F2">
        <w:rPr>
          <w:sz w:val="28"/>
          <w:szCs w:val="28"/>
        </w:rPr>
        <w:t xml:space="preserve"> </w:t>
      </w:r>
      <w:bookmarkStart w:id="18" w:name="OCRUncertain980"/>
      <w:r w:rsidRPr="00586BC6">
        <w:rPr>
          <w:sz w:val="28"/>
          <w:szCs w:val="28"/>
        </w:rPr>
        <w:t>сельскомъ</w:t>
      </w:r>
      <w:bookmarkEnd w:id="18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старосте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ратаинемъ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12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гривне»</w:t>
      </w:r>
      <w:r w:rsidRPr="00586BC6">
        <w:rPr>
          <w:rStyle w:val="a5"/>
          <w:sz w:val="28"/>
          <w:szCs w:val="28"/>
        </w:rPr>
        <w:footnoteReference w:id="38"/>
      </w:r>
      <w:r w:rsidRPr="00586BC6">
        <w:rPr>
          <w:sz w:val="28"/>
          <w:szCs w:val="28"/>
        </w:rPr>
        <w:t>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Существенной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добавкой,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сравнению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Краткой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Правдой,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являются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слова: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«такоже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боярескъ»</w:t>
      </w:r>
      <w:r w:rsidRPr="00586BC6">
        <w:rPr>
          <w:rStyle w:val="a5"/>
          <w:sz w:val="28"/>
          <w:szCs w:val="28"/>
        </w:rPr>
        <w:footnoteReference w:id="39"/>
      </w:r>
      <w:r w:rsidRPr="00586BC6">
        <w:rPr>
          <w:sz w:val="28"/>
          <w:szCs w:val="28"/>
        </w:rPr>
        <w:t>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указывает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развитие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только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вотчины,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боярской.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Такое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значительное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количество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должностей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можно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объяснить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большими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размерами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большим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хозяйством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вотчины,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поэтому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для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хорошего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управления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требовались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лица,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которые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будут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следить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конкретной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сферой,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занимая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определенные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должности.</w:t>
      </w:r>
    </w:p>
    <w:p w:rsidR="00C90BAA" w:rsidRPr="00586BC6" w:rsidRDefault="00C90BAA" w:rsidP="00586BC6">
      <w:pPr>
        <w:tabs>
          <w:tab w:val="left" w:pos="4845"/>
        </w:tabs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Проведенный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анализ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показывает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Пространной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упоминаются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фактически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вотчинные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должности,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некоторыми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изменениями,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появляется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«повар»</w:t>
      </w:r>
      <w:r w:rsidRPr="00586BC6">
        <w:rPr>
          <w:rStyle w:val="a5"/>
          <w:sz w:val="28"/>
          <w:szCs w:val="28"/>
        </w:rPr>
        <w:footnoteReference w:id="40"/>
      </w:r>
      <w:r w:rsidRPr="00586BC6">
        <w:rPr>
          <w:sz w:val="28"/>
          <w:szCs w:val="28"/>
        </w:rPr>
        <w:t>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«ремественник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ремественница»</w:t>
      </w:r>
      <w:r w:rsidRPr="00586BC6">
        <w:rPr>
          <w:rStyle w:val="a5"/>
          <w:sz w:val="28"/>
          <w:szCs w:val="28"/>
        </w:rPr>
        <w:footnoteReference w:id="41"/>
      </w:r>
      <w:r w:rsidRPr="00586BC6">
        <w:rPr>
          <w:sz w:val="28"/>
          <w:szCs w:val="28"/>
        </w:rPr>
        <w:t>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сельский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староста,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Пространной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упоминается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«сельский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тивун»</w:t>
      </w:r>
      <w:r w:rsidRPr="00586BC6">
        <w:rPr>
          <w:rStyle w:val="a5"/>
          <w:sz w:val="28"/>
          <w:szCs w:val="28"/>
        </w:rPr>
        <w:footnoteReference w:id="42"/>
      </w:r>
      <w:r w:rsidRPr="00586BC6">
        <w:rPr>
          <w:sz w:val="28"/>
          <w:szCs w:val="28"/>
        </w:rPr>
        <w:t>.</w:t>
      </w:r>
    </w:p>
    <w:p w:rsidR="00C90BAA" w:rsidRPr="00586BC6" w:rsidRDefault="00C90BAA" w:rsidP="00586BC6">
      <w:pPr>
        <w:tabs>
          <w:tab w:val="left" w:pos="4845"/>
        </w:tabs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хозяйстве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можно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узнать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статей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посвященных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краже,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именно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они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отражали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предметы,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составляющие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основу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жизни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людей.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Краткой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животных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присутствуют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«кобыла,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волъ,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корова,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боран»</w:t>
      </w:r>
      <w:r w:rsidRPr="00586BC6">
        <w:rPr>
          <w:rStyle w:val="a5"/>
          <w:sz w:val="28"/>
          <w:szCs w:val="28"/>
        </w:rPr>
        <w:footnoteReference w:id="43"/>
      </w:r>
      <w:r w:rsidRPr="00586BC6">
        <w:rPr>
          <w:sz w:val="28"/>
          <w:szCs w:val="28"/>
        </w:rPr>
        <w:t>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«овъца,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коза,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свинья»</w:t>
      </w:r>
      <w:r w:rsidRPr="00586BC6">
        <w:rPr>
          <w:rStyle w:val="a5"/>
          <w:sz w:val="28"/>
          <w:szCs w:val="28"/>
        </w:rPr>
        <w:footnoteReference w:id="44"/>
      </w:r>
      <w:r w:rsidRPr="00586BC6">
        <w:rPr>
          <w:sz w:val="28"/>
          <w:szCs w:val="28"/>
        </w:rPr>
        <w:t>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статье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37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Пространной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вместо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перечисления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всех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животных,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живущих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появляется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общий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термин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«скотъ»</w:t>
      </w:r>
      <w:r w:rsidRPr="00586BC6">
        <w:rPr>
          <w:rStyle w:val="a5"/>
          <w:sz w:val="28"/>
          <w:szCs w:val="28"/>
        </w:rPr>
        <w:footnoteReference w:id="45"/>
      </w:r>
      <w:r w:rsidRPr="00586BC6">
        <w:rPr>
          <w:sz w:val="28"/>
          <w:szCs w:val="28"/>
        </w:rPr>
        <w:t>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однако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далее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законе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всегда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употребляется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этот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термин,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есть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перечисления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животных: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«Аже</w:t>
      </w:r>
      <w:r w:rsidR="004D28F2">
        <w:rPr>
          <w:sz w:val="28"/>
          <w:szCs w:val="28"/>
        </w:rPr>
        <w:t xml:space="preserve"> </w:t>
      </w:r>
      <w:bookmarkStart w:id="19" w:name="OCRUncertain2548"/>
      <w:r w:rsidRPr="00586BC6">
        <w:rPr>
          <w:sz w:val="28"/>
          <w:szCs w:val="28"/>
        </w:rPr>
        <w:t>з</w:t>
      </w:r>
      <w:bookmarkEnd w:id="19"/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кобылу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7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кунъ,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bookmarkStart w:id="20" w:name="OCRUncertain2549"/>
      <w:r w:rsidRPr="00586BC6">
        <w:rPr>
          <w:sz w:val="28"/>
          <w:szCs w:val="28"/>
        </w:rPr>
        <w:t>волъ</w:t>
      </w:r>
      <w:bookmarkEnd w:id="20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гривна,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корову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40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кун</w:t>
      </w:r>
      <w:bookmarkStart w:id="21" w:name="OCRUncertain2550"/>
      <w:r w:rsidRPr="00586BC6">
        <w:rPr>
          <w:sz w:val="28"/>
          <w:szCs w:val="28"/>
        </w:rPr>
        <w:t>ъ,</w:t>
      </w:r>
      <w:bookmarkEnd w:id="21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третьяку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30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кунъ,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bookmarkStart w:id="22" w:name="OCRUncertain2551"/>
      <w:r w:rsidRPr="00586BC6">
        <w:rPr>
          <w:sz w:val="28"/>
          <w:szCs w:val="28"/>
        </w:rPr>
        <w:t>лоньщину</w:t>
      </w:r>
      <w:bookmarkEnd w:id="22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гривны,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теля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5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кунъ,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свинью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5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кунъ,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порося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ногата,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bookmarkStart w:id="23" w:name="OCRUncertain2552"/>
      <w:r w:rsidRPr="00586BC6">
        <w:rPr>
          <w:sz w:val="28"/>
          <w:szCs w:val="28"/>
        </w:rPr>
        <w:t>овцю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5</w:t>
      </w:r>
      <w:bookmarkEnd w:id="23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кунъ,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bookmarkStart w:id="24" w:name="OCRUncertain2553"/>
      <w:r w:rsidRPr="00586BC6">
        <w:rPr>
          <w:sz w:val="28"/>
          <w:szCs w:val="28"/>
        </w:rPr>
        <w:t>боранъ</w:t>
      </w:r>
      <w:bookmarkEnd w:id="24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ногата,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bookmarkStart w:id="25" w:name="OCRUncertain2554"/>
      <w:r w:rsidRPr="00586BC6">
        <w:rPr>
          <w:sz w:val="28"/>
          <w:szCs w:val="28"/>
        </w:rPr>
        <w:t>жеребець,</w:t>
      </w:r>
      <w:r w:rsidR="004D28F2">
        <w:rPr>
          <w:sz w:val="28"/>
          <w:szCs w:val="28"/>
        </w:rPr>
        <w:t xml:space="preserve"> </w:t>
      </w:r>
      <w:bookmarkEnd w:id="25"/>
      <w:r w:rsidRPr="00586BC6">
        <w:rPr>
          <w:sz w:val="28"/>
          <w:szCs w:val="28"/>
        </w:rPr>
        <w:t>аже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вседано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нь,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гривна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кунъ,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bookmarkStart w:id="26" w:name="OCRUncertain2556"/>
      <w:r w:rsidRPr="00586BC6">
        <w:rPr>
          <w:sz w:val="28"/>
          <w:szCs w:val="28"/>
        </w:rPr>
        <w:t>жеребя</w:t>
      </w:r>
      <w:bookmarkEnd w:id="26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6</w:t>
      </w:r>
      <w:r w:rsidR="004D28F2">
        <w:rPr>
          <w:sz w:val="28"/>
          <w:szCs w:val="28"/>
        </w:rPr>
        <w:t xml:space="preserve"> </w:t>
      </w:r>
      <w:bookmarkStart w:id="27" w:name="OCRUncertain2557"/>
      <w:r w:rsidRPr="00586BC6">
        <w:rPr>
          <w:sz w:val="28"/>
          <w:szCs w:val="28"/>
        </w:rPr>
        <w:t>ногатъ,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bookmarkEnd w:id="27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bookmarkStart w:id="28" w:name="OCRUncertain2558"/>
      <w:r w:rsidRPr="00586BC6">
        <w:rPr>
          <w:sz w:val="28"/>
          <w:szCs w:val="28"/>
        </w:rPr>
        <w:t>коровие</w:t>
      </w:r>
      <w:bookmarkEnd w:id="28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моло</w:t>
      </w:r>
      <w:bookmarkStart w:id="29" w:name="OCRUncertain2559"/>
      <w:r w:rsidRPr="00586BC6">
        <w:rPr>
          <w:sz w:val="28"/>
          <w:szCs w:val="28"/>
        </w:rPr>
        <w:t>к</w:t>
      </w:r>
      <w:bookmarkEnd w:id="29"/>
      <w:r w:rsidRPr="00586BC6">
        <w:rPr>
          <w:sz w:val="28"/>
          <w:szCs w:val="28"/>
        </w:rPr>
        <w:t>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6</w:t>
      </w:r>
      <w:r w:rsidR="004D28F2">
        <w:rPr>
          <w:sz w:val="28"/>
          <w:szCs w:val="28"/>
        </w:rPr>
        <w:t xml:space="preserve"> </w:t>
      </w:r>
      <w:bookmarkStart w:id="30" w:name="OCRUncertain2561"/>
      <w:r w:rsidRPr="00586BC6">
        <w:rPr>
          <w:sz w:val="28"/>
          <w:szCs w:val="28"/>
        </w:rPr>
        <w:t>ногатъ;</w:t>
      </w:r>
      <w:bookmarkEnd w:id="30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</w:t>
      </w:r>
      <w:r w:rsidR="004D28F2">
        <w:rPr>
          <w:sz w:val="28"/>
          <w:szCs w:val="28"/>
        </w:rPr>
        <w:t xml:space="preserve"> </w:t>
      </w:r>
      <w:bookmarkStart w:id="31" w:name="OCRUncertain2562"/>
      <w:r w:rsidRPr="00586BC6">
        <w:rPr>
          <w:sz w:val="28"/>
          <w:szCs w:val="28"/>
        </w:rPr>
        <w:t>ти</w:t>
      </w:r>
      <w:bookmarkEnd w:id="31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оуроци</w:t>
      </w:r>
      <w:r w:rsidR="004D28F2">
        <w:rPr>
          <w:sz w:val="28"/>
          <w:szCs w:val="28"/>
        </w:rPr>
        <w:t xml:space="preserve"> </w:t>
      </w:r>
      <w:bookmarkStart w:id="32" w:name="OCRUncertain2563"/>
      <w:r w:rsidRPr="00586BC6">
        <w:rPr>
          <w:sz w:val="28"/>
          <w:szCs w:val="28"/>
        </w:rPr>
        <w:t>смердомъ,</w:t>
      </w:r>
      <w:bookmarkEnd w:id="32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оже</w:t>
      </w:r>
      <w:r w:rsidR="004D28F2">
        <w:rPr>
          <w:sz w:val="28"/>
          <w:szCs w:val="28"/>
        </w:rPr>
        <w:t xml:space="preserve"> </w:t>
      </w:r>
      <w:bookmarkStart w:id="33" w:name="OCRUncertain2564"/>
      <w:r w:rsidRPr="00586BC6">
        <w:rPr>
          <w:sz w:val="28"/>
          <w:szCs w:val="28"/>
        </w:rPr>
        <w:t>платять</w:t>
      </w:r>
      <w:bookmarkEnd w:id="33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князю</w:t>
      </w:r>
      <w:r w:rsidR="004D28F2">
        <w:rPr>
          <w:sz w:val="28"/>
          <w:szCs w:val="28"/>
        </w:rPr>
        <w:t xml:space="preserve"> </w:t>
      </w:r>
      <w:bookmarkStart w:id="34" w:name="OCRUncertain2565"/>
      <w:r w:rsidRPr="00586BC6">
        <w:rPr>
          <w:sz w:val="28"/>
          <w:szCs w:val="28"/>
        </w:rPr>
        <w:t>продажю»</w:t>
      </w:r>
      <w:r w:rsidRPr="00586BC6">
        <w:rPr>
          <w:rStyle w:val="a5"/>
          <w:sz w:val="28"/>
          <w:szCs w:val="28"/>
        </w:rPr>
        <w:footnoteReference w:id="46"/>
      </w:r>
      <w:r w:rsidRPr="00586BC6">
        <w:rPr>
          <w:sz w:val="28"/>
          <w:szCs w:val="28"/>
        </w:rPr>
        <w:t>.</w:t>
      </w:r>
      <w:bookmarkEnd w:id="34"/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Пространной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появляется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наказание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кражу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коровьего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молока,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чего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было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Краткой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Правде.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Появление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нового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наказания,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возможно,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связано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появлением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случаев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кражи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молока,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молоко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было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весьма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важным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продуктом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питания,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прецедент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сразу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нашёл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отражение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новой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редакции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закона,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Пространной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Правде.</w:t>
      </w:r>
    </w:p>
    <w:p w:rsidR="00C90BAA" w:rsidRPr="00586BC6" w:rsidRDefault="00C90BAA" w:rsidP="00586BC6">
      <w:pPr>
        <w:tabs>
          <w:tab w:val="left" w:pos="4845"/>
        </w:tabs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статье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29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Краткой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впервые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упоминается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клеть</w:t>
      </w:r>
      <w:r w:rsidRPr="00586BC6">
        <w:rPr>
          <w:rStyle w:val="a5"/>
          <w:sz w:val="28"/>
          <w:szCs w:val="28"/>
        </w:rPr>
        <w:footnoteReference w:id="47"/>
      </w:r>
      <w:r w:rsidRPr="00586BC6">
        <w:rPr>
          <w:sz w:val="28"/>
          <w:szCs w:val="28"/>
        </w:rPr>
        <w:t>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есть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часть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избы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отдельная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избушка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для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поклажи,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без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печи;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чулан,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амбар,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кладовая.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Какое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точно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назначение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имела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клеть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сказать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трудно,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однако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этот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термин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часто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употребляется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Краткой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Правде.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Пространной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появляются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определения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гумно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жито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(«Аже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крадеть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гумно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жито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въ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яме»</w:t>
      </w:r>
      <w:r w:rsidRPr="00586BC6">
        <w:rPr>
          <w:rStyle w:val="a5"/>
          <w:sz w:val="28"/>
          <w:szCs w:val="28"/>
        </w:rPr>
        <w:footnoteReference w:id="48"/>
      </w:r>
      <w:r w:rsidRPr="00586BC6">
        <w:rPr>
          <w:sz w:val="28"/>
          <w:szCs w:val="28"/>
        </w:rPr>
        <w:t>),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свою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очередь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жито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–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всякий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хлеб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зерне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корню,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тогда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гумно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–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отгороженное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место,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где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складывали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сжатый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хлеб.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Наличие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специальных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мест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для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хранения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хлеба,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позволяет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судить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значимости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повсеместности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выращивания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хлеба,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наличие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подсобных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помещений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позволяет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сделать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вывод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значительном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развитии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хозяйства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этот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период.</w:t>
      </w:r>
      <w:r w:rsidR="004D28F2">
        <w:rPr>
          <w:sz w:val="28"/>
          <w:szCs w:val="28"/>
        </w:rPr>
        <w:t xml:space="preserve"> </w:t>
      </w:r>
    </w:p>
    <w:p w:rsidR="00C90BAA" w:rsidRPr="00586BC6" w:rsidRDefault="00C90BAA" w:rsidP="00586BC6">
      <w:pPr>
        <w:tabs>
          <w:tab w:val="left" w:pos="4845"/>
        </w:tabs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Краткой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Пространной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добавление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известной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клети,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упоминается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«хлевъ»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(«Аже</w:t>
      </w:r>
      <w:r w:rsidR="004D28F2">
        <w:rPr>
          <w:sz w:val="28"/>
          <w:szCs w:val="28"/>
        </w:rPr>
        <w:t xml:space="preserve"> </w:t>
      </w:r>
      <w:bookmarkStart w:id="35" w:name="OCRUncertain2479"/>
      <w:r w:rsidRPr="00586BC6">
        <w:rPr>
          <w:sz w:val="28"/>
          <w:szCs w:val="28"/>
        </w:rPr>
        <w:t>крадеть</w:t>
      </w:r>
      <w:bookmarkEnd w:id="35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кто</w:t>
      </w:r>
      <w:r w:rsidR="004D28F2">
        <w:rPr>
          <w:sz w:val="28"/>
          <w:szCs w:val="28"/>
        </w:rPr>
        <w:t xml:space="preserve"> </w:t>
      </w:r>
      <w:bookmarkStart w:id="36" w:name="OCRUncertain2480"/>
      <w:r w:rsidRPr="00586BC6">
        <w:rPr>
          <w:sz w:val="28"/>
          <w:szCs w:val="28"/>
        </w:rPr>
        <w:t>скотъ</w:t>
      </w:r>
      <w:bookmarkEnd w:id="36"/>
      <w:r w:rsidR="004D28F2">
        <w:rPr>
          <w:sz w:val="28"/>
          <w:szCs w:val="28"/>
        </w:rPr>
        <w:t xml:space="preserve"> </w:t>
      </w:r>
      <w:bookmarkStart w:id="37" w:name="OCRUncertain2481"/>
      <w:r w:rsidRPr="00586BC6">
        <w:rPr>
          <w:sz w:val="28"/>
          <w:szCs w:val="28"/>
        </w:rPr>
        <w:t>въ</w:t>
      </w:r>
      <w:bookmarkEnd w:id="37"/>
      <w:r w:rsidR="004D28F2">
        <w:rPr>
          <w:sz w:val="28"/>
          <w:szCs w:val="28"/>
        </w:rPr>
        <w:t xml:space="preserve"> </w:t>
      </w:r>
      <w:bookmarkStart w:id="38" w:name="OCRUncertain2482"/>
      <w:r w:rsidRPr="00586BC6">
        <w:rPr>
          <w:sz w:val="28"/>
          <w:szCs w:val="28"/>
        </w:rPr>
        <w:t>хлев</w:t>
      </w:r>
      <w:bookmarkEnd w:id="38"/>
      <w:r w:rsidRPr="00586BC6">
        <w:rPr>
          <w:sz w:val="28"/>
          <w:szCs w:val="28"/>
        </w:rPr>
        <w:t>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клеть»</w:t>
      </w:r>
      <w:r w:rsidRPr="00586BC6">
        <w:rPr>
          <w:rStyle w:val="a5"/>
          <w:sz w:val="28"/>
          <w:szCs w:val="28"/>
        </w:rPr>
        <w:footnoteReference w:id="49"/>
      </w:r>
      <w:r w:rsidRPr="00586BC6">
        <w:rPr>
          <w:sz w:val="28"/>
          <w:szCs w:val="28"/>
        </w:rPr>
        <w:t>),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есть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специальная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постройка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для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держания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скота,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несомненно,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свидетельствует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повсеместном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распространении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животноводства.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постройка,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скорее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всего,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была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каждого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двора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другие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постройки,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охранялась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законом.</w:t>
      </w:r>
    </w:p>
    <w:p w:rsidR="00C90BAA" w:rsidRPr="00586BC6" w:rsidRDefault="00C90BAA" w:rsidP="00586BC6">
      <w:pPr>
        <w:tabs>
          <w:tab w:val="left" w:pos="4845"/>
        </w:tabs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Другим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неотъемлемым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атрибутом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является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борть</w:t>
      </w:r>
      <w:r w:rsidRPr="00586BC6">
        <w:rPr>
          <w:rStyle w:val="a5"/>
          <w:sz w:val="28"/>
          <w:szCs w:val="28"/>
        </w:rPr>
        <w:footnoteReference w:id="50"/>
      </w:r>
      <w:r w:rsidRPr="00586BC6">
        <w:rPr>
          <w:sz w:val="28"/>
          <w:szCs w:val="28"/>
        </w:rPr>
        <w:t>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целостность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борти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строго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охранялась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законом,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была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предостережена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выжигания,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раскола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других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действий,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которые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могли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способствовать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мёда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неё.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Пространной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появляется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понятие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«разнаменавать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борть»</w:t>
      </w:r>
      <w:r w:rsidRPr="00586BC6">
        <w:rPr>
          <w:rStyle w:val="a5"/>
          <w:sz w:val="28"/>
          <w:szCs w:val="28"/>
        </w:rPr>
        <w:footnoteReference w:id="51"/>
      </w:r>
      <w:r w:rsidRPr="00586BC6">
        <w:rPr>
          <w:sz w:val="28"/>
          <w:szCs w:val="28"/>
        </w:rPr>
        <w:t>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есть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стесать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дерева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знаки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собственников.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Представлены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статьи,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защищающие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собственника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свою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борть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её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неприкосновенность</w:t>
      </w:r>
      <w:r w:rsidRPr="00586BC6">
        <w:rPr>
          <w:rStyle w:val="a5"/>
          <w:sz w:val="28"/>
          <w:szCs w:val="28"/>
        </w:rPr>
        <w:footnoteReference w:id="52"/>
      </w:r>
      <w:r w:rsidRPr="00586BC6">
        <w:rPr>
          <w:sz w:val="28"/>
          <w:szCs w:val="28"/>
        </w:rPr>
        <w:t>.</w:t>
      </w:r>
    </w:p>
    <w:p w:rsidR="00C90BAA" w:rsidRPr="00586BC6" w:rsidRDefault="00C90BAA" w:rsidP="00586BC6">
      <w:pPr>
        <w:tabs>
          <w:tab w:val="left" w:pos="4845"/>
        </w:tabs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Неотъемлемым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атрибутом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пира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проявлением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богатства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являлась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дичь.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Краткой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упоминаются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дикие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птицы,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которые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зачастую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подавались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пирах.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птицы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как: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голубь,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курица,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утка,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гусь,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журавль,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лебедь</w:t>
      </w:r>
      <w:r w:rsidRPr="00586BC6">
        <w:rPr>
          <w:rStyle w:val="a5"/>
          <w:sz w:val="28"/>
          <w:szCs w:val="28"/>
        </w:rPr>
        <w:footnoteReference w:id="53"/>
      </w:r>
      <w:r w:rsidRPr="00586BC6">
        <w:rPr>
          <w:sz w:val="28"/>
          <w:szCs w:val="28"/>
        </w:rPr>
        <w:t>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Пространной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упоминаются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птицы: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голубь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9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кунъ,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куря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9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кунъ,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bookmarkStart w:id="39" w:name="OCRUncertain953"/>
      <w:r w:rsidRPr="00586BC6">
        <w:rPr>
          <w:sz w:val="28"/>
          <w:szCs w:val="28"/>
        </w:rPr>
        <w:t>оутовь</w:t>
      </w:r>
      <w:bookmarkEnd w:id="39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30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кунъ.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гусь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30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кунъ,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лебедь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30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кунъ,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bookmarkStart w:id="40" w:name="OCRUncertain954"/>
      <w:r w:rsidRPr="00586BC6">
        <w:rPr>
          <w:sz w:val="28"/>
          <w:szCs w:val="28"/>
        </w:rPr>
        <w:t>жеравль</w:t>
      </w:r>
      <w:bookmarkEnd w:id="40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30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кунъ»</w:t>
      </w:r>
      <w:r w:rsidRPr="00586BC6">
        <w:rPr>
          <w:rStyle w:val="a5"/>
          <w:sz w:val="28"/>
          <w:szCs w:val="28"/>
        </w:rPr>
        <w:footnoteReference w:id="54"/>
      </w:r>
      <w:r w:rsidRPr="00586BC6">
        <w:rPr>
          <w:sz w:val="28"/>
          <w:szCs w:val="28"/>
        </w:rPr>
        <w:t>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впервые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упомянут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бобр: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</w:t>
      </w:r>
      <w:bookmarkStart w:id="41" w:name="OCRUncertain606"/>
      <w:r w:rsidRPr="00586BC6">
        <w:rPr>
          <w:sz w:val="28"/>
          <w:szCs w:val="28"/>
        </w:rPr>
        <w:t>Аже</w:t>
      </w:r>
      <w:bookmarkEnd w:id="41"/>
      <w:r w:rsidR="004D28F2">
        <w:rPr>
          <w:sz w:val="28"/>
          <w:szCs w:val="28"/>
        </w:rPr>
        <w:t xml:space="preserve"> </w:t>
      </w:r>
      <w:bookmarkStart w:id="42" w:name="OCRUncertain607"/>
      <w:r w:rsidRPr="00586BC6">
        <w:rPr>
          <w:sz w:val="28"/>
          <w:szCs w:val="28"/>
        </w:rPr>
        <w:t>оукрадеть</w:t>
      </w:r>
      <w:bookmarkEnd w:id="42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кто</w:t>
      </w:r>
      <w:r w:rsidR="004D28F2">
        <w:rPr>
          <w:sz w:val="28"/>
          <w:szCs w:val="28"/>
        </w:rPr>
        <w:t xml:space="preserve"> </w:t>
      </w:r>
      <w:bookmarkStart w:id="43" w:name="OCRUncertain608"/>
      <w:r w:rsidRPr="00586BC6">
        <w:rPr>
          <w:sz w:val="28"/>
          <w:szCs w:val="28"/>
        </w:rPr>
        <w:t>бобръ,</w:t>
      </w:r>
      <w:bookmarkEnd w:id="43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12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гривенъ.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Аже</w:t>
      </w:r>
      <w:r w:rsidR="004D28F2">
        <w:rPr>
          <w:sz w:val="28"/>
          <w:szCs w:val="28"/>
        </w:rPr>
        <w:t xml:space="preserve"> </w:t>
      </w:r>
      <w:bookmarkStart w:id="44" w:name="OCRUncertain609"/>
      <w:r w:rsidRPr="00586BC6">
        <w:rPr>
          <w:sz w:val="28"/>
          <w:szCs w:val="28"/>
        </w:rPr>
        <w:t>будеть</w:t>
      </w:r>
      <w:bookmarkEnd w:id="44"/>
      <w:r w:rsidR="004D28F2">
        <w:rPr>
          <w:sz w:val="28"/>
          <w:szCs w:val="28"/>
        </w:rPr>
        <w:t xml:space="preserve"> </w:t>
      </w:r>
      <w:bookmarkStart w:id="45" w:name="OCRUncertain610"/>
      <w:r w:rsidRPr="00586BC6">
        <w:rPr>
          <w:sz w:val="28"/>
          <w:szCs w:val="28"/>
        </w:rPr>
        <w:t>росечена</w:t>
      </w:r>
      <w:bookmarkEnd w:id="45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земля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знамение,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ловлено,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или</w:t>
      </w:r>
      <w:r w:rsidR="004D28F2">
        <w:rPr>
          <w:sz w:val="28"/>
          <w:szCs w:val="28"/>
        </w:rPr>
        <w:t xml:space="preserve"> </w:t>
      </w:r>
      <w:bookmarkStart w:id="46" w:name="OCRUncertain611"/>
      <w:r w:rsidRPr="00586BC6">
        <w:rPr>
          <w:sz w:val="28"/>
          <w:szCs w:val="28"/>
        </w:rPr>
        <w:t>сеть,</w:t>
      </w:r>
      <w:r w:rsidR="004D28F2">
        <w:rPr>
          <w:sz w:val="28"/>
          <w:szCs w:val="28"/>
        </w:rPr>
        <w:t xml:space="preserve"> </w:t>
      </w:r>
      <w:bookmarkEnd w:id="46"/>
      <w:r w:rsidRPr="00586BC6">
        <w:rPr>
          <w:sz w:val="28"/>
          <w:szCs w:val="28"/>
        </w:rPr>
        <w:t>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верви</w:t>
      </w:r>
      <w:r w:rsidR="004D28F2">
        <w:rPr>
          <w:sz w:val="28"/>
          <w:szCs w:val="28"/>
        </w:rPr>
        <w:t xml:space="preserve"> </w:t>
      </w:r>
      <w:bookmarkStart w:id="47" w:name="OCRUncertain612"/>
      <w:r w:rsidRPr="00586BC6">
        <w:rPr>
          <w:sz w:val="28"/>
          <w:szCs w:val="28"/>
        </w:rPr>
        <w:t>искати</w:t>
      </w:r>
      <w:bookmarkEnd w:id="47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татя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ли</w:t>
      </w:r>
      <w:r w:rsidR="004D28F2">
        <w:rPr>
          <w:sz w:val="28"/>
          <w:szCs w:val="28"/>
        </w:rPr>
        <w:t xml:space="preserve"> </w:t>
      </w:r>
      <w:bookmarkStart w:id="48" w:name="OCRUncertain613"/>
      <w:r w:rsidRPr="00586BC6">
        <w:rPr>
          <w:sz w:val="28"/>
          <w:szCs w:val="28"/>
        </w:rPr>
        <w:t>платити</w:t>
      </w:r>
      <w:bookmarkEnd w:id="48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продажю»</w:t>
      </w:r>
      <w:r w:rsidRPr="00586BC6">
        <w:rPr>
          <w:rStyle w:val="a5"/>
          <w:sz w:val="28"/>
          <w:szCs w:val="28"/>
        </w:rPr>
        <w:footnoteReference w:id="55"/>
      </w:r>
      <w:r w:rsidRPr="00586BC6">
        <w:rPr>
          <w:sz w:val="28"/>
          <w:szCs w:val="28"/>
        </w:rPr>
        <w:t>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этой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статьи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видно,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кроме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ловли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птиц,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занимались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ловлей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бобров,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ловили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сетями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ловушками.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этого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отрывка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видно,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статья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направлена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защиту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единоличного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хозяина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охот</w:t>
      </w:r>
      <w:bookmarkStart w:id="49" w:name="OCRUncertain639"/>
      <w:r w:rsidRPr="00586BC6">
        <w:rPr>
          <w:sz w:val="28"/>
          <w:szCs w:val="28"/>
        </w:rPr>
        <w:t>и</w:t>
      </w:r>
      <w:bookmarkEnd w:id="49"/>
      <w:r w:rsidRPr="00586BC6">
        <w:rPr>
          <w:sz w:val="28"/>
          <w:szCs w:val="28"/>
        </w:rPr>
        <w:t>ться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лесах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ценного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зв</w:t>
      </w:r>
      <w:bookmarkStart w:id="50" w:name="OCRUncertain640"/>
      <w:r w:rsidRPr="00586BC6">
        <w:rPr>
          <w:sz w:val="28"/>
          <w:szCs w:val="28"/>
        </w:rPr>
        <w:t>е</w:t>
      </w:r>
      <w:bookmarkEnd w:id="50"/>
      <w:r w:rsidRPr="00586BC6">
        <w:rPr>
          <w:sz w:val="28"/>
          <w:szCs w:val="28"/>
        </w:rPr>
        <w:t>ря.</w:t>
      </w:r>
    </w:p>
    <w:p w:rsidR="00C90BAA" w:rsidRPr="00586BC6" w:rsidRDefault="00C90BAA" w:rsidP="00586BC6">
      <w:pPr>
        <w:tabs>
          <w:tab w:val="left" w:pos="4845"/>
        </w:tabs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Пространной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появляется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термин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«перевес»</w:t>
      </w:r>
      <w:r w:rsidRPr="00586BC6">
        <w:rPr>
          <w:rStyle w:val="a5"/>
          <w:sz w:val="28"/>
          <w:szCs w:val="28"/>
        </w:rPr>
        <w:footnoteReference w:id="56"/>
      </w:r>
      <w:r w:rsidRPr="00586BC6">
        <w:rPr>
          <w:sz w:val="28"/>
          <w:szCs w:val="28"/>
        </w:rPr>
        <w:t>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Древней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называлась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ловушка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верёвок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для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ловли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диких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птиц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зверей,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чего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Краткой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Правде.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Таким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образом,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можно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говорить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переходе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новой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уровень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развития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производительных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сил,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усовершенствовании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методик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ловли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животных.</w:t>
      </w:r>
    </w:p>
    <w:p w:rsidR="00C90BAA" w:rsidRPr="00586BC6" w:rsidRDefault="00C90BAA" w:rsidP="00586BC6">
      <w:pPr>
        <w:tabs>
          <w:tab w:val="left" w:pos="4845"/>
        </w:tabs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Как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Краткой,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Пространной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отдельное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внимание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уделяется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охотничьим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животным.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животных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пёс,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ястреб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сокол</w:t>
      </w:r>
      <w:r w:rsidRPr="00586BC6">
        <w:rPr>
          <w:rStyle w:val="a5"/>
          <w:sz w:val="28"/>
          <w:szCs w:val="28"/>
        </w:rPr>
        <w:footnoteReference w:id="57"/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посвящена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статья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законодательстве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судя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весьма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значительной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сумме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штрафа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кражу,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он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представляли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огромную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ценность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для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владельца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(в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данном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случае,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для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князя).</w:t>
      </w:r>
    </w:p>
    <w:p w:rsidR="00C90BAA" w:rsidRPr="00586BC6" w:rsidRDefault="00C90BAA" w:rsidP="00586BC6">
      <w:pPr>
        <w:tabs>
          <w:tab w:val="left" w:pos="4845"/>
        </w:tabs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Исходя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статьи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39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Краткой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Правды</w:t>
      </w:r>
      <w:r w:rsidRPr="00586BC6">
        <w:rPr>
          <w:rStyle w:val="a5"/>
          <w:sz w:val="28"/>
          <w:szCs w:val="28"/>
        </w:rPr>
        <w:footnoteReference w:id="58"/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статьи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78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Пространной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Правды</w:t>
      </w:r>
      <w:r w:rsidRPr="00586BC6">
        <w:rPr>
          <w:rStyle w:val="a5"/>
          <w:sz w:val="28"/>
          <w:szCs w:val="28"/>
        </w:rPr>
        <w:footnoteReference w:id="59"/>
      </w:r>
      <w:r w:rsidRPr="00586BC6">
        <w:rPr>
          <w:sz w:val="28"/>
          <w:szCs w:val="28"/>
        </w:rPr>
        <w:t>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можно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сказать,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хозяйстве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происходит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заготовка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сена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дров,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сохранность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которых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обеспечивалась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законом,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кражу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предусматривалось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наказание.</w:t>
      </w:r>
      <w:r w:rsidR="004D28F2">
        <w:rPr>
          <w:sz w:val="28"/>
          <w:szCs w:val="28"/>
        </w:rPr>
        <w:t xml:space="preserve"> </w:t>
      </w:r>
    </w:p>
    <w:p w:rsidR="00C90BAA" w:rsidRPr="00586BC6" w:rsidRDefault="00C90BAA" w:rsidP="00586BC6">
      <w:pPr>
        <w:tabs>
          <w:tab w:val="left" w:pos="4845"/>
        </w:tabs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Так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Пространной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статье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90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говорится: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«а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bookmarkStart w:id="51" w:name="OCRUncertain1559"/>
      <w:r w:rsidRPr="00586BC6">
        <w:rPr>
          <w:sz w:val="28"/>
          <w:szCs w:val="28"/>
        </w:rPr>
        <w:t>кормъ,</w:t>
      </w:r>
      <w:bookmarkEnd w:id="51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bookmarkStart w:id="52" w:name="OCRUncertain1560"/>
      <w:r w:rsidRPr="00586BC6">
        <w:rPr>
          <w:sz w:val="28"/>
          <w:szCs w:val="28"/>
        </w:rPr>
        <w:t>вологу,</w:t>
      </w:r>
      <w:bookmarkEnd w:id="52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мяса,</w:t>
      </w:r>
      <w:r w:rsidR="004D28F2">
        <w:rPr>
          <w:sz w:val="28"/>
          <w:szCs w:val="28"/>
        </w:rPr>
        <w:t xml:space="preserve"> </w:t>
      </w:r>
      <w:bookmarkStart w:id="53" w:name="OCRUncertain1561"/>
      <w:r w:rsidRPr="00586BC6">
        <w:rPr>
          <w:sz w:val="28"/>
          <w:szCs w:val="28"/>
        </w:rPr>
        <w:t>и</w:t>
      </w:r>
      <w:bookmarkEnd w:id="53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рыбы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7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кун</w:t>
      </w:r>
      <w:bookmarkStart w:id="54" w:name="OCRUncertain1562"/>
      <w:r w:rsidRPr="00586BC6">
        <w:rPr>
          <w:sz w:val="28"/>
          <w:szCs w:val="28"/>
        </w:rPr>
        <w:t>ъ</w:t>
      </w:r>
      <w:bookmarkEnd w:id="54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нед</w:t>
      </w:r>
      <w:bookmarkStart w:id="55" w:name="OCRUncertain1563"/>
      <w:r w:rsidRPr="00586BC6">
        <w:rPr>
          <w:sz w:val="28"/>
          <w:szCs w:val="28"/>
        </w:rPr>
        <w:t>е</w:t>
      </w:r>
      <w:bookmarkEnd w:id="55"/>
      <w:r w:rsidRPr="00586BC6">
        <w:rPr>
          <w:sz w:val="28"/>
          <w:szCs w:val="28"/>
        </w:rPr>
        <w:t>лю,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7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хл</w:t>
      </w:r>
      <w:bookmarkStart w:id="56" w:name="OCRUncertain1565"/>
      <w:r w:rsidRPr="00586BC6">
        <w:rPr>
          <w:sz w:val="28"/>
          <w:szCs w:val="28"/>
        </w:rPr>
        <w:t>е</w:t>
      </w:r>
      <w:bookmarkEnd w:id="56"/>
      <w:r w:rsidRPr="00586BC6">
        <w:rPr>
          <w:sz w:val="28"/>
          <w:szCs w:val="28"/>
        </w:rPr>
        <w:t>бовъ,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7</w:t>
      </w:r>
      <w:r w:rsidR="004D28F2">
        <w:rPr>
          <w:sz w:val="28"/>
          <w:szCs w:val="28"/>
        </w:rPr>
        <w:t xml:space="preserve"> </w:t>
      </w:r>
      <w:bookmarkStart w:id="57" w:name="OCRUncertain1566"/>
      <w:r w:rsidRPr="00586BC6">
        <w:rPr>
          <w:sz w:val="28"/>
          <w:szCs w:val="28"/>
        </w:rPr>
        <w:t>оуборковъ</w:t>
      </w:r>
      <w:bookmarkEnd w:id="57"/>
      <w:r w:rsidR="004D28F2">
        <w:rPr>
          <w:sz w:val="28"/>
          <w:szCs w:val="28"/>
        </w:rPr>
        <w:t xml:space="preserve"> </w:t>
      </w:r>
      <w:bookmarkStart w:id="58" w:name="OCRUncertain1567"/>
      <w:r w:rsidRPr="00586BC6">
        <w:rPr>
          <w:sz w:val="28"/>
          <w:szCs w:val="28"/>
        </w:rPr>
        <w:t>пшена,</w:t>
      </w:r>
      <w:bookmarkEnd w:id="58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7</w:t>
      </w:r>
      <w:r w:rsidR="004D28F2">
        <w:rPr>
          <w:sz w:val="28"/>
          <w:szCs w:val="28"/>
        </w:rPr>
        <w:t xml:space="preserve"> </w:t>
      </w:r>
      <w:bookmarkStart w:id="59" w:name="OCRUncertain1568"/>
      <w:r w:rsidRPr="00586BC6">
        <w:rPr>
          <w:sz w:val="28"/>
          <w:szCs w:val="28"/>
        </w:rPr>
        <w:t>луконъ</w:t>
      </w:r>
      <w:bookmarkEnd w:id="59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овса</w:t>
      </w:r>
      <w:r w:rsidR="004D28F2">
        <w:rPr>
          <w:sz w:val="28"/>
          <w:szCs w:val="28"/>
        </w:rPr>
        <w:t xml:space="preserve"> </w:t>
      </w:r>
      <w:bookmarkStart w:id="60" w:name="OCRUncertain1569"/>
      <w:r w:rsidRPr="00586BC6">
        <w:rPr>
          <w:sz w:val="28"/>
          <w:szCs w:val="28"/>
        </w:rPr>
        <w:t>н</w:t>
      </w:r>
      <w:bookmarkEnd w:id="60"/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4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кон</w:t>
      </w:r>
      <w:bookmarkStart w:id="61" w:name="OCRUncertain1570"/>
      <w:r w:rsidRPr="00586BC6">
        <w:rPr>
          <w:sz w:val="28"/>
          <w:szCs w:val="28"/>
        </w:rPr>
        <w:t>и</w:t>
      </w:r>
      <w:bookmarkEnd w:id="61"/>
      <w:r w:rsidRPr="00586BC6">
        <w:rPr>
          <w:sz w:val="28"/>
          <w:szCs w:val="28"/>
        </w:rPr>
        <w:t>: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имати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ем</w:t>
      </w:r>
      <w:bookmarkStart w:id="62" w:name="OCRUncertain1571"/>
      <w:r w:rsidRPr="00586BC6">
        <w:rPr>
          <w:sz w:val="28"/>
          <w:szCs w:val="28"/>
        </w:rPr>
        <w:t>у</w:t>
      </w:r>
      <w:bookmarkEnd w:id="62"/>
      <w:r w:rsidRPr="00586BC6">
        <w:rPr>
          <w:sz w:val="28"/>
          <w:szCs w:val="28"/>
        </w:rPr>
        <w:t>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до</w:t>
      </w:r>
      <w:bookmarkStart w:id="63" w:name="OCRUncertain1572"/>
      <w:r w:rsidRPr="00586BC6">
        <w:rPr>
          <w:sz w:val="28"/>
          <w:szCs w:val="28"/>
        </w:rPr>
        <w:t>н</w:t>
      </w:r>
      <w:bookmarkEnd w:id="63"/>
      <w:r w:rsidRPr="00586BC6">
        <w:rPr>
          <w:sz w:val="28"/>
          <w:szCs w:val="28"/>
        </w:rPr>
        <w:t>еле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городъ</w:t>
      </w:r>
      <w:r w:rsidR="004D28F2">
        <w:rPr>
          <w:sz w:val="28"/>
          <w:szCs w:val="28"/>
        </w:rPr>
        <w:t xml:space="preserve"> </w:t>
      </w:r>
      <w:bookmarkStart w:id="64" w:name="OCRUncertain1573"/>
      <w:r w:rsidRPr="00586BC6">
        <w:rPr>
          <w:sz w:val="28"/>
          <w:szCs w:val="28"/>
        </w:rPr>
        <w:t>срубять,</w:t>
      </w:r>
      <w:bookmarkEnd w:id="64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солоду</w:t>
      </w:r>
      <w:r w:rsidR="004D28F2">
        <w:rPr>
          <w:sz w:val="28"/>
          <w:szCs w:val="28"/>
        </w:rPr>
        <w:t xml:space="preserve"> </w:t>
      </w:r>
      <w:bookmarkStart w:id="65" w:name="OCRUncertain1574"/>
      <w:r w:rsidRPr="00586BC6">
        <w:rPr>
          <w:sz w:val="28"/>
          <w:szCs w:val="28"/>
        </w:rPr>
        <w:t>одину</w:t>
      </w:r>
      <w:bookmarkEnd w:id="65"/>
      <w:r w:rsidR="004D28F2">
        <w:rPr>
          <w:sz w:val="28"/>
          <w:szCs w:val="28"/>
        </w:rPr>
        <w:t xml:space="preserve"> </w:t>
      </w:r>
      <w:bookmarkStart w:id="66" w:name="OCRUncertain1575"/>
      <w:r w:rsidRPr="00586BC6">
        <w:rPr>
          <w:sz w:val="28"/>
          <w:szCs w:val="28"/>
        </w:rPr>
        <w:t>дадять</w:t>
      </w:r>
      <w:bookmarkEnd w:id="66"/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10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луконъ»</w:t>
      </w:r>
      <w:r w:rsidRPr="00586BC6">
        <w:rPr>
          <w:rStyle w:val="a5"/>
          <w:sz w:val="28"/>
          <w:szCs w:val="28"/>
        </w:rPr>
        <w:footnoteReference w:id="60"/>
      </w:r>
      <w:r w:rsidRPr="00586BC6">
        <w:rPr>
          <w:sz w:val="28"/>
          <w:szCs w:val="28"/>
        </w:rPr>
        <w:t>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исходя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из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этого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отрывка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можно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назвать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продукты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(хлеб,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мясо,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рыба,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овёс,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пшено,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солод),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которые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находились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обиходе,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следовательно,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выращивались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производились.</w:t>
      </w:r>
    </w:p>
    <w:p w:rsidR="00E065AD" w:rsidRPr="004D28F2" w:rsidRDefault="004D28F2" w:rsidP="004D28F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0599C" w:rsidRPr="004D28F2">
        <w:rPr>
          <w:b/>
          <w:sz w:val="28"/>
          <w:szCs w:val="28"/>
        </w:rPr>
        <w:t>Заключение</w:t>
      </w:r>
    </w:p>
    <w:p w:rsidR="004D28F2" w:rsidRDefault="004D28F2" w:rsidP="00586BC6">
      <w:pPr>
        <w:spacing w:line="360" w:lineRule="auto"/>
        <w:ind w:firstLine="709"/>
        <w:jc w:val="both"/>
        <w:rPr>
          <w:sz w:val="28"/>
          <w:szCs w:val="28"/>
        </w:rPr>
      </w:pPr>
    </w:p>
    <w:p w:rsidR="003F3EE5" w:rsidRPr="00586BC6" w:rsidRDefault="00027629" w:rsidP="00586BC6">
      <w:pPr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При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раскрыти</w:t>
      </w:r>
      <w:r w:rsidR="004D28F2">
        <w:rPr>
          <w:sz w:val="28"/>
          <w:szCs w:val="28"/>
        </w:rPr>
        <w:t xml:space="preserve">и </w:t>
      </w:r>
      <w:r w:rsidRPr="00586BC6">
        <w:rPr>
          <w:sz w:val="28"/>
          <w:szCs w:val="28"/>
        </w:rPr>
        <w:t>темы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данной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работы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удалось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рассмотреть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самые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значительные</w:t>
      </w:r>
      <w:r w:rsidR="004D28F2">
        <w:rPr>
          <w:sz w:val="28"/>
          <w:szCs w:val="28"/>
        </w:rPr>
        <w:t xml:space="preserve"> </w:t>
      </w:r>
      <w:r w:rsidR="003F3EE5" w:rsidRPr="00586BC6">
        <w:rPr>
          <w:sz w:val="28"/>
          <w:szCs w:val="28"/>
        </w:rPr>
        <w:t>аспекты</w:t>
      </w:r>
      <w:r w:rsidR="004D28F2">
        <w:rPr>
          <w:sz w:val="28"/>
          <w:szCs w:val="28"/>
        </w:rPr>
        <w:t xml:space="preserve"> </w:t>
      </w:r>
      <w:r w:rsidR="003F3EE5" w:rsidRPr="00586BC6">
        <w:rPr>
          <w:sz w:val="28"/>
          <w:szCs w:val="28"/>
        </w:rPr>
        <w:t>вотчинного</w:t>
      </w:r>
      <w:r w:rsidR="004D28F2">
        <w:rPr>
          <w:sz w:val="28"/>
          <w:szCs w:val="28"/>
        </w:rPr>
        <w:t xml:space="preserve"> </w:t>
      </w:r>
      <w:r w:rsidR="003F3EE5" w:rsidRPr="00586BC6">
        <w:rPr>
          <w:sz w:val="28"/>
          <w:szCs w:val="28"/>
        </w:rPr>
        <w:t>хозяйства</w:t>
      </w:r>
      <w:r w:rsidR="004D28F2">
        <w:rPr>
          <w:sz w:val="28"/>
          <w:szCs w:val="28"/>
        </w:rPr>
        <w:t xml:space="preserve"> </w:t>
      </w:r>
      <w:r w:rsidR="003F3EE5" w:rsidRPr="00586BC6">
        <w:rPr>
          <w:sz w:val="28"/>
          <w:szCs w:val="28"/>
        </w:rPr>
        <w:t>Древней</w:t>
      </w:r>
      <w:r w:rsidR="004D28F2">
        <w:rPr>
          <w:sz w:val="28"/>
          <w:szCs w:val="28"/>
        </w:rPr>
        <w:t xml:space="preserve"> </w:t>
      </w:r>
      <w:r w:rsidR="003F3EE5" w:rsidRPr="00586BC6">
        <w:rPr>
          <w:sz w:val="28"/>
          <w:szCs w:val="28"/>
        </w:rPr>
        <w:t>Руси.</w:t>
      </w:r>
      <w:r w:rsidR="004D28F2">
        <w:rPr>
          <w:sz w:val="28"/>
          <w:szCs w:val="28"/>
        </w:rPr>
        <w:t xml:space="preserve"> </w:t>
      </w:r>
      <w:r w:rsidR="003F3EE5" w:rsidRPr="00586BC6">
        <w:rPr>
          <w:sz w:val="28"/>
          <w:szCs w:val="28"/>
        </w:rPr>
        <w:t>Можно</w:t>
      </w:r>
      <w:r w:rsidR="004D28F2">
        <w:rPr>
          <w:sz w:val="28"/>
          <w:szCs w:val="28"/>
        </w:rPr>
        <w:t xml:space="preserve"> </w:t>
      </w:r>
      <w:r w:rsidR="003F3EE5" w:rsidRPr="00586BC6">
        <w:rPr>
          <w:sz w:val="28"/>
          <w:szCs w:val="28"/>
        </w:rPr>
        <w:t>отметить,</w:t>
      </w:r>
      <w:r w:rsidR="004D28F2">
        <w:rPr>
          <w:sz w:val="28"/>
          <w:szCs w:val="28"/>
        </w:rPr>
        <w:t xml:space="preserve"> </w:t>
      </w:r>
      <w:r w:rsidR="003F3EE5"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="003F3EE5" w:rsidRPr="00586BC6">
        <w:rPr>
          <w:sz w:val="28"/>
          <w:szCs w:val="28"/>
        </w:rPr>
        <w:t>хозяйство</w:t>
      </w:r>
      <w:r w:rsidR="004D28F2">
        <w:rPr>
          <w:sz w:val="28"/>
          <w:szCs w:val="28"/>
        </w:rPr>
        <w:t xml:space="preserve"> </w:t>
      </w:r>
      <w:r w:rsidR="003F3EE5" w:rsidRPr="00586BC6">
        <w:rPr>
          <w:sz w:val="28"/>
          <w:szCs w:val="28"/>
        </w:rPr>
        <w:t>вотчины</w:t>
      </w:r>
      <w:r w:rsidR="004D28F2">
        <w:rPr>
          <w:sz w:val="28"/>
          <w:szCs w:val="28"/>
        </w:rPr>
        <w:t xml:space="preserve"> </w:t>
      </w:r>
      <w:r w:rsidR="003F3EE5" w:rsidRPr="00586BC6">
        <w:rPr>
          <w:sz w:val="28"/>
          <w:szCs w:val="28"/>
        </w:rPr>
        <w:t>было</w:t>
      </w:r>
      <w:r w:rsidR="004D28F2">
        <w:rPr>
          <w:sz w:val="28"/>
          <w:szCs w:val="28"/>
        </w:rPr>
        <w:t xml:space="preserve"> </w:t>
      </w:r>
      <w:r w:rsidR="003F3EE5" w:rsidRPr="00586BC6">
        <w:rPr>
          <w:sz w:val="28"/>
          <w:szCs w:val="28"/>
        </w:rPr>
        <w:t>достаточно</w:t>
      </w:r>
      <w:r w:rsidR="004D28F2">
        <w:rPr>
          <w:sz w:val="28"/>
          <w:szCs w:val="28"/>
        </w:rPr>
        <w:t xml:space="preserve"> </w:t>
      </w:r>
      <w:r w:rsidR="003F3EE5" w:rsidRPr="00586BC6">
        <w:rPr>
          <w:sz w:val="28"/>
          <w:szCs w:val="28"/>
        </w:rPr>
        <w:t>разнообразно,</w:t>
      </w:r>
      <w:r w:rsidR="004D28F2">
        <w:rPr>
          <w:sz w:val="28"/>
          <w:szCs w:val="28"/>
        </w:rPr>
        <w:t xml:space="preserve"> </w:t>
      </w:r>
      <w:r w:rsidR="003F3EE5" w:rsidRPr="00586BC6">
        <w:rPr>
          <w:sz w:val="28"/>
          <w:szCs w:val="28"/>
        </w:rPr>
        <w:t>на</w:t>
      </w:r>
      <w:r w:rsidR="004D28F2">
        <w:rPr>
          <w:sz w:val="28"/>
          <w:szCs w:val="28"/>
        </w:rPr>
        <w:t xml:space="preserve"> </w:t>
      </w:r>
      <w:r w:rsidR="003F3EE5" w:rsidRPr="00586BC6">
        <w:rPr>
          <w:sz w:val="28"/>
          <w:szCs w:val="28"/>
        </w:rPr>
        <w:t>территории</w:t>
      </w:r>
      <w:r w:rsidR="004D28F2">
        <w:rPr>
          <w:sz w:val="28"/>
          <w:szCs w:val="28"/>
        </w:rPr>
        <w:t xml:space="preserve"> </w:t>
      </w:r>
      <w:r w:rsidR="003F3EE5" w:rsidRPr="00586BC6">
        <w:rPr>
          <w:sz w:val="28"/>
          <w:szCs w:val="28"/>
        </w:rPr>
        <w:t>вотчины</w:t>
      </w:r>
      <w:r w:rsidR="004D28F2">
        <w:rPr>
          <w:sz w:val="28"/>
          <w:szCs w:val="28"/>
        </w:rPr>
        <w:t xml:space="preserve"> </w:t>
      </w:r>
      <w:r w:rsidR="003F3EE5" w:rsidRPr="00586BC6">
        <w:rPr>
          <w:sz w:val="28"/>
          <w:szCs w:val="28"/>
        </w:rPr>
        <w:t>располагались</w:t>
      </w:r>
      <w:r w:rsidR="004D28F2">
        <w:rPr>
          <w:sz w:val="28"/>
          <w:szCs w:val="28"/>
        </w:rPr>
        <w:t xml:space="preserve"> </w:t>
      </w:r>
      <w:r w:rsidR="003F3EE5" w:rsidRPr="00586BC6">
        <w:rPr>
          <w:sz w:val="28"/>
          <w:szCs w:val="28"/>
        </w:rPr>
        <w:t>множественные</w:t>
      </w:r>
      <w:r w:rsidR="004D28F2">
        <w:rPr>
          <w:sz w:val="28"/>
          <w:szCs w:val="28"/>
        </w:rPr>
        <w:t xml:space="preserve"> </w:t>
      </w:r>
      <w:r w:rsidR="003F3EE5" w:rsidRPr="00586BC6">
        <w:rPr>
          <w:sz w:val="28"/>
          <w:szCs w:val="28"/>
        </w:rPr>
        <w:t>постройки,</w:t>
      </w:r>
      <w:r w:rsidR="004D28F2">
        <w:rPr>
          <w:sz w:val="28"/>
          <w:szCs w:val="28"/>
        </w:rPr>
        <w:t xml:space="preserve"> </w:t>
      </w:r>
      <w:r w:rsidR="003F3EE5" w:rsidRPr="00586BC6">
        <w:rPr>
          <w:sz w:val="28"/>
          <w:szCs w:val="28"/>
        </w:rPr>
        <w:t>такие</w:t>
      </w:r>
      <w:r w:rsidR="004D28F2">
        <w:rPr>
          <w:sz w:val="28"/>
          <w:szCs w:val="28"/>
        </w:rPr>
        <w:t xml:space="preserve"> </w:t>
      </w:r>
      <w:r w:rsidR="003F3EE5" w:rsidRPr="00586BC6">
        <w:rPr>
          <w:sz w:val="28"/>
          <w:szCs w:val="28"/>
        </w:rPr>
        <w:t>как</w:t>
      </w:r>
      <w:r w:rsidR="004D28F2">
        <w:rPr>
          <w:sz w:val="28"/>
          <w:szCs w:val="28"/>
        </w:rPr>
        <w:t xml:space="preserve"> </w:t>
      </w:r>
      <w:r w:rsidR="003F3EE5" w:rsidRPr="00586BC6">
        <w:rPr>
          <w:sz w:val="28"/>
          <w:szCs w:val="28"/>
        </w:rPr>
        <w:t>клеть,</w:t>
      </w:r>
      <w:r w:rsidR="004D28F2">
        <w:rPr>
          <w:sz w:val="28"/>
          <w:szCs w:val="28"/>
        </w:rPr>
        <w:t xml:space="preserve"> </w:t>
      </w:r>
      <w:r w:rsidR="003F3EE5" w:rsidRPr="00586BC6">
        <w:rPr>
          <w:sz w:val="28"/>
          <w:szCs w:val="28"/>
        </w:rPr>
        <w:t>хлев,</w:t>
      </w:r>
      <w:r w:rsidR="004D28F2">
        <w:rPr>
          <w:sz w:val="28"/>
          <w:szCs w:val="28"/>
        </w:rPr>
        <w:t xml:space="preserve"> </w:t>
      </w:r>
      <w:r w:rsidR="003F3EE5" w:rsidRPr="00586BC6">
        <w:rPr>
          <w:sz w:val="28"/>
          <w:szCs w:val="28"/>
        </w:rPr>
        <w:t>гумно.</w:t>
      </w:r>
      <w:r w:rsidR="004D28F2">
        <w:rPr>
          <w:sz w:val="28"/>
          <w:szCs w:val="28"/>
        </w:rPr>
        <w:t xml:space="preserve"> </w:t>
      </w:r>
    </w:p>
    <w:p w:rsidR="003F3EE5" w:rsidRPr="00586BC6" w:rsidRDefault="003F3EE5" w:rsidP="00586BC6">
      <w:pPr>
        <w:tabs>
          <w:tab w:val="left" w:pos="4845"/>
        </w:tabs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Краткой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Пространной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хорошо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описано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многообразие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животного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мира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вотчины,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домашнего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скота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(коровы,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овцы,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козы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др.),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диких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животных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которых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осуществлялась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охота,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причём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охота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являлась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прерогативой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князя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или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боярина,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есть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хозяина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вотчины.</w:t>
      </w:r>
      <w:r w:rsidR="004D28F2">
        <w:rPr>
          <w:sz w:val="28"/>
          <w:szCs w:val="28"/>
        </w:rPr>
        <w:t xml:space="preserve"> </w:t>
      </w:r>
    </w:p>
    <w:p w:rsidR="003F3EE5" w:rsidRPr="00586BC6" w:rsidRDefault="003F3EE5" w:rsidP="00586BC6">
      <w:pPr>
        <w:tabs>
          <w:tab w:val="left" w:pos="4845"/>
        </w:tabs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Широкое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распространение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Древней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имело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бортничество,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именно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этому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виду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промысла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уделяется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большое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внимание.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рыболовстве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сказано,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однако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продукт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питания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рыба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употребляется,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возможно,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рыбная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ловля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была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свободном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доступе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требовала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регулировки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законом.</w:t>
      </w:r>
    </w:p>
    <w:p w:rsidR="003F3EE5" w:rsidRPr="00586BC6" w:rsidRDefault="003F3EE5" w:rsidP="00586BC6">
      <w:pPr>
        <w:tabs>
          <w:tab w:val="left" w:pos="4845"/>
        </w:tabs>
        <w:spacing w:line="360" w:lineRule="auto"/>
        <w:ind w:firstLine="709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выращивался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хлеб,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пшено,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овёс,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солод,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что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так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же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свидетельствует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разнообразии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занятий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вотчине.</w:t>
      </w:r>
    </w:p>
    <w:p w:rsidR="00B95F23" w:rsidRPr="007C3894" w:rsidRDefault="00B95F23" w:rsidP="007C389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86BC6">
        <w:rPr>
          <w:sz w:val="28"/>
          <w:szCs w:val="28"/>
        </w:rPr>
        <w:br w:type="page"/>
      </w:r>
      <w:r w:rsidRPr="007C3894">
        <w:rPr>
          <w:b/>
          <w:sz w:val="28"/>
          <w:szCs w:val="28"/>
        </w:rPr>
        <w:t>Источники</w:t>
      </w:r>
      <w:r w:rsidR="004D28F2" w:rsidRPr="007C3894">
        <w:rPr>
          <w:b/>
          <w:sz w:val="28"/>
          <w:szCs w:val="28"/>
        </w:rPr>
        <w:t xml:space="preserve"> </w:t>
      </w:r>
      <w:r w:rsidRPr="007C3894">
        <w:rPr>
          <w:b/>
          <w:sz w:val="28"/>
          <w:szCs w:val="28"/>
        </w:rPr>
        <w:t>и</w:t>
      </w:r>
      <w:r w:rsidR="004D28F2" w:rsidRPr="007C3894">
        <w:rPr>
          <w:b/>
          <w:sz w:val="28"/>
          <w:szCs w:val="28"/>
        </w:rPr>
        <w:t xml:space="preserve"> </w:t>
      </w:r>
      <w:r w:rsidRPr="007C3894">
        <w:rPr>
          <w:b/>
          <w:sz w:val="28"/>
          <w:szCs w:val="28"/>
        </w:rPr>
        <w:t>литература</w:t>
      </w:r>
    </w:p>
    <w:p w:rsidR="007C3894" w:rsidRPr="00586BC6" w:rsidRDefault="007C3894" w:rsidP="00586BC6">
      <w:pPr>
        <w:spacing w:line="360" w:lineRule="auto"/>
        <w:ind w:firstLine="709"/>
        <w:jc w:val="both"/>
        <w:rPr>
          <w:sz w:val="28"/>
          <w:szCs w:val="28"/>
        </w:rPr>
      </w:pPr>
    </w:p>
    <w:p w:rsidR="00B95F23" w:rsidRPr="00586BC6" w:rsidRDefault="008E573C" w:rsidP="007C3894">
      <w:pPr>
        <w:pStyle w:val="ad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Краткая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Русская</w:t>
      </w:r>
      <w:r w:rsidR="004D28F2">
        <w:rPr>
          <w:sz w:val="28"/>
          <w:szCs w:val="28"/>
        </w:rPr>
        <w:t xml:space="preserve"> </w:t>
      </w:r>
      <w:r w:rsidR="007E45E6" w:rsidRPr="00586BC6">
        <w:rPr>
          <w:sz w:val="28"/>
          <w:szCs w:val="28"/>
        </w:rPr>
        <w:t>Правда</w:t>
      </w:r>
      <w:r w:rsidR="004D28F2">
        <w:rPr>
          <w:sz w:val="28"/>
          <w:szCs w:val="28"/>
        </w:rPr>
        <w:t xml:space="preserve"> </w:t>
      </w:r>
      <w:r w:rsidR="007E45E6" w:rsidRPr="00586BC6">
        <w:rPr>
          <w:sz w:val="28"/>
          <w:szCs w:val="28"/>
        </w:rPr>
        <w:t>(по</w:t>
      </w:r>
      <w:r w:rsidR="004D28F2">
        <w:rPr>
          <w:sz w:val="28"/>
          <w:szCs w:val="28"/>
        </w:rPr>
        <w:t xml:space="preserve"> </w:t>
      </w:r>
      <w:r w:rsidR="007E45E6" w:rsidRPr="00586BC6">
        <w:rPr>
          <w:sz w:val="28"/>
          <w:szCs w:val="28"/>
        </w:rPr>
        <w:t>Академическому</w:t>
      </w:r>
      <w:r w:rsidR="004D28F2">
        <w:rPr>
          <w:sz w:val="28"/>
          <w:szCs w:val="28"/>
        </w:rPr>
        <w:t xml:space="preserve"> </w:t>
      </w:r>
      <w:r w:rsidR="007E45E6" w:rsidRPr="00586BC6">
        <w:rPr>
          <w:sz w:val="28"/>
          <w:szCs w:val="28"/>
        </w:rPr>
        <w:t>списку</w:t>
      </w:r>
      <w:r w:rsidRPr="00586BC6">
        <w:rPr>
          <w:sz w:val="28"/>
          <w:szCs w:val="28"/>
        </w:rPr>
        <w:t>)</w:t>
      </w:r>
      <w:r w:rsidR="007E45E6" w:rsidRPr="00586BC6">
        <w:rPr>
          <w:sz w:val="28"/>
          <w:szCs w:val="28"/>
        </w:rPr>
        <w:t>.</w:t>
      </w:r>
    </w:p>
    <w:p w:rsidR="008E573C" w:rsidRPr="00586BC6" w:rsidRDefault="007E45E6" w:rsidP="007C3894">
      <w:pPr>
        <w:pStyle w:val="ad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Пространная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Правда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(по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Троицкому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списку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второй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половины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  <w:lang w:val="en-US"/>
        </w:rPr>
        <w:t>XIV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века).</w:t>
      </w:r>
    </w:p>
    <w:p w:rsidR="007E45E6" w:rsidRPr="00586BC6" w:rsidRDefault="007E45E6" w:rsidP="007C3894">
      <w:pPr>
        <w:pStyle w:val="ad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Греков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Б.Д.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Киевская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Русь.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М.,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1953.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–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568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с.</w:t>
      </w:r>
    </w:p>
    <w:p w:rsidR="007E45E6" w:rsidRPr="00586BC6" w:rsidRDefault="007E45E6" w:rsidP="007C3894">
      <w:pPr>
        <w:pStyle w:val="ad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Греков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Б.Д.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Краткий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очерк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истории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русского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крестьянства.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М.,1958.</w:t>
      </w:r>
    </w:p>
    <w:p w:rsidR="007E45E6" w:rsidRPr="00586BC6" w:rsidRDefault="007E45E6" w:rsidP="007C3894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Рыбаков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Б.А.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Киевская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Русь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русские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княжества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ХII-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XIII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вв.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М.,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1982.</w:t>
      </w:r>
    </w:p>
    <w:p w:rsidR="003F3EE5" w:rsidRPr="00586BC6" w:rsidRDefault="003F3EE5" w:rsidP="007C3894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Рыбаков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Б.А.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Первые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века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истории.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М.,1964.</w:t>
      </w:r>
    </w:p>
    <w:p w:rsidR="003F3EE5" w:rsidRPr="00586BC6" w:rsidRDefault="003F3EE5" w:rsidP="007C3894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Фроянов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И.Я.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Киевская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Русь.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Очерки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отечественной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историографии.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Л.,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1990.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–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328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с.</w:t>
      </w:r>
    </w:p>
    <w:p w:rsidR="003F3EE5" w:rsidRPr="00586BC6" w:rsidRDefault="003F3EE5" w:rsidP="007C3894">
      <w:pPr>
        <w:pStyle w:val="a3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586BC6">
        <w:rPr>
          <w:sz w:val="28"/>
          <w:szCs w:val="28"/>
        </w:rPr>
        <w:t>Фроянов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И.Я.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Киевская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Русь.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Очерки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социально-экономической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истории.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Л.,</w:t>
      </w:r>
      <w:r w:rsidR="004D28F2">
        <w:rPr>
          <w:sz w:val="28"/>
          <w:szCs w:val="28"/>
        </w:rPr>
        <w:t xml:space="preserve"> </w:t>
      </w:r>
      <w:r w:rsidRPr="00586BC6">
        <w:rPr>
          <w:sz w:val="28"/>
          <w:szCs w:val="28"/>
        </w:rPr>
        <w:t>1980.</w:t>
      </w:r>
    </w:p>
    <w:p w:rsidR="00586BC6" w:rsidRPr="007C3894" w:rsidRDefault="003F3EE5" w:rsidP="007C3894">
      <w:pPr>
        <w:pStyle w:val="ad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7C3894">
        <w:rPr>
          <w:sz w:val="28"/>
          <w:szCs w:val="28"/>
        </w:rPr>
        <w:t>Юшков</w:t>
      </w:r>
      <w:r w:rsidR="004D28F2" w:rsidRPr="007C3894">
        <w:rPr>
          <w:sz w:val="28"/>
          <w:szCs w:val="28"/>
        </w:rPr>
        <w:t xml:space="preserve"> </w:t>
      </w:r>
      <w:r w:rsidRPr="007C3894">
        <w:rPr>
          <w:sz w:val="28"/>
          <w:szCs w:val="28"/>
        </w:rPr>
        <w:t>С.В.</w:t>
      </w:r>
      <w:r w:rsidR="004D28F2" w:rsidRPr="007C3894">
        <w:rPr>
          <w:sz w:val="28"/>
          <w:szCs w:val="28"/>
        </w:rPr>
        <w:t xml:space="preserve"> </w:t>
      </w:r>
      <w:r w:rsidRPr="007C3894">
        <w:rPr>
          <w:sz w:val="28"/>
          <w:szCs w:val="28"/>
        </w:rPr>
        <w:t>Общественно-</w:t>
      </w:r>
      <w:r w:rsidR="004D28F2" w:rsidRPr="007C3894">
        <w:rPr>
          <w:sz w:val="28"/>
          <w:szCs w:val="28"/>
        </w:rPr>
        <w:t xml:space="preserve"> </w:t>
      </w:r>
      <w:r w:rsidRPr="007C3894">
        <w:rPr>
          <w:sz w:val="28"/>
          <w:szCs w:val="28"/>
        </w:rPr>
        <w:t>политический</w:t>
      </w:r>
      <w:r w:rsidR="004D28F2" w:rsidRPr="007C3894">
        <w:rPr>
          <w:sz w:val="28"/>
          <w:szCs w:val="28"/>
        </w:rPr>
        <w:t xml:space="preserve"> </w:t>
      </w:r>
      <w:r w:rsidRPr="007C3894">
        <w:rPr>
          <w:sz w:val="28"/>
          <w:szCs w:val="28"/>
        </w:rPr>
        <w:t>строй</w:t>
      </w:r>
      <w:r w:rsidR="004D28F2" w:rsidRPr="007C3894">
        <w:rPr>
          <w:sz w:val="28"/>
          <w:szCs w:val="28"/>
        </w:rPr>
        <w:t xml:space="preserve"> </w:t>
      </w:r>
      <w:r w:rsidRPr="007C3894">
        <w:rPr>
          <w:sz w:val="28"/>
          <w:szCs w:val="28"/>
        </w:rPr>
        <w:t>и</w:t>
      </w:r>
      <w:r w:rsidR="004D28F2" w:rsidRPr="007C3894">
        <w:rPr>
          <w:sz w:val="28"/>
          <w:szCs w:val="28"/>
        </w:rPr>
        <w:t xml:space="preserve"> </w:t>
      </w:r>
      <w:r w:rsidRPr="007C3894">
        <w:rPr>
          <w:sz w:val="28"/>
          <w:szCs w:val="28"/>
        </w:rPr>
        <w:t>право</w:t>
      </w:r>
      <w:r w:rsidR="004D28F2" w:rsidRPr="007C3894">
        <w:rPr>
          <w:sz w:val="28"/>
          <w:szCs w:val="28"/>
        </w:rPr>
        <w:t xml:space="preserve"> </w:t>
      </w:r>
      <w:r w:rsidRPr="007C3894">
        <w:rPr>
          <w:sz w:val="28"/>
          <w:szCs w:val="28"/>
        </w:rPr>
        <w:t>Киевского</w:t>
      </w:r>
      <w:r w:rsidR="004D28F2" w:rsidRPr="007C3894">
        <w:rPr>
          <w:sz w:val="28"/>
          <w:szCs w:val="28"/>
        </w:rPr>
        <w:t xml:space="preserve"> </w:t>
      </w:r>
      <w:r w:rsidRPr="007C3894">
        <w:rPr>
          <w:sz w:val="28"/>
          <w:szCs w:val="28"/>
        </w:rPr>
        <w:t>государства.</w:t>
      </w:r>
      <w:r w:rsidR="004D28F2" w:rsidRPr="007C3894">
        <w:rPr>
          <w:sz w:val="28"/>
          <w:szCs w:val="28"/>
        </w:rPr>
        <w:t xml:space="preserve"> </w:t>
      </w:r>
      <w:r w:rsidRPr="007C3894">
        <w:rPr>
          <w:sz w:val="28"/>
          <w:szCs w:val="28"/>
        </w:rPr>
        <w:t>М.,</w:t>
      </w:r>
      <w:r w:rsidR="004D28F2" w:rsidRPr="007C3894">
        <w:rPr>
          <w:sz w:val="28"/>
          <w:szCs w:val="28"/>
        </w:rPr>
        <w:t xml:space="preserve"> </w:t>
      </w:r>
      <w:r w:rsidRPr="007C3894">
        <w:rPr>
          <w:sz w:val="28"/>
          <w:szCs w:val="28"/>
        </w:rPr>
        <w:t>1959.</w:t>
      </w:r>
      <w:bookmarkStart w:id="67" w:name="_GoBack"/>
      <w:bookmarkEnd w:id="67"/>
    </w:p>
    <w:sectPr w:rsidR="00586BC6" w:rsidRPr="007C3894" w:rsidSect="00586BC6">
      <w:headerReference w:type="even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502" w:rsidRDefault="001B1502">
      <w:r>
        <w:separator/>
      </w:r>
    </w:p>
  </w:endnote>
  <w:endnote w:type="continuationSeparator" w:id="0">
    <w:p w:rsidR="001B1502" w:rsidRDefault="001B1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502" w:rsidRDefault="001B1502">
      <w:r>
        <w:separator/>
      </w:r>
    </w:p>
  </w:footnote>
  <w:footnote w:type="continuationSeparator" w:id="0">
    <w:p w:rsidR="001B1502" w:rsidRDefault="001B1502">
      <w:r>
        <w:continuationSeparator/>
      </w:r>
    </w:p>
  </w:footnote>
  <w:footnote w:id="1">
    <w:p w:rsidR="001B1502" w:rsidRDefault="004D28F2">
      <w:pPr>
        <w:pStyle w:val="a3"/>
      </w:pPr>
      <w:r>
        <w:rPr>
          <w:rStyle w:val="a5"/>
        </w:rPr>
        <w:footnoteRef/>
      </w:r>
      <w:r>
        <w:t xml:space="preserve"> </w:t>
      </w:r>
      <w:r w:rsidRPr="008E573C">
        <w:t>Греков Б.Д. Краткий очерк истории русского крестьянства. М.,1958.</w:t>
      </w:r>
    </w:p>
  </w:footnote>
  <w:footnote w:id="2">
    <w:p w:rsidR="001B1502" w:rsidRDefault="004D28F2">
      <w:pPr>
        <w:pStyle w:val="a3"/>
      </w:pPr>
      <w:r>
        <w:rPr>
          <w:rStyle w:val="a5"/>
        </w:rPr>
        <w:footnoteRef/>
      </w:r>
      <w:r>
        <w:t xml:space="preserve"> Он же.</w:t>
      </w:r>
      <w:r w:rsidRPr="001F5C7A">
        <w:t xml:space="preserve"> Киевская Русь</w:t>
      </w:r>
      <w:r>
        <w:t>. М., 1953.</w:t>
      </w:r>
    </w:p>
  </w:footnote>
  <w:footnote w:id="3">
    <w:p w:rsidR="001B1502" w:rsidRDefault="004D28F2">
      <w:pPr>
        <w:pStyle w:val="a3"/>
      </w:pPr>
      <w:r>
        <w:rPr>
          <w:rStyle w:val="a5"/>
        </w:rPr>
        <w:footnoteRef/>
      </w:r>
      <w:r>
        <w:t xml:space="preserve"> </w:t>
      </w:r>
      <w:r w:rsidRPr="00616F16">
        <w:t>Рыбаков</w:t>
      </w:r>
      <w:r>
        <w:t xml:space="preserve"> Б.А.</w:t>
      </w:r>
      <w:r w:rsidRPr="00616F16">
        <w:t xml:space="preserve"> </w:t>
      </w:r>
      <w:r>
        <w:t xml:space="preserve"> </w:t>
      </w:r>
      <w:r w:rsidRPr="00616F16">
        <w:t xml:space="preserve">Киевская Русь и русские княжества </w:t>
      </w:r>
      <w:r w:rsidRPr="00616F16">
        <w:rPr>
          <w:lang w:val="en-US"/>
        </w:rPr>
        <w:t>XII</w:t>
      </w:r>
      <w:r w:rsidRPr="00616F16">
        <w:t xml:space="preserve"> – </w:t>
      </w:r>
      <w:r w:rsidRPr="00616F16">
        <w:rPr>
          <w:lang w:val="en-US"/>
        </w:rPr>
        <w:t>XIII</w:t>
      </w:r>
      <w:r w:rsidRPr="00616F16">
        <w:t xml:space="preserve"> вв</w:t>
      </w:r>
      <w:r>
        <w:t>. М., 1982.</w:t>
      </w:r>
    </w:p>
  </w:footnote>
  <w:footnote w:id="4">
    <w:p w:rsidR="001B1502" w:rsidRDefault="004D28F2">
      <w:pPr>
        <w:pStyle w:val="a3"/>
      </w:pPr>
      <w:r>
        <w:rPr>
          <w:rStyle w:val="a5"/>
        </w:rPr>
        <w:footnoteRef/>
      </w:r>
      <w:r>
        <w:t xml:space="preserve"> Он же. Первые века русской истории. М., 1964.</w:t>
      </w:r>
    </w:p>
  </w:footnote>
  <w:footnote w:id="5">
    <w:p w:rsidR="001B1502" w:rsidRDefault="004D28F2">
      <w:pPr>
        <w:pStyle w:val="a3"/>
      </w:pPr>
      <w:r>
        <w:rPr>
          <w:rStyle w:val="a5"/>
        </w:rPr>
        <w:footnoteRef/>
      </w:r>
      <w:r>
        <w:t xml:space="preserve"> Фроянов И.Я. Киевская Русь. Очерки социально-экономической истории. Л., 1980.</w:t>
      </w:r>
    </w:p>
  </w:footnote>
  <w:footnote w:id="6">
    <w:p w:rsidR="001B1502" w:rsidRDefault="004D28F2">
      <w:pPr>
        <w:pStyle w:val="a3"/>
      </w:pPr>
      <w:r>
        <w:rPr>
          <w:rStyle w:val="a5"/>
        </w:rPr>
        <w:footnoteRef/>
      </w:r>
      <w:r>
        <w:t xml:space="preserve"> Он же. Киевская Русь. Очерки отечественной историографии. Л., 1990.</w:t>
      </w:r>
    </w:p>
  </w:footnote>
  <w:footnote w:id="7">
    <w:p w:rsidR="001B1502" w:rsidRDefault="004D28F2">
      <w:pPr>
        <w:pStyle w:val="a3"/>
      </w:pPr>
      <w:r>
        <w:rPr>
          <w:rStyle w:val="a5"/>
        </w:rPr>
        <w:footnoteRef/>
      </w:r>
      <w:r>
        <w:t xml:space="preserve"> </w:t>
      </w:r>
      <w:r w:rsidRPr="001C5926">
        <w:t>Юшков С.В. Общественно- политический строй и право Киевского государства. М., 1959</w:t>
      </w:r>
      <w:r>
        <w:t>.</w:t>
      </w:r>
    </w:p>
  </w:footnote>
  <w:footnote w:id="8">
    <w:p w:rsidR="001B1502" w:rsidRDefault="004D28F2">
      <w:pPr>
        <w:pStyle w:val="a3"/>
      </w:pPr>
      <w:r>
        <w:rPr>
          <w:rStyle w:val="a5"/>
        </w:rPr>
        <w:footnoteRef/>
      </w:r>
      <w:r>
        <w:t xml:space="preserve"> Там же. С. 130.</w:t>
      </w:r>
    </w:p>
  </w:footnote>
  <w:footnote w:id="9">
    <w:p w:rsidR="001B1502" w:rsidRDefault="004D28F2">
      <w:pPr>
        <w:pStyle w:val="a3"/>
      </w:pPr>
      <w:r>
        <w:rPr>
          <w:rStyle w:val="a5"/>
        </w:rPr>
        <w:footnoteRef/>
      </w:r>
      <w:r>
        <w:t xml:space="preserve"> </w:t>
      </w:r>
      <w:r w:rsidRPr="003F3EE5">
        <w:t>Фроянов И.Я. Киевская Русь. Очерки отечественной историографии. Л., 1990.</w:t>
      </w:r>
      <w:r>
        <w:t xml:space="preserve"> С. 30.</w:t>
      </w:r>
    </w:p>
  </w:footnote>
  <w:footnote w:id="10">
    <w:p w:rsidR="001B1502" w:rsidRDefault="004D28F2" w:rsidP="003F3EE5">
      <w:pPr>
        <w:pStyle w:val="a3"/>
      </w:pPr>
      <w:r>
        <w:rPr>
          <w:rStyle w:val="a5"/>
        </w:rPr>
        <w:footnoteRef/>
      </w:r>
      <w:r>
        <w:t xml:space="preserve"> </w:t>
      </w:r>
      <w:r w:rsidRPr="001F5C7A">
        <w:t>Греков Б.Д. Киевская Русь</w:t>
      </w:r>
      <w:r>
        <w:t>. М., 1953. С. 143.</w:t>
      </w:r>
    </w:p>
  </w:footnote>
  <w:footnote w:id="11">
    <w:p w:rsidR="001B1502" w:rsidRDefault="004D28F2" w:rsidP="003F3EE5">
      <w:pPr>
        <w:pStyle w:val="a3"/>
      </w:pPr>
      <w:r>
        <w:rPr>
          <w:rStyle w:val="a5"/>
        </w:rPr>
        <w:footnoteRef/>
      </w:r>
      <w:r>
        <w:t xml:space="preserve"> Там же. С. 143-144.</w:t>
      </w:r>
    </w:p>
  </w:footnote>
  <w:footnote w:id="12">
    <w:p w:rsidR="001B1502" w:rsidRDefault="004D28F2">
      <w:pPr>
        <w:pStyle w:val="a3"/>
      </w:pPr>
      <w:r>
        <w:rPr>
          <w:rStyle w:val="a5"/>
        </w:rPr>
        <w:footnoteRef/>
      </w:r>
      <w:r>
        <w:t xml:space="preserve"> </w:t>
      </w:r>
      <w:r w:rsidRPr="001C5926">
        <w:t>Юшков С.В. Общественно- политический строй и право Киевского государства. М., 1959</w:t>
      </w:r>
      <w:r>
        <w:t>. С. 130.</w:t>
      </w:r>
    </w:p>
  </w:footnote>
  <w:footnote w:id="13">
    <w:p w:rsidR="001B1502" w:rsidRDefault="004D28F2" w:rsidP="003F3EE5">
      <w:pPr>
        <w:pStyle w:val="a3"/>
      </w:pPr>
      <w:r>
        <w:rPr>
          <w:rStyle w:val="a5"/>
        </w:rPr>
        <w:footnoteRef/>
      </w:r>
      <w:r>
        <w:t xml:space="preserve"> Краткая Русская Правда. Ст.38.</w:t>
      </w:r>
    </w:p>
  </w:footnote>
  <w:footnote w:id="14">
    <w:p w:rsidR="001B1502" w:rsidRDefault="004D28F2" w:rsidP="003F3EE5">
      <w:pPr>
        <w:pStyle w:val="a3"/>
      </w:pPr>
      <w:r>
        <w:rPr>
          <w:rStyle w:val="a5"/>
        </w:rPr>
        <w:footnoteRef/>
      </w:r>
      <w:r>
        <w:t xml:space="preserve"> </w:t>
      </w:r>
      <w:r w:rsidRPr="001F5C7A">
        <w:t>Греков Б.Д. Киевская Русь</w:t>
      </w:r>
      <w:r>
        <w:t>. М., 1953. С. 144.</w:t>
      </w:r>
    </w:p>
  </w:footnote>
  <w:footnote w:id="15">
    <w:p w:rsidR="001B1502" w:rsidRDefault="004D28F2" w:rsidP="003F3EE5">
      <w:pPr>
        <w:pStyle w:val="a3"/>
      </w:pPr>
      <w:r>
        <w:rPr>
          <w:rStyle w:val="a5"/>
        </w:rPr>
        <w:footnoteRef/>
      </w:r>
      <w:r>
        <w:t xml:space="preserve"> </w:t>
      </w:r>
      <w:r w:rsidRPr="00616F16">
        <w:t>Рыбаков</w:t>
      </w:r>
      <w:r>
        <w:t xml:space="preserve"> Б.А.</w:t>
      </w:r>
      <w:r w:rsidRPr="00616F16">
        <w:t xml:space="preserve"> </w:t>
      </w:r>
      <w:r>
        <w:t xml:space="preserve"> </w:t>
      </w:r>
      <w:r w:rsidRPr="00616F16">
        <w:t xml:space="preserve">Киевская Русь и русские княжества </w:t>
      </w:r>
      <w:r w:rsidRPr="00616F16">
        <w:rPr>
          <w:lang w:val="en-US"/>
        </w:rPr>
        <w:t>XII</w:t>
      </w:r>
      <w:r w:rsidRPr="00616F16">
        <w:t xml:space="preserve"> – </w:t>
      </w:r>
      <w:r w:rsidRPr="00616F16">
        <w:rPr>
          <w:lang w:val="en-US"/>
        </w:rPr>
        <w:t>XIII</w:t>
      </w:r>
      <w:r w:rsidRPr="00616F16">
        <w:t xml:space="preserve"> вв</w:t>
      </w:r>
      <w:r>
        <w:t>. М., 1982.</w:t>
      </w:r>
    </w:p>
  </w:footnote>
  <w:footnote w:id="16">
    <w:p w:rsidR="001B1502" w:rsidRDefault="004D28F2" w:rsidP="003F3EE5">
      <w:pPr>
        <w:pStyle w:val="a3"/>
      </w:pPr>
      <w:r>
        <w:rPr>
          <w:rStyle w:val="a5"/>
        </w:rPr>
        <w:footnoteRef/>
      </w:r>
      <w:r>
        <w:t xml:space="preserve"> Там же. С. 422-423.</w:t>
      </w:r>
    </w:p>
  </w:footnote>
  <w:footnote w:id="17">
    <w:p w:rsidR="001B1502" w:rsidRDefault="004D28F2" w:rsidP="003F3EE5">
      <w:pPr>
        <w:pStyle w:val="a3"/>
      </w:pPr>
      <w:r>
        <w:rPr>
          <w:rStyle w:val="a5"/>
        </w:rPr>
        <w:footnoteRef/>
      </w:r>
      <w:r>
        <w:t xml:space="preserve"> </w:t>
      </w:r>
      <w:r w:rsidRPr="001F5C7A">
        <w:t>Греков Б.Д. Киевская Русь</w:t>
      </w:r>
      <w:r>
        <w:t>. М., 1953. С. 145.</w:t>
      </w:r>
    </w:p>
  </w:footnote>
  <w:footnote w:id="18">
    <w:p w:rsidR="001B1502" w:rsidRDefault="004D28F2" w:rsidP="003F3EE5">
      <w:pPr>
        <w:pStyle w:val="a3"/>
      </w:pPr>
      <w:r>
        <w:rPr>
          <w:rStyle w:val="a5"/>
        </w:rPr>
        <w:footnoteRef/>
      </w:r>
      <w:r>
        <w:t xml:space="preserve"> </w:t>
      </w:r>
      <w:r w:rsidRPr="001F5C7A">
        <w:t>Греков Б.Д. Киевская Русь</w:t>
      </w:r>
      <w:r>
        <w:t>. М., 1953. С. 145.</w:t>
      </w:r>
    </w:p>
  </w:footnote>
  <w:footnote w:id="19">
    <w:p w:rsidR="001B1502" w:rsidRDefault="004D28F2" w:rsidP="003F3EE5">
      <w:pPr>
        <w:pStyle w:val="a3"/>
      </w:pPr>
      <w:r>
        <w:rPr>
          <w:rStyle w:val="a5"/>
        </w:rPr>
        <w:footnoteRef/>
      </w:r>
      <w:r>
        <w:t xml:space="preserve"> Там же. С. 145.</w:t>
      </w:r>
    </w:p>
  </w:footnote>
  <w:footnote w:id="20">
    <w:p w:rsidR="001B1502" w:rsidRDefault="004D28F2" w:rsidP="003F3EE5">
      <w:pPr>
        <w:pStyle w:val="a3"/>
      </w:pPr>
      <w:r>
        <w:rPr>
          <w:rStyle w:val="a5"/>
        </w:rPr>
        <w:footnoteRef/>
      </w:r>
      <w:r>
        <w:t xml:space="preserve"> Там же. С. 146.</w:t>
      </w:r>
    </w:p>
  </w:footnote>
  <w:footnote w:id="21">
    <w:p w:rsidR="001B1502" w:rsidRDefault="004D28F2">
      <w:pPr>
        <w:pStyle w:val="a3"/>
      </w:pPr>
      <w:r>
        <w:rPr>
          <w:rStyle w:val="a5"/>
        </w:rPr>
        <w:footnoteRef/>
      </w:r>
      <w:r>
        <w:t xml:space="preserve"> </w:t>
      </w:r>
      <w:r w:rsidRPr="003F3EE5">
        <w:t>Фроянов И.Я. Киевская Русь. Очерки отечественной историографии. Л., 1990.</w:t>
      </w:r>
      <w:r>
        <w:t xml:space="preserve"> С. 31.</w:t>
      </w:r>
    </w:p>
  </w:footnote>
  <w:footnote w:id="22">
    <w:p w:rsidR="001B1502" w:rsidRDefault="004D28F2">
      <w:pPr>
        <w:pStyle w:val="a3"/>
      </w:pPr>
      <w:r>
        <w:rPr>
          <w:rStyle w:val="a5"/>
        </w:rPr>
        <w:footnoteRef/>
      </w:r>
      <w:r>
        <w:t xml:space="preserve"> Там же</w:t>
      </w:r>
      <w:r w:rsidRPr="003F3EE5">
        <w:t>.</w:t>
      </w:r>
      <w:r>
        <w:t xml:space="preserve"> С. 32.</w:t>
      </w:r>
    </w:p>
  </w:footnote>
  <w:footnote w:id="23">
    <w:p w:rsidR="001B1502" w:rsidRDefault="004D28F2">
      <w:pPr>
        <w:pStyle w:val="a3"/>
      </w:pPr>
      <w:r>
        <w:rPr>
          <w:rStyle w:val="a5"/>
        </w:rPr>
        <w:footnoteRef/>
      </w:r>
      <w:r>
        <w:t xml:space="preserve"> Рыбаков Б.А. Первые века русской истории. М., 1964. С. 40.</w:t>
      </w:r>
    </w:p>
  </w:footnote>
  <w:footnote w:id="24">
    <w:p w:rsidR="001B1502" w:rsidRDefault="004D28F2" w:rsidP="003F3EE5">
      <w:pPr>
        <w:pStyle w:val="a3"/>
      </w:pPr>
      <w:r>
        <w:rPr>
          <w:rStyle w:val="a5"/>
        </w:rPr>
        <w:footnoteRef/>
      </w:r>
      <w:r>
        <w:t xml:space="preserve"> </w:t>
      </w:r>
      <w:r w:rsidRPr="00616F16">
        <w:t>Рыбаков</w:t>
      </w:r>
      <w:r>
        <w:t xml:space="preserve"> Б.А.</w:t>
      </w:r>
      <w:r w:rsidRPr="00616F16">
        <w:t xml:space="preserve"> </w:t>
      </w:r>
      <w:r>
        <w:t xml:space="preserve"> </w:t>
      </w:r>
      <w:r w:rsidRPr="00616F16">
        <w:t xml:space="preserve">Киевская Русь и русские княжества </w:t>
      </w:r>
      <w:r w:rsidRPr="00616F16">
        <w:rPr>
          <w:lang w:val="en-US"/>
        </w:rPr>
        <w:t>XII</w:t>
      </w:r>
      <w:r w:rsidRPr="00616F16">
        <w:t xml:space="preserve"> – </w:t>
      </w:r>
      <w:r w:rsidRPr="00616F16">
        <w:rPr>
          <w:lang w:val="en-US"/>
        </w:rPr>
        <w:t>XIII</w:t>
      </w:r>
      <w:r w:rsidRPr="00616F16">
        <w:t xml:space="preserve"> вв</w:t>
      </w:r>
      <w:r>
        <w:t>. М., 1982. С. 423.</w:t>
      </w:r>
    </w:p>
  </w:footnote>
  <w:footnote w:id="25">
    <w:p w:rsidR="001B1502" w:rsidRDefault="004D28F2">
      <w:pPr>
        <w:pStyle w:val="a3"/>
      </w:pPr>
      <w:r>
        <w:rPr>
          <w:rStyle w:val="a5"/>
        </w:rPr>
        <w:footnoteRef/>
      </w:r>
      <w:r>
        <w:t xml:space="preserve"> </w:t>
      </w:r>
      <w:r w:rsidRPr="003F3EE5">
        <w:t>Греков Б.Д. Краткий очерк истории русского крестьянства. М.,1958</w:t>
      </w:r>
      <w:r>
        <w:t>. С. 35.</w:t>
      </w:r>
    </w:p>
  </w:footnote>
  <w:footnote w:id="26">
    <w:p w:rsidR="001B1502" w:rsidRDefault="004D28F2" w:rsidP="003F3EE5">
      <w:pPr>
        <w:pStyle w:val="a3"/>
      </w:pPr>
      <w:r>
        <w:rPr>
          <w:rStyle w:val="a5"/>
        </w:rPr>
        <w:footnoteRef/>
      </w:r>
      <w:r>
        <w:t xml:space="preserve"> </w:t>
      </w:r>
      <w:r w:rsidRPr="001F5C7A">
        <w:t>Греков Б.Д. Киевская Русь</w:t>
      </w:r>
      <w:r>
        <w:t>. М., 1953. С. 147.</w:t>
      </w:r>
    </w:p>
  </w:footnote>
  <w:footnote w:id="27">
    <w:p w:rsidR="001B1502" w:rsidRDefault="004D28F2">
      <w:pPr>
        <w:pStyle w:val="a3"/>
      </w:pPr>
      <w:r>
        <w:rPr>
          <w:rStyle w:val="a5"/>
        </w:rPr>
        <w:footnoteRef/>
      </w:r>
      <w:r>
        <w:t xml:space="preserve"> </w:t>
      </w:r>
      <w:r w:rsidRPr="003F3EE5">
        <w:t>Фроянов И.Я. Киевская Русь. Очерки социально-экономической истории. Л., 1980.</w:t>
      </w:r>
      <w:r>
        <w:t xml:space="preserve"> С. 110.</w:t>
      </w:r>
    </w:p>
  </w:footnote>
  <w:footnote w:id="28">
    <w:p w:rsidR="001B1502" w:rsidRDefault="004D28F2" w:rsidP="003F3EE5">
      <w:pPr>
        <w:pStyle w:val="a3"/>
      </w:pPr>
      <w:r>
        <w:rPr>
          <w:rStyle w:val="a5"/>
        </w:rPr>
        <w:footnoteRef/>
      </w:r>
      <w:r>
        <w:t xml:space="preserve"> </w:t>
      </w:r>
      <w:r w:rsidRPr="00616F16">
        <w:t>Рыбаков</w:t>
      </w:r>
      <w:r>
        <w:t xml:space="preserve"> Б.А.</w:t>
      </w:r>
      <w:r w:rsidRPr="00616F16">
        <w:t xml:space="preserve"> </w:t>
      </w:r>
      <w:r>
        <w:t xml:space="preserve"> </w:t>
      </w:r>
      <w:r w:rsidRPr="00616F16">
        <w:t xml:space="preserve">Киевская Русь и русские княжества </w:t>
      </w:r>
      <w:r w:rsidRPr="00616F16">
        <w:rPr>
          <w:lang w:val="en-US"/>
        </w:rPr>
        <w:t>XII</w:t>
      </w:r>
      <w:r w:rsidRPr="00616F16">
        <w:t xml:space="preserve"> – </w:t>
      </w:r>
      <w:r w:rsidRPr="00616F16">
        <w:rPr>
          <w:lang w:val="en-US"/>
        </w:rPr>
        <w:t>XIII</w:t>
      </w:r>
      <w:r w:rsidRPr="00616F16">
        <w:t xml:space="preserve"> вв</w:t>
      </w:r>
      <w:r>
        <w:t>. М., 1982. С. 428.</w:t>
      </w:r>
    </w:p>
  </w:footnote>
  <w:footnote w:id="29">
    <w:p w:rsidR="001B1502" w:rsidRDefault="004D28F2" w:rsidP="003F3EE5">
      <w:pPr>
        <w:pStyle w:val="a3"/>
      </w:pPr>
      <w:r>
        <w:rPr>
          <w:rStyle w:val="a5"/>
        </w:rPr>
        <w:footnoteRef/>
      </w:r>
      <w:r>
        <w:t xml:space="preserve"> </w:t>
      </w:r>
      <w:r w:rsidRPr="001F5C7A">
        <w:t>Греков Б.Д. Киевская Русь</w:t>
      </w:r>
      <w:r>
        <w:t>. М., 1953. С. 148.</w:t>
      </w:r>
    </w:p>
  </w:footnote>
  <w:footnote w:id="30">
    <w:p w:rsidR="001B1502" w:rsidRDefault="004D28F2" w:rsidP="003F3EE5">
      <w:pPr>
        <w:pStyle w:val="a3"/>
      </w:pPr>
      <w:r>
        <w:rPr>
          <w:rStyle w:val="a5"/>
        </w:rPr>
        <w:footnoteRef/>
      </w:r>
      <w:r>
        <w:t xml:space="preserve"> Там же. С. 149.</w:t>
      </w:r>
    </w:p>
  </w:footnote>
  <w:footnote w:id="31">
    <w:p w:rsidR="001B1502" w:rsidRDefault="004D28F2" w:rsidP="00C90BAA">
      <w:pPr>
        <w:pStyle w:val="a3"/>
      </w:pPr>
      <w:r>
        <w:rPr>
          <w:rStyle w:val="a5"/>
        </w:rPr>
        <w:footnoteRef/>
      </w:r>
      <w:r>
        <w:t xml:space="preserve"> Краткая Русская Правда ст.18-20.</w:t>
      </w:r>
    </w:p>
  </w:footnote>
  <w:footnote w:id="32">
    <w:p w:rsidR="001B1502" w:rsidRDefault="004D28F2" w:rsidP="00C90BAA">
      <w:pPr>
        <w:pStyle w:val="a3"/>
      </w:pPr>
      <w:r>
        <w:rPr>
          <w:rStyle w:val="a5"/>
        </w:rPr>
        <w:footnoteRef/>
      </w:r>
      <w:r>
        <w:t xml:space="preserve"> Краткая Русская Правда ст.21.</w:t>
      </w:r>
    </w:p>
  </w:footnote>
  <w:footnote w:id="33">
    <w:p w:rsidR="001B1502" w:rsidRDefault="004D28F2" w:rsidP="00C90BAA">
      <w:pPr>
        <w:pStyle w:val="a3"/>
      </w:pPr>
      <w:r>
        <w:rPr>
          <w:rStyle w:val="a5"/>
        </w:rPr>
        <w:footnoteRef/>
      </w:r>
      <w:r>
        <w:t xml:space="preserve"> Краткая Русская Правда ст.21.</w:t>
      </w:r>
    </w:p>
  </w:footnote>
  <w:footnote w:id="34">
    <w:p w:rsidR="001B1502" w:rsidRDefault="004D28F2" w:rsidP="00C90BAA">
      <w:pPr>
        <w:pStyle w:val="a3"/>
      </w:pPr>
      <w:r>
        <w:rPr>
          <w:rStyle w:val="a5"/>
        </w:rPr>
        <w:footnoteRef/>
      </w:r>
      <w:r>
        <w:t xml:space="preserve"> Краткая Русская Правда ст.12.</w:t>
      </w:r>
    </w:p>
  </w:footnote>
  <w:footnote w:id="35">
    <w:p w:rsidR="001B1502" w:rsidRDefault="004D28F2" w:rsidP="00C90BAA">
      <w:pPr>
        <w:pStyle w:val="a3"/>
      </w:pPr>
      <w:r>
        <w:rPr>
          <w:rStyle w:val="a5"/>
        </w:rPr>
        <w:footnoteRef/>
      </w:r>
      <w:r>
        <w:t xml:space="preserve"> Краткая Русская Правда ст.21.</w:t>
      </w:r>
    </w:p>
  </w:footnote>
  <w:footnote w:id="36">
    <w:p w:rsidR="001B1502" w:rsidRDefault="004D28F2" w:rsidP="00C90BAA">
      <w:pPr>
        <w:pStyle w:val="a3"/>
      </w:pPr>
      <w:r>
        <w:rPr>
          <w:rStyle w:val="a5"/>
        </w:rPr>
        <w:footnoteRef/>
      </w:r>
      <w:r>
        <w:t xml:space="preserve"> Краткая Русская Правда ст. 22.</w:t>
      </w:r>
    </w:p>
  </w:footnote>
  <w:footnote w:id="37">
    <w:p w:rsidR="001B1502" w:rsidRDefault="004D28F2" w:rsidP="00C90BAA">
      <w:pPr>
        <w:pStyle w:val="a3"/>
      </w:pPr>
      <w:r>
        <w:rPr>
          <w:rStyle w:val="a5"/>
        </w:rPr>
        <w:footnoteRef/>
      </w:r>
      <w:r>
        <w:t xml:space="preserve"> Краткая Русская Правда ст. 22.</w:t>
      </w:r>
    </w:p>
  </w:footnote>
  <w:footnote w:id="38">
    <w:p w:rsidR="001B1502" w:rsidRDefault="004D28F2" w:rsidP="00C90BAA">
      <w:pPr>
        <w:pStyle w:val="a3"/>
      </w:pPr>
      <w:r>
        <w:rPr>
          <w:rStyle w:val="a5"/>
        </w:rPr>
        <w:footnoteRef/>
      </w:r>
      <w:r>
        <w:t xml:space="preserve"> Краткая Русская Правда ст. 22.</w:t>
      </w:r>
    </w:p>
  </w:footnote>
  <w:footnote w:id="39">
    <w:p w:rsidR="001B1502" w:rsidRDefault="004D28F2" w:rsidP="00C90BAA">
      <w:pPr>
        <w:pStyle w:val="a3"/>
      </w:pPr>
      <w:r>
        <w:rPr>
          <w:rStyle w:val="a5"/>
        </w:rPr>
        <w:footnoteRef/>
      </w:r>
      <w:r>
        <w:t xml:space="preserve"> Пространная Русская Правда ст.11.</w:t>
      </w:r>
    </w:p>
  </w:footnote>
  <w:footnote w:id="40">
    <w:p w:rsidR="001B1502" w:rsidRDefault="004D28F2" w:rsidP="00C90BAA">
      <w:pPr>
        <w:pStyle w:val="a3"/>
      </w:pPr>
      <w:r>
        <w:rPr>
          <w:rStyle w:val="a5"/>
        </w:rPr>
        <w:footnoteRef/>
      </w:r>
      <w:r>
        <w:t xml:space="preserve"> Пространная Русская Правда ст.9</w:t>
      </w:r>
    </w:p>
  </w:footnote>
  <w:footnote w:id="41">
    <w:p w:rsidR="001B1502" w:rsidRDefault="004D28F2" w:rsidP="00C90BAA">
      <w:pPr>
        <w:pStyle w:val="a3"/>
      </w:pPr>
      <w:r>
        <w:rPr>
          <w:rStyle w:val="a5"/>
        </w:rPr>
        <w:footnoteRef/>
      </w:r>
      <w:r>
        <w:t xml:space="preserve"> Пространная Русская Правда ст.12</w:t>
      </w:r>
    </w:p>
  </w:footnote>
  <w:footnote w:id="42">
    <w:p w:rsidR="001B1502" w:rsidRDefault="004D28F2" w:rsidP="00C90BAA">
      <w:pPr>
        <w:pStyle w:val="a3"/>
      </w:pPr>
      <w:r>
        <w:rPr>
          <w:rStyle w:val="a5"/>
        </w:rPr>
        <w:footnoteRef/>
      </w:r>
      <w:r>
        <w:t xml:space="preserve"> Пространная Русская Правда ст.11</w:t>
      </w:r>
    </w:p>
  </w:footnote>
  <w:footnote w:id="43">
    <w:p w:rsidR="001B1502" w:rsidRDefault="004D28F2" w:rsidP="00C90BAA">
      <w:pPr>
        <w:pStyle w:val="a3"/>
      </w:pPr>
      <w:r>
        <w:rPr>
          <w:rStyle w:val="a5"/>
        </w:rPr>
        <w:footnoteRef/>
      </w:r>
      <w:r>
        <w:t xml:space="preserve"> Краткая Русская Правда ст. 26.</w:t>
      </w:r>
    </w:p>
  </w:footnote>
  <w:footnote w:id="44">
    <w:p w:rsidR="001B1502" w:rsidRDefault="004D28F2" w:rsidP="00C90BAA">
      <w:pPr>
        <w:pStyle w:val="a3"/>
      </w:pPr>
      <w:r>
        <w:rPr>
          <w:rStyle w:val="a5"/>
        </w:rPr>
        <w:footnoteRef/>
      </w:r>
      <w:r>
        <w:t xml:space="preserve"> Краткая Русская Правда ст.40.</w:t>
      </w:r>
    </w:p>
  </w:footnote>
  <w:footnote w:id="45">
    <w:p w:rsidR="001B1502" w:rsidRDefault="004D28F2" w:rsidP="00C90BAA">
      <w:pPr>
        <w:pStyle w:val="a3"/>
      </w:pPr>
      <w:r>
        <w:rPr>
          <w:rStyle w:val="a5"/>
        </w:rPr>
        <w:footnoteRef/>
      </w:r>
      <w:r>
        <w:t xml:space="preserve"> Пространная Русская Правда ст.37.</w:t>
      </w:r>
    </w:p>
  </w:footnote>
  <w:footnote w:id="46">
    <w:p w:rsidR="001B1502" w:rsidRDefault="004D28F2" w:rsidP="00C90BAA">
      <w:pPr>
        <w:pStyle w:val="a3"/>
      </w:pPr>
      <w:r>
        <w:rPr>
          <w:rStyle w:val="a5"/>
        </w:rPr>
        <w:footnoteRef/>
      </w:r>
      <w:r>
        <w:t xml:space="preserve"> Пространная Русская Правда ст.41.</w:t>
      </w:r>
    </w:p>
  </w:footnote>
  <w:footnote w:id="47">
    <w:p w:rsidR="001B1502" w:rsidRDefault="004D28F2" w:rsidP="00C90BAA">
      <w:pPr>
        <w:pStyle w:val="a3"/>
      </w:pPr>
      <w:r>
        <w:rPr>
          <w:rStyle w:val="a5"/>
        </w:rPr>
        <w:footnoteRef/>
      </w:r>
      <w:r>
        <w:t xml:space="preserve"> Краткая Русская Правда ст.29.</w:t>
      </w:r>
    </w:p>
  </w:footnote>
  <w:footnote w:id="48">
    <w:p w:rsidR="001B1502" w:rsidRDefault="004D28F2" w:rsidP="00C90BAA">
      <w:pPr>
        <w:pStyle w:val="a3"/>
      </w:pPr>
      <w:r>
        <w:rPr>
          <w:rStyle w:val="a5"/>
        </w:rPr>
        <w:footnoteRef/>
      </w:r>
      <w:r>
        <w:t xml:space="preserve"> Пространная Русская Правда ст.39.</w:t>
      </w:r>
    </w:p>
  </w:footnote>
  <w:footnote w:id="49">
    <w:p w:rsidR="001B1502" w:rsidRDefault="004D28F2" w:rsidP="00C90BAA">
      <w:pPr>
        <w:pStyle w:val="a3"/>
      </w:pPr>
      <w:r>
        <w:rPr>
          <w:rStyle w:val="a5"/>
        </w:rPr>
        <w:footnoteRef/>
      </w:r>
      <w:r>
        <w:t xml:space="preserve"> Пространная Русская Правда ст.37.</w:t>
      </w:r>
    </w:p>
  </w:footnote>
  <w:footnote w:id="50">
    <w:p w:rsidR="001B1502" w:rsidRDefault="004D28F2" w:rsidP="00C90BAA">
      <w:pPr>
        <w:pStyle w:val="a3"/>
      </w:pPr>
      <w:r>
        <w:rPr>
          <w:rStyle w:val="a5"/>
        </w:rPr>
        <w:footnoteRef/>
      </w:r>
      <w:r>
        <w:t xml:space="preserve"> Краткая Русская Правда ст.30.</w:t>
      </w:r>
    </w:p>
  </w:footnote>
  <w:footnote w:id="51">
    <w:p w:rsidR="001B1502" w:rsidRDefault="004D28F2" w:rsidP="00C90BAA">
      <w:pPr>
        <w:pStyle w:val="a3"/>
      </w:pPr>
      <w:r>
        <w:rPr>
          <w:rStyle w:val="a5"/>
        </w:rPr>
        <w:footnoteRef/>
      </w:r>
      <w:r>
        <w:t xml:space="preserve"> Пространная Русская правда ст.64.</w:t>
      </w:r>
    </w:p>
  </w:footnote>
  <w:footnote w:id="52">
    <w:p w:rsidR="001B1502" w:rsidRDefault="004D28F2" w:rsidP="00C90BAA">
      <w:pPr>
        <w:pStyle w:val="a3"/>
      </w:pPr>
      <w:r>
        <w:rPr>
          <w:rStyle w:val="a5"/>
        </w:rPr>
        <w:footnoteRef/>
      </w:r>
      <w:r>
        <w:t xml:space="preserve"> Пространная Русская Правда ст.68-69.</w:t>
      </w:r>
    </w:p>
  </w:footnote>
  <w:footnote w:id="53">
    <w:p w:rsidR="001B1502" w:rsidRDefault="004D28F2" w:rsidP="00C90BAA">
      <w:pPr>
        <w:pStyle w:val="a3"/>
      </w:pPr>
      <w:r>
        <w:rPr>
          <w:rStyle w:val="a5"/>
        </w:rPr>
        <w:footnoteRef/>
      </w:r>
      <w:r>
        <w:t xml:space="preserve"> Краткая Русская Правда ст. 34-36.</w:t>
      </w:r>
    </w:p>
  </w:footnote>
  <w:footnote w:id="54">
    <w:p w:rsidR="001B1502" w:rsidRDefault="004D28F2" w:rsidP="00C90BAA">
      <w:pPr>
        <w:pStyle w:val="a3"/>
      </w:pPr>
      <w:r>
        <w:rPr>
          <w:rStyle w:val="a5"/>
        </w:rPr>
        <w:footnoteRef/>
      </w:r>
      <w:r>
        <w:t xml:space="preserve"> Пространная Русская Правда ст.76-77.</w:t>
      </w:r>
    </w:p>
  </w:footnote>
  <w:footnote w:id="55">
    <w:p w:rsidR="001B1502" w:rsidRDefault="004D28F2" w:rsidP="00C90BAA">
      <w:pPr>
        <w:pStyle w:val="a3"/>
      </w:pPr>
      <w:r>
        <w:rPr>
          <w:rStyle w:val="a5"/>
        </w:rPr>
        <w:footnoteRef/>
      </w:r>
      <w:r>
        <w:t xml:space="preserve"> Пространная Русская Правда ст.62-63.</w:t>
      </w:r>
    </w:p>
  </w:footnote>
  <w:footnote w:id="56">
    <w:p w:rsidR="001B1502" w:rsidRDefault="004D28F2" w:rsidP="00C90BAA">
      <w:pPr>
        <w:pStyle w:val="a3"/>
      </w:pPr>
      <w:r>
        <w:rPr>
          <w:rStyle w:val="a5"/>
        </w:rPr>
        <w:footnoteRef/>
      </w:r>
      <w:r>
        <w:t xml:space="preserve"> Пространная Русская Правда ст.74.</w:t>
      </w:r>
    </w:p>
  </w:footnote>
  <w:footnote w:id="57">
    <w:p w:rsidR="001B1502" w:rsidRDefault="004D28F2" w:rsidP="00C90BAA">
      <w:pPr>
        <w:pStyle w:val="a3"/>
      </w:pPr>
      <w:r>
        <w:rPr>
          <w:rStyle w:val="a5"/>
        </w:rPr>
        <w:footnoteRef/>
      </w:r>
      <w:r>
        <w:t xml:space="preserve"> Краткая Русская Правда ст.37.</w:t>
      </w:r>
    </w:p>
  </w:footnote>
  <w:footnote w:id="58">
    <w:p w:rsidR="001B1502" w:rsidRDefault="004D28F2" w:rsidP="00C90BAA">
      <w:pPr>
        <w:pStyle w:val="a3"/>
      </w:pPr>
      <w:r>
        <w:rPr>
          <w:rStyle w:val="a5"/>
        </w:rPr>
        <w:footnoteRef/>
      </w:r>
      <w:r>
        <w:t xml:space="preserve"> Краткая Русская Правда ст.39.</w:t>
      </w:r>
    </w:p>
  </w:footnote>
  <w:footnote w:id="59">
    <w:p w:rsidR="001B1502" w:rsidRDefault="004D28F2" w:rsidP="00C90BAA">
      <w:pPr>
        <w:pStyle w:val="a3"/>
      </w:pPr>
      <w:r>
        <w:rPr>
          <w:rStyle w:val="a5"/>
        </w:rPr>
        <w:footnoteRef/>
      </w:r>
      <w:r>
        <w:t xml:space="preserve"> Пространная Русская Правда ст.78.</w:t>
      </w:r>
    </w:p>
  </w:footnote>
  <w:footnote w:id="60">
    <w:p w:rsidR="001B1502" w:rsidRDefault="004D28F2" w:rsidP="00C90BAA">
      <w:pPr>
        <w:pStyle w:val="a3"/>
      </w:pPr>
      <w:r>
        <w:rPr>
          <w:rStyle w:val="a5"/>
        </w:rPr>
        <w:footnoteRef/>
      </w:r>
      <w:r>
        <w:t xml:space="preserve"> Пространная Русская Правда ст.90.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8F2" w:rsidRDefault="004D28F2" w:rsidP="00C0599C">
    <w:pPr>
      <w:pStyle w:val="aa"/>
      <w:framePr w:wrap="around" w:vAnchor="text" w:hAnchor="margin" w:xAlign="center" w:y="1"/>
      <w:rPr>
        <w:rStyle w:val="ac"/>
      </w:rPr>
    </w:pPr>
  </w:p>
  <w:p w:rsidR="004D28F2" w:rsidRDefault="004D28F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321F6"/>
    <w:multiLevelType w:val="multilevel"/>
    <w:tmpl w:val="DD40689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29"/>
        </w:tabs>
        <w:ind w:left="1129" w:hanging="4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380C59BB"/>
    <w:multiLevelType w:val="hybridMultilevel"/>
    <w:tmpl w:val="13482D92"/>
    <w:lvl w:ilvl="0" w:tplc="2B22397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091389C"/>
    <w:multiLevelType w:val="singleLevel"/>
    <w:tmpl w:val="E6FAB17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13EB"/>
    <w:rsid w:val="00027629"/>
    <w:rsid w:val="00073FA7"/>
    <w:rsid w:val="000C13EB"/>
    <w:rsid w:val="000D0932"/>
    <w:rsid w:val="000E19D7"/>
    <w:rsid w:val="001011C7"/>
    <w:rsid w:val="001038A5"/>
    <w:rsid w:val="00114E28"/>
    <w:rsid w:val="00145ED8"/>
    <w:rsid w:val="001534F1"/>
    <w:rsid w:val="0017648A"/>
    <w:rsid w:val="00191DAF"/>
    <w:rsid w:val="001A4FAE"/>
    <w:rsid w:val="001B1502"/>
    <w:rsid w:val="001B24CC"/>
    <w:rsid w:val="001C19B2"/>
    <w:rsid w:val="001C5926"/>
    <w:rsid w:val="001F5C7A"/>
    <w:rsid w:val="00213666"/>
    <w:rsid w:val="002141F6"/>
    <w:rsid w:val="00227776"/>
    <w:rsid w:val="0024116D"/>
    <w:rsid w:val="00273CFC"/>
    <w:rsid w:val="00297FEA"/>
    <w:rsid w:val="002B6670"/>
    <w:rsid w:val="002C78A8"/>
    <w:rsid w:val="00301FB9"/>
    <w:rsid w:val="003408EA"/>
    <w:rsid w:val="00357B46"/>
    <w:rsid w:val="00363470"/>
    <w:rsid w:val="003D03FB"/>
    <w:rsid w:val="003F3EE5"/>
    <w:rsid w:val="00423286"/>
    <w:rsid w:val="00450E76"/>
    <w:rsid w:val="0046036B"/>
    <w:rsid w:val="00462C78"/>
    <w:rsid w:val="00492C46"/>
    <w:rsid w:val="00497C4E"/>
    <w:rsid w:val="004B0D23"/>
    <w:rsid w:val="004B14DF"/>
    <w:rsid w:val="004B78D5"/>
    <w:rsid w:val="004D28F2"/>
    <w:rsid w:val="00502711"/>
    <w:rsid w:val="00573977"/>
    <w:rsid w:val="00586BC6"/>
    <w:rsid w:val="00591EB2"/>
    <w:rsid w:val="00594C47"/>
    <w:rsid w:val="005F059A"/>
    <w:rsid w:val="005F391F"/>
    <w:rsid w:val="00616F16"/>
    <w:rsid w:val="00621B01"/>
    <w:rsid w:val="006232D7"/>
    <w:rsid w:val="00630A47"/>
    <w:rsid w:val="00640A1F"/>
    <w:rsid w:val="00656081"/>
    <w:rsid w:val="00696D03"/>
    <w:rsid w:val="00697240"/>
    <w:rsid w:val="0069764F"/>
    <w:rsid w:val="006E23B9"/>
    <w:rsid w:val="006F7192"/>
    <w:rsid w:val="00720AA8"/>
    <w:rsid w:val="00745464"/>
    <w:rsid w:val="00775DAE"/>
    <w:rsid w:val="007871C0"/>
    <w:rsid w:val="00790757"/>
    <w:rsid w:val="00792F6C"/>
    <w:rsid w:val="00794228"/>
    <w:rsid w:val="007942F7"/>
    <w:rsid w:val="007A15A6"/>
    <w:rsid w:val="007A30EA"/>
    <w:rsid w:val="007C33E5"/>
    <w:rsid w:val="007C3894"/>
    <w:rsid w:val="007C3C08"/>
    <w:rsid w:val="007E0D05"/>
    <w:rsid w:val="007E45E6"/>
    <w:rsid w:val="007E6FA0"/>
    <w:rsid w:val="007F7167"/>
    <w:rsid w:val="00801AA6"/>
    <w:rsid w:val="00807E26"/>
    <w:rsid w:val="008220D6"/>
    <w:rsid w:val="00830BCE"/>
    <w:rsid w:val="008526F6"/>
    <w:rsid w:val="00855570"/>
    <w:rsid w:val="00855641"/>
    <w:rsid w:val="0087344B"/>
    <w:rsid w:val="008B6A61"/>
    <w:rsid w:val="008E573C"/>
    <w:rsid w:val="00946BD5"/>
    <w:rsid w:val="009621C0"/>
    <w:rsid w:val="00967CF9"/>
    <w:rsid w:val="009A2024"/>
    <w:rsid w:val="009C2E5B"/>
    <w:rsid w:val="009D1499"/>
    <w:rsid w:val="00A16349"/>
    <w:rsid w:val="00A27FCA"/>
    <w:rsid w:val="00A37E3E"/>
    <w:rsid w:val="00A40DF2"/>
    <w:rsid w:val="00A67FEA"/>
    <w:rsid w:val="00A8286A"/>
    <w:rsid w:val="00AC3B71"/>
    <w:rsid w:val="00AE239B"/>
    <w:rsid w:val="00AE3274"/>
    <w:rsid w:val="00B61BAC"/>
    <w:rsid w:val="00B716FF"/>
    <w:rsid w:val="00B776B5"/>
    <w:rsid w:val="00B824F0"/>
    <w:rsid w:val="00B95F23"/>
    <w:rsid w:val="00BA41D0"/>
    <w:rsid w:val="00BB4B76"/>
    <w:rsid w:val="00BB7206"/>
    <w:rsid w:val="00BF1EBF"/>
    <w:rsid w:val="00C0599C"/>
    <w:rsid w:val="00C05F0C"/>
    <w:rsid w:val="00C07162"/>
    <w:rsid w:val="00C13B86"/>
    <w:rsid w:val="00C1507B"/>
    <w:rsid w:val="00C55EEA"/>
    <w:rsid w:val="00C90794"/>
    <w:rsid w:val="00C90BAA"/>
    <w:rsid w:val="00CA17F2"/>
    <w:rsid w:val="00CC57F4"/>
    <w:rsid w:val="00CE51FA"/>
    <w:rsid w:val="00CF5D4B"/>
    <w:rsid w:val="00D34512"/>
    <w:rsid w:val="00D4585D"/>
    <w:rsid w:val="00D74DF6"/>
    <w:rsid w:val="00D91CCA"/>
    <w:rsid w:val="00DB1750"/>
    <w:rsid w:val="00E065AD"/>
    <w:rsid w:val="00E26A84"/>
    <w:rsid w:val="00E34E43"/>
    <w:rsid w:val="00E91746"/>
    <w:rsid w:val="00EA1C6F"/>
    <w:rsid w:val="00EB08AD"/>
    <w:rsid w:val="00EB2F0C"/>
    <w:rsid w:val="00ED2055"/>
    <w:rsid w:val="00EE7233"/>
    <w:rsid w:val="00F12298"/>
    <w:rsid w:val="00F477D7"/>
    <w:rsid w:val="00F642A4"/>
    <w:rsid w:val="00F71D8A"/>
    <w:rsid w:val="00F728BE"/>
    <w:rsid w:val="00F837A8"/>
    <w:rsid w:val="00F90390"/>
    <w:rsid w:val="00F90626"/>
    <w:rsid w:val="00F92473"/>
    <w:rsid w:val="00F956F7"/>
    <w:rsid w:val="00FC4B98"/>
    <w:rsid w:val="00FC778C"/>
    <w:rsid w:val="00FD433B"/>
    <w:rsid w:val="00FE06C5"/>
    <w:rsid w:val="00FE5122"/>
    <w:rsid w:val="00FE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A4E5491-F78B-40D6-92EC-BC5BBDCF7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5A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AE3274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C90BAA"/>
    <w:rPr>
      <w:rFonts w:cs="Times New Roman"/>
    </w:rPr>
  </w:style>
  <w:style w:type="character" w:styleId="a5">
    <w:name w:val="footnote reference"/>
    <w:uiPriority w:val="99"/>
    <w:semiHidden/>
    <w:rsid w:val="00AE3274"/>
    <w:rPr>
      <w:rFonts w:cs="Times New Roman"/>
      <w:vertAlign w:val="superscript"/>
    </w:rPr>
  </w:style>
  <w:style w:type="character" w:styleId="a6">
    <w:name w:val="Hyperlink"/>
    <w:uiPriority w:val="99"/>
    <w:rsid w:val="00794228"/>
    <w:rPr>
      <w:rFonts w:cs="Times New Roman"/>
      <w:color w:val="0000FF"/>
      <w:u w:val="single"/>
    </w:rPr>
  </w:style>
  <w:style w:type="paragraph" w:customStyle="1" w:styleId="ver10">
    <w:name w:val="ver10"/>
    <w:basedOn w:val="a"/>
    <w:rsid w:val="00E065AD"/>
    <w:pPr>
      <w:spacing w:before="150" w:after="150"/>
      <w:ind w:left="150" w:right="150" w:firstLine="1200"/>
    </w:pPr>
    <w:rPr>
      <w:rFonts w:ascii="Verdana" w:hAnsi="Verdana"/>
      <w:color w:val="000000"/>
      <w:sz w:val="21"/>
      <w:szCs w:val="21"/>
    </w:rPr>
  </w:style>
  <w:style w:type="paragraph" w:styleId="a7">
    <w:name w:val="Plain Text"/>
    <w:basedOn w:val="a"/>
    <w:link w:val="a8"/>
    <w:uiPriority w:val="99"/>
    <w:rsid w:val="00B61BAC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link w:val="a7"/>
    <w:uiPriority w:val="99"/>
    <w:semiHidden/>
    <w:rPr>
      <w:rFonts w:ascii="Courier New" w:hAnsi="Courier New" w:cs="Courier New"/>
    </w:rPr>
  </w:style>
  <w:style w:type="paragraph" w:styleId="a9">
    <w:name w:val="Normal (Web)"/>
    <w:basedOn w:val="a"/>
    <w:uiPriority w:val="99"/>
    <w:rsid w:val="00EB2F0C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EB2F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paragraph" w:styleId="aa">
    <w:name w:val="header"/>
    <w:basedOn w:val="a"/>
    <w:link w:val="ab"/>
    <w:uiPriority w:val="99"/>
    <w:rsid w:val="00C0599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4"/>
      <w:szCs w:val="24"/>
    </w:rPr>
  </w:style>
  <w:style w:type="character" w:styleId="ac">
    <w:name w:val="page number"/>
    <w:uiPriority w:val="99"/>
    <w:rsid w:val="00C0599C"/>
    <w:rPr>
      <w:rFonts w:cs="Times New Roman"/>
    </w:rPr>
  </w:style>
  <w:style w:type="paragraph" w:styleId="ad">
    <w:name w:val="List Paragraph"/>
    <w:basedOn w:val="a"/>
    <w:uiPriority w:val="34"/>
    <w:qFormat/>
    <w:rsid w:val="008E573C"/>
    <w:pPr>
      <w:ind w:left="720"/>
      <w:contextualSpacing/>
    </w:pPr>
  </w:style>
  <w:style w:type="paragraph" w:styleId="ae">
    <w:name w:val="footer"/>
    <w:basedOn w:val="a"/>
    <w:link w:val="af"/>
    <w:uiPriority w:val="99"/>
    <w:rsid w:val="00586BC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586BC6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AEDA7-577F-4ECA-8476-D1A091123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4297</Words>
  <Characters>24498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Inc.</Company>
  <LinksUpToDate>false</LinksUpToDate>
  <CharactersWithSpaces>28738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KOMPUTER</dc:creator>
  <cp:keywords/>
  <dc:description/>
  <cp:lastModifiedBy>admin</cp:lastModifiedBy>
  <cp:revision>2</cp:revision>
  <dcterms:created xsi:type="dcterms:W3CDTF">2014-03-09T11:04:00Z</dcterms:created>
  <dcterms:modified xsi:type="dcterms:W3CDTF">2014-03-09T11:04:00Z</dcterms:modified>
</cp:coreProperties>
</file>