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344FB" w:rsidRPr="00817BE8" w:rsidRDefault="007344FB" w:rsidP="007344FB">
      <w:pPr>
        <w:spacing w:line="360" w:lineRule="auto"/>
        <w:jc w:val="center"/>
        <w:rPr>
          <w:b/>
          <w:bCs/>
          <w:sz w:val="28"/>
          <w:szCs w:val="28"/>
        </w:rPr>
      </w:pPr>
    </w:p>
    <w:p w:rsidR="00752DDA" w:rsidRPr="00817BE8" w:rsidRDefault="006954C0" w:rsidP="007344FB">
      <w:pPr>
        <w:spacing w:line="360" w:lineRule="auto"/>
        <w:jc w:val="center"/>
        <w:rPr>
          <w:b/>
          <w:bCs/>
          <w:sz w:val="28"/>
          <w:szCs w:val="28"/>
        </w:rPr>
      </w:pPr>
      <w:r w:rsidRPr="00817BE8">
        <w:rPr>
          <w:b/>
          <w:bCs/>
          <w:sz w:val="28"/>
          <w:szCs w:val="28"/>
        </w:rPr>
        <w:t>Лекция</w:t>
      </w:r>
    </w:p>
    <w:p w:rsidR="00752DDA" w:rsidRPr="00817BE8" w:rsidRDefault="00752DDA" w:rsidP="007344FB">
      <w:pPr>
        <w:spacing w:line="360" w:lineRule="auto"/>
        <w:jc w:val="center"/>
        <w:rPr>
          <w:b/>
          <w:bCs/>
          <w:sz w:val="28"/>
          <w:szCs w:val="28"/>
        </w:rPr>
      </w:pPr>
      <w:r w:rsidRPr="00817BE8">
        <w:rPr>
          <w:b/>
          <w:bCs/>
          <w:sz w:val="28"/>
          <w:szCs w:val="28"/>
        </w:rPr>
        <w:t>по курсу «Военная история»</w:t>
      </w:r>
    </w:p>
    <w:p w:rsidR="00752DDA" w:rsidRPr="00817BE8" w:rsidRDefault="00752DDA" w:rsidP="007344FB">
      <w:pPr>
        <w:spacing w:line="360" w:lineRule="auto"/>
        <w:jc w:val="center"/>
        <w:rPr>
          <w:b/>
          <w:bCs/>
          <w:sz w:val="28"/>
          <w:szCs w:val="28"/>
        </w:rPr>
      </w:pPr>
      <w:r w:rsidRPr="00817BE8">
        <w:rPr>
          <w:b/>
          <w:bCs/>
          <w:sz w:val="28"/>
          <w:szCs w:val="28"/>
        </w:rPr>
        <w:t>по теме: «Внутренние войска в послевоенный период (1945 – 1989 гг.)»</w:t>
      </w:r>
    </w:p>
    <w:p w:rsidR="00752DDA" w:rsidRPr="00817BE8" w:rsidRDefault="007344FB" w:rsidP="00A951FB">
      <w:pPr>
        <w:spacing w:line="360" w:lineRule="auto"/>
        <w:ind w:firstLine="709"/>
        <w:jc w:val="both"/>
        <w:rPr>
          <w:b/>
          <w:bCs/>
          <w:sz w:val="28"/>
          <w:szCs w:val="28"/>
        </w:rPr>
      </w:pPr>
      <w:r w:rsidRPr="00817BE8">
        <w:rPr>
          <w:sz w:val="28"/>
          <w:szCs w:val="28"/>
        </w:rPr>
        <w:br w:type="page"/>
      </w:r>
      <w:r w:rsidR="00752DDA" w:rsidRPr="00817BE8">
        <w:rPr>
          <w:b/>
          <w:bCs/>
          <w:sz w:val="28"/>
          <w:szCs w:val="28"/>
        </w:rPr>
        <w:t>Содержание</w:t>
      </w:r>
    </w:p>
    <w:p w:rsidR="007344FB" w:rsidRPr="00817BE8" w:rsidRDefault="007344FB" w:rsidP="00A951FB">
      <w:pPr>
        <w:keepNext/>
        <w:spacing w:line="360" w:lineRule="auto"/>
        <w:ind w:firstLine="709"/>
        <w:jc w:val="both"/>
        <w:outlineLvl w:val="4"/>
        <w:rPr>
          <w:sz w:val="28"/>
          <w:szCs w:val="28"/>
        </w:rPr>
      </w:pPr>
    </w:p>
    <w:p w:rsidR="00752DDA" w:rsidRPr="00817BE8" w:rsidRDefault="00752DDA" w:rsidP="007344FB">
      <w:pPr>
        <w:keepNext/>
        <w:tabs>
          <w:tab w:val="left" w:pos="300"/>
        </w:tabs>
        <w:spacing w:line="360" w:lineRule="auto"/>
        <w:jc w:val="both"/>
        <w:outlineLvl w:val="4"/>
        <w:rPr>
          <w:sz w:val="28"/>
          <w:szCs w:val="28"/>
        </w:rPr>
      </w:pPr>
      <w:r w:rsidRPr="00817BE8">
        <w:rPr>
          <w:sz w:val="28"/>
          <w:szCs w:val="28"/>
        </w:rPr>
        <w:t>Введение</w:t>
      </w:r>
    </w:p>
    <w:p w:rsidR="000A31F5" w:rsidRPr="00817BE8" w:rsidRDefault="00BA7CE7" w:rsidP="007344FB">
      <w:pPr>
        <w:numPr>
          <w:ilvl w:val="0"/>
          <w:numId w:val="1"/>
        </w:numPr>
        <w:tabs>
          <w:tab w:val="left" w:pos="300"/>
        </w:tabs>
        <w:spacing w:line="360" w:lineRule="auto"/>
        <w:ind w:left="0" w:firstLine="0"/>
        <w:jc w:val="both"/>
        <w:rPr>
          <w:sz w:val="28"/>
          <w:szCs w:val="28"/>
        </w:rPr>
      </w:pPr>
      <w:r w:rsidRPr="00817BE8">
        <w:rPr>
          <w:sz w:val="28"/>
          <w:szCs w:val="28"/>
        </w:rPr>
        <w:t>Строительство и структура внутренних войск после войны</w:t>
      </w:r>
    </w:p>
    <w:p w:rsidR="000A31F5" w:rsidRPr="00817BE8" w:rsidRDefault="000A31F5" w:rsidP="007344FB">
      <w:pPr>
        <w:numPr>
          <w:ilvl w:val="0"/>
          <w:numId w:val="1"/>
        </w:numPr>
        <w:tabs>
          <w:tab w:val="left" w:pos="300"/>
        </w:tabs>
        <w:spacing w:line="360" w:lineRule="auto"/>
        <w:ind w:left="0" w:firstLine="0"/>
        <w:jc w:val="both"/>
        <w:rPr>
          <w:sz w:val="28"/>
          <w:szCs w:val="28"/>
        </w:rPr>
      </w:pPr>
      <w:r w:rsidRPr="00817BE8">
        <w:rPr>
          <w:sz w:val="28"/>
          <w:szCs w:val="28"/>
        </w:rPr>
        <w:t xml:space="preserve">Основные направления и содержание деятельности внутренних войск в </w:t>
      </w:r>
      <w:r w:rsidR="00BA7CE7" w:rsidRPr="00817BE8">
        <w:rPr>
          <w:sz w:val="28"/>
          <w:szCs w:val="28"/>
        </w:rPr>
        <w:t>50</w:t>
      </w:r>
      <w:r w:rsidR="007344FB" w:rsidRPr="00817BE8">
        <w:rPr>
          <w:sz w:val="28"/>
          <w:szCs w:val="28"/>
        </w:rPr>
        <w:t>–</w:t>
      </w:r>
      <w:r w:rsidR="00BA7CE7" w:rsidRPr="00817BE8">
        <w:rPr>
          <w:sz w:val="28"/>
          <w:szCs w:val="28"/>
        </w:rPr>
        <w:t>8</w:t>
      </w:r>
      <w:r w:rsidRPr="00817BE8">
        <w:rPr>
          <w:sz w:val="28"/>
          <w:szCs w:val="28"/>
        </w:rPr>
        <w:t xml:space="preserve">0-е годы </w:t>
      </w:r>
      <w:r w:rsidRPr="00817BE8">
        <w:rPr>
          <w:sz w:val="28"/>
          <w:szCs w:val="28"/>
          <w:lang w:val="en-US"/>
        </w:rPr>
        <w:t>XX</w:t>
      </w:r>
      <w:r w:rsidR="001257BB" w:rsidRPr="00817BE8">
        <w:rPr>
          <w:sz w:val="28"/>
          <w:szCs w:val="28"/>
        </w:rPr>
        <w:t xml:space="preserve"> столетия</w:t>
      </w:r>
    </w:p>
    <w:p w:rsidR="000A31F5" w:rsidRPr="00817BE8" w:rsidRDefault="00752DDA" w:rsidP="007344FB">
      <w:pPr>
        <w:tabs>
          <w:tab w:val="left" w:pos="300"/>
        </w:tabs>
        <w:spacing w:line="360" w:lineRule="auto"/>
        <w:jc w:val="both"/>
        <w:rPr>
          <w:sz w:val="28"/>
          <w:szCs w:val="28"/>
        </w:rPr>
      </w:pPr>
      <w:r w:rsidRPr="00817BE8">
        <w:rPr>
          <w:sz w:val="28"/>
          <w:szCs w:val="28"/>
        </w:rPr>
        <w:t>Заключение</w:t>
      </w:r>
    </w:p>
    <w:p w:rsidR="00007C73" w:rsidRPr="00817BE8" w:rsidRDefault="00007C73" w:rsidP="007344FB">
      <w:pPr>
        <w:tabs>
          <w:tab w:val="left" w:pos="300"/>
        </w:tabs>
        <w:spacing w:line="360" w:lineRule="auto"/>
        <w:jc w:val="both"/>
        <w:rPr>
          <w:sz w:val="28"/>
          <w:szCs w:val="28"/>
        </w:rPr>
      </w:pPr>
      <w:r w:rsidRPr="00817BE8">
        <w:rPr>
          <w:sz w:val="28"/>
          <w:szCs w:val="28"/>
        </w:rPr>
        <w:t>Литература</w:t>
      </w:r>
    </w:p>
    <w:p w:rsidR="000A31F5" w:rsidRPr="00817BE8" w:rsidRDefault="007344FB" w:rsidP="00A951FB">
      <w:pPr>
        <w:pStyle w:val="5"/>
        <w:spacing w:line="360" w:lineRule="auto"/>
        <w:ind w:firstLine="709"/>
        <w:jc w:val="both"/>
      </w:pPr>
      <w:r w:rsidRPr="00817BE8">
        <w:br w:type="page"/>
      </w:r>
      <w:r w:rsidR="000A31F5" w:rsidRPr="00817BE8">
        <w:t>Введение</w:t>
      </w:r>
    </w:p>
    <w:p w:rsidR="000A31F5" w:rsidRPr="00817BE8" w:rsidRDefault="000A31F5" w:rsidP="00A951FB">
      <w:pPr>
        <w:spacing w:line="360" w:lineRule="auto"/>
        <w:ind w:firstLine="709"/>
        <w:jc w:val="both"/>
        <w:rPr>
          <w:b/>
          <w:bCs/>
          <w:sz w:val="28"/>
          <w:szCs w:val="28"/>
        </w:rPr>
      </w:pPr>
    </w:p>
    <w:p w:rsidR="000A31F5" w:rsidRPr="00817BE8" w:rsidRDefault="000A31F5" w:rsidP="00A951FB">
      <w:pPr>
        <w:spacing w:line="360" w:lineRule="auto"/>
        <w:ind w:firstLine="709"/>
        <w:jc w:val="both"/>
        <w:rPr>
          <w:sz w:val="28"/>
          <w:szCs w:val="28"/>
        </w:rPr>
      </w:pPr>
      <w:r w:rsidRPr="00817BE8">
        <w:rPr>
          <w:sz w:val="28"/>
          <w:szCs w:val="28"/>
        </w:rPr>
        <w:t>После окончания Великой Отечественной войны внутренние войска продолжали выполнять служебно-боевые задачи по обеспечению государственной и общественной безопасности страны. Для личного состава войск это было время послевоенного переформирования и перестройки деятельности соединений и частей, вызванных изменениями внешнеполитических и внутренних условий развития государства.</w:t>
      </w:r>
    </w:p>
    <w:p w:rsidR="000A31F5" w:rsidRPr="00817BE8" w:rsidRDefault="000A31F5" w:rsidP="00A951FB">
      <w:pPr>
        <w:spacing w:line="360" w:lineRule="auto"/>
        <w:ind w:firstLine="709"/>
        <w:jc w:val="both"/>
        <w:rPr>
          <w:sz w:val="28"/>
          <w:szCs w:val="28"/>
        </w:rPr>
      </w:pPr>
      <w:r w:rsidRPr="00817BE8">
        <w:rPr>
          <w:sz w:val="28"/>
          <w:szCs w:val="28"/>
        </w:rPr>
        <w:t>После разгрома фашистской Германии и милитаристской Японии Советский Союз был втянут в «холодную войну», сопровождавшуюся образованием антисоветских военно-политических блоков, гонкой вооружений и широкомасштабной разведывательно-диверсионной деятельностью против СССР и его союзников. В этих условиях Советское государство оказалось перед необходимостью принять действенные меры по укреплению обороноспособности страны, повышению боевой готовности Вооруженных Сил СССР. Но, прежде всего надо было в короткие сроки ликвидировать разрушительные последствия войны, восстановить народное хозяйство, провести сокращение и реформирование Вооруженных Сил, в состав кото</w:t>
      </w:r>
      <w:r w:rsidR="00007C73" w:rsidRPr="00817BE8">
        <w:rPr>
          <w:sz w:val="28"/>
          <w:szCs w:val="28"/>
        </w:rPr>
        <w:t>рых входили и внутренние войска.</w:t>
      </w:r>
    </w:p>
    <w:p w:rsidR="000A31F5" w:rsidRPr="00817BE8" w:rsidRDefault="000A31F5" w:rsidP="00A951FB">
      <w:pPr>
        <w:spacing w:line="360" w:lineRule="auto"/>
        <w:ind w:firstLine="709"/>
        <w:jc w:val="both"/>
        <w:rPr>
          <w:sz w:val="28"/>
          <w:szCs w:val="28"/>
        </w:rPr>
      </w:pPr>
      <w:r w:rsidRPr="00817BE8">
        <w:rPr>
          <w:sz w:val="28"/>
          <w:szCs w:val="28"/>
        </w:rPr>
        <w:t>В 1945 г. войска НКВД состояли из пограничных войск, внутренних войск (частей оперативного назначения), конвойных войск, войск НКВД по охране железных дорог, войск НКВД по охране особо важных предприятий промышленности и войск правительственной ВЧ связи.</w:t>
      </w:r>
    </w:p>
    <w:p w:rsidR="008C1FAA" w:rsidRPr="00817BE8" w:rsidRDefault="008C1FAA" w:rsidP="008C1FAA">
      <w:pPr>
        <w:spacing w:line="360" w:lineRule="auto"/>
        <w:ind w:firstLine="720"/>
        <w:jc w:val="both"/>
        <w:rPr>
          <w:sz w:val="28"/>
          <w:szCs w:val="28"/>
        </w:rPr>
      </w:pPr>
      <w:r w:rsidRPr="00817BE8">
        <w:rPr>
          <w:sz w:val="28"/>
          <w:szCs w:val="28"/>
        </w:rPr>
        <w:t>В данной лекции мы рассмотрим деятельность внутренних войск в послевоенный период вплоть до наших дней.</w:t>
      </w:r>
    </w:p>
    <w:p w:rsidR="000A31F5" w:rsidRPr="00817BE8" w:rsidRDefault="001257BB" w:rsidP="00A951FB">
      <w:pPr>
        <w:numPr>
          <w:ilvl w:val="0"/>
          <w:numId w:val="3"/>
        </w:numPr>
        <w:tabs>
          <w:tab w:val="clear" w:pos="360"/>
        </w:tabs>
        <w:spacing w:line="360" w:lineRule="auto"/>
        <w:ind w:left="0" w:firstLine="709"/>
        <w:jc w:val="both"/>
        <w:rPr>
          <w:b/>
          <w:bCs/>
          <w:sz w:val="28"/>
          <w:szCs w:val="28"/>
        </w:rPr>
      </w:pPr>
      <w:r w:rsidRPr="00817BE8">
        <w:rPr>
          <w:sz w:val="28"/>
          <w:szCs w:val="28"/>
        </w:rPr>
        <w:br w:type="page"/>
      </w:r>
      <w:r w:rsidR="00BA7CE7" w:rsidRPr="00817BE8">
        <w:rPr>
          <w:b/>
          <w:bCs/>
          <w:sz w:val="28"/>
          <w:szCs w:val="28"/>
        </w:rPr>
        <w:t>Строительство и структу</w:t>
      </w:r>
      <w:r w:rsidR="00752DDA" w:rsidRPr="00817BE8">
        <w:rPr>
          <w:b/>
          <w:bCs/>
          <w:sz w:val="28"/>
          <w:szCs w:val="28"/>
        </w:rPr>
        <w:t>ра внутренних войск после войны</w:t>
      </w:r>
    </w:p>
    <w:p w:rsidR="000A31F5" w:rsidRPr="00817BE8" w:rsidRDefault="000A31F5" w:rsidP="00A951FB">
      <w:pPr>
        <w:spacing w:line="360" w:lineRule="auto"/>
        <w:ind w:firstLine="709"/>
        <w:jc w:val="both"/>
        <w:rPr>
          <w:b/>
          <w:bCs/>
          <w:sz w:val="28"/>
          <w:szCs w:val="28"/>
        </w:rPr>
      </w:pPr>
    </w:p>
    <w:p w:rsidR="000A31F5" w:rsidRPr="00817BE8" w:rsidRDefault="000A31F5" w:rsidP="00A951FB">
      <w:pPr>
        <w:spacing w:line="360" w:lineRule="auto"/>
        <w:ind w:firstLine="709"/>
        <w:jc w:val="both"/>
        <w:rPr>
          <w:sz w:val="28"/>
          <w:szCs w:val="28"/>
        </w:rPr>
      </w:pPr>
      <w:r w:rsidRPr="00817BE8">
        <w:rPr>
          <w:sz w:val="28"/>
          <w:szCs w:val="28"/>
        </w:rPr>
        <w:t>В соответствии с законом о демобилизации личного состава армии и флота, принятым Верховным Советом СССР 23 июня 1945 г., войска НКВД – МВД</w:t>
      </w:r>
      <w:r w:rsidR="001D3EE5" w:rsidRPr="00817BE8">
        <w:rPr>
          <w:sz w:val="28"/>
          <w:szCs w:val="28"/>
        </w:rPr>
        <w:t xml:space="preserve"> </w:t>
      </w:r>
      <w:r w:rsidRPr="00817BE8">
        <w:rPr>
          <w:sz w:val="28"/>
          <w:szCs w:val="28"/>
        </w:rPr>
        <w:t>к концу 1946 г. сократились вдвое, и их количество составило 471945 человек. При этом штатная численность частей оперативного назначения уменьшилась на 20 %, конвойных войск - на 18 %, войск по охране железных дорог - на 23 %, войск по охране особо важных промышленных предприятий - на 39 %.</w:t>
      </w:r>
      <w:r w:rsidR="001D3EE5" w:rsidRPr="00817BE8">
        <w:rPr>
          <w:sz w:val="28"/>
          <w:szCs w:val="28"/>
        </w:rPr>
        <w:t xml:space="preserve"> </w:t>
      </w:r>
      <w:r w:rsidRPr="00817BE8">
        <w:rPr>
          <w:sz w:val="28"/>
          <w:szCs w:val="28"/>
        </w:rPr>
        <w:t>Личный состав войск правительственной ВЧ связи и военных учебных заведений не сокращался. Уменьшение численности войск производилось за счет демобилизации военнослужащих старших призывных возрастов и женщин, а также путем частичного расформирования и сокращения штата частей и соединений.</w:t>
      </w:r>
    </w:p>
    <w:p w:rsidR="000A31F5" w:rsidRPr="00817BE8" w:rsidRDefault="000A31F5" w:rsidP="00A951FB">
      <w:pPr>
        <w:spacing w:line="360" w:lineRule="auto"/>
        <w:ind w:firstLine="709"/>
        <w:jc w:val="both"/>
        <w:rPr>
          <w:sz w:val="28"/>
          <w:szCs w:val="28"/>
        </w:rPr>
      </w:pPr>
      <w:r w:rsidRPr="00817BE8">
        <w:rPr>
          <w:sz w:val="28"/>
          <w:szCs w:val="28"/>
        </w:rPr>
        <w:t>Приказом НКВД СССР от 13 октября 1945 г.</w:t>
      </w:r>
      <w:r w:rsidR="001D3EE5" w:rsidRPr="00817BE8">
        <w:rPr>
          <w:sz w:val="28"/>
          <w:szCs w:val="28"/>
        </w:rPr>
        <w:t xml:space="preserve"> </w:t>
      </w:r>
      <w:r w:rsidRPr="00817BE8">
        <w:rPr>
          <w:sz w:val="28"/>
          <w:szCs w:val="28"/>
        </w:rPr>
        <w:t>Главное управление войск НКВД по охране тыла действующей армии было расформировано, а подчиненный ему личный состав был передан во внутренние войска НКВД. Вместе с тем были образованы управления внутренних войск в Германии, войск НКВД по охране тыла Северной и Центральной групп войск. В результате реорганизации внутренних войск их численность в 1946 г. составляла 126172 чел., из которых 36621 чел. проходил службу в войсках, находящихся за границей.</w:t>
      </w:r>
    </w:p>
    <w:p w:rsidR="000A31F5" w:rsidRPr="00817BE8" w:rsidRDefault="000A31F5" w:rsidP="00A951FB">
      <w:pPr>
        <w:spacing w:line="360" w:lineRule="auto"/>
        <w:ind w:firstLine="709"/>
        <w:jc w:val="both"/>
        <w:rPr>
          <w:sz w:val="28"/>
          <w:szCs w:val="28"/>
        </w:rPr>
      </w:pPr>
      <w:r w:rsidRPr="00817BE8">
        <w:rPr>
          <w:sz w:val="28"/>
          <w:szCs w:val="28"/>
        </w:rPr>
        <w:t>Неоднократно изменялось количество личного состава конвойных войск. В сентябре 1945 г. в связи с приемом под охрану японских военнопленных им передаются вновь сформированные 22 полка и 4 управления дивизий, в результате чего численность конвойных войск возросла до 150000 чел.</w:t>
      </w:r>
      <w:r w:rsidR="001D3EE5" w:rsidRPr="00817BE8">
        <w:rPr>
          <w:sz w:val="28"/>
          <w:szCs w:val="28"/>
        </w:rPr>
        <w:t xml:space="preserve"> </w:t>
      </w:r>
      <w:r w:rsidRPr="00817BE8">
        <w:rPr>
          <w:sz w:val="28"/>
          <w:szCs w:val="28"/>
        </w:rPr>
        <w:t>Но в процессе последующей репатриации военнопленных количество личного состава войск постепенно сокращается до 92000 чел.</w:t>
      </w:r>
    </w:p>
    <w:p w:rsidR="000A31F5" w:rsidRPr="00817BE8" w:rsidRDefault="000A31F5" w:rsidP="00A951FB">
      <w:pPr>
        <w:spacing w:line="360" w:lineRule="auto"/>
        <w:ind w:firstLine="709"/>
        <w:jc w:val="both"/>
        <w:rPr>
          <w:sz w:val="28"/>
          <w:szCs w:val="28"/>
        </w:rPr>
      </w:pPr>
      <w:r w:rsidRPr="00817BE8">
        <w:rPr>
          <w:sz w:val="28"/>
          <w:szCs w:val="28"/>
        </w:rPr>
        <w:t>Войска по охране железных дорог освобождались от охраны менее важных железнодорожных объектов и грузов на железнодорожном транспорте, из их состава исключались и подлежали расформированию бронепоезда, что повлекло за собой значительное сокращение этих войск.</w:t>
      </w:r>
    </w:p>
    <w:p w:rsidR="000A31F5" w:rsidRPr="00817BE8" w:rsidRDefault="000A31F5" w:rsidP="00A951FB">
      <w:pPr>
        <w:spacing w:line="360" w:lineRule="auto"/>
        <w:ind w:firstLine="709"/>
        <w:jc w:val="both"/>
        <w:rPr>
          <w:sz w:val="28"/>
          <w:szCs w:val="28"/>
        </w:rPr>
      </w:pPr>
      <w:r w:rsidRPr="00817BE8">
        <w:rPr>
          <w:sz w:val="28"/>
          <w:szCs w:val="28"/>
        </w:rPr>
        <w:t>Войска по охране особо важных предприятий промышленности в связи с послевоенной перестройкой народного хозяйства также</w:t>
      </w:r>
      <w:r w:rsidRPr="00817BE8">
        <w:rPr>
          <w:b/>
          <w:bCs/>
          <w:sz w:val="28"/>
          <w:szCs w:val="28"/>
        </w:rPr>
        <w:t xml:space="preserve"> </w:t>
      </w:r>
      <w:r w:rsidRPr="00817BE8">
        <w:rPr>
          <w:sz w:val="28"/>
          <w:szCs w:val="28"/>
        </w:rPr>
        <w:t>освобождались от охраны предприятий, перешедших на выпуск мирной продукции. В процессе развертывания научно-исследовательских и опытно-конструкторских работ по созданию в СССР ядерного оружия возникла необходимость усиления охраны секретных объектов, в которых эти работы производились. Во исполнение постановления Совета Министров СССР от 2 апреля 1946 г., которым на внутренние войска возлагалась задача охраны важнейших объектов Академии наук СССР, приказом МВД СССР от 27 апреля того же года было сформировано 5 комендатур для охраны объектов особой секретности и специальное отделение в составе Управления войск МВД по охране особо важных объектов промышленности, осуществлявшего руководство всеми частями. С увеличением объема служебных задач формируются новые специальные части и соединения, а специальное отделение преобразуется в Управление спецчастей внутренних войск МВД СССР.</w:t>
      </w:r>
    </w:p>
    <w:p w:rsidR="000A31F5" w:rsidRPr="00817BE8" w:rsidRDefault="000A31F5" w:rsidP="00A951FB">
      <w:pPr>
        <w:spacing w:line="360" w:lineRule="auto"/>
        <w:ind w:firstLine="709"/>
        <w:jc w:val="both"/>
        <w:rPr>
          <w:sz w:val="28"/>
          <w:szCs w:val="28"/>
        </w:rPr>
      </w:pPr>
      <w:r w:rsidRPr="00817BE8">
        <w:rPr>
          <w:sz w:val="28"/>
          <w:szCs w:val="28"/>
        </w:rPr>
        <w:t>Приказом МВД СССР от 7 декабря 1946 г. войска по охране особо важных предприятий промышленности и войска по охране железных дорог, были объединены, а для руководства ими создано Управление войск охране особо важных объектов промышленности и железных дорог. В таком составе войска МВД СССР находились до 21 января 1947 г. когда постановлением Совета Министров СССР они были переданы в МГБ СССР.</w:t>
      </w:r>
      <w:r w:rsidR="001D3EE5" w:rsidRPr="00817BE8">
        <w:rPr>
          <w:sz w:val="28"/>
          <w:szCs w:val="28"/>
        </w:rPr>
        <w:t xml:space="preserve"> </w:t>
      </w:r>
      <w:r w:rsidRPr="00817BE8">
        <w:rPr>
          <w:sz w:val="28"/>
          <w:szCs w:val="28"/>
        </w:rPr>
        <w:t>Конвойные войска и войска по охране особо важных объектов промышленности и железных дорог остались в подчинении МВД СССР.</w:t>
      </w:r>
      <w:r w:rsidR="001D3EE5" w:rsidRPr="00817BE8">
        <w:rPr>
          <w:sz w:val="28"/>
          <w:szCs w:val="28"/>
        </w:rPr>
        <w:t xml:space="preserve"> </w:t>
      </w:r>
      <w:r w:rsidRPr="00817BE8">
        <w:rPr>
          <w:sz w:val="28"/>
          <w:szCs w:val="28"/>
        </w:rPr>
        <w:t>Но 9 апреля 1948 г. из состава войск по охране особо важных объектов промышленности и железных дорог в МГБ СССР передаются спецчасти и органы их управления.</w:t>
      </w:r>
      <w:r w:rsidR="001D3EE5" w:rsidRPr="00817BE8">
        <w:rPr>
          <w:sz w:val="28"/>
          <w:szCs w:val="28"/>
        </w:rPr>
        <w:t xml:space="preserve"> </w:t>
      </w:r>
      <w:r w:rsidRPr="00817BE8">
        <w:rPr>
          <w:sz w:val="28"/>
          <w:szCs w:val="28"/>
        </w:rPr>
        <w:t>В подчинении этого Министерства они находились до марта 1953 г, а затем вновь вошли в состав МВД СССР.</w:t>
      </w:r>
    </w:p>
    <w:p w:rsidR="000A31F5" w:rsidRPr="00817BE8" w:rsidRDefault="000A31F5" w:rsidP="00A951FB">
      <w:pPr>
        <w:spacing w:line="360" w:lineRule="auto"/>
        <w:ind w:firstLine="709"/>
        <w:jc w:val="both"/>
        <w:rPr>
          <w:sz w:val="28"/>
          <w:szCs w:val="28"/>
        </w:rPr>
      </w:pPr>
      <w:r w:rsidRPr="00817BE8">
        <w:rPr>
          <w:sz w:val="28"/>
          <w:szCs w:val="28"/>
        </w:rPr>
        <w:t>В связи с поступлением на вооружение сложной боевой техники Указом Президиума Верховного Совета СССР от 9 февраля 1950 г. срок действительной службы для рядового состава сухопутных</w:t>
      </w:r>
      <w:r w:rsidRPr="00817BE8">
        <w:rPr>
          <w:b/>
          <w:bCs/>
          <w:sz w:val="28"/>
          <w:szCs w:val="28"/>
        </w:rPr>
        <w:t xml:space="preserve"> </w:t>
      </w:r>
      <w:r w:rsidRPr="00817BE8">
        <w:rPr>
          <w:sz w:val="28"/>
          <w:szCs w:val="28"/>
        </w:rPr>
        <w:t>войск</w:t>
      </w:r>
      <w:r w:rsidRPr="00817BE8">
        <w:rPr>
          <w:b/>
          <w:bCs/>
          <w:sz w:val="28"/>
          <w:szCs w:val="28"/>
        </w:rPr>
        <w:t xml:space="preserve"> </w:t>
      </w:r>
      <w:r w:rsidRPr="00817BE8">
        <w:rPr>
          <w:sz w:val="28"/>
          <w:szCs w:val="28"/>
        </w:rPr>
        <w:t>и внутренних войск устанавливался 3 года.</w:t>
      </w:r>
    </w:p>
    <w:p w:rsidR="000A31F5" w:rsidRPr="00817BE8" w:rsidRDefault="000A31F5" w:rsidP="00A951FB">
      <w:pPr>
        <w:pStyle w:val="a5"/>
        <w:spacing w:line="360" w:lineRule="auto"/>
        <w:ind w:firstLine="709"/>
        <w:jc w:val="both"/>
      </w:pPr>
      <w:r w:rsidRPr="00817BE8">
        <w:t>1 ноября 1950 г Президиум Верховного Совета СССР учредил медаль «За отличную службу по охране общественного порядка», которой награждались и военнослужащие внутренних войск за подвиги и заслуги, проявленные в охране общественного порядка и борьбе с уголовной преступностью.</w:t>
      </w:r>
    </w:p>
    <w:p w:rsidR="000A31F5" w:rsidRPr="00817BE8" w:rsidRDefault="000A31F5" w:rsidP="00A951FB">
      <w:pPr>
        <w:spacing w:line="360" w:lineRule="auto"/>
        <w:ind w:firstLine="709"/>
        <w:jc w:val="both"/>
        <w:rPr>
          <w:sz w:val="28"/>
          <w:szCs w:val="28"/>
        </w:rPr>
      </w:pPr>
      <w:r w:rsidRPr="00817BE8">
        <w:rPr>
          <w:sz w:val="28"/>
          <w:szCs w:val="28"/>
        </w:rPr>
        <w:t>В начале 50-х годов была проведена значительная реорганизация внутренних войск. 6 мая 1951 г. Совет Министров СССР принял два постановления, предусматривавших коренные изменения в структуре</w:t>
      </w:r>
      <w:r w:rsidR="001D3EE5" w:rsidRPr="00817BE8">
        <w:rPr>
          <w:sz w:val="28"/>
          <w:szCs w:val="28"/>
        </w:rPr>
        <w:t xml:space="preserve"> </w:t>
      </w:r>
      <w:r w:rsidRPr="00817BE8">
        <w:rPr>
          <w:sz w:val="28"/>
          <w:szCs w:val="28"/>
        </w:rPr>
        <w:t>войск МГБ и МВД.</w:t>
      </w:r>
    </w:p>
    <w:p w:rsidR="000A31F5" w:rsidRPr="00817BE8" w:rsidRDefault="000A31F5" w:rsidP="00A951FB">
      <w:pPr>
        <w:spacing w:line="360" w:lineRule="auto"/>
        <w:ind w:firstLine="709"/>
        <w:jc w:val="both"/>
        <w:rPr>
          <w:sz w:val="28"/>
          <w:szCs w:val="28"/>
        </w:rPr>
      </w:pPr>
      <w:r w:rsidRPr="00817BE8">
        <w:rPr>
          <w:sz w:val="28"/>
          <w:szCs w:val="28"/>
        </w:rPr>
        <w:t>На основании постановления «Вопросы МГБ СССР» внутренние войска и войска правительственной ВЧ связи преобразовывались во внутреннюю охрану МГБ СССР. Эти изменения не касались дивизии им. Ф.Э. Дзержинского и частей, находившихся за границей, которые оставались в прежнем виде как внутренние войска МГБ. Численность внутренней охраны устанавливалась 65000 чел., а внутренних войск - в 32011 чел. В организационную структуру внутренней охраны входили: Главное управление внутренней охраны, Управление внутренней охраны округа, отдел внутренней охраны (вместо дивизии), отряд внутренней охраны (вместо полка), дивизион внутренней охраны (вместо батальона), команда (вместо роты), группа (вместо взвода). Порядок комплектования и прохождения службы личным составом оставался прежним, но к воинским званиям генералов и офицеров добавлялось наименование «внутренней охраны».</w:t>
      </w:r>
    </w:p>
    <w:p w:rsidR="000A31F5" w:rsidRPr="00817BE8" w:rsidRDefault="000A31F5" w:rsidP="00A951FB">
      <w:pPr>
        <w:pStyle w:val="21"/>
        <w:spacing w:line="360" w:lineRule="auto"/>
        <w:ind w:firstLine="709"/>
        <w:jc w:val="both"/>
      </w:pPr>
      <w:r w:rsidRPr="00817BE8">
        <w:t>На внутреннюю охрану МГБ СССР возлагались задачи: обеспечение борьбы с националистическими бандформированиями в западных областях Украины, в Литве, Латвии и Эстонии; выполнение оперативных заданий органов МГБ; поддержание строгого режима и надзора в местах расселения политических и уголовных ссыльных, высланных и спецпереселенцев; борьба с побегами политических и уголовных преступников; охрана особо важных государственных объектов; ремонт и восстановление при повреждениях и авариях особо важных линий правительственной ВЧ связи.</w:t>
      </w:r>
    </w:p>
    <w:p w:rsidR="000A31F5" w:rsidRPr="00817BE8" w:rsidRDefault="000A31F5" w:rsidP="00A951FB">
      <w:pPr>
        <w:spacing w:line="360" w:lineRule="auto"/>
        <w:ind w:firstLine="709"/>
        <w:jc w:val="both"/>
        <w:rPr>
          <w:sz w:val="28"/>
          <w:szCs w:val="28"/>
        </w:rPr>
      </w:pPr>
      <w:r w:rsidRPr="00817BE8">
        <w:rPr>
          <w:sz w:val="28"/>
          <w:szCs w:val="28"/>
        </w:rPr>
        <w:t>Вместе с тем, организационные мероприятия изменили не только структуру, но и правовой статус личного состава внутренней и конвойной охраны. Утрачивались общевоинские начала в строительстве, укладе жизни и службы частей и подразделений. Ухудшились их взаимодействие и деловые контакты с Советской Армией. Стало меньше уделяться внимания обеспечению их служебной деятельности, решению бытовых и других назревших проблем. В силу названных обстоятельств период с 1951 по 1966 гг. был одним из наиболее сложных периодов в послевоенной истории внутренних войск.</w:t>
      </w:r>
    </w:p>
    <w:p w:rsidR="000A31F5" w:rsidRPr="00817BE8" w:rsidRDefault="000A31F5" w:rsidP="00A951FB">
      <w:pPr>
        <w:spacing w:line="360" w:lineRule="auto"/>
        <w:ind w:firstLine="709"/>
        <w:jc w:val="both"/>
        <w:rPr>
          <w:sz w:val="28"/>
          <w:szCs w:val="28"/>
        </w:rPr>
      </w:pPr>
      <w:r w:rsidRPr="00817BE8">
        <w:rPr>
          <w:sz w:val="28"/>
          <w:szCs w:val="28"/>
        </w:rPr>
        <w:t>В связи с объединением в 1953 г. МВД и МГБ в единое Министерство внутренних дел СССР и последующим образованием в 1954 г. Комитета государственной безопасности при Совете Министров СССР, пограничные войска, внутренняя и конвойная охрана вошли в состав МВД СССР, а войска правительственной ВЧ связи - в состав ГБ. 12 марта 1954 г. создается Главное управление внутренней и конвойной охраны МВД СССР, но в июне 1956 г. оно, также как Главное управление пограничных войск, было расформировано. Вместо них образуется Главное управление пограничных и внутренних войск МВД СССР, которое функционировало всего несколько месяцев. 28 марта 1957 г. пограничные войска передаются из МВД в КГБ, а Главное управление пограничных и внутренних войск реорганизуется в Главное управление внутренних и конвойных войск МВД СССР.</w:t>
      </w:r>
    </w:p>
    <w:p w:rsidR="000A31F5" w:rsidRPr="00817BE8" w:rsidRDefault="000A31F5" w:rsidP="00A951FB">
      <w:pPr>
        <w:spacing w:line="360" w:lineRule="auto"/>
        <w:ind w:firstLine="709"/>
        <w:jc w:val="both"/>
        <w:rPr>
          <w:sz w:val="28"/>
          <w:szCs w:val="28"/>
        </w:rPr>
      </w:pPr>
      <w:r w:rsidRPr="00817BE8">
        <w:rPr>
          <w:sz w:val="28"/>
          <w:szCs w:val="28"/>
        </w:rPr>
        <w:t>Военизированная стрелковая охрана исправительно-трудовых лагерей и колоний МВД в соответствии с постановлением ЦК КПСС,</w:t>
      </w:r>
      <w:r w:rsidR="001D3EE5" w:rsidRPr="00817BE8">
        <w:rPr>
          <w:sz w:val="28"/>
          <w:szCs w:val="28"/>
        </w:rPr>
        <w:t xml:space="preserve"> </w:t>
      </w:r>
      <w:r w:rsidRPr="00817BE8">
        <w:rPr>
          <w:sz w:val="28"/>
          <w:szCs w:val="28"/>
        </w:rPr>
        <w:t>Совета Министров СССР «О мерах по улучшению работы министерства внутренних дел СССР» от 25 октября 1956 г. преобразуете в конвойную охрану МВД СССР по охране исправительно-трудовых колоний (лагерей). На рядовой и сержантский состав этого вида охраны распространялись «Положение о прохождении действительной военной службы солдатами и сержантами Советской Армии», а так» льготы, предусмотренные для личного состава внутренней и конвойной охраны МВД СССР. Однако лица начальствующего состава к военнослужащим не причислялись, и их комплектование продолжал осуществляться по вольному найму.</w:t>
      </w:r>
    </w:p>
    <w:p w:rsidR="000A31F5" w:rsidRPr="00817BE8" w:rsidRDefault="000A31F5" w:rsidP="00A951FB">
      <w:pPr>
        <w:spacing w:line="360" w:lineRule="auto"/>
        <w:ind w:firstLine="709"/>
        <w:jc w:val="both"/>
        <w:rPr>
          <w:sz w:val="28"/>
          <w:szCs w:val="28"/>
        </w:rPr>
      </w:pPr>
      <w:r w:rsidRPr="00817BE8">
        <w:rPr>
          <w:sz w:val="28"/>
          <w:szCs w:val="28"/>
        </w:rPr>
        <w:t>В отличие от конвойных войск МВД СССР части, и подразделения по охране исправительно-трудовых колоний и лагерей подчинялись соответствующим начальникам исправительно-трудовых учреждений, которые осуществляли руководство их деятельностью, решали вопросы кадрового, финансового и материально-технического обеспечения.</w:t>
      </w:r>
      <w:r w:rsidR="001D3EE5" w:rsidRPr="00817BE8">
        <w:rPr>
          <w:sz w:val="28"/>
          <w:szCs w:val="28"/>
        </w:rPr>
        <w:t xml:space="preserve"> </w:t>
      </w:r>
      <w:r w:rsidRPr="00817BE8">
        <w:rPr>
          <w:sz w:val="28"/>
          <w:szCs w:val="28"/>
        </w:rPr>
        <w:t>В 1960 г. произошло слияние двух видов конвойной охраны.</w:t>
      </w:r>
    </w:p>
    <w:p w:rsidR="000A31F5" w:rsidRPr="00817BE8" w:rsidRDefault="000A31F5" w:rsidP="00A951FB">
      <w:pPr>
        <w:spacing w:line="360" w:lineRule="auto"/>
        <w:ind w:firstLine="709"/>
        <w:jc w:val="both"/>
        <w:rPr>
          <w:sz w:val="28"/>
          <w:szCs w:val="28"/>
        </w:rPr>
      </w:pPr>
      <w:r w:rsidRPr="00817BE8">
        <w:rPr>
          <w:sz w:val="28"/>
          <w:szCs w:val="28"/>
        </w:rPr>
        <w:t>Эти проблемы приходилось решать в условиях очередной структурной перестройки. При упразднении Министерства внутренних дел переаттестование этой категории должностных лиц в офицерские кадры было произведено в 1960 г.</w:t>
      </w:r>
    </w:p>
    <w:p w:rsidR="000A31F5" w:rsidRPr="00817BE8" w:rsidRDefault="000A31F5" w:rsidP="00A951FB">
      <w:pPr>
        <w:spacing w:line="360" w:lineRule="auto"/>
        <w:ind w:firstLine="709"/>
        <w:jc w:val="both"/>
        <w:rPr>
          <w:sz w:val="28"/>
          <w:szCs w:val="28"/>
        </w:rPr>
      </w:pPr>
      <w:r w:rsidRPr="00817BE8">
        <w:rPr>
          <w:sz w:val="28"/>
          <w:szCs w:val="28"/>
        </w:rPr>
        <w:t>В 1957 г. численность внутренней охраны составляла 55715 чел., конвойной охраны - 33307 чел., а сформированной конвойной охраны мест заключения - 100000 чел.</w:t>
      </w:r>
    </w:p>
    <w:p w:rsidR="000A31F5" w:rsidRPr="00817BE8" w:rsidRDefault="000A31F5" w:rsidP="00A951FB">
      <w:pPr>
        <w:spacing w:line="360" w:lineRule="auto"/>
        <w:ind w:firstLine="709"/>
        <w:jc w:val="both"/>
        <w:rPr>
          <w:sz w:val="28"/>
          <w:szCs w:val="28"/>
        </w:rPr>
      </w:pPr>
      <w:r w:rsidRPr="00817BE8">
        <w:rPr>
          <w:sz w:val="28"/>
          <w:szCs w:val="28"/>
        </w:rPr>
        <w:t>Постановлением Совета Министров СССР от 13 января 1960 г. соединения и части внутренних и конвойных войск были переданы в подчинение министерствам внутренних дел союзных республик по месту своей дислокации. Главное управление внутренних и конвойных войск упразднялось и в течение последующих шести лет управление внутренними войсками осуществлялось децентрализованно. Теперь каждой союзной республике вопросы строительства внутренних войск решались исходя из местных условий, что в целом оказало благоприятное воздействие на их подготовку и служебно-боевую деятельность.</w:t>
      </w:r>
    </w:p>
    <w:p w:rsidR="00BA7CE7" w:rsidRPr="00817BE8" w:rsidRDefault="00BA7CE7" w:rsidP="00A951FB">
      <w:pPr>
        <w:spacing w:line="360" w:lineRule="auto"/>
        <w:ind w:firstLine="709"/>
        <w:jc w:val="both"/>
        <w:rPr>
          <w:sz w:val="28"/>
          <w:szCs w:val="28"/>
        </w:rPr>
      </w:pPr>
      <w:r w:rsidRPr="00817BE8">
        <w:rPr>
          <w:sz w:val="28"/>
          <w:szCs w:val="28"/>
        </w:rPr>
        <w:t>Во второй половине 60-х годов внутренние войска вступают в качественно новый этап своего развития. В составе образованного 6 июля 1966 г. союзно-республиканского Министерства охраны общественного порядка (МООП) СССР было создано Главное управление внутренних войск, внутренней и конвойной охраны, на которое излагалось руководство всеми соединениями, частями и подразделениями внутренней и конвойной охраны, находившимися в подчинении МООП союзных республик.</w:t>
      </w:r>
    </w:p>
    <w:p w:rsidR="00BA7CE7" w:rsidRPr="00817BE8" w:rsidRDefault="00BA7CE7" w:rsidP="00A951FB">
      <w:pPr>
        <w:pStyle w:val="23"/>
        <w:spacing w:line="360" w:lineRule="auto"/>
        <w:ind w:firstLine="709"/>
        <w:jc w:val="both"/>
      </w:pPr>
      <w:r w:rsidRPr="00817BE8">
        <w:t>На основании постановления ЦК КПСС и Совета Министров СССР от 23 июля 1966 г. «О мерах по усилению борьбы с преступностью» в составе внутренних войск были сформированы специальные моторизованные части милиции общей численностью 10000 чел., комплектуемые по призыву и предназначенные для несения патрульно-постовой службы по охране общественного порядка.</w:t>
      </w:r>
    </w:p>
    <w:p w:rsidR="00BA7CE7" w:rsidRPr="00817BE8" w:rsidRDefault="00BA7CE7" w:rsidP="00A951FB">
      <w:pPr>
        <w:spacing w:line="360" w:lineRule="auto"/>
        <w:ind w:firstLine="709"/>
        <w:jc w:val="both"/>
        <w:rPr>
          <w:sz w:val="28"/>
          <w:szCs w:val="28"/>
        </w:rPr>
      </w:pPr>
      <w:r w:rsidRPr="00817BE8">
        <w:rPr>
          <w:sz w:val="28"/>
          <w:szCs w:val="28"/>
        </w:rPr>
        <w:t>В соответствии с Законом СССР «О всеобщей воинской обязанности» от 12 октября 1967 г., Совет Министров СССР 19 ноября 1968 г. принял постановление о составе внутренних войск. Этим документом</w:t>
      </w:r>
      <w:r w:rsidR="001D3EE5" w:rsidRPr="00817BE8">
        <w:rPr>
          <w:sz w:val="28"/>
          <w:szCs w:val="28"/>
        </w:rPr>
        <w:t xml:space="preserve"> </w:t>
      </w:r>
      <w:r w:rsidRPr="00817BE8">
        <w:rPr>
          <w:sz w:val="28"/>
          <w:szCs w:val="28"/>
        </w:rPr>
        <w:t>внутренним войскам были отнесены войска правительственной связи, военно-учебные заведения КГБ, внутренние войска, внутренняя и конвойная охрана, военно-учебные заведения МООП СССР. К ним возвращалось наименование «внутренние войска» и войсковая организационная структура: дивизия (вместо отдела), полк (вместо отряда), батальон (вместо дивизиона), рота (вместо команды), взвод (вместо группы).</w:t>
      </w:r>
    </w:p>
    <w:p w:rsidR="00BA7CE7" w:rsidRPr="00817BE8" w:rsidRDefault="00BA7CE7" w:rsidP="00A951FB">
      <w:pPr>
        <w:spacing w:line="360" w:lineRule="auto"/>
        <w:ind w:firstLine="709"/>
        <w:jc w:val="both"/>
        <w:rPr>
          <w:sz w:val="28"/>
          <w:szCs w:val="28"/>
        </w:rPr>
      </w:pPr>
      <w:r w:rsidRPr="00817BE8">
        <w:rPr>
          <w:sz w:val="28"/>
          <w:szCs w:val="28"/>
        </w:rPr>
        <w:t>Организационные мероприятия, проведенные в конце 60-х годов, создали благоприятные условия для повышения боевой и мобилизационной боеготовности внутренних войск. Соединения и части стали лучше обеспечиваться оружием и боевой техникой, инженерно-техническими средствами.</w:t>
      </w:r>
      <w:r w:rsidR="001D3EE5" w:rsidRPr="00817BE8">
        <w:rPr>
          <w:sz w:val="28"/>
          <w:szCs w:val="28"/>
        </w:rPr>
        <w:t xml:space="preserve"> </w:t>
      </w:r>
      <w:r w:rsidRPr="00817BE8">
        <w:rPr>
          <w:sz w:val="28"/>
          <w:szCs w:val="28"/>
        </w:rPr>
        <w:t>1 апреля 1969 г. был издан Устав боевой службы внутренних войск МВД СССР, которым четко регламентировался порядок выполнения войсками оперативно-служебных задач.</w:t>
      </w:r>
      <w:r w:rsidR="001D3EE5" w:rsidRPr="00817BE8">
        <w:rPr>
          <w:sz w:val="28"/>
          <w:szCs w:val="28"/>
        </w:rPr>
        <w:t xml:space="preserve"> </w:t>
      </w:r>
      <w:r w:rsidRPr="00817BE8">
        <w:rPr>
          <w:sz w:val="28"/>
          <w:szCs w:val="28"/>
        </w:rPr>
        <w:t>Все это способствовало повышению качества боевой подготовки, укреплению воинской дисциплины и политико-морального состояния личного состава</w:t>
      </w:r>
    </w:p>
    <w:p w:rsidR="00BA7CE7" w:rsidRPr="00817BE8" w:rsidRDefault="00BA7CE7" w:rsidP="00A951FB">
      <w:pPr>
        <w:spacing w:line="360" w:lineRule="auto"/>
        <w:ind w:firstLine="709"/>
        <w:jc w:val="both"/>
        <w:rPr>
          <w:sz w:val="28"/>
          <w:szCs w:val="28"/>
        </w:rPr>
      </w:pPr>
      <w:r w:rsidRPr="00817BE8">
        <w:rPr>
          <w:sz w:val="28"/>
          <w:szCs w:val="28"/>
        </w:rPr>
        <w:t>В последующие годы принимаются меры по совершенствованию управления войсками.</w:t>
      </w:r>
      <w:r w:rsidR="001D3EE5" w:rsidRPr="00817BE8">
        <w:rPr>
          <w:sz w:val="28"/>
          <w:szCs w:val="28"/>
        </w:rPr>
        <w:t xml:space="preserve"> </w:t>
      </w:r>
      <w:r w:rsidRPr="00817BE8">
        <w:rPr>
          <w:sz w:val="28"/>
          <w:szCs w:val="28"/>
        </w:rPr>
        <w:t>3 февраля 1978 г создается Управление внутренних войск МВД СССР по Дальнему Востоку и Восточной Сибири, а 23 апреля 1979 г формируются еще два управления войск - по Западной Сибири и Северо-Западной зоне.</w:t>
      </w:r>
      <w:r w:rsidR="001D3EE5" w:rsidRPr="00817BE8">
        <w:rPr>
          <w:sz w:val="28"/>
          <w:szCs w:val="28"/>
        </w:rPr>
        <w:t xml:space="preserve"> </w:t>
      </w:r>
      <w:r w:rsidRPr="00817BE8">
        <w:rPr>
          <w:sz w:val="28"/>
          <w:szCs w:val="28"/>
        </w:rPr>
        <w:t>В этот период идет интенсивное оснащение войск автоматизированными системами управления, первая из которых была внедрена 8 февраля 1975 г.</w:t>
      </w:r>
    </w:p>
    <w:p w:rsidR="00BA7CE7" w:rsidRPr="00817BE8" w:rsidRDefault="00BA7CE7" w:rsidP="00A951FB">
      <w:pPr>
        <w:spacing w:line="360" w:lineRule="auto"/>
        <w:ind w:firstLine="709"/>
        <w:jc w:val="both"/>
        <w:rPr>
          <w:sz w:val="28"/>
          <w:szCs w:val="28"/>
        </w:rPr>
      </w:pPr>
      <w:r w:rsidRPr="00817BE8">
        <w:rPr>
          <w:sz w:val="28"/>
          <w:szCs w:val="28"/>
        </w:rPr>
        <w:t xml:space="preserve">Наряду с проявлением заботы о материальном и бытовом обеспечении частей и подразделений усиливается внимание руководства МВД СССР к практике поощрения личного состава органов внутренних дел и внутренних войск. </w:t>
      </w:r>
    </w:p>
    <w:p w:rsidR="00BA7CE7" w:rsidRPr="00817BE8" w:rsidRDefault="00BA7CE7" w:rsidP="00A951FB">
      <w:pPr>
        <w:spacing w:line="360" w:lineRule="auto"/>
        <w:ind w:firstLine="709"/>
        <w:jc w:val="both"/>
        <w:rPr>
          <w:sz w:val="28"/>
          <w:szCs w:val="28"/>
        </w:rPr>
      </w:pPr>
      <w:r w:rsidRPr="00817BE8">
        <w:rPr>
          <w:sz w:val="28"/>
          <w:szCs w:val="28"/>
        </w:rPr>
        <w:t>Произошли изменения в структуре и составе военно-учебных заведений. В августе 1946 г.</w:t>
      </w:r>
      <w:r w:rsidR="001D3EE5" w:rsidRPr="00817BE8">
        <w:rPr>
          <w:sz w:val="28"/>
          <w:szCs w:val="28"/>
        </w:rPr>
        <w:t xml:space="preserve"> </w:t>
      </w:r>
      <w:r w:rsidRPr="00817BE8">
        <w:rPr>
          <w:sz w:val="28"/>
          <w:szCs w:val="28"/>
        </w:rPr>
        <w:t>Высшая офицерская школа войск МВД СССР была реорганизована в ордена Ленина Краснознаменный военный институт МВД СССР.</w:t>
      </w:r>
      <w:r w:rsidR="001D3EE5" w:rsidRPr="00817BE8">
        <w:rPr>
          <w:sz w:val="28"/>
          <w:szCs w:val="28"/>
        </w:rPr>
        <w:t xml:space="preserve"> </w:t>
      </w:r>
      <w:r w:rsidRPr="00817BE8">
        <w:rPr>
          <w:sz w:val="28"/>
          <w:szCs w:val="28"/>
        </w:rPr>
        <w:t>В 1948 г были сформированы Казанское военно-политическое училище войск МВД, Ярославская школа усовершенствования офицерского состава войск МВД (переведенная в том же году в Ригу), в 1950 г. открылась Львовская школа усовершенствования политического состава войск МВД.</w:t>
      </w:r>
      <w:r w:rsidR="001D3EE5" w:rsidRPr="00817BE8">
        <w:rPr>
          <w:sz w:val="28"/>
          <w:szCs w:val="28"/>
        </w:rPr>
        <w:t xml:space="preserve"> </w:t>
      </w:r>
      <w:r w:rsidRPr="00817BE8">
        <w:rPr>
          <w:sz w:val="28"/>
          <w:szCs w:val="28"/>
        </w:rPr>
        <w:t>В период с 1950 по 1953 гг. все военно-учебные заведения внутренних войск находились в подчинении Главного управления пограничных войск МГБ СССР, а затем возвращены в состав МВД СССР.</w:t>
      </w:r>
    </w:p>
    <w:p w:rsidR="00BA7CE7" w:rsidRPr="00817BE8" w:rsidRDefault="00BA7CE7" w:rsidP="00A951FB">
      <w:pPr>
        <w:spacing w:line="360" w:lineRule="auto"/>
        <w:ind w:firstLine="709"/>
        <w:jc w:val="both"/>
        <w:rPr>
          <w:sz w:val="28"/>
          <w:szCs w:val="28"/>
        </w:rPr>
      </w:pPr>
      <w:r w:rsidRPr="00817BE8">
        <w:rPr>
          <w:sz w:val="28"/>
          <w:szCs w:val="28"/>
        </w:rPr>
        <w:t>В 60-е годы дальнейшее развитие получила подготовка офицеров</w:t>
      </w:r>
      <w:r w:rsidR="001D3EE5" w:rsidRPr="00817BE8">
        <w:rPr>
          <w:sz w:val="28"/>
          <w:szCs w:val="28"/>
        </w:rPr>
        <w:t xml:space="preserve"> </w:t>
      </w:r>
      <w:r w:rsidRPr="00817BE8">
        <w:rPr>
          <w:sz w:val="28"/>
          <w:szCs w:val="28"/>
        </w:rPr>
        <w:t>для замещения должностей командиров взводов на курсах при военных училищах внутренних войск.</w:t>
      </w:r>
      <w:r w:rsidR="001D3EE5" w:rsidRPr="00817BE8">
        <w:rPr>
          <w:sz w:val="28"/>
          <w:szCs w:val="28"/>
        </w:rPr>
        <w:t xml:space="preserve"> </w:t>
      </w:r>
      <w:r w:rsidRPr="00817BE8">
        <w:rPr>
          <w:sz w:val="28"/>
          <w:szCs w:val="28"/>
        </w:rPr>
        <w:t>Подготовка офицеров на должности командиров подразделений и частей начала проводиться в военно-учебных заведениях Министерства обороны СССР, в том числе в Военной академии имени М. В. Фрунзе и в Военно-политической академии имени В.И. Ленина. В 70-е годы,</w:t>
      </w:r>
      <w:r w:rsidR="001D3EE5" w:rsidRPr="00817BE8">
        <w:rPr>
          <w:sz w:val="28"/>
          <w:szCs w:val="28"/>
        </w:rPr>
        <w:t xml:space="preserve"> </w:t>
      </w:r>
      <w:r w:rsidRPr="00817BE8">
        <w:rPr>
          <w:sz w:val="28"/>
          <w:szCs w:val="28"/>
        </w:rPr>
        <w:t xml:space="preserve">в названных академиях были открыты специальные кафедры и факультеты по подготовке офицеров для пограничных и внутренних войск. </w:t>
      </w:r>
    </w:p>
    <w:p w:rsidR="00BA7CE7" w:rsidRPr="00817BE8" w:rsidRDefault="00BA7CE7" w:rsidP="00A951FB">
      <w:pPr>
        <w:spacing w:line="360" w:lineRule="auto"/>
        <w:ind w:firstLine="709"/>
        <w:jc w:val="both"/>
        <w:rPr>
          <w:sz w:val="28"/>
          <w:szCs w:val="28"/>
        </w:rPr>
      </w:pPr>
      <w:r w:rsidRPr="00817BE8">
        <w:rPr>
          <w:sz w:val="28"/>
          <w:szCs w:val="28"/>
        </w:rPr>
        <w:t>На рубеже 80-90-х годов формируется новая правовая основа деятельности внутренних воск, существенно изменившая их правовое положение. 28 июля 1988 г. Президиум Верховного Совета СССР принял указ «Об обязанностях и правах внутренних войск МВД СССР по охране общественного порядка». 21 марта 1989 г. внутренние войска также как и пограничные и железнодорожные войска, были выведены из состава Вооруженных Сил СССР. 26 марта 1990 г. Верховный Совет СССР придал силу закона указу от 28 июля 1988 г. Этим же законом учреждалась должность командующего внутренними войсками МВД СССР, на которую был назначен Ю.В. Шаталин. С сентября 1991 г. по ноябрь 1992 г. эту должность занимал В.Н. Саввин. В течение 1991 г. сначала реформируются, а с 22 августа прекращают свою деятель военно-политические органы во всех войсках, размещенных на территории РСФСР. 20 октября 1991 г. указом Президента РСФСР подразделения, соединения, части и военные училища внутренних войск МВД СССР, дислоцированные на территории РСФСР, были приняты под юрисдикцию и подчинены Министерству внутренних дел Российской Федерации.</w:t>
      </w:r>
    </w:p>
    <w:p w:rsidR="000A31F5" w:rsidRPr="00817BE8" w:rsidRDefault="000A31F5" w:rsidP="00A951FB">
      <w:pPr>
        <w:spacing w:line="360" w:lineRule="auto"/>
        <w:ind w:firstLine="709"/>
        <w:jc w:val="both"/>
        <w:rPr>
          <w:sz w:val="28"/>
          <w:szCs w:val="28"/>
        </w:rPr>
      </w:pPr>
      <w:r w:rsidRPr="00817BE8">
        <w:rPr>
          <w:sz w:val="28"/>
          <w:szCs w:val="28"/>
        </w:rPr>
        <w:t>Таким образом, в послевоенный период внутренние войска с доблестью выполняли многообразные и сложные задачи по восстановлению страны и переводе ее в мирное русло.</w:t>
      </w:r>
    </w:p>
    <w:p w:rsidR="00BA7CE7" w:rsidRPr="00817BE8" w:rsidRDefault="00BA7CE7" w:rsidP="00A951FB">
      <w:pPr>
        <w:spacing w:line="360" w:lineRule="auto"/>
        <w:ind w:firstLine="709"/>
        <w:jc w:val="both"/>
        <w:rPr>
          <w:sz w:val="28"/>
          <w:szCs w:val="28"/>
        </w:rPr>
      </w:pPr>
    </w:p>
    <w:p w:rsidR="000A31F5" w:rsidRPr="00817BE8" w:rsidRDefault="000A31F5" w:rsidP="00A951FB">
      <w:pPr>
        <w:pStyle w:val="31"/>
        <w:spacing w:line="360" w:lineRule="auto"/>
        <w:ind w:firstLine="709"/>
        <w:jc w:val="both"/>
      </w:pPr>
      <w:r w:rsidRPr="00817BE8">
        <w:t xml:space="preserve">2. Основные направления и содержание деятельности внутренних войск в </w:t>
      </w:r>
      <w:r w:rsidR="00BA7CE7" w:rsidRPr="00817BE8">
        <w:t>5</w:t>
      </w:r>
      <w:r w:rsidR="001D3EE5" w:rsidRPr="00817BE8">
        <w:t>0–</w:t>
      </w:r>
      <w:r w:rsidR="00BA7CE7" w:rsidRPr="00817BE8">
        <w:t>8</w:t>
      </w:r>
      <w:r w:rsidR="00752DDA" w:rsidRPr="00817BE8">
        <w:t>0-е годы ХХ столетия</w:t>
      </w:r>
    </w:p>
    <w:p w:rsidR="000A31F5" w:rsidRPr="00817BE8" w:rsidRDefault="000A31F5" w:rsidP="00A951FB">
      <w:pPr>
        <w:spacing w:line="360" w:lineRule="auto"/>
        <w:ind w:firstLine="709"/>
        <w:jc w:val="both"/>
        <w:rPr>
          <w:b/>
          <w:bCs/>
          <w:sz w:val="28"/>
          <w:szCs w:val="28"/>
        </w:rPr>
      </w:pPr>
    </w:p>
    <w:p w:rsidR="00BA7CE7" w:rsidRPr="00817BE8" w:rsidRDefault="00BA7CE7" w:rsidP="00A951FB">
      <w:pPr>
        <w:spacing w:line="360" w:lineRule="auto"/>
        <w:ind w:firstLine="709"/>
        <w:jc w:val="both"/>
        <w:rPr>
          <w:sz w:val="28"/>
          <w:szCs w:val="28"/>
        </w:rPr>
      </w:pPr>
      <w:r w:rsidRPr="00817BE8">
        <w:rPr>
          <w:sz w:val="28"/>
          <w:szCs w:val="28"/>
        </w:rPr>
        <w:t xml:space="preserve">В первые послевоенные годы наряду с восстановлением народного хозяйства и переводом его на мирные рельсы важное государственное значение приобрела задача ликвидации националистических вооруженных формирований, активно боровшихся против Советской власти на территории западных областей Украины, Белоруссии и в Прибалтики. </w:t>
      </w:r>
    </w:p>
    <w:p w:rsidR="00BA7CE7" w:rsidRPr="00817BE8" w:rsidRDefault="00BA7CE7" w:rsidP="00A951FB">
      <w:pPr>
        <w:spacing w:line="360" w:lineRule="auto"/>
        <w:ind w:firstLine="709"/>
        <w:jc w:val="both"/>
        <w:rPr>
          <w:sz w:val="28"/>
          <w:szCs w:val="28"/>
        </w:rPr>
      </w:pPr>
      <w:r w:rsidRPr="00817BE8">
        <w:rPr>
          <w:sz w:val="28"/>
          <w:szCs w:val="28"/>
        </w:rPr>
        <w:t>Несмотря на то, что с окончанием войны многие члены националистических организаций вышли из подполья и явились в органы Советской власти с повинной, значительная часть агентов врага и бандитов продолжала ожесточенную вооруженную борьбу, создавая угрозу государственной и общественной безопасности в западных районах страны. Их деятельность носила характер политического бандитизма с присущими ему актами терроризма, диверсий, разбоя, запугивания местного населения, ведения антисоветской, националистической пропаганды и агитации.</w:t>
      </w:r>
    </w:p>
    <w:p w:rsidR="00BA7CE7" w:rsidRPr="00817BE8" w:rsidRDefault="00BA7CE7" w:rsidP="00A951FB">
      <w:pPr>
        <w:spacing w:line="360" w:lineRule="auto"/>
        <w:ind w:firstLine="709"/>
        <w:jc w:val="both"/>
        <w:rPr>
          <w:sz w:val="28"/>
          <w:szCs w:val="28"/>
        </w:rPr>
      </w:pPr>
      <w:r w:rsidRPr="00817BE8">
        <w:rPr>
          <w:sz w:val="28"/>
          <w:szCs w:val="28"/>
        </w:rPr>
        <w:t>Выполнение задач по ликвидации бандформирований осложнялось сокращением внутренних войск.</w:t>
      </w:r>
      <w:r w:rsidR="001D3EE5" w:rsidRPr="00817BE8">
        <w:rPr>
          <w:sz w:val="28"/>
          <w:szCs w:val="28"/>
        </w:rPr>
        <w:t xml:space="preserve"> </w:t>
      </w:r>
      <w:r w:rsidRPr="00817BE8">
        <w:rPr>
          <w:sz w:val="28"/>
          <w:szCs w:val="28"/>
        </w:rPr>
        <w:t>Например, численность войск НКВД только по Украинскому округу в ноябре 1945 г была уменьшена на 35 %. Неоднократные организационно-штатные изменения приводили к неоправданному дроблению войск на мелкие гарнизоны, недостаточному обеспечению их автотранспортом, боевой и специальной тех никой, средствами мобильной связи, служебными собаками</w:t>
      </w:r>
    </w:p>
    <w:p w:rsidR="00BA7CE7" w:rsidRPr="00817BE8" w:rsidRDefault="00BA7CE7" w:rsidP="00A951FB">
      <w:pPr>
        <w:spacing w:line="360" w:lineRule="auto"/>
        <w:ind w:firstLine="709"/>
        <w:jc w:val="both"/>
        <w:rPr>
          <w:sz w:val="28"/>
          <w:szCs w:val="28"/>
        </w:rPr>
      </w:pPr>
      <w:r w:rsidRPr="00817BE8">
        <w:rPr>
          <w:sz w:val="28"/>
          <w:szCs w:val="28"/>
        </w:rPr>
        <w:t>Но названные обстоятельства не снижали служебно-боевой активности внутренних войск, которые в первые послевоенные месяцы ежедневно проводили более 20 чекистско-войсковых и специальных операций по ликвидации националистических бандформирований. Применялись также и другие виды оперативно-служебной деятельности, среди которых прочесывание местности, направление в места предполагаемого базирования бандитов разведывательно-поисковых групп, пеших и конных патрулей, выставление неподвижных постов наружного наблюдения, секретов и засад, различные формы выявления и задержания подозрительных лиц, изъятия оружия и боеприпасов</w:t>
      </w:r>
    </w:p>
    <w:p w:rsidR="00BA7CE7" w:rsidRPr="00817BE8" w:rsidRDefault="00BA7CE7" w:rsidP="00A951FB">
      <w:pPr>
        <w:spacing w:line="360" w:lineRule="auto"/>
        <w:ind w:firstLine="709"/>
        <w:jc w:val="both"/>
        <w:rPr>
          <w:sz w:val="28"/>
          <w:szCs w:val="28"/>
        </w:rPr>
      </w:pPr>
      <w:r w:rsidRPr="00817BE8">
        <w:rPr>
          <w:sz w:val="28"/>
          <w:szCs w:val="28"/>
        </w:rPr>
        <w:t>Наиболее напряженными для войск были 1945 - 1947 гг.</w:t>
      </w:r>
      <w:r w:rsidR="001D3EE5" w:rsidRPr="00817BE8">
        <w:rPr>
          <w:sz w:val="28"/>
          <w:szCs w:val="28"/>
        </w:rPr>
        <w:t xml:space="preserve"> </w:t>
      </w:r>
      <w:r w:rsidRPr="00817BE8">
        <w:rPr>
          <w:sz w:val="28"/>
          <w:szCs w:val="28"/>
        </w:rPr>
        <w:t>Только с августа 1945 г. по январь 1946 г. они провели 25065 операций, из которых 2976 были с боевым столкновением.</w:t>
      </w:r>
      <w:r w:rsidR="001D3EE5" w:rsidRPr="00817BE8">
        <w:rPr>
          <w:sz w:val="28"/>
          <w:szCs w:val="28"/>
        </w:rPr>
        <w:t xml:space="preserve"> </w:t>
      </w:r>
      <w:r w:rsidRPr="00817BE8">
        <w:rPr>
          <w:sz w:val="28"/>
          <w:szCs w:val="28"/>
        </w:rPr>
        <w:t>В ходе этих операций личный состав войск обезвредил 28000 бандитов, из них было уничтожено 6803.</w:t>
      </w:r>
      <w:r w:rsidR="001D3EE5" w:rsidRPr="00817BE8">
        <w:rPr>
          <w:sz w:val="28"/>
          <w:szCs w:val="28"/>
        </w:rPr>
        <w:t xml:space="preserve"> </w:t>
      </w:r>
      <w:r w:rsidRPr="00817BE8">
        <w:rPr>
          <w:sz w:val="28"/>
          <w:szCs w:val="28"/>
        </w:rPr>
        <w:t>В ходе 20945 операций 1946 г было обезврежено 667 главарей бандформирований и руководителей националистического подполья.</w:t>
      </w:r>
      <w:r w:rsidR="001D3EE5" w:rsidRPr="00817BE8">
        <w:rPr>
          <w:sz w:val="28"/>
          <w:szCs w:val="28"/>
        </w:rPr>
        <w:t xml:space="preserve"> </w:t>
      </w:r>
      <w:r w:rsidRPr="00817BE8">
        <w:rPr>
          <w:sz w:val="28"/>
          <w:szCs w:val="28"/>
        </w:rPr>
        <w:t>В 1947 г. проведено 11 040 операций, в результате которых обезврежено 27738 бандитов, из них 5685 было убито. Боевые потери личного состава внутренних войск с августа 1945 г.</w:t>
      </w:r>
      <w:r w:rsidR="001D3EE5" w:rsidRPr="00817BE8">
        <w:rPr>
          <w:sz w:val="28"/>
          <w:szCs w:val="28"/>
        </w:rPr>
        <w:t xml:space="preserve"> </w:t>
      </w:r>
      <w:r w:rsidRPr="00817BE8">
        <w:rPr>
          <w:sz w:val="28"/>
          <w:szCs w:val="28"/>
        </w:rPr>
        <w:t>по декабрь 1947 г. составили убитыми 1128 чел., ранеными 1511 чел</w:t>
      </w:r>
    </w:p>
    <w:p w:rsidR="00BA7CE7" w:rsidRPr="00817BE8" w:rsidRDefault="00BA7CE7" w:rsidP="00A951FB">
      <w:pPr>
        <w:spacing w:line="360" w:lineRule="auto"/>
        <w:ind w:firstLine="709"/>
        <w:jc w:val="both"/>
        <w:rPr>
          <w:sz w:val="28"/>
          <w:szCs w:val="28"/>
        </w:rPr>
      </w:pPr>
      <w:r w:rsidRPr="00817BE8">
        <w:rPr>
          <w:sz w:val="28"/>
          <w:szCs w:val="28"/>
        </w:rPr>
        <w:t>К проведению служебно-боевых мероприятий привлекались и конвойные войска, которые использовались для выселения семей бандпособников и изменников Родины с территории Западной Украины, Литвы, Латвии и Эстонии в районы Урала и Сибири</w:t>
      </w:r>
    </w:p>
    <w:p w:rsidR="00BA7CE7" w:rsidRPr="00817BE8" w:rsidRDefault="00BA7CE7" w:rsidP="00A951FB">
      <w:pPr>
        <w:spacing w:line="360" w:lineRule="auto"/>
        <w:ind w:firstLine="709"/>
        <w:jc w:val="both"/>
        <w:rPr>
          <w:sz w:val="28"/>
          <w:szCs w:val="28"/>
        </w:rPr>
      </w:pPr>
      <w:r w:rsidRPr="00817BE8">
        <w:rPr>
          <w:sz w:val="28"/>
          <w:szCs w:val="28"/>
        </w:rPr>
        <w:t>Принятыми мерами к началу 50-х годов была достигнута некоторая стабилизация оперативной обстановки, но до полной ликвидации политбандитизма было еще далеко.</w:t>
      </w:r>
    </w:p>
    <w:p w:rsidR="00BA7CE7" w:rsidRPr="00817BE8" w:rsidRDefault="00BA7CE7" w:rsidP="00A951FB">
      <w:pPr>
        <w:spacing w:line="360" w:lineRule="auto"/>
        <w:ind w:firstLine="709"/>
        <w:jc w:val="both"/>
        <w:rPr>
          <w:sz w:val="28"/>
          <w:szCs w:val="28"/>
        </w:rPr>
      </w:pPr>
      <w:r w:rsidRPr="00817BE8">
        <w:rPr>
          <w:sz w:val="28"/>
          <w:szCs w:val="28"/>
        </w:rPr>
        <w:t>Националистические бандформирования изменили тактику подрывной деятельности. Террористические акты, диверсии и разбойные впадения стали совершаться трудноуязвимыми малочисленными</w:t>
      </w:r>
      <w:r w:rsidR="001D3EE5" w:rsidRPr="00817BE8">
        <w:rPr>
          <w:sz w:val="28"/>
          <w:szCs w:val="28"/>
        </w:rPr>
        <w:t xml:space="preserve"> </w:t>
      </w:r>
      <w:r w:rsidRPr="00817BE8">
        <w:rPr>
          <w:sz w:val="28"/>
          <w:szCs w:val="28"/>
        </w:rPr>
        <w:t>группами и бандитами-одиночками. По данным МГБ СССР осенью 1951 г на территории Западной Украины действовало 274 таких групп, на территории Западной Белоруссии - 13, на территории Литвы - 132, на территории Латвии</w:t>
      </w:r>
      <w:r w:rsidR="001D3EE5" w:rsidRPr="00817BE8">
        <w:rPr>
          <w:sz w:val="28"/>
          <w:szCs w:val="28"/>
        </w:rPr>
        <w:t xml:space="preserve"> </w:t>
      </w:r>
      <w:r w:rsidRPr="00817BE8">
        <w:rPr>
          <w:sz w:val="28"/>
          <w:szCs w:val="28"/>
        </w:rPr>
        <w:t>- 36, на территории Эстонии - 27. Кроме них в этих районах было выявлено 217 бандитов, не входивших в вооруженные формирования.</w:t>
      </w:r>
    </w:p>
    <w:p w:rsidR="00BA7CE7" w:rsidRPr="00817BE8" w:rsidRDefault="00BA7CE7" w:rsidP="00A951FB">
      <w:pPr>
        <w:spacing w:line="360" w:lineRule="auto"/>
        <w:ind w:firstLine="709"/>
        <w:jc w:val="both"/>
        <w:rPr>
          <w:sz w:val="28"/>
          <w:szCs w:val="28"/>
        </w:rPr>
      </w:pPr>
      <w:r w:rsidRPr="00817BE8">
        <w:rPr>
          <w:sz w:val="28"/>
          <w:szCs w:val="28"/>
        </w:rPr>
        <w:t>После проведенных в течение 1951 г. операций большинство</w:t>
      </w:r>
      <w:r w:rsidR="001D3EE5" w:rsidRPr="00817BE8">
        <w:rPr>
          <w:sz w:val="28"/>
          <w:szCs w:val="28"/>
        </w:rPr>
        <w:t xml:space="preserve"> </w:t>
      </w:r>
      <w:r w:rsidRPr="00817BE8">
        <w:rPr>
          <w:sz w:val="28"/>
          <w:szCs w:val="28"/>
        </w:rPr>
        <w:t>бандформирований было разгромлено или распалось в результате добровольной явки в правоохранительные органы их членов, отказавшихся от вооруженной борьбы. Оставшиеся разрозненные группы еще несколько лет продолжали сопротивление. Завершающие операции по ликвидации политбандитизма приходятся на 1955 г, в течение которого был обезврежен 61 бандит.</w:t>
      </w:r>
      <w:r w:rsidR="001D3EE5" w:rsidRPr="00817BE8">
        <w:rPr>
          <w:sz w:val="28"/>
          <w:szCs w:val="28"/>
        </w:rPr>
        <w:t xml:space="preserve"> </w:t>
      </w:r>
      <w:r w:rsidRPr="00817BE8">
        <w:rPr>
          <w:sz w:val="28"/>
          <w:szCs w:val="28"/>
        </w:rPr>
        <w:t>Успешное выполнение внутренними войсками задач по ликвидации остатков националистического подполья способствовало оздоровлению обстановки и восстановлению общественного порядка в западных районах СССР.</w:t>
      </w:r>
    </w:p>
    <w:p w:rsidR="00BA7CE7" w:rsidRPr="00817BE8" w:rsidRDefault="00BA7CE7" w:rsidP="00A951FB">
      <w:pPr>
        <w:spacing w:line="360" w:lineRule="auto"/>
        <w:ind w:firstLine="709"/>
        <w:jc w:val="both"/>
        <w:rPr>
          <w:sz w:val="28"/>
          <w:szCs w:val="28"/>
        </w:rPr>
      </w:pPr>
      <w:r w:rsidRPr="00817BE8">
        <w:rPr>
          <w:sz w:val="28"/>
          <w:szCs w:val="28"/>
        </w:rPr>
        <w:t>Сложной и напряженной была оперативно-служебная деятельность внутренних войск, дислоцированных за границей и выполнявших задачи по охране тыла групп советских войск, союзных контрольных комиссий и советских посольств.</w:t>
      </w:r>
    </w:p>
    <w:p w:rsidR="00BA7CE7" w:rsidRPr="00817BE8" w:rsidRDefault="00BA7CE7" w:rsidP="00A951FB">
      <w:pPr>
        <w:spacing w:line="360" w:lineRule="auto"/>
        <w:ind w:firstLine="709"/>
        <w:jc w:val="both"/>
        <w:rPr>
          <w:sz w:val="28"/>
          <w:szCs w:val="28"/>
        </w:rPr>
      </w:pPr>
      <w:r w:rsidRPr="00817BE8">
        <w:rPr>
          <w:sz w:val="28"/>
          <w:szCs w:val="28"/>
        </w:rPr>
        <w:t>Большое государственное значение имели задачи, выполняемые войсками по охране особо важных предприятий промышленности и железных дорог, которые в связи с их расформированием в 1951 г передали свои функции специальным частям внутренних войск. Личный состав этих войск надежно обеспечивал охрану режимных объектов Академии наук СССР, оборонных ведомств, важнейших государственных предприятий и сооружений. Проявляя высокую бдительность, военнослужащие спецчастей не допускали проникновения на охраняемые объекты и задерживали представителей иностранных разведок, нарушителей пропускного режима, расхитителей имущества. Они сотни раз предотвращали пожары, аварии, крушения поездов и другие происшествия на предприятиях и сооружениях. С развитием научно-технического прогресса постоянно возрастало количество объектов, подлежавших охране спецчастями внутренних войск, которое к середине 70-х годов достигло более 300.</w:t>
      </w:r>
    </w:p>
    <w:p w:rsidR="00BA7CE7" w:rsidRPr="00817BE8" w:rsidRDefault="00BA7CE7" w:rsidP="00A951FB">
      <w:pPr>
        <w:spacing w:line="360" w:lineRule="auto"/>
        <w:ind w:firstLine="709"/>
        <w:jc w:val="both"/>
        <w:rPr>
          <w:sz w:val="28"/>
          <w:szCs w:val="28"/>
        </w:rPr>
      </w:pPr>
      <w:r w:rsidRPr="00817BE8">
        <w:rPr>
          <w:sz w:val="28"/>
          <w:szCs w:val="28"/>
        </w:rPr>
        <w:t>Добросовестно выполняли свои служебные обязанности военнослужащие конвойных войск. Испытывая постоянный некомплект личного состава, трудности в материально-техническом и бытовом обеспечении, они, тем не менее, успешно справлялись с задачами надежной охраны мест заключения, конвоирования военнопленных I заключенных, обслуживания плановых маршрутов, выполнения специальных заданий руководства МВД. Многие военнослужащие, проявляя высокие морально-боевые качества, смело вступали в схватку с преступниками, предупреждали их побеги, восстанавливали порядок в местах заключения. О напряженности службы в конвойных войсках можно судить по следующим данным. Если в начале 50-х годов они охраняли 159 тюрем, 211 лаготделений, обслуживали 230 плановых маршрутов, то в середине 70-х годов конвойные войска охраняли 1087 исправительно-трудовых колоний, 142 лечебно-трудовых профилактория, выводили осужденных для работы на 4522 производственных объекта, обслуживали 468 плановых маршрутов конвоирования.</w:t>
      </w:r>
    </w:p>
    <w:p w:rsidR="000A31F5" w:rsidRPr="00817BE8" w:rsidRDefault="000A31F5" w:rsidP="00A951FB">
      <w:pPr>
        <w:spacing w:line="360" w:lineRule="auto"/>
        <w:ind w:firstLine="709"/>
        <w:jc w:val="both"/>
        <w:rPr>
          <w:sz w:val="28"/>
          <w:szCs w:val="28"/>
        </w:rPr>
      </w:pPr>
      <w:r w:rsidRPr="00817BE8">
        <w:rPr>
          <w:sz w:val="28"/>
          <w:szCs w:val="28"/>
        </w:rPr>
        <w:t>Внутренние войска в послевоенные годы выполняли важные задачи по охране общественного порядка. С включением в их состав в 1966 г. специальных моторизованных частей милиции значительно повысилось качество патрульно-постовой службы. Только за первые два года деятельности этих частей было пресечено около 160 000 преступлений и нарушений общественного порядка, предупреждено 215 пожаров, взрывов и аварий, изъято 93 единицы огнестрельного и 621 единица холодного оружия, возвращено владельцам похищенного имущества на 93 000 рублей. В дальнейшем несение патрульно-постовой службы было организовано в более 50-ти крупных городах страны.</w:t>
      </w:r>
    </w:p>
    <w:p w:rsidR="000A31F5" w:rsidRPr="00817BE8" w:rsidRDefault="000A31F5" w:rsidP="00A951FB">
      <w:pPr>
        <w:spacing w:line="360" w:lineRule="auto"/>
        <w:ind w:firstLine="709"/>
        <w:jc w:val="both"/>
        <w:rPr>
          <w:sz w:val="28"/>
          <w:szCs w:val="28"/>
        </w:rPr>
      </w:pPr>
      <w:r w:rsidRPr="00817BE8">
        <w:rPr>
          <w:sz w:val="28"/>
          <w:szCs w:val="28"/>
        </w:rPr>
        <w:t>Части и подразделения внутренних войск обеспечивали охрану общественного порядка в ходе подготовки и проведения Всемирных фестивалей молодежи и студентов в 1957 и 1985 гг., Всемирных студенческих игр «Универсида-73», XXII Олимпийских игр в 1980 г., Игр доброй воли 1986 г. и других крупных международных мероприятий.</w:t>
      </w:r>
    </w:p>
    <w:p w:rsidR="000A31F5" w:rsidRPr="00817BE8" w:rsidRDefault="000A31F5" w:rsidP="00A951FB">
      <w:pPr>
        <w:spacing w:line="360" w:lineRule="auto"/>
        <w:ind w:firstLine="709"/>
        <w:jc w:val="both"/>
        <w:rPr>
          <w:sz w:val="28"/>
          <w:szCs w:val="28"/>
        </w:rPr>
      </w:pPr>
      <w:r w:rsidRPr="00817BE8">
        <w:rPr>
          <w:sz w:val="28"/>
          <w:szCs w:val="28"/>
        </w:rPr>
        <w:t>Личный состав войск неоднократно привлекался к работе по ликвидации последствий стихийных бедствий, аварий и катастроф, наиболее крупными из которых были землетрясения в Ашхабаде, Ташкенте, Газли, Ленинакане, Спитаке, лесные пожары в Иркутской и Московской областях, и, особенно, взрыв ядерного реактора на Чернобыльской АЭС.</w:t>
      </w:r>
    </w:p>
    <w:p w:rsidR="000A31F5" w:rsidRPr="00817BE8" w:rsidRDefault="000A31F5" w:rsidP="00A951FB">
      <w:pPr>
        <w:spacing w:line="360" w:lineRule="auto"/>
        <w:ind w:firstLine="709"/>
        <w:jc w:val="both"/>
        <w:rPr>
          <w:sz w:val="28"/>
          <w:szCs w:val="28"/>
        </w:rPr>
      </w:pPr>
      <w:r w:rsidRPr="00817BE8">
        <w:rPr>
          <w:sz w:val="28"/>
          <w:szCs w:val="28"/>
        </w:rPr>
        <w:t>Военнослужащие внутренних войск обеспечивали проведение карантинных мероприятий во время эпидемии чумы в Сырдарьинской области, вспышки заболевания холерой в Астраханской и Одесской областях.</w:t>
      </w:r>
    </w:p>
    <w:p w:rsidR="000A31F5" w:rsidRPr="00817BE8" w:rsidRDefault="000A31F5" w:rsidP="00A951FB">
      <w:pPr>
        <w:spacing w:line="360" w:lineRule="auto"/>
        <w:ind w:firstLine="709"/>
        <w:jc w:val="both"/>
        <w:rPr>
          <w:sz w:val="28"/>
          <w:szCs w:val="28"/>
        </w:rPr>
      </w:pPr>
      <w:r w:rsidRPr="00817BE8">
        <w:rPr>
          <w:sz w:val="28"/>
          <w:szCs w:val="28"/>
        </w:rPr>
        <w:t>Участвуя в ликвидации последствий стихийных бедствий и эпидемий, оказывая первую помощь раненым и больным, личный состав поиск проявил высокие гражданские качества, чем снискал глубокое уважение пострадавших и всего населения районов бедствий.</w:t>
      </w:r>
    </w:p>
    <w:p w:rsidR="000A31F5" w:rsidRPr="00817BE8" w:rsidRDefault="000A31F5" w:rsidP="00A951FB">
      <w:pPr>
        <w:spacing w:line="360" w:lineRule="auto"/>
        <w:ind w:firstLine="709"/>
        <w:jc w:val="both"/>
        <w:rPr>
          <w:sz w:val="28"/>
          <w:szCs w:val="28"/>
        </w:rPr>
      </w:pPr>
      <w:r w:rsidRPr="00817BE8">
        <w:rPr>
          <w:sz w:val="28"/>
          <w:szCs w:val="28"/>
        </w:rPr>
        <w:t xml:space="preserve">Еще одна страница послевоенной истории внутренних войск заслуживает объективного анализа и непредвзятого осмысления. Это касается участия войск в ликвидации массовых беспорядков, возникавших в ходе народных волнений и выступлений трудящихся в г. Темир-Тау Карагандинской области в августе 1959 г., в г. Александрове Владимирской области в июле 1961 г., в г. Новочеркасске Ростовской области в июле 1962 г., в г. Грозном в январе 1973 г., в г. Орджоникидзе в октябре 1981 г., в г. Тбилиси в апреле 1989 г. Волнения в этих городах в большинстве случаев были спровоцированы самими руководителями местных администраций, которые оказались не в состоянии локализовать конфликты путем удовлетворения законных требовании граждан. Когда недовольство в народе нарастало и ситуация грозила выйти из под контроля, этим начинали пользоваться хулиганствующие элементы, бесчинствуя и допуская злостные нарушения общественного порядка. </w:t>
      </w:r>
    </w:p>
    <w:p w:rsidR="000A31F5" w:rsidRPr="00817BE8" w:rsidRDefault="000A31F5" w:rsidP="00A951FB">
      <w:pPr>
        <w:spacing w:line="360" w:lineRule="auto"/>
        <w:ind w:firstLine="709"/>
        <w:jc w:val="both"/>
        <w:rPr>
          <w:sz w:val="28"/>
          <w:szCs w:val="28"/>
        </w:rPr>
      </w:pPr>
      <w:r w:rsidRPr="00817BE8">
        <w:rPr>
          <w:sz w:val="28"/>
          <w:szCs w:val="28"/>
        </w:rPr>
        <w:t>В конце 80-х - начале 90-х годов на фоне политического кризиса</w:t>
      </w:r>
      <w:r w:rsidR="00226FF3" w:rsidRPr="00817BE8">
        <w:rPr>
          <w:sz w:val="28"/>
          <w:szCs w:val="28"/>
        </w:rPr>
        <w:t xml:space="preserve"> </w:t>
      </w:r>
      <w:r w:rsidRPr="00817BE8">
        <w:rPr>
          <w:sz w:val="28"/>
          <w:szCs w:val="28"/>
        </w:rPr>
        <w:t>в стране произошли межнациональные конфликты в Средней Азии Казахстане, Северном Кавказе, Закавказье, Приднестровье и некоторых других районах. В отдельных республиках и областях имели место вооруженные столкновения на межэтнической почве, другие факты проявления политического и религиозного экстремизма. В этих условиях Президиум Верховного Совета СССР был вынужден ввести в ряде районов чрезвычайное положение, обеспечение которого возлагалось на внутренние войска.</w:t>
      </w:r>
      <w:r w:rsidR="001D3EE5" w:rsidRPr="00817BE8">
        <w:rPr>
          <w:sz w:val="28"/>
          <w:szCs w:val="28"/>
        </w:rPr>
        <w:t xml:space="preserve"> </w:t>
      </w:r>
    </w:p>
    <w:p w:rsidR="000A31F5" w:rsidRPr="00817BE8" w:rsidRDefault="000A31F5" w:rsidP="00A951FB">
      <w:pPr>
        <w:spacing w:line="360" w:lineRule="auto"/>
        <w:ind w:firstLine="709"/>
        <w:jc w:val="both"/>
        <w:rPr>
          <w:sz w:val="28"/>
          <w:szCs w:val="28"/>
        </w:rPr>
      </w:pPr>
      <w:r w:rsidRPr="00817BE8">
        <w:rPr>
          <w:sz w:val="28"/>
          <w:szCs w:val="28"/>
        </w:rPr>
        <w:t>3 апреля 1990 г. Верховный Совет СССР принял закон «О правовом режиме чрезвычайного положения», в соответствии с требованиями которого осуществлялась боевая служба частей и подразделений внутренних войск в «горячих точках».</w:t>
      </w:r>
    </w:p>
    <w:p w:rsidR="000A31F5" w:rsidRPr="00817BE8" w:rsidRDefault="000A31F5" w:rsidP="00A951FB">
      <w:pPr>
        <w:spacing w:line="360" w:lineRule="auto"/>
        <w:ind w:firstLine="709"/>
        <w:jc w:val="both"/>
        <w:rPr>
          <w:sz w:val="28"/>
          <w:szCs w:val="28"/>
        </w:rPr>
      </w:pPr>
      <w:r w:rsidRPr="00817BE8">
        <w:rPr>
          <w:sz w:val="28"/>
          <w:szCs w:val="28"/>
        </w:rPr>
        <w:t>Когда при попустительстве местных властей конфликты разгорались до прямого посягательства на жизнь, здоровье и имущество граждан, их принудительного выселения из мест постоянного проживания, иных насильственных действий, в большинстве случаев единственным гарантом защиты конституционных институтов были военнослужащие внутренних войск. Они, рискуя жизнью, рассеивали беснующиеся толпы, подавляли вооруженные выступления экстремистов, шли на штурм захваченных административных зданий, освобождали заложников, оперативно принимали меры по ликвидации массовых беспорядков.</w:t>
      </w:r>
    </w:p>
    <w:p w:rsidR="000A31F5" w:rsidRPr="00817BE8" w:rsidRDefault="000A31F5" w:rsidP="00A951FB">
      <w:pPr>
        <w:spacing w:line="360" w:lineRule="auto"/>
        <w:ind w:firstLine="709"/>
        <w:jc w:val="both"/>
        <w:rPr>
          <w:sz w:val="28"/>
          <w:szCs w:val="28"/>
        </w:rPr>
      </w:pPr>
      <w:r w:rsidRPr="00817BE8">
        <w:rPr>
          <w:sz w:val="28"/>
          <w:szCs w:val="28"/>
        </w:rPr>
        <w:t>Некоторые части и подразделения внутренних войск участвовали в разведении противоборствующих сторон, которые вели боевые действия в период армяно-азербайджанского и грузино-абхазского конфликтов. Поставленные задачи военнослужащие внутренних войск решали во взаимодействии с личным составом Советской Армии, пограничных войск и подразделений милиции. Впервые за годы мирной жизни им пришлось столкнуться с настоящими военными действиями, в которых применялось не только стрелковое оружие, но и минометы, артиллерия, танки, другая боевая техника. Обстановка требовала максимального напряжения сил, предельной собранности, высокой дисциплинированности, проявления лучших качеств защитников конституционного строя и правопорядка. Эти качества в полной мере были присущи большинству личного состава внутренних войск. Действуя решительно и мужественно, воины самоотверженно выполняли боевые задачи. Многие из них показывали примеры доблести и отваги, совершали героические поступки. В частях и подразделениях хорошо известны имена Героя Советского Союза лейтенанта О. Бабака, старшего лейтенанта А. Липатова, старшего лейтенанта милиции В. Новикова, курсанта В. Акопова, рядового А. Кузьмина и других, до конца полнивших свои воинский и гражданский долг. Десятки военнослужащих внутренних войск, погибших при исполнении служебных данностей в послевоенные годы, за героизм и совершенные подвиги навечно зачислены в списки личного состава частей. На примере их беззаветного служения Отечеству воспитываются наследники славных традиций внутренних войск, находящиеся сегодня на своем боевом посту.</w:t>
      </w:r>
    </w:p>
    <w:p w:rsidR="00226FF3" w:rsidRPr="00817BE8" w:rsidRDefault="001D3EE5" w:rsidP="00A951FB">
      <w:pPr>
        <w:spacing w:line="360" w:lineRule="auto"/>
        <w:ind w:firstLine="709"/>
        <w:jc w:val="both"/>
        <w:rPr>
          <w:b/>
          <w:bCs/>
          <w:sz w:val="28"/>
          <w:szCs w:val="28"/>
        </w:rPr>
      </w:pPr>
      <w:r w:rsidRPr="00817BE8">
        <w:rPr>
          <w:b/>
          <w:bCs/>
          <w:sz w:val="28"/>
          <w:szCs w:val="28"/>
        </w:rPr>
        <w:br w:type="page"/>
      </w:r>
      <w:r w:rsidR="00226FF3" w:rsidRPr="00817BE8">
        <w:rPr>
          <w:b/>
          <w:bCs/>
          <w:sz w:val="28"/>
          <w:szCs w:val="28"/>
        </w:rPr>
        <w:t>Заключение</w:t>
      </w:r>
    </w:p>
    <w:p w:rsidR="00226FF3" w:rsidRPr="00817BE8" w:rsidRDefault="00226FF3" w:rsidP="00A951FB">
      <w:pPr>
        <w:spacing w:line="360" w:lineRule="auto"/>
        <w:ind w:firstLine="709"/>
        <w:jc w:val="both"/>
        <w:rPr>
          <w:b/>
          <w:bCs/>
          <w:sz w:val="28"/>
          <w:szCs w:val="28"/>
        </w:rPr>
      </w:pPr>
    </w:p>
    <w:p w:rsidR="000A31F5" w:rsidRPr="00817BE8" w:rsidRDefault="000A31F5" w:rsidP="00A951FB">
      <w:pPr>
        <w:spacing w:line="360" w:lineRule="auto"/>
        <w:ind w:firstLine="709"/>
        <w:jc w:val="both"/>
        <w:rPr>
          <w:sz w:val="28"/>
          <w:szCs w:val="28"/>
        </w:rPr>
      </w:pPr>
      <w:r w:rsidRPr="00817BE8">
        <w:rPr>
          <w:sz w:val="28"/>
          <w:szCs w:val="28"/>
        </w:rPr>
        <w:t>Анализ структуры и состава войск России, полномочий высший должностных лиц и органов власти по их руководству позволяет заключить, что внутренние войска имеют все необходимые признаки многофункциональной, относительно самостоятельной военной организации, способной автономно выполнять возложенные на нее служебно-боевые задачи</w:t>
      </w:r>
      <w:r w:rsidR="001D3EE5" w:rsidRPr="00817BE8">
        <w:rPr>
          <w:sz w:val="28"/>
          <w:szCs w:val="28"/>
        </w:rPr>
        <w:t xml:space="preserve"> </w:t>
      </w:r>
    </w:p>
    <w:p w:rsidR="000A31F5" w:rsidRPr="00817BE8" w:rsidRDefault="000A31F5" w:rsidP="00A951FB">
      <w:pPr>
        <w:spacing w:line="360" w:lineRule="auto"/>
        <w:ind w:firstLine="709"/>
        <w:jc w:val="both"/>
        <w:rPr>
          <w:sz w:val="28"/>
          <w:szCs w:val="28"/>
        </w:rPr>
      </w:pPr>
      <w:r w:rsidRPr="00817BE8">
        <w:rPr>
          <w:sz w:val="28"/>
          <w:szCs w:val="28"/>
        </w:rPr>
        <w:t>Основу внутренних войск МВД России составляют соединения и воинские части оперативного назначения (СВЧОН). Они совместно с органами внутренних дел решают следующие задачи блокирование районов чрезвычайного положения или районов вооруженных конфликтов пресечение в указанных районах вооруженных столкновений и разъединение противоборствующих сторон, изъятие оружия у населения разоружение незаконных вооруженных формирований, а в случае оказания ими вооруженного сопротивления их ликвидацию усиление охраны общественного порядка и общественной безопасности в местах, примыкающих к районам чрезвычайною положения или районам вооруженных конфликтов. Обеспечивая режим чрезвычайного</w:t>
      </w:r>
      <w:r w:rsidR="001D3EE5" w:rsidRPr="00817BE8">
        <w:rPr>
          <w:sz w:val="28"/>
          <w:szCs w:val="28"/>
        </w:rPr>
        <w:t xml:space="preserve"> </w:t>
      </w:r>
      <w:r w:rsidRPr="00817BE8">
        <w:rPr>
          <w:sz w:val="28"/>
          <w:szCs w:val="28"/>
        </w:rPr>
        <w:t>положения, личный состав СВЧОН принимает неотложные меры по спасению людей и охране оставшегося без присмотра имущества.</w:t>
      </w:r>
    </w:p>
    <w:p w:rsidR="000A31F5" w:rsidRPr="00817BE8" w:rsidRDefault="000A31F5" w:rsidP="00A951FB">
      <w:pPr>
        <w:spacing w:line="360" w:lineRule="auto"/>
        <w:ind w:firstLine="709"/>
        <w:jc w:val="both"/>
        <w:rPr>
          <w:sz w:val="28"/>
          <w:szCs w:val="28"/>
        </w:rPr>
      </w:pPr>
      <w:r w:rsidRPr="00817BE8">
        <w:rPr>
          <w:sz w:val="28"/>
          <w:szCs w:val="28"/>
        </w:rPr>
        <w:t>Гарантиями социальной защиты военнослужащих, граждан, уволенных с военной службы и членов их семей являются страховые гарантии и право на возмещение ущерба, обеспечение их жилой площадью, телефонной связью, предоставление их детям мест в детских дошкольных учреждениях, право на медицинскую помощь, бесплатный проезд, а также другие социальные гарантии, льготы и компенсации, предусмотренные законодательством Российской Федерации.</w:t>
      </w:r>
    </w:p>
    <w:p w:rsidR="000A31F5" w:rsidRPr="00817BE8" w:rsidRDefault="000A31F5" w:rsidP="00A951FB">
      <w:pPr>
        <w:spacing w:line="360" w:lineRule="auto"/>
        <w:ind w:firstLine="709"/>
        <w:jc w:val="both"/>
        <w:rPr>
          <w:sz w:val="28"/>
          <w:szCs w:val="28"/>
        </w:rPr>
      </w:pPr>
      <w:r w:rsidRPr="00817BE8">
        <w:rPr>
          <w:sz w:val="28"/>
          <w:szCs w:val="28"/>
        </w:rPr>
        <w:t>Таким образом, на современном этапе внутренние войска МВД России занимают важное место в системе государственных институтов и правоохранительных органов, находятся на передовом рубеже борьбы за соблюдение законных прав и свобод граждан России.</w:t>
      </w:r>
    </w:p>
    <w:p w:rsidR="00752DDA" w:rsidRPr="00817BE8" w:rsidRDefault="001D3EE5" w:rsidP="00A951FB">
      <w:pPr>
        <w:spacing w:line="360" w:lineRule="auto"/>
        <w:ind w:firstLine="709"/>
        <w:jc w:val="both"/>
        <w:rPr>
          <w:b/>
          <w:bCs/>
          <w:sz w:val="28"/>
          <w:szCs w:val="28"/>
        </w:rPr>
      </w:pPr>
      <w:r w:rsidRPr="00817BE8">
        <w:rPr>
          <w:sz w:val="28"/>
          <w:szCs w:val="28"/>
        </w:rPr>
        <w:br w:type="page"/>
      </w:r>
      <w:r w:rsidR="00752DDA" w:rsidRPr="00817BE8">
        <w:rPr>
          <w:b/>
          <w:bCs/>
          <w:sz w:val="28"/>
          <w:szCs w:val="28"/>
        </w:rPr>
        <w:t>Литература</w:t>
      </w:r>
    </w:p>
    <w:p w:rsidR="00752DDA" w:rsidRPr="00817BE8" w:rsidRDefault="00752DDA" w:rsidP="00A951FB">
      <w:pPr>
        <w:spacing w:line="360" w:lineRule="auto"/>
        <w:ind w:firstLine="709"/>
        <w:jc w:val="both"/>
        <w:rPr>
          <w:sz w:val="28"/>
          <w:szCs w:val="28"/>
        </w:rPr>
      </w:pPr>
    </w:p>
    <w:p w:rsidR="00752DDA" w:rsidRPr="00817BE8" w:rsidRDefault="00752DDA" w:rsidP="001D3EE5">
      <w:pPr>
        <w:numPr>
          <w:ilvl w:val="0"/>
          <w:numId w:val="4"/>
        </w:numPr>
        <w:tabs>
          <w:tab w:val="left" w:pos="400"/>
        </w:tabs>
        <w:spacing w:line="360" w:lineRule="auto"/>
        <w:ind w:left="0" w:firstLine="0"/>
        <w:jc w:val="both"/>
        <w:rPr>
          <w:sz w:val="28"/>
          <w:szCs w:val="28"/>
        </w:rPr>
      </w:pPr>
      <w:r w:rsidRPr="00817BE8">
        <w:rPr>
          <w:sz w:val="28"/>
          <w:szCs w:val="28"/>
        </w:rPr>
        <w:t>Алексеенков А.Е. Внутренние войска в годы Великой Отечественной войны. СПб, 2005.</w:t>
      </w:r>
    </w:p>
    <w:p w:rsidR="00752DDA" w:rsidRPr="00817BE8" w:rsidRDefault="00752DDA" w:rsidP="001D3EE5">
      <w:pPr>
        <w:numPr>
          <w:ilvl w:val="0"/>
          <w:numId w:val="4"/>
        </w:numPr>
        <w:tabs>
          <w:tab w:val="left" w:pos="400"/>
        </w:tabs>
        <w:spacing w:line="360" w:lineRule="auto"/>
        <w:ind w:left="0" w:firstLine="0"/>
        <w:jc w:val="both"/>
        <w:rPr>
          <w:sz w:val="28"/>
          <w:szCs w:val="28"/>
        </w:rPr>
      </w:pPr>
      <w:r w:rsidRPr="00817BE8">
        <w:rPr>
          <w:sz w:val="28"/>
          <w:szCs w:val="28"/>
        </w:rPr>
        <w:t>Войска НКВД в битве за Москву. М., 2004.</w:t>
      </w:r>
    </w:p>
    <w:p w:rsidR="00752DDA" w:rsidRPr="00817BE8" w:rsidRDefault="00752DDA" w:rsidP="001D3EE5">
      <w:pPr>
        <w:numPr>
          <w:ilvl w:val="0"/>
          <w:numId w:val="4"/>
        </w:numPr>
        <w:tabs>
          <w:tab w:val="left" w:pos="400"/>
        </w:tabs>
        <w:spacing w:line="360" w:lineRule="auto"/>
        <w:ind w:left="0" w:firstLine="0"/>
        <w:jc w:val="both"/>
        <w:rPr>
          <w:sz w:val="28"/>
          <w:szCs w:val="28"/>
        </w:rPr>
      </w:pPr>
      <w:r w:rsidRPr="00817BE8">
        <w:rPr>
          <w:sz w:val="28"/>
          <w:szCs w:val="28"/>
        </w:rPr>
        <w:t>Войска НКВД в битве за Кавказ. М., 2006.</w:t>
      </w:r>
    </w:p>
    <w:p w:rsidR="00752DDA" w:rsidRPr="00817BE8" w:rsidRDefault="00752DDA" w:rsidP="001D3EE5">
      <w:pPr>
        <w:numPr>
          <w:ilvl w:val="0"/>
          <w:numId w:val="4"/>
        </w:numPr>
        <w:tabs>
          <w:tab w:val="left" w:pos="400"/>
        </w:tabs>
        <w:spacing w:line="360" w:lineRule="auto"/>
        <w:ind w:left="0" w:firstLine="0"/>
        <w:jc w:val="both"/>
        <w:rPr>
          <w:sz w:val="28"/>
          <w:szCs w:val="28"/>
        </w:rPr>
      </w:pPr>
      <w:r w:rsidRPr="00817BE8">
        <w:rPr>
          <w:sz w:val="28"/>
          <w:szCs w:val="28"/>
        </w:rPr>
        <w:t>Павлов С.К. История строительства внутренних войск. М., 2007.</w:t>
      </w:r>
    </w:p>
    <w:p w:rsidR="00752DDA" w:rsidRPr="00817BE8" w:rsidRDefault="00752DDA" w:rsidP="001D3EE5">
      <w:pPr>
        <w:numPr>
          <w:ilvl w:val="0"/>
          <w:numId w:val="4"/>
        </w:numPr>
        <w:tabs>
          <w:tab w:val="left" w:pos="400"/>
        </w:tabs>
        <w:spacing w:line="360" w:lineRule="auto"/>
        <w:ind w:left="0" w:firstLine="0"/>
        <w:jc w:val="both"/>
        <w:rPr>
          <w:sz w:val="28"/>
          <w:szCs w:val="28"/>
        </w:rPr>
      </w:pPr>
      <w:r w:rsidRPr="00817BE8">
        <w:rPr>
          <w:sz w:val="28"/>
          <w:szCs w:val="28"/>
        </w:rPr>
        <w:t>Внутренние войска Советской республики. Документы и материалы.</w:t>
      </w:r>
      <w:r w:rsidR="001D3EE5" w:rsidRPr="00817BE8">
        <w:rPr>
          <w:sz w:val="28"/>
          <w:szCs w:val="28"/>
        </w:rPr>
        <w:t xml:space="preserve"> </w:t>
      </w:r>
      <w:r w:rsidRPr="00817BE8">
        <w:rPr>
          <w:sz w:val="28"/>
          <w:szCs w:val="28"/>
        </w:rPr>
        <w:t>М., 1982.</w:t>
      </w:r>
    </w:p>
    <w:p w:rsidR="00752DDA" w:rsidRPr="00817BE8" w:rsidRDefault="00752DDA" w:rsidP="001D3EE5">
      <w:pPr>
        <w:tabs>
          <w:tab w:val="left" w:pos="400"/>
        </w:tabs>
        <w:spacing w:line="360" w:lineRule="auto"/>
        <w:jc w:val="both"/>
        <w:rPr>
          <w:sz w:val="28"/>
          <w:szCs w:val="28"/>
        </w:rPr>
      </w:pPr>
      <w:r w:rsidRPr="00817BE8">
        <w:rPr>
          <w:sz w:val="28"/>
          <w:szCs w:val="28"/>
        </w:rPr>
        <w:t>6. Глызин С.В. Войска называются внутренними. М., 2007.</w:t>
      </w:r>
    </w:p>
    <w:p w:rsidR="00752DDA" w:rsidRPr="00817BE8" w:rsidRDefault="00752DDA" w:rsidP="001D3EE5">
      <w:pPr>
        <w:tabs>
          <w:tab w:val="left" w:pos="400"/>
        </w:tabs>
        <w:spacing w:line="360" w:lineRule="auto"/>
        <w:jc w:val="both"/>
        <w:rPr>
          <w:sz w:val="28"/>
          <w:szCs w:val="28"/>
        </w:rPr>
      </w:pPr>
      <w:r w:rsidRPr="00817BE8">
        <w:rPr>
          <w:sz w:val="28"/>
          <w:szCs w:val="28"/>
        </w:rPr>
        <w:t>7. С.Г. Лысенков, В.П.</w:t>
      </w:r>
      <w:r w:rsidR="003B21A6" w:rsidRPr="00817BE8">
        <w:rPr>
          <w:sz w:val="28"/>
          <w:szCs w:val="28"/>
        </w:rPr>
        <w:t xml:space="preserve"> </w:t>
      </w:r>
      <w:r w:rsidRPr="00817BE8">
        <w:rPr>
          <w:sz w:val="28"/>
          <w:szCs w:val="28"/>
        </w:rPr>
        <w:t>Сидоренко Внутренние войска. Страницы истории. СПб, 2007.</w:t>
      </w:r>
    </w:p>
    <w:p w:rsidR="00752DDA" w:rsidRPr="00817BE8" w:rsidRDefault="00752DDA" w:rsidP="001D3EE5">
      <w:pPr>
        <w:tabs>
          <w:tab w:val="left" w:pos="400"/>
        </w:tabs>
        <w:spacing w:line="360" w:lineRule="auto"/>
        <w:jc w:val="both"/>
        <w:rPr>
          <w:sz w:val="28"/>
          <w:szCs w:val="28"/>
        </w:rPr>
      </w:pPr>
      <w:r w:rsidRPr="00817BE8">
        <w:rPr>
          <w:sz w:val="28"/>
          <w:szCs w:val="28"/>
        </w:rPr>
        <w:t>8. Некрасов В.Ф. На страже интересов Советского государства. М., 1986.</w:t>
      </w:r>
      <w:bookmarkStart w:id="0" w:name="_GoBack"/>
      <w:bookmarkEnd w:id="0"/>
    </w:p>
    <w:sectPr w:rsidR="00752DDA" w:rsidRPr="00817BE8" w:rsidSect="000449D8">
      <w:type w:val="oddPage"/>
      <w:pgSz w:w="11907" w:h="16840"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5FF" w:rsidRDefault="004735FF">
      <w:r>
        <w:separator/>
      </w:r>
    </w:p>
  </w:endnote>
  <w:endnote w:type="continuationSeparator" w:id="0">
    <w:p w:rsidR="004735FF" w:rsidRDefault="0047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5FF" w:rsidRDefault="004735FF">
      <w:r>
        <w:separator/>
      </w:r>
    </w:p>
  </w:footnote>
  <w:footnote w:type="continuationSeparator" w:id="0">
    <w:p w:rsidR="004735FF" w:rsidRDefault="004735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E1055"/>
    <w:multiLevelType w:val="hybridMultilevel"/>
    <w:tmpl w:val="4A04F7F0"/>
    <w:lvl w:ilvl="0" w:tplc="A6FA5F8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CF87F90"/>
    <w:multiLevelType w:val="singleLevel"/>
    <w:tmpl w:val="9578A500"/>
    <w:lvl w:ilvl="0">
      <w:start w:val="1"/>
      <w:numFmt w:val="decimal"/>
      <w:lvlText w:val="%1."/>
      <w:lvlJc w:val="left"/>
      <w:pPr>
        <w:tabs>
          <w:tab w:val="num" w:pos="1080"/>
        </w:tabs>
        <w:ind w:left="1080" w:hanging="360"/>
      </w:pPr>
      <w:rPr>
        <w:rFonts w:hint="default"/>
      </w:rPr>
    </w:lvl>
  </w:abstractNum>
  <w:abstractNum w:abstractNumId="2">
    <w:nsid w:val="23287617"/>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EE610A0"/>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7CE7"/>
    <w:rsid w:val="00007C73"/>
    <w:rsid w:val="000449D8"/>
    <w:rsid w:val="000A31F5"/>
    <w:rsid w:val="001257BB"/>
    <w:rsid w:val="001D3EE5"/>
    <w:rsid w:val="00226FF3"/>
    <w:rsid w:val="00302B1B"/>
    <w:rsid w:val="003B21A6"/>
    <w:rsid w:val="004735FF"/>
    <w:rsid w:val="0067284F"/>
    <w:rsid w:val="006954C0"/>
    <w:rsid w:val="007344FB"/>
    <w:rsid w:val="00752DDA"/>
    <w:rsid w:val="00817BE8"/>
    <w:rsid w:val="008326C7"/>
    <w:rsid w:val="008C1FAA"/>
    <w:rsid w:val="00A52564"/>
    <w:rsid w:val="00A951FB"/>
    <w:rsid w:val="00B404C1"/>
    <w:rsid w:val="00BA7CE7"/>
    <w:rsid w:val="00C70273"/>
    <w:rsid w:val="00E70A0E"/>
    <w:rsid w:val="00EC5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D1B140-1E0C-448E-9129-A4B0937A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line="312" w:lineRule="auto"/>
      <w:ind w:firstLine="720"/>
      <w:jc w:val="center"/>
      <w:outlineLvl w:val="3"/>
    </w:pPr>
    <w:rPr>
      <w:sz w:val="28"/>
      <w:szCs w:val="28"/>
    </w:rPr>
  </w:style>
  <w:style w:type="paragraph" w:styleId="5">
    <w:name w:val="heading 5"/>
    <w:basedOn w:val="a"/>
    <w:next w:val="a"/>
    <w:link w:val="50"/>
    <w:uiPriority w:val="99"/>
    <w:qFormat/>
    <w:pPr>
      <w:keepNext/>
      <w:spacing w:line="312" w:lineRule="auto"/>
      <w:ind w:firstLine="720"/>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 w:type="paragraph" w:customStyle="1" w:styleId="FR1">
    <w:name w:val="FR1"/>
    <w:uiPriority w:val="99"/>
    <w:pPr>
      <w:widowControl w:val="0"/>
      <w:autoSpaceDE w:val="0"/>
      <w:autoSpaceDN w:val="0"/>
      <w:adjustRightInd w:val="0"/>
      <w:spacing w:line="320" w:lineRule="auto"/>
      <w:ind w:firstLine="320"/>
      <w:jc w:val="both"/>
    </w:pPr>
    <w:rPr>
      <w:rFonts w:ascii="Arial" w:hAnsi="Arial" w:cs="Arial"/>
      <w:sz w:val="18"/>
      <w:szCs w:val="18"/>
    </w:rPr>
  </w:style>
  <w:style w:type="paragraph" w:customStyle="1" w:styleId="FR3">
    <w:name w:val="FR3"/>
    <w:uiPriority w:val="99"/>
    <w:pPr>
      <w:widowControl w:val="0"/>
      <w:autoSpaceDE w:val="0"/>
      <w:autoSpaceDN w:val="0"/>
      <w:adjustRightInd w:val="0"/>
      <w:spacing w:before="60"/>
    </w:pPr>
    <w:rPr>
      <w:rFonts w:ascii="Arial" w:hAnsi="Arial" w:cs="Arial"/>
      <w:b/>
      <w:bCs/>
      <w:sz w:val="12"/>
      <w:szCs w:val="12"/>
    </w:rPr>
  </w:style>
  <w:style w:type="paragraph" w:styleId="a5">
    <w:name w:val="Body Text Indent"/>
    <w:basedOn w:val="a"/>
    <w:link w:val="a6"/>
    <w:uiPriority w:val="99"/>
    <w:pPr>
      <w:ind w:firstLine="340"/>
    </w:pPr>
    <w:rPr>
      <w:sz w:val="28"/>
      <w:szCs w:val="28"/>
    </w:rPr>
  </w:style>
  <w:style w:type="character" w:customStyle="1" w:styleId="a6">
    <w:name w:val="Основной текст с отступом Знак"/>
    <w:link w:val="a5"/>
    <w:uiPriority w:val="99"/>
    <w:semiHidden/>
    <w:rPr>
      <w:sz w:val="20"/>
      <w:szCs w:val="20"/>
    </w:rPr>
  </w:style>
  <w:style w:type="paragraph" w:styleId="21">
    <w:name w:val="Body Text Indent 2"/>
    <w:basedOn w:val="a"/>
    <w:link w:val="22"/>
    <w:uiPriority w:val="99"/>
    <w:pPr>
      <w:ind w:firstLine="320"/>
    </w:pPr>
    <w:rPr>
      <w:sz w:val="28"/>
      <w:szCs w:val="28"/>
    </w:rPr>
  </w:style>
  <w:style w:type="character" w:customStyle="1" w:styleId="22">
    <w:name w:val="Основной текст с отступом 2 Знак"/>
    <w:link w:val="21"/>
    <w:uiPriority w:val="99"/>
    <w:semiHidden/>
    <w:rPr>
      <w:sz w:val="20"/>
      <w:szCs w:val="20"/>
    </w:rPr>
  </w:style>
  <w:style w:type="paragraph" w:styleId="31">
    <w:name w:val="Body Text Indent 3"/>
    <w:basedOn w:val="a"/>
    <w:link w:val="32"/>
    <w:uiPriority w:val="99"/>
    <w:pPr>
      <w:ind w:firstLine="140"/>
      <w:jc w:val="center"/>
    </w:pPr>
    <w:rPr>
      <w:b/>
      <w:bCs/>
      <w:sz w:val="28"/>
      <w:szCs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rPr>
      <w:sz w:val="28"/>
      <w:szCs w:val="28"/>
    </w:rPr>
  </w:style>
  <w:style w:type="character" w:customStyle="1" w:styleId="24">
    <w:name w:val="Основной текст 2 Знак"/>
    <w:link w:val="23"/>
    <w:uiPriority w:val="99"/>
    <w:semiHidden/>
    <w:rPr>
      <w:sz w:val="20"/>
      <w:szCs w:val="20"/>
    </w:rPr>
  </w:style>
  <w:style w:type="paragraph" w:customStyle="1" w:styleId="FR2">
    <w:name w:val="FR2"/>
    <w:uiPriority w:val="99"/>
    <w:pPr>
      <w:widowControl w:val="0"/>
      <w:autoSpaceDE w:val="0"/>
      <w:autoSpaceDN w:val="0"/>
      <w:adjustRightInd w:val="0"/>
      <w:spacing w:before="240"/>
      <w:ind w:left="120"/>
      <w:jc w:val="center"/>
    </w:pPr>
    <w:rPr>
      <w:rFonts w:ascii="Arial" w:hAnsi="Arial" w:cs="Arial"/>
      <w:sz w:val="12"/>
      <w:szCs w:val="12"/>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style>
  <w:style w:type="paragraph" w:styleId="aa">
    <w:name w:val="footer"/>
    <w:basedOn w:val="a"/>
    <w:link w:val="ab"/>
    <w:uiPriority w:val="99"/>
    <w:semiHidden/>
    <w:rsid w:val="00752DDA"/>
    <w:pPr>
      <w:tabs>
        <w:tab w:val="center" w:pos="4677"/>
        <w:tab w:val="right" w:pos="9355"/>
      </w:tabs>
    </w:pPr>
  </w:style>
  <w:style w:type="character" w:customStyle="1" w:styleId="ab">
    <w:name w:val="Нижний колонтитул Знак"/>
    <w:link w:val="aa"/>
    <w:uiPriority w:val="99"/>
    <w:semiHidden/>
    <w:locked/>
    <w:rsid w:val="00752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562232">
      <w:marLeft w:val="0"/>
      <w:marRight w:val="0"/>
      <w:marTop w:val="0"/>
      <w:marBottom w:val="0"/>
      <w:divBdr>
        <w:top w:val="none" w:sz="0" w:space="0" w:color="auto"/>
        <w:left w:val="none" w:sz="0" w:space="0" w:color="auto"/>
        <w:bottom w:val="none" w:sz="0" w:space="0" w:color="auto"/>
        <w:right w:val="none" w:sz="0" w:space="0" w:color="auto"/>
      </w:divBdr>
    </w:div>
    <w:div w:id="19385622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4504</Words>
  <Characters>25674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Северо-Кавказский Краснознаменный институт внутренних войск МВД России</vt:lpstr>
    </vt:vector>
  </TitlesOfParts>
  <Company>ВВ МВД России</Company>
  <LinksUpToDate>false</LinksUpToDate>
  <CharactersWithSpaces>30118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Северо-Кавказский Краснознаменный институт внутренних войск МВД России</dc:title>
  <dc:subject/>
  <dc:creator>Норин А.В.</dc:creator>
  <cp:keywords/>
  <dc:description/>
  <cp:lastModifiedBy>admin</cp:lastModifiedBy>
  <cp:revision>2</cp:revision>
  <cp:lastPrinted>2001-04-22T22:15:00Z</cp:lastPrinted>
  <dcterms:created xsi:type="dcterms:W3CDTF">2014-03-09T10:59:00Z</dcterms:created>
  <dcterms:modified xsi:type="dcterms:W3CDTF">2014-03-09T10:59:00Z</dcterms:modified>
</cp:coreProperties>
</file>