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B21" w:rsidRPr="00B116D8" w:rsidRDefault="00FB4B21" w:rsidP="00FB4B21">
      <w:pPr>
        <w:spacing w:line="360" w:lineRule="auto"/>
        <w:jc w:val="center"/>
        <w:rPr>
          <w:b/>
          <w:bCs/>
          <w:sz w:val="28"/>
          <w:szCs w:val="28"/>
        </w:rPr>
      </w:pPr>
    </w:p>
    <w:p w:rsidR="00FB4B21" w:rsidRPr="00B116D8" w:rsidRDefault="00FB4B21" w:rsidP="00FB4B21">
      <w:pPr>
        <w:spacing w:line="360" w:lineRule="auto"/>
        <w:jc w:val="center"/>
        <w:rPr>
          <w:b/>
          <w:bCs/>
          <w:sz w:val="28"/>
          <w:szCs w:val="28"/>
        </w:rPr>
      </w:pPr>
    </w:p>
    <w:p w:rsidR="00FB4B21" w:rsidRPr="00B116D8" w:rsidRDefault="00FB4B21" w:rsidP="00FB4B21">
      <w:pPr>
        <w:spacing w:line="360" w:lineRule="auto"/>
        <w:jc w:val="center"/>
        <w:rPr>
          <w:b/>
          <w:bCs/>
          <w:sz w:val="28"/>
          <w:szCs w:val="28"/>
        </w:rPr>
      </w:pPr>
    </w:p>
    <w:p w:rsidR="00FB4B21" w:rsidRPr="00B116D8" w:rsidRDefault="00FB4B21" w:rsidP="00FB4B21">
      <w:pPr>
        <w:spacing w:line="360" w:lineRule="auto"/>
        <w:jc w:val="center"/>
        <w:rPr>
          <w:b/>
          <w:bCs/>
          <w:sz w:val="28"/>
          <w:szCs w:val="28"/>
        </w:rPr>
      </w:pPr>
    </w:p>
    <w:p w:rsidR="00FB4B21" w:rsidRPr="00B116D8" w:rsidRDefault="00FB4B21" w:rsidP="00FB4B21">
      <w:pPr>
        <w:spacing w:line="360" w:lineRule="auto"/>
        <w:jc w:val="center"/>
        <w:rPr>
          <w:b/>
          <w:bCs/>
          <w:sz w:val="28"/>
          <w:szCs w:val="28"/>
        </w:rPr>
      </w:pPr>
    </w:p>
    <w:p w:rsidR="00FB4B21" w:rsidRPr="00B116D8" w:rsidRDefault="00FB4B21" w:rsidP="00FB4B21">
      <w:pPr>
        <w:spacing w:line="360" w:lineRule="auto"/>
        <w:jc w:val="center"/>
        <w:rPr>
          <w:b/>
          <w:bCs/>
          <w:sz w:val="28"/>
          <w:szCs w:val="28"/>
        </w:rPr>
      </w:pPr>
    </w:p>
    <w:p w:rsidR="00FB4B21" w:rsidRPr="00B116D8" w:rsidRDefault="00FB4B21" w:rsidP="00FB4B21">
      <w:pPr>
        <w:spacing w:line="360" w:lineRule="auto"/>
        <w:jc w:val="center"/>
        <w:rPr>
          <w:b/>
          <w:bCs/>
          <w:sz w:val="28"/>
          <w:szCs w:val="28"/>
        </w:rPr>
      </w:pPr>
    </w:p>
    <w:p w:rsidR="00FB4B21" w:rsidRPr="00B116D8" w:rsidRDefault="00FB4B21" w:rsidP="00FB4B21">
      <w:pPr>
        <w:spacing w:line="360" w:lineRule="auto"/>
        <w:jc w:val="center"/>
        <w:rPr>
          <w:b/>
          <w:bCs/>
          <w:sz w:val="28"/>
          <w:szCs w:val="28"/>
        </w:rPr>
      </w:pPr>
    </w:p>
    <w:p w:rsidR="006F31F3" w:rsidRPr="00B116D8" w:rsidRDefault="006F31F3" w:rsidP="00FB4B21">
      <w:pPr>
        <w:spacing w:line="360" w:lineRule="auto"/>
        <w:jc w:val="center"/>
        <w:rPr>
          <w:b/>
          <w:bCs/>
          <w:sz w:val="28"/>
          <w:szCs w:val="28"/>
        </w:rPr>
      </w:pPr>
    </w:p>
    <w:p w:rsidR="006F31F3" w:rsidRPr="00B116D8" w:rsidRDefault="006F31F3" w:rsidP="00FB4B21">
      <w:pPr>
        <w:spacing w:line="360" w:lineRule="auto"/>
        <w:jc w:val="center"/>
        <w:rPr>
          <w:b/>
          <w:bCs/>
          <w:sz w:val="28"/>
          <w:szCs w:val="28"/>
        </w:rPr>
      </w:pPr>
    </w:p>
    <w:p w:rsidR="00FB4B21" w:rsidRPr="00B116D8" w:rsidRDefault="00FB4B21" w:rsidP="00FB4B21">
      <w:pPr>
        <w:spacing w:line="360" w:lineRule="auto"/>
        <w:jc w:val="center"/>
        <w:rPr>
          <w:b/>
          <w:bCs/>
          <w:sz w:val="28"/>
          <w:szCs w:val="28"/>
        </w:rPr>
      </w:pPr>
    </w:p>
    <w:p w:rsidR="00FB4B21" w:rsidRPr="00B116D8" w:rsidRDefault="00FB4B21" w:rsidP="00FB4B21">
      <w:pPr>
        <w:spacing w:line="360" w:lineRule="auto"/>
        <w:jc w:val="center"/>
        <w:rPr>
          <w:b/>
          <w:bCs/>
          <w:sz w:val="28"/>
          <w:szCs w:val="28"/>
        </w:rPr>
      </w:pPr>
    </w:p>
    <w:p w:rsidR="00FB4B21" w:rsidRPr="00B116D8" w:rsidRDefault="00FB4B21" w:rsidP="00FB4B21">
      <w:pPr>
        <w:spacing w:line="360" w:lineRule="auto"/>
        <w:jc w:val="center"/>
        <w:rPr>
          <w:b/>
          <w:bCs/>
          <w:sz w:val="28"/>
          <w:szCs w:val="28"/>
        </w:rPr>
      </w:pPr>
    </w:p>
    <w:p w:rsidR="00FB4B21" w:rsidRPr="00B116D8" w:rsidRDefault="00FB4B21" w:rsidP="00FB4B21">
      <w:pPr>
        <w:spacing w:line="360" w:lineRule="auto"/>
        <w:jc w:val="center"/>
        <w:rPr>
          <w:b/>
          <w:bCs/>
          <w:sz w:val="28"/>
          <w:szCs w:val="28"/>
        </w:rPr>
      </w:pPr>
    </w:p>
    <w:p w:rsidR="00FB4B21" w:rsidRPr="00B116D8" w:rsidRDefault="00FB4B21" w:rsidP="00FB4B21">
      <w:pPr>
        <w:spacing w:line="360" w:lineRule="auto"/>
        <w:jc w:val="center"/>
        <w:rPr>
          <w:b/>
          <w:bCs/>
          <w:sz w:val="28"/>
          <w:szCs w:val="28"/>
        </w:rPr>
      </w:pPr>
      <w:r w:rsidRPr="00B116D8">
        <w:rPr>
          <w:b/>
          <w:bCs/>
          <w:sz w:val="28"/>
          <w:szCs w:val="28"/>
        </w:rPr>
        <w:t>РЕФЕРАТ ПО ТЕМЕ:</w:t>
      </w:r>
    </w:p>
    <w:p w:rsidR="007A4996" w:rsidRPr="00B116D8" w:rsidRDefault="007A4996" w:rsidP="00FB4B21">
      <w:pPr>
        <w:spacing w:line="360" w:lineRule="auto"/>
        <w:jc w:val="center"/>
        <w:rPr>
          <w:b/>
          <w:bCs/>
          <w:sz w:val="28"/>
          <w:szCs w:val="28"/>
        </w:rPr>
      </w:pPr>
      <w:r w:rsidRPr="00B116D8">
        <w:rPr>
          <w:b/>
          <w:bCs/>
          <w:sz w:val="28"/>
          <w:szCs w:val="28"/>
        </w:rPr>
        <w:t xml:space="preserve">ФЕОДАЛЬНАЯ РАЗДРОБЛЕННОСТЬ </w:t>
      </w:r>
      <w:r w:rsidR="005B689F" w:rsidRPr="00B116D8">
        <w:rPr>
          <w:b/>
          <w:bCs/>
          <w:sz w:val="28"/>
          <w:szCs w:val="28"/>
        </w:rPr>
        <w:t>ДРЕВНЕЙ РУСИ: ПОНЯТИЕ И ПРИЧИНЫ</w:t>
      </w:r>
    </w:p>
    <w:p w:rsidR="00534981" w:rsidRPr="00B116D8" w:rsidRDefault="00FB4B21" w:rsidP="00D55922">
      <w:pPr>
        <w:spacing w:line="360" w:lineRule="auto"/>
        <w:ind w:firstLine="709"/>
        <w:jc w:val="both"/>
        <w:rPr>
          <w:sz w:val="28"/>
          <w:szCs w:val="28"/>
        </w:rPr>
      </w:pPr>
      <w:r w:rsidRPr="00B116D8">
        <w:rPr>
          <w:sz w:val="28"/>
          <w:szCs w:val="28"/>
        </w:rPr>
        <w:br w:type="page"/>
      </w:r>
      <w:r w:rsidR="009663AB" w:rsidRPr="00B116D8">
        <w:rPr>
          <w:sz w:val="28"/>
          <w:szCs w:val="28"/>
        </w:rPr>
        <w:t xml:space="preserve">С XI в. Киевская Русь, так же, как и Западная Европа, начинает переживать период </w:t>
      </w:r>
      <w:r w:rsidR="009663AB" w:rsidRPr="00B116D8">
        <w:rPr>
          <w:i/>
          <w:iCs/>
          <w:sz w:val="28"/>
          <w:szCs w:val="28"/>
        </w:rPr>
        <w:t>феодальной раздробленности</w:t>
      </w:r>
      <w:r w:rsidR="009663AB" w:rsidRPr="00B116D8">
        <w:rPr>
          <w:sz w:val="28"/>
          <w:szCs w:val="28"/>
        </w:rPr>
        <w:t xml:space="preserve">. </w:t>
      </w:r>
      <w:r w:rsidR="00534981" w:rsidRPr="00B116D8">
        <w:rPr>
          <w:sz w:val="28"/>
          <w:szCs w:val="28"/>
        </w:rPr>
        <w:t>Современные исследователи понимают под феодальной раздробленностью период XII - XV вв. в истории нашей страны, когда на территории Киевской Руси образовалось и функционировало от нескольких десятков до нескольких сотен крупных государств</w:t>
      </w:r>
      <w:r w:rsidR="00A648BA" w:rsidRPr="00B116D8">
        <w:rPr>
          <w:sz w:val="28"/>
          <w:szCs w:val="28"/>
        </w:rPr>
        <w:t xml:space="preserve"> (</w:t>
      </w:r>
      <w:r w:rsidR="00534981" w:rsidRPr="00B116D8">
        <w:rPr>
          <w:sz w:val="28"/>
          <w:szCs w:val="28"/>
        </w:rPr>
        <w:t xml:space="preserve">к середине XII в. сложилось примерно 15 земель и княжеств, к началу XIII в. - 50, в XIV в. </w:t>
      </w:r>
      <w:r w:rsidR="00A648BA" w:rsidRPr="00B116D8">
        <w:rPr>
          <w:sz w:val="28"/>
          <w:szCs w:val="28"/>
        </w:rPr>
        <w:t>–</w:t>
      </w:r>
      <w:r w:rsidR="00534981" w:rsidRPr="00B116D8">
        <w:rPr>
          <w:sz w:val="28"/>
          <w:szCs w:val="28"/>
        </w:rPr>
        <w:t xml:space="preserve"> 250</w:t>
      </w:r>
      <w:r w:rsidR="00A648BA" w:rsidRPr="00B116D8">
        <w:rPr>
          <w:sz w:val="28"/>
          <w:szCs w:val="28"/>
        </w:rPr>
        <w:t>)</w:t>
      </w:r>
      <w:r w:rsidR="0067141E" w:rsidRPr="00B116D8">
        <w:rPr>
          <w:sz w:val="28"/>
          <w:szCs w:val="28"/>
        </w:rPr>
        <w:t>.</w:t>
      </w:r>
      <w:r w:rsidR="00534981" w:rsidRPr="00B116D8">
        <w:rPr>
          <w:sz w:val="28"/>
          <w:szCs w:val="28"/>
        </w:rPr>
        <w:t xml:space="preserve"> В каждом из княжеств правила своя династия Рюриковичей.</w:t>
      </w:r>
    </w:p>
    <w:p w:rsidR="006746A7" w:rsidRPr="00B116D8" w:rsidRDefault="00D65898" w:rsidP="00D55922">
      <w:pPr>
        <w:spacing w:line="360" w:lineRule="auto"/>
        <w:ind w:firstLine="709"/>
        <w:jc w:val="both"/>
        <w:rPr>
          <w:sz w:val="28"/>
          <w:szCs w:val="28"/>
        </w:rPr>
      </w:pPr>
      <w:r w:rsidRPr="00B116D8">
        <w:rPr>
          <w:sz w:val="28"/>
          <w:szCs w:val="28"/>
        </w:rPr>
        <w:t>По мнению некоторых историков, р</w:t>
      </w:r>
      <w:r w:rsidR="009663AB" w:rsidRPr="00B116D8">
        <w:rPr>
          <w:sz w:val="28"/>
          <w:szCs w:val="28"/>
        </w:rPr>
        <w:t xml:space="preserve">аспад Руси на удельные княжества начинается еще при жизни Ярослава Мудрого (1019-1054) и усиливается после его смерти. Этот процесс несколько приостанавливается при внуке Ярослава Мудрого - Владимире Всеволодовиче Мономахе (1113-1125). Силой своего авторитета он удерживал единство Руси. По его инициативе в 1097 г. в г. Любече состоялся съезд русских князей. На нем было принято два важных решения. Во-первых, прекратить княжеские усобицы. Во-вторых, придерживаться принципа </w:t>
      </w:r>
      <w:r w:rsidR="006746A7" w:rsidRPr="00B116D8">
        <w:rPr>
          <w:sz w:val="28"/>
          <w:szCs w:val="28"/>
        </w:rPr>
        <w:t>«</w:t>
      </w:r>
      <w:r w:rsidR="009663AB" w:rsidRPr="00B116D8">
        <w:rPr>
          <w:sz w:val="28"/>
          <w:szCs w:val="28"/>
        </w:rPr>
        <w:t>Каждо да держит отчину свою</w:t>
      </w:r>
      <w:r w:rsidR="006746A7" w:rsidRPr="00B116D8">
        <w:rPr>
          <w:sz w:val="28"/>
          <w:szCs w:val="28"/>
        </w:rPr>
        <w:t>»</w:t>
      </w:r>
      <w:r w:rsidR="009663AB" w:rsidRPr="00B116D8">
        <w:rPr>
          <w:sz w:val="28"/>
          <w:szCs w:val="28"/>
        </w:rPr>
        <w:t>. Тем самым, раздробленность русских земель была фактически узаконена.</w:t>
      </w:r>
      <w:r w:rsidR="00DE030B" w:rsidRPr="00B116D8">
        <w:rPr>
          <w:sz w:val="28"/>
          <w:szCs w:val="28"/>
        </w:rPr>
        <w:t xml:space="preserve"> Окончательно Русь распадается на отдельные уделы или княжества после смерти Мстислава Вели</w:t>
      </w:r>
      <w:r w:rsidR="00A247F6" w:rsidRPr="00B116D8">
        <w:rPr>
          <w:sz w:val="28"/>
          <w:szCs w:val="28"/>
        </w:rPr>
        <w:t>кого – сына Мономаха</w:t>
      </w:r>
      <w:r w:rsidR="00DE030B" w:rsidRPr="00B116D8">
        <w:rPr>
          <w:sz w:val="28"/>
          <w:szCs w:val="28"/>
        </w:rPr>
        <w:t>.</w:t>
      </w:r>
      <w:r w:rsidR="00A247F6" w:rsidRPr="00B116D8">
        <w:rPr>
          <w:sz w:val="28"/>
          <w:szCs w:val="28"/>
        </w:rPr>
        <w:t xml:space="preserve"> Летописец записал, что в 1132 г. (год смерти Мстислава Владимировича) «раздрася вся Русская земл</w:t>
      </w:r>
      <w:r w:rsidR="008A753A" w:rsidRPr="00B116D8">
        <w:rPr>
          <w:sz w:val="28"/>
          <w:szCs w:val="28"/>
        </w:rPr>
        <w:t>я», то есть распалась на части.</w:t>
      </w:r>
      <w:r w:rsidR="00AC7A5C" w:rsidRPr="00B116D8">
        <w:rPr>
          <w:sz w:val="28"/>
          <w:szCs w:val="28"/>
        </w:rPr>
        <w:t xml:space="preserve"> Из Киевской Руси образовались самостоятельные княжества: Черниговское, Полоцкое, Переяславское, Галицкое, Волынское, Смоленское, Рязанское, Ростово-Суздальское, Новгородская земля, Киевское княжество и ряд мелких княжеств.</w:t>
      </w:r>
    </w:p>
    <w:p w:rsidR="009C2334" w:rsidRPr="00B116D8" w:rsidRDefault="009C2334" w:rsidP="00D55922">
      <w:pPr>
        <w:spacing w:line="360" w:lineRule="auto"/>
        <w:ind w:firstLine="709"/>
        <w:jc w:val="both"/>
        <w:rPr>
          <w:sz w:val="28"/>
          <w:szCs w:val="28"/>
        </w:rPr>
      </w:pPr>
      <w:r w:rsidRPr="00B116D8">
        <w:rPr>
          <w:sz w:val="28"/>
          <w:szCs w:val="28"/>
        </w:rPr>
        <w:t>В истории России историки в</w:t>
      </w:r>
      <w:r w:rsidR="00694165" w:rsidRPr="00B116D8">
        <w:rPr>
          <w:sz w:val="28"/>
          <w:szCs w:val="28"/>
        </w:rPr>
        <w:t xml:space="preserve">ыделяют четыре наиболее значимых причины феодальной раздробленности Древнерусского государства. </w:t>
      </w:r>
    </w:p>
    <w:p w:rsidR="009C2334" w:rsidRPr="00B116D8" w:rsidRDefault="00694165" w:rsidP="00D55922">
      <w:pPr>
        <w:spacing w:line="360" w:lineRule="auto"/>
        <w:ind w:firstLine="709"/>
        <w:jc w:val="both"/>
        <w:rPr>
          <w:sz w:val="28"/>
          <w:szCs w:val="28"/>
        </w:rPr>
      </w:pPr>
      <w:r w:rsidRPr="00B116D8">
        <w:rPr>
          <w:sz w:val="28"/>
          <w:szCs w:val="28"/>
        </w:rPr>
        <w:t xml:space="preserve">Главной причиной стала </w:t>
      </w:r>
      <w:r w:rsidRPr="00B116D8">
        <w:rPr>
          <w:sz w:val="28"/>
          <w:szCs w:val="28"/>
          <w:u w:val="single"/>
        </w:rPr>
        <w:t>политическая.</w:t>
      </w:r>
      <w:r w:rsidRPr="00B116D8">
        <w:rPr>
          <w:sz w:val="28"/>
          <w:szCs w:val="28"/>
        </w:rPr>
        <w:t xml:space="preserve"> Огромные пространства Восточно-Европейской равнины, многочисленные племена, как славянского, так и неславянского происхождения, находящиеся на разной стадии развития - все это способствовало децентрализации государства. С течением времени удельные князья, а также местная феодальная знать в лице боярства, своими самостоятельными сепаратистскими действиями начали подрывать основу под государственным зданием. Только сильная власть, сосредоточенная в руках одного человека, князя, могла удержать государственный организм от распада. А великий киевский князь уже не мог полностью контролировать из центра политику местных князей,</w:t>
      </w:r>
      <w:r w:rsidR="000B533A" w:rsidRPr="00B116D8">
        <w:rPr>
          <w:sz w:val="28"/>
          <w:szCs w:val="28"/>
        </w:rPr>
        <w:t xml:space="preserve"> все больше князей уходили из-</w:t>
      </w:r>
      <w:r w:rsidRPr="00B116D8">
        <w:rPr>
          <w:sz w:val="28"/>
          <w:szCs w:val="28"/>
        </w:rPr>
        <w:t xml:space="preserve">под его власти, и в 30-е гг. XII в. он контролировал только территорию вокруг Киева. Удельные князья, почувствовав слабость центра, теперь не желали делиться своими доходами с центром, а местные бояре активно поддерживали их в этом. Кроме того, местному боярству были нужны сильные и самостоятельные князья на местах, что также способствовало созданию собственной государственной структуры и отмиранию института центральной власти. Таким образом, действуя в корыстных интересах, местная знать пренебрегла единством и могуществом Руси. </w:t>
      </w:r>
    </w:p>
    <w:p w:rsidR="009C2334" w:rsidRPr="00B116D8" w:rsidRDefault="00694165" w:rsidP="00D55922">
      <w:pPr>
        <w:spacing w:line="360" w:lineRule="auto"/>
        <w:ind w:firstLine="709"/>
        <w:jc w:val="both"/>
        <w:rPr>
          <w:sz w:val="28"/>
          <w:szCs w:val="28"/>
        </w:rPr>
      </w:pPr>
      <w:r w:rsidRPr="00B116D8">
        <w:rPr>
          <w:sz w:val="28"/>
          <w:szCs w:val="28"/>
        </w:rPr>
        <w:t xml:space="preserve">Следующей причиной феодальной раздробленности стала </w:t>
      </w:r>
      <w:r w:rsidRPr="00B116D8">
        <w:rPr>
          <w:sz w:val="28"/>
          <w:szCs w:val="28"/>
          <w:u w:val="single"/>
        </w:rPr>
        <w:t>социальная</w:t>
      </w:r>
      <w:r w:rsidRPr="00B116D8">
        <w:rPr>
          <w:sz w:val="28"/>
          <w:szCs w:val="28"/>
        </w:rPr>
        <w:t xml:space="preserve">. К началу XII в. усложнилась социальная структура древнерусского общества: появились крупное боярство, духовенство, торговцы, ремесленники, городские низы. Это были новые, активно развивающиеся слои населения. К тому же зарождалось дворянство, служившее князю в обмен на земельное пожалование. Его социальная активность была очень высока. В каждом центре за удельными князьями стояла внушительная сила в лице бояр со своими </w:t>
      </w:r>
      <w:r w:rsidRPr="00D237A6">
        <w:rPr>
          <w:sz w:val="28"/>
          <w:szCs w:val="28"/>
        </w:rPr>
        <w:t>вассалами</w:t>
      </w:r>
      <w:r w:rsidRPr="00B116D8">
        <w:rPr>
          <w:i/>
          <w:iCs/>
          <w:sz w:val="28"/>
          <w:szCs w:val="28"/>
        </w:rPr>
        <w:t>,</w:t>
      </w:r>
      <w:r w:rsidRPr="00B116D8">
        <w:rPr>
          <w:sz w:val="28"/>
          <w:szCs w:val="28"/>
        </w:rPr>
        <w:t xml:space="preserve"> богатая верхушка городов, церковные иерархи. Усложняющаяся социальная структура общества также способствовала обособленности земель. </w:t>
      </w:r>
    </w:p>
    <w:p w:rsidR="009C2334" w:rsidRPr="00B116D8" w:rsidRDefault="00694165" w:rsidP="00D55922">
      <w:pPr>
        <w:spacing w:line="360" w:lineRule="auto"/>
        <w:ind w:firstLine="709"/>
        <w:jc w:val="both"/>
        <w:rPr>
          <w:sz w:val="28"/>
          <w:szCs w:val="28"/>
        </w:rPr>
      </w:pPr>
      <w:r w:rsidRPr="00B116D8">
        <w:rPr>
          <w:sz w:val="28"/>
          <w:szCs w:val="28"/>
        </w:rPr>
        <w:t xml:space="preserve">Существенную роль в распаде государства сыграла и </w:t>
      </w:r>
      <w:r w:rsidRPr="00B116D8">
        <w:rPr>
          <w:sz w:val="28"/>
          <w:szCs w:val="28"/>
          <w:u w:val="single"/>
        </w:rPr>
        <w:t>экономическая</w:t>
      </w:r>
      <w:r w:rsidRPr="00B116D8">
        <w:rPr>
          <w:sz w:val="28"/>
          <w:szCs w:val="28"/>
        </w:rPr>
        <w:t xml:space="preserve"> причина. В рамках единого государства за три века сложились самостоятельные экономические районы, выросли новые города, зародились крупные вотчинные владения боярства, монастырей и церкви. </w:t>
      </w:r>
      <w:r w:rsidRPr="00D237A6">
        <w:rPr>
          <w:sz w:val="28"/>
          <w:szCs w:val="28"/>
        </w:rPr>
        <w:t>Натуральный характер хозяйства</w:t>
      </w:r>
      <w:r w:rsidRPr="00B116D8">
        <w:rPr>
          <w:sz w:val="28"/>
          <w:szCs w:val="28"/>
        </w:rPr>
        <w:t xml:space="preserve"> предоставлял правителям каждого региона возможность отделиться от центра и существовать в качестве самостоятельной земли или княжества. Во многом это происходило благодаря быстрому обогащению некоторой части населения, которая управляла данной землей. Ее стремление улучшить свое благосостояние также вело к феодальной раздробленности.</w:t>
      </w:r>
    </w:p>
    <w:p w:rsidR="00E30CAA" w:rsidRPr="00B116D8" w:rsidRDefault="00694165" w:rsidP="00D55922">
      <w:pPr>
        <w:spacing w:line="360" w:lineRule="auto"/>
        <w:ind w:firstLine="709"/>
        <w:jc w:val="both"/>
        <w:rPr>
          <w:sz w:val="28"/>
          <w:szCs w:val="28"/>
        </w:rPr>
      </w:pPr>
      <w:r w:rsidRPr="00B116D8">
        <w:rPr>
          <w:sz w:val="28"/>
          <w:szCs w:val="28"/>
        </w:rPr>
        <w:t xml:space="preserve">В XII в. способствовала феодальной раздробленности и </w:t>
      </w:r>
      <w:r w:rsidRPr="00B116D8">
        <w:rPr>
          <w:sz w:val="28"/>
          <w:szCs w:val="28"/>
          <w:u w:val="single"/>
        </w:rPr>
        <w:t>внешнеполитическая обстановка</w:t>
      </w:r>
      <w:r w:rsidRPr="00B116D8">
        <w:rPr>
          <w:sz w:val="28"/>
          <w:szCs w:val="28"/>
        </w:rPr>
        <w:t>. Русь в этот период не имела серьезных противников, так как великие князья киевские сделали многое, чтобы обеспечить безопасность своих границ. Пройдет чуть меньше века, и Русь столкнется с грозным противником в лице монголо</w:t>
      </w:r>
      <w:r w:rsidR="00CE29BD" w:rsidRPr="00B116D8">
        <w:rPr>
          <w:sz w:val="28"/>
          <w:szCs w:val="28"/>
        </w:rPr>
        <w:t>-</w:t>
      </w:r>
      <w:r w:rsidRPr="00B116D8">
        <w:rPr>
          <w:sz w:val="28"/>
          <w:szCs w:val="28"/>
        </w:rPr>
        <w:t>татар, но процесс распада Руси к этому времени зайдет уже слишком далеко, организовывать сопротивлен</w:t>
      </w:r>
      <w:r w:rsidR="006F31F3" w:rsidRPr="00B116D8">
        <w:rPr>
          <w:sz w:val="28"/>
          <w:szCs w:val="28"/>
        </w:rPr>
        <w:t>ие русских земель будет некому.</w:t>
      </w:r>
    </w:p>
    <w:p w:rsidR="00E30CAA" w:rsidRPr="00B116D8" w:rsidRDefault="00694165" w:rsidP="00D55922">
      <w:pPr>
        <w:spacing w:line="360" w:lineRule="auto"/>
        <w:ind w:firstLine="709"/>
        <w:jc w:val="both"/>
        <w:rPr>
          <w:sz w:val="28"/>
          <w:szCs w:val="28"/>
        </w:rPr>
      </w:pPr>
      <w:r w:rsidRPr="00B116D8">
        <w:rPr>
          <w:sz w:val="28"/>
          <w:szCs w:val="28"/>
        </w:rPr>
        <w:t>Необходимо отметить важную особенность периода феодальной раздробленности на Руси. Период феодальной раздробленности переживали все крупные западноевропейские государства, но в Западной Европе двигателем раздробленности была экономика. На Руси в процессе феодальной раздробленности политическая составляющая была главенствующей. Для того, чтобы получить материальную выгоду, местной знати - князьям и боярству - нужно было обрести политическую самостоятельность и укрепиться в своем уделе, добиться суверенитета.</w:t>
      </w:r>
      <w:r w:rsidR="00E30CAA" w:rsidRPr="00B116D8">
        <w:rPr>
          <w:sz w:val="28"/>
          <w:szCs w:val="28"/>
        </w:rPr>
        <w:t xml:space="preserve"> </w:t>
      </w:r>
      <w:r w:rsidRPr="00B116D8">
        <w:rPr>
          <w:sz w:val="28"/>
          <w:szCs w:val="28"/>
        </w:rPr>
        <w:t xml:space="preserve">Главной силой разъединительного процесса на Руси стало боярство. </w:t>
      </w:r>
    </w:p>
    <w:p w:rsidR="00D4539F" w:rsidRPr="00B116D8" w:rsidRDefault="00D4539F" w:rsidP="00D55922">
      <w:pPr>
        <w:spacing w:line="360" w:lineRule="auto"/>
        <w:ind w:firstLine="709"/>
        <w:jc w:val="both"/>
        <w:rPr>
          <w:sz w:val="28"/>
          <w:szCs w:val="28"/>
        </w:rPr>
      </w:pPr>
      <w:r w:rsidRPr="00B116D8">
        <w:rPr>
          <w:sz w:val="28"/>
          <w:szCs w:val="28"/>
        </w:rPr>
        <w:t>Важно и то, что в период раздробленности создалась особая политическая система Великого княжения Владимирского. Великий князь Владимирский стоял во главе феодальной иерархии. Власть его была во многом номинальной, функции не вполне обозначены</w:t>
      </w:r>
      <w:r w:rsidR="00401394" w:rsidRPr="00B116D8">
        <w:rPr>
          <w:sz w:val="28"/>
          <w:szCs w:val="28"/>
        </w:rPr>
        <w:t>. Ниже стояли «великие» князья остальных княжеств, затем</w:t>
      </w:r>
      <w:r w:rsidR="005B689F" w:rsidRPr="00B116D8">
        <w:rPr>
          <w:sz w:val="28"/>
          <w:szCs w:val="28"/>
        </w:rPr>
        <w:t xml:space="preserve"> </w:t>
      </w:r>
      <w:r w:rsidR="00401394" w:rsidRPr="00B116D8">
        <w:rPr>
          <w:sz w:val="28"/>
          <w:szCs w:val="28"/>
        </w:rPr>
        <w:t>- удельные князья, за ними бояре и служилые князья, и наконец, - дворяне, дети боярские.</w:t>
      </w:r>
    </w:p>
    <w:p w:rsidR="00E30CAA" w:rsidRPr="00B116D8" w:rsidRDefault="00694165" w:rsidP="00D55922">
      <w:pPr>
        <w:spacing w:line="360" w:lineRule="auto"/>
        <w:ind w:firstLine="709"/>
        <w:jc w:val="both"/>
        <w:rPr>
          <w:sz w:val="28"/>
          <w:szCs w:val="28"/>
        </w:rPr>
      </w:pPr>
      <w:r w:rsidRPr="00B116D8">
        <w:rPr>
          <w:sz w:val="28"/>
          <w:szCs w:val="28"/>
        </w:rPr>
        <w:t>Вначале феодальная раздробленность способствовала подъёму земледелия во всех русских землях, расцвету ремесла, росту городов, бурному развитию торговли. Но со временем постоянные усобицы между князьями стали истощать силы русских земель, ослаблять их обороноспособность перед лицом внешней опасности. Разобщенность и постоянная вражда друг с другом привели к исчезновению многих княжеств, но главное, - стали причиной необычайных тягот для народа в пери</w:t>
      </w:r>
      <w:r w:rsidR="000B533A" w:rsidRPr="00B116D8">
        <w:rPr>
          <w:sz w:val="28"/>
          <w:szCs w:val="28"/>
        </w:rPr>
        <w:t>од монголо-татарского нашествия.</w:t>
      </w:r>
    </w:p>
    <w:p w:rsidR="004E62F8" w:rsidRPr="00B116D8" w:rsidRDefault="00E30CAA" w:rsidP="00D55922">
      <w:pPr>
        <w:spacing w:line="360" w:lineRule="auto"/>
        <w:ind w:firstLine="709"/>
        <w:jc w:val="both"/>
        <w:rPr>
          <w:sz w:val="28"/>
          <w:szCs w:val="28"/>
        </w:rPr>
      </w:pPr>
      <w:r w:rsidRPr="00B116D8">
        <w:rPr>
          <w:sz w:val="28"/>
          <w:szCs w:val="28"/>
        </w:rPr>
        <w:t>Таким образом, подводя итог вышеизложенному, отметим, что ф</w:t>
      </w:r>
      <w:r w:rsidR="00DE030B" w:rsidRPr="00B116D8">
        <w:rPr>
          <w:sz w:val="28"/>
          <w:szCs w:val="28"/>
        </w:rPr>
        <w:t>еодальная раздробленность</w:t>
      </w:r>
      <w:r w:rsidR="004E62F8" w:rsidRPr="00B116D8">
        <w:rPr>
          <w:sz w:val="28"/>
          <w:szCs w:val="28"/>
        </w:rPr>
        <w:t xml:space="preserve"> – политическая и экономическая децентрализация государства, создание на территории одного государства практически независимых друг от друга, самостоятельных государственных образований, формально имевших общего верховного правителя.</w:t>
      </w:r>
    </w:p>
    <w:p w:rsidR="00DE030B" w:rsidRPr="00B116D8" w:rsidRDefault="004E62F8" w:rsidP="00D55922">
      <w:pPr>
        <w:spacing w:line="360" w:lineRule="auto"/>
        <w:ind w:firstLine="709"/>
        <w:jc w:val="both"/>
        <w:rPr>
          <w:sz w:val="28"/>
          <w:szCs w:val="28"/>
        </w:rPr>
      </w:pPr>
      <w:r w:rsidRPr="00B116D8">
        <w:rPr>
          <w:sz w:val="28"/>
          <w:szCs w:val="28"/>
        </w:rPr>
        <w:t xml:space="preserve">Феодальная раздробленность - </w:t>
      </w:r>
      <w:r w:rsidR="00DE030B" w:rsidRPr="00B116D8">
        <w:rPr>
          <w:sz w:val="28"/>
          <w:szCs w:val="28"/>
        </w:rPr>
        <w:t>закономерны</w:t>
      </w:r>
      <w:r w:rsidRPr="00B116D8">
        <w:rPr>
          <w:sz w:val="28"/>
          <w:szCs w:val="28"/>
        </w:rPr>
        <w:t>й</w:t>
      </w:r>
      <w:r w:rsidR="00DE030B" w:rsidRPr="00B116D8">
        <w:rPr>
          <w:sz w:val="28"/>
          <w:szCs w:val="28"/>
        </w:rPr>
        <w:t xml:space="preserve"> </w:t>
      </w:r>
      <w:r w:rsidRPr="00B116D8">
        <w:rPr>
          <w:sz w:val="28"/>
          <w:szCs w:val="28"/>
        </w:rPr>
        <w:t>этап развития государства, новая форма организация государственности в условиях дальнейшего развития феодального способа производства.</w:t>
      </w:r>
      <w:r w:rsidR="00DE030B" w:rsidRPr="00B116D8">
        <w:rPr>
          <w:sz w:val="28"/>
          <w:szCs w:val="28"/>
        </w:rPr>
        <w:t xml:space="preserve"> </w:t>
      </w:r>
      <w:bookmarkStart w:id="0" w:name="_GoBack"/>
      <w:bookmarkEnd w:id="0"/>
    </w:p>
    <w:sectPr w:rsidR="00DE030B" w:rsidRPr="00B116D8" w:rsidSect="009D51BE">
      <w:footnotePr>
        <w:numRestart w:val="eachPage"/>
      </w:footnotePr>
      <w:endnotePr>
        <w:numFmt w:val="decimal"/>
      </w:endnotePr>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FC3" w:rsidRDefault="00587FC3">
      <w:r>
        <w:separator/>
      </w:r>
    </w:p>
  </w:endnote>
  <w:endnote w:type="continuationSeparator" w:id="0">
    <w:p w:rsidR="00587FC3" w:rsidRDefault="00587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FC3" w:rsidRDefault="00587FC3">
      <w:r>
        <w:separator/>
      </w:r>
    </w:p>
  </w:footnote>
  <w:footnote w:type="continuationSeparator" w:id="0">
    <w:p w:rsidR="00587FC3" w:rsidRDefault="00587F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7F3058"/>
    <w:multiLevelType w:val="hybridMultilevel"/>
    <w:tmpl w:val="2E1C3014"/>
    <w:lvl w:ilvl="0" w:tplc="3C32DE20">
      <w:start w:val="1"/>
      <w:numFmt w:val="upperRoman"/>
      <w:lvlText w:val="%1."/>
      <w:lvlJc w:val="left"/>
      <w:pPr>
        <w:tabs>
          <w:tab w:val="num" w:pos="1080"/>
        </w:tabs>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numRestart w:val="eachPage"/>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4165"/>
    <w:rsid w:val="000606FC"/>
    <w:rsid w:val="000B533A"/>
    <w:rsid w:val="00110D85"/>
    <w:rsid w:val="001C3838"/>
    <w:rsid w:val="0038589A"/>
    <w:rsid w:val="003B4754"/>
    <w:rsid w:val="00401394"/>
    <w:rsid w:val="004E62F8"/>
    <w:rsid w:val="00534981"/>
    <w:rsid w:val="00587FC3"/>
    <w:rsid w:val="005B689F"/>
    <w:rsid w:val="00626B70"/>
    <w:rsid w:val="0067141E"/>
    <w:rsid w:val="006746A7"/>
    <w:rsid w:val="00694165"/>
    <w:rsid w:val="006B1B47"/>
    <w:rsid w:val="006B4FB3"/>
    <w:rsid w:val="006C3DAD"/>
    <w:rsid w:val="006E6BF9"/>
    <w:rsid w:val="006F31F3"/>
    <w:rsid w:val="007A4996"/>
    <w:rsid w:val="007F6EAD"/>
    <w:rsid w:val="00863299"/>
    <w:rsid w:val="0089749E"/>
    <w:rsid w:val="008A753A"/>
    <w:rsid w:val="008F0616"/>
    <w:rsid w:val="009663AB"/>
    <w:rsid w:val="009C2334"/>
    <w:rsid w:val="009C7459"/>
    <w:rsid w:val="009D51BE"/>
    <w:rsid w:val="00A247F6"/>
    <w:rsid w:val="00A40A4E"/>
    <w:rsid w:val="00A648BA"/>
    <w:rsid w:val="00AC7A5C"/>
    <w:rsid w:val="00AD4E5D"/>
    <w:rsid w:val="00B116D8"/>
    <w:rsid w:val="00B77B45"/>
    <w:rsid w:val="00C973AE"/>
    <w:rsid w:val="00CB3D9E"/>
    <w:rsid w:val="00CE29BD"/>
    <w:rsid w:val="00D237A6"/>
    <w:rsid w:val="00D4539F"/>
    <w:rsid w:val="00D55922"/>
    <w:rsid w:val="00D65898"/>
    <w:rsid w:val="00DA1140"/>
    <w:rsid w:val="00DE030B"/>
    <w:rsid w:val="00E30CAA"/>
    <w:rsid w:val="00E50702"/>
    <w:rsid w:val="00F14FC9"/>
    <w:rsid w:val="00F470D8"/>
    <w:rsid w:val="00FB4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29CAE8-AB34-4852-B634-3BE10CA23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94165"/>
    <w:rPr>
      <w:color w:val="auto"/>
      <w:u w:val="none"/>
      <w:effect w:val="none"/>
    </w:rPr>
  </w:style>
  <w:style w:type="paragraph" w:styleId="a4">
    <w:name w:val="Normal (Web)"/>
    <w:basedOn w:val="a"/>
    <w:uiPriority w:val="99"/>
    <w:rsid w:val="00694165"/>
    <w:pPr>
      <w:spacing w:before="100" w:beforeAutospacing="1" w:after="100" w:afterAutospacing="1" w:line="288" w:lineRule="auto"/>
      <w:ind w:firstLine="300"/>
      <w:jc w:val="both"/>
    </w:pPr>
    <w:rPr>
      <w:rFonts w:ascii="Arial" w:hAnsi="Arial" w:cs="Arial"/>
      <w:color w:val="000000"/>
      <w:sz w:val="20"/>
      <w:szCs w:val="20"/>
    </w:rPr>
  </w:style>
  <w:style w:type="paragraph" w:styleId="a5">
    <w:name w:val="footnote text"/>
    <w:basedOn w:val="a"/>
    <w:link w:val="a6"/>
    <w:uiPriority w:val="99"/>
    <w:semiHidden/>
    <w:rsid w:val="006C3DAD"/>
    <w:rPr>
      <w:sz w:val="20"/>
      <w:szCs w:val="20"/>
    </w:rPr>
  </w:style>
  <w:style w:type="character" w:customStyle="1" w:styleId="a6">
    <w:name w:val="Текст сноски Знак"/>
    <w:link w:val="a5"/>
    <w:uiPriority w:val="99"/>
    <w:semiHidden/>
    <w:rPr>
      <w:sz w:val="20"/>
      <w:szCs w:val="20"/>
    </w:rPr>
  </w:style>
  <w:style w:type="paragraph" w:customStyle="1" w:styleId="ConsPlusNormal">
    <w:name w:val="ConsPlusNormal"/>
    <w:uiPriority w:val="99"/>
    <w:rsid w:val="006C3DAD"/>
    <w:pPr>
      <w:widowControl w:val="0"/>
      <w:autoSpaceDE w:val="0"/>
      <w:autoSpaceDN w:val="0"/>
      <w:adjustRightInd w:val="0"/>
      <w:ind w:firstLine="720"/>
    </w:pPr>
    <w:rPr>
      <w:rFonts w:ascii="Arial" w:hAnsi="Arial" w:cs="Arial"/>
    </w:rPr>
  </w:style>
  <w:style w:type="character" w:styleId="a7">
    <w:name w:val="footnote reference"/>
    <w:uiPriority w:val="99"/>
    <w:semiHidden/>
    <w:rsid w:val="006C3DAD"/>
    <w:rPr>
      <w:vertAlign w:val="superscript"/>
    </w:rPr>
  </w:style>
  <w:style w:type="paragraph" w:styleId="a8">
    <w:name w:val="endnote text"/>
    <w:basedOn w:val="a"/>
    <w:link w:val="a9"/>
    <w:uiPriority w:val="99"/>
    <w:semiHidden/>
    <w:rsid w:val="006B1B47"/>
    <w:rPr>
      <w:sz w:val="20"/>
      <w:szCs w:val="20"/>
    </w:rPr>
  </w:style>
  <w:style w:type="character" w:customStyle="1" w:styleId="a9">
    <w:name w:val="Текст концевой сноски Знак"/>
    <w:link w:val="a8"/>
    <w:uiPriority w:val="99"/>
    <w:semiHidden/>
    <w:rPr>
      <w:sz w:val="20"/>
      <w:szCs w:val="20"/>
    </w:rPr>
  </w:style>
  <w:style w:type="character" w:styleId="aa">
    <w:name w:val="endnote reference"/>
    <w:uiPriority w:val="99"/>
    <w:semiHidden/>
    <w:rsid w:val="006B1B47"/>
    <w:rPr>
      <w:vertAlign w:val="superscript"/>
    </w:rPr>
  </w:style>
  <w:style w:type="paragraph" w:styleId="ab">
    <w:name w:val="header"/>
    <w:basedOn w:val="a"/>
    <w:link w:val="ac"/>
    <w:uiPriority w:val="99"/>
    <w:rsid w:val="008F0616"/>
    <w:pPr>
      <w:tabs>
        <w:tab w:val="center" w:pos="4677"/>
        <w:tab w:val="right" w:pos="9355"/>
      </w:tabs>
    </w:pPr>
  </w:style>
  <w:style w:type="character" w:customStyle="1" w:styleId="ac">
    <w:name w:val="Верхний колонтитул Знак"/>
    <w:link w:val="ab"/>
    <w:uiPriority w:val="99"/>
    <w:semiHidden/>
    <w:rPr>
      <w:sz w:val="24"/>
      <w:szCs w:val="24"/>
    </w:rPr>
  </w:style>
  <w:style w:type="character" w:styleId="ad">
    <w:name w:val="page number"/>
    <w:uiPriority w:val="99"/>
    <w:rsid w:val="008F0616"/>
  </w:style>
  <w:style w:type="paragraph" w:styleId="ae">
    <w:name w:val="footer"/>
    <w:basedOn w:val="a"/>
    <w:link w:val="af"/>
    <w:uiPriority w:val="99"/>
    <w:rsid w:val="009C7459"/>
    <w:pPr>
      <w:tabs>
        <w:tab w:val="center" w:pos="4677"/>
        <w:tab w:val="right" w:pos="9355"/>
      </w:tabs>
    </w:pPr>
  </w:style>
  <w:style w:type="character" w:customStyle="1" w:styleId="af">
    <w:name w:val="Нижни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0846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994</Words>
  <Characters>5667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Современные исследователи понимают под феодальной раздробленностью период XII - XV вв</vt:lpstr>
    </vt:vector>
  </TitlesOfParts>
  <Company>MoBIL GROUP</Company>
  <LinksUpToDate>false</LinksUpToDate>
  <CharactersWithSpaces>6648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Современные исследователи понимают под феодальной раздробленностью период XII - XV вв</dc:title>
  <dc:subject/>
  <dc:creator>Admin</dc:creator>
  <cp:keywords/>
  <dc:description/>
  <cp:lastModifiedBy>admin</cp:lastModifiedBy>
  <cp:revision>2</cp:revision>
  <cp:lastPrinted>2009-02-01T08:13:00Z</cp:lastPrinted>
  <dcterms:created xsi:type="dcterms:W3CDTF">2014-03-09T09:38:00Z</dcterms:created>
  <dcterms:modified xsi:type="dcterms:W3CDTF">2014-03-09T09:38:00Z</dcterms:modified>
</cp:coreProperties>
</file>