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F06" w:rsidRPr="002C294C" w:rsidRDefault="009A6F06" w:rsidP="002C294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A6F06" w:rsidRPr="002C294C" w:rsidRDefault="009A6F06" w:rsidP="002C294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A6F06" w:rsidRPr="002C294C" w:rsidRDefault="009A6F06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294C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294C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294C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294C" w:rsidRPr="002C294C" w:rsidRDefault="009A6F06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b/>
          <w:sz w:val="28"/>
          <w:szCs w:val="28"/>
          <w:lang w:val="uk-UA"/>
        </w:rPr>
        <w:t xml:space="preserve">Реферат </w:t>
      </w:r>
    </w:p>
    <w:p w:rsidR="002C294C" w:rsidRPr="002C294C" w:rsidRDefault="009A6F06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b/>
          <w:sz w:val="28"/>
          <w:szCs w:val="28"/>
          <w:lang w:val="uk-UA"/>
        </w:rPr>
        <w:t>з історії України на тему:</w:t>
      </w:r>
    </w:p>
    <w:p w:rsidR="009A6F06" w:rsidRPr="002C294C" w:rsidRDefault="009A6F06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b/>
          <w:sz w:val="28"/>
          <w:szCs w:val="28"/>
          <w:lang w:val="uk-UA"/>
        </w:rPr>
        <w:t>Українська держава Павла Скоропа</w:t>
      </w:r>
      <w:r w:rsidR="002C294C" w:rsidRPr="002C294C">
        <w:rPr>
          <w:b/>
          <w:sz w:val="28"/>
          <w:szCs w:val="28"/>
          <w:lang w:val="uk-UA"/>
        </w:rPr>
        <w:t>дського. Гетьманський переворот</w:t>
      </w:r>
    </w:p>
    <w:p w:rsidR="002C294C" w:rsidRPr="002C294C" w:rsidRDefault="009A6F06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br w:type="page"/>
      </w:r>
      <w:r w:rsidR="002C294C" w:rsidRPr="002C294C">
        <w:rPr>
          <w:b/>
          <w:sz w:val="28"/>
          <w:szCs w:val="28"/>
          <w:lang w:val="uk-UA"/>
        </w:rPr>
        <w:t>Вступ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Більшовицька експансія з півночі, а австро-німецька з заходу практично паралізували місцеву українську владу. Назрівала криза і в уряді УНР,</w:t>
      </w:r>
      <w:r w:rsidR="004F00E5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який надалі зволікав зі створенням регулярного війська, загальною мобілізацією населення.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Згідно з берестейськими домовленостями, наприкінці лютого 1918 р. </w:t>
      </w:r>
      <w:r w:rsidR="004F00E5" w:rsidRPr="002C294C">
        <w:rPr>
          <w:sz w:val="28"/>
          <w:szCs w:val="28"/>
          <w:lang w:val="uk-UA"/>
        </w:rPr>
        <w:t>півмільйонне</w:t>
      </w:r>
      <w:r w:rsidRPr="002C294C">
        <w:rPr>
          <w:sz w:val="28"/>
          <w:szCs w:val="28"/>
          <w:lang w:val="uk-UA"/>
        </w:rPr>
        <w:t xml:space="preserve"> угруповання кайзерівсько-цісарських армій вступило на територію України. А вже І березня більшовицькі війська відступили з Києва, куди 7 березня повернулася Центральна Рада.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Загалом же населення України з прохолодою зустрічало кайзерівських і цісарських посланців. Особливе обурення викликали харчові реквізиції селянства і відправка на захід десятків ешелонів з хлібом, м'ясом, цукром. Прихід "союзників" в Україну дуже швидко обернувся жорстоким окупаційним режимом, пограбуванням її матеріальних ресурсів і врешті-решт — посиленням дестабілізації в суспільстві, анархією в господарстві. Німецько-австрійська окупація спричинила й падіння авторитету Центральної Ради. Чимала частина населення уже не сприймала демократичні форми правління і прагнула утвердження сильної виконавчої влади.</w:t>
      </w:r>
    </w:p>
    <w:p w:rsidR="004B25A0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Головним виразником цих ідей і центром опозиції стала Українська Народна Громада (УНГ), яка об'єднала у своїх лавах землевласників і військових, зокрема козаків вільного козацтва і офіцерів 1-го Українського корпусу. її очолив досвідчений генерал Павло Скоропадський.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Разом з Партією українських хліборобів-демократів та її лідерами М. Міхновським і В. Латинським УНГ відкрито висловлювала думки про те, що тільки сильна диктаторська влада здатна вивести державу з безладдя та анархії. Прийнятною, на їх погляд, формою правління було гетьманство, а найкращою кандидатурою на роль гетьмана — генерал П. Скоропадський.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Із своїми планами УНГ ознайомила німецьке командування й архієпископа Никодима, заступника убитого більшовиками митрополита Володимира, і ті, пообіцявши свою допомогу, схвалили цей сміливий політичний крок.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Сприяючи планам УНГ, 28 квітня 1918 р. німецьке командування паралізувало засідання Центральної Ради, яка саме обговорювала проект конституції УHP. Тоді ж було заарештовано двох міністрів. Наступного дня за участю майже 8 тис. делегатів у Києві відбувся хліборобський конгрес, який одноголосно обрав гетьманом України П. Скоропадського.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Народився Павло Скоропадський 1873 р. у німецькому курорті Вісбадені, де на той час відпочивали його батьки. Дитячі роки провів у родинному маєтку в Тростянці на Полтавщині. Генеалогія старовинного роду Скоропадських простежується від виходця з Уманщини Федора Скоропадського, який воював у війську Б. Хмельницького і загинув у бою під Жовтими Водами. Його онук Іван Скоропадський у 1708—1712 pp. був гетьманом України. Його далекий нащадок Павло Скоропадський після закінчення елітарного пажеського корпусу у Санкт-Петербурзі деякий час проживав у Франції, а в роки першої світової війни почергово командував полком, дивізією і нарешті армійським корпусом, з яким улітку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1917 р. став на захист У HP.</w:t>
      </w:r>
    </w:p>
    <w:p w:rsidR="000E35B4" w:rsidRPr="002C294C" w:rsidRDefault="004F00E5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30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квітня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на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мурах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столиці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з'явилась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гетьманська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"Грамота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до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всього</w:t>
      </w:r>
      <w:r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українського народу", згідно з якою розпускались Центральна і Мала Ради, мі</w:t>
      </w:r>
      <w:r w:rsidRPr="002C294C">
        <w:rPr>
          <w:sz w:val="28"/>
          <w:szCs w:val="28"/>
          <w:lang w:val="uk-UA"/>
        </w:rPr>
        <w:t>ністерства і земельні комітети. Біль</w:t>
      </w:r>
      <w:r w:rsidR="000E35B4" w:rsidRPr="002C294C">
        <w:rPr>
          <w:sz w:val="28"/>
          <w:szCs w:val="28"/>
          <w:lang w:val="uk-UA"/>
        </w:rPr>
        <w:t xml:space="preserve">шість партій і </w:t>
      </w:r>
      <w:r w:rsidRPr="002C294C">
        <w:rPr>
          <w:sz w:val="28"/>
          <w:szCs w:val="28"/>
          <w:lang w:val="uk-UA"/>
        </w:rPr>
        <w:t>військових</w:t>
      </w:r>
      <w:r w:rsidR="000E35B4" w:rsidRPr="002C294C">
        <w:rPr>
          <w:sz w:val="28"/>
          <w:szCs w:val="28"/>
          <w:lang w:val="uk-UA"/>
        </w:rPr>
        <w:t xml:space="preserve"> частин за</w:t>
      </w:r>
      <w:r w:rsidR="00484465" w:rsidRPr="002C294C">
        <w:rPr>
          <w:sz w:val="28"/>
          <w:szCs w:val="28"/>
          <w:lang w:val="uk-UA"/>
        </w:rPr>
        <w:t>йняли</w:t>
      </w:r>
      <w:r w:rsidR="000E35B4" w:rsidRPr="002C294C">
        <w:rPr>
          <w:sz w:val="28"/>
          <w:szCs w:val="28"/>
          <w:lang w:val="uk-UA"/>
        </w:rPr>
        <w:t xml:space="preserve"> у ці дні нейтральну позицію до гетьманців, тому переворот станси практично без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пострілів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і</w:t>
      </w:r>
      <w:r w:rsidR="00332AFA" w:rsidRPr="002C294C">
        <w:rPr>
          <w:sz w:val="28"/>
          <w:szCs w:val="28"/>
          <w:lang w:val="uk-UA"/>
        </w:rPr>
        <w:t xml:space="preserve"> </w:t>
      </w:r>
      <w:r w:rsidR="000E35B4" w:rsidRPr="002C294C">
        <w:rPr>
          <w:sz w:val="28"/>
          <w:szCs w:val="28"/>
          <w:lang w:val="uk-UA"/>
        </w:rPr>
        <w:t>кроні.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Через рік П. Скоропадський так оцінив передісторію й уроки квітневого перевороту: "Багато людей критикують мій крок і злим оком дивляться на відстановлення Гетьманства. Зовсім зрозуміло, чому так відноситься до цього факту вороги української державності... Але тим, що звуть себе українцями, мені хочеться поки що сказати лиш одне: пам'ятайте, що коли б не бужі мого виступу, німці, кілька днів пізніше, завели б на Україні звичайне генерал-губернаторство. Воно було б оперте на загальних основах окупації і нічого спільного з українством, розуміється, не мало б. Тим самим не було б Української держави, яка реально появилась на світовій арені хоч в цьому короткому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періоді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Гетьманства".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84465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84465" w:rsidRPr="002C294C">
        <w:rPr>
          <w:b/>
          <w:sz w:val="28"/>
          <w:szCs w:val="28"/>
          <w:lang w:val="uk-UA"/>
        </w:rPr>
        <w:t>Утворення гетьманського уряду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Згідно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Законом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про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тимчасовий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державний</w:t>
      </w:r>
      <w:r w:rsidR="00484465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устрій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Української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держави,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руках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гетьмана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зосереджувалася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вся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верховна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влада: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формування</w:t>
      </w:r>
      <w:r w:rsidR="00484465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уряду, військового командування, зовнішня політика.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Головою нового кабінету міністрів гетьман призначив голову земства Полтавської губернії, російського октябриста Федора Лизогуба, сина одного з найближчих друзів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Тараса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Шевченка.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Міністерство іноземних справ очолив Дмитро Дорошенко, відомий український історик, який у </w:t>
      </w:r>
      <w:r w:rsidR="00484465" w:rsidRPr="002C294C">
        <w:rPr>
          <w:sz w:val="28"/>
          <w:szCs w:val="28"/>
          <w:lang w:val="uk-UA"/>
        </w:rPr>
        <w:t>роки світової війни був генерал-г</w:t>
      </w:r>
      <w:r w:rsidRPr="002C294C">
        <w:rPr>
          <w:sz w:val="28"/>
          <w:szCs w:val="28"/>
          <w:lang w:val="uk-UA"/>
        </w:rPr>
        <w:t>убернатором Галичини й Буковини, згодом член Централ</w:t>
      </w:r>
      <w:r w:rsidR="00484465" w:rsidRPr="002C294C">
        <w:rPr>
          <w:sz w:val="28"/>
          <w:szCs w:val="28"/>
          <w:lang w:val="uk-UA"/>
        </w:rPr>
        <w:t>ьн</w:t>
      </w:r>
      <w:r w:rsidRPr="002C294C">
        <w:rPr>
          <w:sz w:val="28"/>
          <w:szCs w:val="28"/>
          <w:lang w:val="uk-UA"/>
        </w:rPr>
        <w:t>ої Ради. Не менш відомим був і міністр освіти та мистецтва, кадет Микола Василенко. професор історії Київського університету, член Наукового товариства Імені Шевченка у Львові. До ц</w:t>
      </w:r>
      <w:r w:rsidR="00484465" w:rsidRPr="002C294C">
        <w:rPr>
          <w:sz w:val="28"/>
          <w:szCs w:val="28"/>
          <w:lang w:val="uk-UA"/>
        </w:rPr>
        <w:t>ьо</w:t>
      </w:r>
      <w:r w:rsidRPr="002C294C">
        <w:rPr>
          <w:sz w:val="28"/>
          <w:szCs w:val="28"/>
          <w:lang w:val="uk-UA"/>
        </w:rPr>
        <w:t>го призначення він деякий час виконував обов'язки міністра освіти Тимчасового уряду. Син</w:t>
      </w:r>
      <w:r w:rsidR="00484465" w:rsidRPr="002C294C">
        <w:rPr>
          <w:sz w:val="28"/>
          <w:szCs w:val="28"/>
          <w:lang w:val="uk-UA"/>
        </w:rPr>
        <w:t xml:space="preserve"> знаною етнографа II. Чубинськог</w:t>
      </w:r>
      <w:r w:rsidRPr="002C294C">
        <w:rPr>
          <w:sz w:val="28"/>
          <w:szCs w:val="28"/>
          <w:lang w:val="uk-UA"/>
        </w:rPr>
        <w:t>о, професор криміналістики Харківського університету, безпартійний М. Чубинський очолив міністерство юстиції. Військовим міністром став командуючий однієї з армій Румунського фронту бувалий генерал Олександр Рогоза. Начальником Генерального штабу залишив! полковник О. Сливинський, який перебував на цій посаді й за Центр</w:t>
      </w:r>
      <w:r w:rsidR="001307B0" w:rsidRPr="002C294C">
        <w:rPr>
          <w:sz w:val="28"/>
          <w:szCs w:val="28"/>
          <w:lang w:val="uk-UA"/>
        </w:rPr>
        <w:t>а</w:t>
      </w:r>
      <w:r w:rsidRPr="002C294C">
        <w:rPr>
          <w:sz w:val="28"/>
          <w:szCs w:val="28"/>
          <w:lang w:val="uk-UA"/>
        </w:rPr>
        <w:t>льної Ради. Гетьманський уряд в основному складався з кваліфікованих спеціалістів. До нього потрапило й кілька фахівців з розформованого кабінету міністрів Центральної Ради. Незважаючи на військовий стан України, її господарську катастрофу новий уряд одразу ж включився в активну державотворчу діяльність.</w:t>
      </w:r>
    </w:p>
    <w:p w:rsidR="002C294C" w:rsidRDefault="002C294C" w:rsidP="002C294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307B0" w:rsidRPr="002C294C" w:rsidRDefault="001307B0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b/>
          <w:sz w:val="28"/>
          <w:szCs w:val="28"/>
          <w:lang w:val="uk-UA"/>
        </w:rPr>
        <w:t>Внутрішня політика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В Українській державі поряд з авторитарними формами правління співіснувало немало республіканських елементів управління. Як уже зазначалось, в руках Скоропадського зосереджувалась вся верховна влада, однак у перспективі повноваження гетьмана мав обмежити законодавчий орган — сейм </w:t>
      </w:r>
      <w:r w:rsidR="001307B0" w:rsidRPr="002C294C">
        <w:rPr>
          <w:sz w:val="28"/>
          <w:szCs w:val="28"/>
          <w:lang w:val="uk-UA"/>
        </w:rPr>
        <w:t>У</w:t>
      </w:r>
      <w:r w:rsidRPr="002C294C">
        <w:rPr>
          <w:sz w:val="28"/>
          <w:szCs w:val="28"/>
          <w:lang w:val="uk-UA"/>
        </w:rPr>
        <w:t>країни. Найвищою державно</w:t>
      </w:r>
      <w:r w:rsidR="001307B0" w:rsidRPr="002C294C">
        <w:rPr>
          <w:sz w:val="28"/>
          <w:szCs w:val="28"/>
          <w:lang w:val="uk-UA"/>
        </w:rPr>
        <w:t>ю</w:t>
      </w:r>
      <w:r w:rsidRPr="002C294C">
        <w:rPr>
          <w:sz w:val="28"/>
          <w:szCs w:val="28"/>
          <w:lang w:val="uk-UA"/>
        </w:rPr>
        <w:t xml:space="preserve"> інстанцією став Державний сенат. Для швидкого впорядкування місцевої адміністрації уряд відродив багаторічну російську схему т</w:t>
      </w:r>
      <w:r w:rsidR="001307B0" w:rsidRPr="002C294C">
        <w:rPr>
          <w:sz w:val="28"/>
          <w:szCs w:val="28"/>
          <w:lang w:val="uk-UA"/>
        </w:rPr>
        <w:t>е</w:t>
      </w:r>
      <w:r w:rsidRPr="002C294C">
        <w:rPr>
          <w:sz w:val="28"/>
          <w:szCs w:val="28"/>
          <w:lang w:val="uk-UA"/>
        </w:rPr>
        <w:t>ритор</w:t>
      </w:r>
      <w:r w:rsidR="001307B0" w:rsidRPr="002C294C">
        <w:rPr>
          <w:sz w:val="28"/>
          <w:szCs w:val="28"/>
          <w:lang w:val="uk-UA"/>
        </w:rPr>
        <w:t>іа</w:t>
      </w:r>
      <w:r w:rsidRPr="002C294C">
        <w:rPr>
          <w:sz w:val="28"/>
          <w:szCs w:val="28"/>
          <w:lang w:val="uk-UA"/>
        </w:rPr>
        <w:t>льно-адміністративного устрою, лише посади губернаторів і справників було замінено відповідно на посади губернських і повітових старост. Київ, Одесу, Миколаїв як стратегічні центри виді</w:t>
      </w:r>
      <w:r w:rsidR="001307B0" w:rsidRPr="002C294C">
        <w:rPr>
          <w:sz w:val="28"/>
          <w:szCs w:val="28"/>
          <w:lang w:val="uk-UA"/>
        </w:rPr>
        <w:t>ле</w:t>
      </w:r>
      <w:r w:rsidRPr="002C294C">
        <w:rPr>
          <w:sz w:val="28"/>
          <w:szCs w:val="28"/>
          <w:lang w:val="uk-UA"/>
        </w:rPr>
        <w:t>но в окремі адміністративні одиниці "градоначал</w:t>
      </w:r>
      <w:r w:rsidR="001307B0" w:rsidRPr="002C294C">
        <w:rPr>
          <w:sz w:val="28"/>
          <w:szCs w:val="28"/>
          <w:lang w:val="uk-UA"/>
        </w:rPr>
        <w:t>ьст</w:t>
      </w:r>
      <w:r w:rsidRPr="002C294C">
        <w:rPr>
          <w:sz w:val="28"/>
          <w:szCs w:val="28"/>
          <w:lang w:val="uk-UA"/>
        </w:rPr>
        <w:t>ва" на чолі зі статичним і міським отаманами. Міську і повітову мі</w:t>
      </w:r>
      <w:r w:rsidR="001307B0" w:rsidRPr="002C294C">
        <w:rPr>
          <w:sz w:val="28"/>
          <w:szCs w:val="28"/>
          <w:lang w:val="uk-UA"/>
        </w:rPr>
        <w:t>л</w:t>
      </w:r>
      <w:r w:rsidRPr="002C294C">
        <w:rPr>
          <w:sz w:val="28"/>
          <w:szCs w:val="28"/>
          <w:lang w:val="uk-UA"/>
        </w:rPr>
        <w:t>іцію перетворено в державну варту. Перевибори до органів місцевого самоврядування були здійснені на підставі майнового цензу. До того ж сі а рости мали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право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розпускати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місцеві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виборні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органи.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Спроби Скоропадського відновити поміщицькі маєтності, а також жорстокі німецькі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реквізиції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спричинили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масові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селянські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повстання,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особливо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на</w:t>
      </w:r>
      <w:r w:rsidR="001307B0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 xml:space="preserve">Київщині. Зокрема "грізну силу" становив 15-тиснчннй </w:t>
      </w:r>
      <w:r w:rsidR="002C294C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 xml:space="preserve">агін Шинкаря, на базі якого </w:t>
      </w:r>
      <w:r w:rsidR="001307B0" w:rsidRPr="002C294C">
        <w:rPr>
          <w:sz w:val="28"/>
          <w:szCs w:val="28"/>
          <w:lang w:val="uk-UA"/>
        </w:rPr>
        <w:t>червоноармійські</w:t>
      </w:r>
      <w:r w:rsidRPr="002C294C">
        <w:rPr>
          <w:sz w:val="28"/>
          <w:szCs w:val="28"/>
          <w:lang w:val="uk-UA"/>
        </w:rPr>
        <w:t xml:space="preserve"> командири невдовзі сформували Таращанську дивізію (</w:t>
      </w:r>
      <w:r w:rsidR="001307B0" w:rsidRPr="002C294C">
        <w:rPr>
          <w:sz w:val="28"/>
          <w:szCs w:val="28"/>
          <w:lang w:val="uk-UA"/>
        </w:rPr>
        <w:t>д</w:t>
      </w:r>
      <w:r w:rsidRPr="002C294C">
        <w:rPr>
          <w:sz w:val="28"/>
          <w:szCs w:val="28"/>
          <w:lang w:val="uk-UA"/>
        </w:rPr>
        <w:t>о неї вхо</w:t>
      </w:r>
      <w:r w:rsidR="001307B0" w:rsidRPr="002C294C">
        <w:rPr>
          <w:sz w:val="28"/>
          <w:szCs w:val="28"/>
          <w:lang w:val="uk-UA"/>
        </w:rPr>
        <w:t>ди</w:t>
      </w:r>
      <w:r w:rsidRPr="002C294C">
        <w:rPr>
          <w:sz w:val="28"/>
          <w:szCs w:val="28"/>
          <w:lang w:val="uk-UA"/>
        </w:rPr>
        <w:t>ли полки Богуна, Залізняка, Ґонти і Тр</w:t>
      </w:r>
      <w:r w:rsidR="0061506D" w:rsidRPr="002C294C">
        <w:rPr>
          <w:sz w:val="28"/>
          <w:szCs w:val="28"/>
          <w:lang w:val="uk-UA"/>
        </w:rPr>
        <w:t>я</w:t>
      </w:r>
      <w:r w:rsidRPr="002C294C">
        <w:rPr>
          <w:sz w:val="28"/>
          <w:szCs w:val="28"/>
          <w:lang w:val="uk-UA"/>
        </w:rPr>
        <w:t>сил</w:t>
      </w:r>
      <w:r w:rsidR="0061506D" w:rsidRPr="002C294C">
        <w:rPr>
          <w:sz w:val="28"/>
          <w:szCs w:val="28"/>
          <w:lang w:val="uk-UA"/>
        </w:rPr>
        <w:t>а</w:t>
      </w:r>
      <w:r w:rsidRPr="002C294C">
        <w:rPr>
          <w:sz w:val="28"/>
          <w:szCs w:val="28"/>
          <w:lang w:val="uk-UA"/>
        </w:rPr>
        <w:t xml:space="preserve">). На </w:t>
      </w:r>
      <w:r w:rsidR="0061506D" w:rsidRPr="002C294C">
        <w:rPr>
          <w:sz w:val="28"/>
          <w:szCs w:val="28"/>
          <w:lang w:val="uk-UA"/>
        </w:rPr>
        <w:t>Катеринославщині</w:t>
      </w:r>
      <w:r w:rsidRPr="002C294C">
        <w:rPr>
          <w:sz w:val="28"/>
          <w:szCs w:val="28"/>
          <w:lang w:val="uk-UA"/>
        </w:rPr>
        <w:t xml:space="preserve"> </w:t>
      </w:r>
      <w:r w:rsidR="0061506D" w:rsidRPr="002C294C">
        <w:rPr>
          <w:sz w:val="28"/>
          <w:szCs w:val="28"/>
          <w:lang w:val="uk-UA"/>
        </w:rPr>
        <w:t>анти гетьманське</w:t>
      </w:r>
      <w:r w:rsidRPr="002C294C">
        <w:rPr>
          <w:sz w:val="28"/>
          <w:szCs w:val="28"/>
          <w:lang w:val="uk-UA"/>
        </w:rPr>
        <w:t xml:space="preserve"> повстання підняв 29-р</w:t>
      </w:r>
      <w:r w:rsidR="002C294C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 xml:space="preserve">чний анархіст Нестор Махно, збройні сили якого об'єднували понад 10 тис. бійців. Успішно вели </w:t>
      </w:r>
      <w:r w:rsidR="0061506D" w:rsidRPr="002C294C">
        <w:rPr>
          <w:sz w:val="28"/>
          <w:szCs w:val="28"/>
          <w:lang w:val="uk-UA"/>
        </w:rPr>
        <w:t>повстансько-партизанську бороть</w:t>
      </w:r>
      <w:r w:rsidRPr="002C294C">
        <w:rPr>
          <w:sz w:val="28"/>
          <w:szCs w:val="28"/>
          <w:lang w:val="uk-UA"/>
        </w:rPr>
        <w:t>бу проти Інтервентів загони 22-річного прапорщика царської армії Юрі</w:t>
      </w:r>
      <w:r w:rsidR="0061506D" w:rsidRPr="002C294C">
        <w:rPr>
          <w:sz w:val="28"/>
          <w:szCs w:val="28"/>
          <w:lang w:val="uk-UA"/>
        </w:rPr>
        <w:t>я</w:t>
      </w:r>
      <w:r w:rsidRPr="002C294C">
        <w:rPr>
          <w:sz w:val="28"/>
          <w:szCs w:val="28"/>
          <w:lang w:val="uk-UA"/>
        </w:rPr>
        <w:t xml:space="preserve"> Тютюнника. Активно діяли й більшовики. Під їх впливом посилилась страйкова боротьба робітників, відбулася низка селянських виступів. Про все </w:t>
      </w:r>
      <w:r w:rsidR="0061506D" w:rsidRPr="002C294C">
        <w:rPr>
          <w:sz w:val="28"/>
          <w:szCs w:val="28"/>
          <w:lang w:val="uk-UA"/>
        </w:rPr>
        <w:t>ц</w:t>
      </w:r>
      <w:r w:rsidRPr="002C294C">
        <w:rPr>
          <w:sz w:val="28"/>
          <w:szCs w:val="28"/>
          <w:lang w:val="uk-UA"/>
        </w:rPr>
        <w:t>e не міг не знати Скоропадський, політичний авторитет якого дещо підупав. Тому під натиском української громадськості Гетьмана і розпочав кардин</w:t>
      </w:r>
      <w:r w:rsidR="0061506D" w:rsidRPr="002C294C">
        <w:rPr>
          <w:sz w:val="28"/>
          <w:szCs w:val="28"/>
          <w:lang w:val="uk-UA"/>
        </w:rPr>
        <w:t>ал</w:t>
      </w:r>
      <w:r w:rsidRPr="002C294C">
        <w:rPr>
          <w:sz w:val="28"/>
          <w:szCs w:val="28"/>
          <w:lang w:val="uk-UA"/>
        </w:rPr>
        <w:t>ьні господарські реформи і суспільно значущі заходи.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За доби Гетьманату вдосконалено грошову систему (запроваджено гривню), засновано низку українських банків, відремонтовано значну частину залізничного полотна і мостів, реорганізовано і </w:t>
      </w:r>
      <w:r w:rsidR="002C294C" w:rsidRPr="002C294C">
        <w:rPr>
          <w:sz w:val="28"/>
          <w:szCs w:val="28"/>
          <w:lang w:val="uk-UA"/>
        </w:rPr>
        <w:t>зміцнене</w:t>
      </w:r>
      <w:r w:rsidRPr="002C294C">
        <w:rPr>
          <w:sz w:val="28"/>
          <w:szCs w:val="28"/>
          <w:lang w:val="uk-UA"/>
        </w:rPr>
        <w:t xml:space="preserve"> державний флот. Посилено дисципліну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на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виробництві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(при</w:t>
      </w:r>
      <w:r w:rsidR="00332AFA" w:rsidRPr="002C294C">
        <w:rPr>
          <w:sz w:val="28"/>
          <w:szCs w:val="28"/>
          <w:lang w:val="uk-UA"/>
        </w:rPr>
        <w:t xml:space="preserve"> </w:t>
      </w:r>
      <w:r w:rsidR="0061506D" w:rsidRPr="002C294C">
        <w:rPr>
          <w:sz w:val="28"/>
          <w:szCs w:val="28"/>
          <w:lang w:val="uk-UA"/>
        </w:rPr>
        <w:t>цьому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скасовано 8-</w:t>
      </w:r>
      <w:r w:rsidR="0061506D" w:rsidRPr="002C294C">
        <w:rPr>
          <w:sz w:val="28"/>
          <w:szCs w:val="28"/>
          <w:lang w:val="uk-UA"/>
        </w:rPr>
        <w:t>г</w:t>
      </w:r>
      <w:r w:rsidRPr="002C294C">
        <w:rPr>
          <w:sz w:val="28"/>
          <w:szCs w:val="28"/>
          <w:lang w:val="uk-UA"/>
        </w:rPr>
        <w:t>одинний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робочий день).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Чималих успіхів досягнуто в галузі культури т</w:t>
      </w:r>
      <w:r w:rsidR="00252CC2">
        <w:rPr>
          <w:sz w:val="28"/>
          <w:szCs w:val="28"/>
          <w:lang w:val="uk-UA"/>
        </w:rPr>
        <w:t>а</w:t>
      </w:r>
      <w:r w:rsidRPr="002C294C">
        <w:rPr>
          <w:sz w:val="28"/>
          <w:szCs w:val="28"/>
          <w:lang w:val="uk-UA"/>
        </w:rPr>
        <w:t xml:space="preserve"> освіти: було відкрито понад 150 українських гімназій; створено державні у країна і університети у Києві і Кам'</w:t>
      </w:r>
      <w:r w:rsidR="0061506D" w:rsidRPr="002C294C">
        <w:rPr>
          <w:sz w:val="28"/>
          <w:szCs w:val="28"/>
          <w:lang w:val="uk-UA"/>
        </w:rPr>
        <w:t>я</w:t>
      </w:r>
      <w:r w:rsidRPr="002C294C">
        <w:rPr>
          <w:sz w:val="28"/>
          <w:szCs w:val="28"/>
          <w:lang w:val="uk-UA"/>
        </w:rPr>
        <w:t>нці-Подільському; засновано у Києві Державний український архів, Національну галерею мистецтв, Український історичний музей, Український театр драми І опери. Українську національну бібліотеку. 14 листопада 1918 р. відбулося урочисте відкриття Української Академії* Наук. На президента гетьман запросив свою недавню "жертву" — Михайла Грушевського, однак той відмовився. Цю посаду обійняв відомий природознавець 55-р</w:t>
      </w:r>
      <w:r w:rsidR="00252CC2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>чний професор хімії Володимир В</w:t>
      </w:r>
      <w:r w:rsidR="0061506D" w:rsidRPr="002C294C">
        <w:rPr>
          <w:sz w:val="28"/>
          <w:szCs w:val="28"/>
          <w:lang w:val="uk-UA"/>
        </w:rPr>
        <w:t>е</w:t>
      </w:r>
      <w:r w:rsidRPr="002C294C">
        <w:rPr>
          <w:sz w:val="28"/>
          <w:szCs w:val="28"/>
          <w:lang w:val="uk-UA"/>
        </w:rPr>
        <w:t>рна</w:t>
      </w:r>
      <w:r w:rsidR="0061506D" w:rsidRPr="002C294C">
        <w:rPr>
          <w:sz w:val="28"/>
          <w:szCs w:val="28"/>
          <w:lang w:val="uk-UA"/>
        </w:rPr>
        <w:t>д</w:t>
      </w:r>
      <w:r w:rsidRPr="002C294C">
        <w:rPr>
          <w:sz w:val="28"/>
          <w:szCs w:val="28"/>
          <w:lang w:val="uk-UA"/>
        </w:rPr>
        <w:t>ський. На Церковному соборі у Києві 20 червня — 11 липня 1918 р. утворено Українську автокефальну православну церкву на чолі з митрополитом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Василем Липківськ</w:t>
      </w:r>
      <w:r w:rsidR="0061506D" w:rsidRPr="002C294C">
        <w:rPr>
          <w:sz w:val="28"/>
          <w:szCs w:val="28"/>
          <w:lang w:val="uk-UA"/>
        </w:rPr>
        <w:t>и</w:t>
      </w:r>
      <w:r w:rsidRPr="002C294C">
        <w:rPr>
          <w:sz w:val="28"/>
          <w:szCs w:val="28"/>
          <w:lang w:val="uk-UA"/>
        </w:rPr>
        <w:t>м.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Розпочато формування регулярної армії. З полонених в Австрії українців у червні у Володимирі закінчилось формув</w:t>
      </w:r>
      <w:r w:rsidR="00186BE3" w:rsidRPr="002C294C">
        <w:rPr>
          <w:sz w:val="28"/>
          <w:szCs w:val="28"/>
          <w:lang w:val="uk-UA"/>
        </w:rPr>
        <w:t>ання дивізії сірожупанників</w:t>
      </w:r>
      <w:r w:rsidRPr="002C294C">
        <w:rPr>
          <w:sz w:val="28"/>
          <w:szCs w:val="28"/>
          <w:lang w:val="uk-UA"/>
        </w:rPr>
        <w:t xml:space="preserve"> (чотири піхотні полки, гарматний полк і технічна сотня). Дивізія дислокувалась головно в районі Стародуба — Конотопа, тобто неподалік російського кордону. У серпні у Білій Церкві відновлено окремий загін січових стрільців (46 старшин, 816 пілстаршин і стрільців) під командуванням полковника Євгена Коновальця і начальника булави (штабу) підполковника Андрія Мельника. У лнпні-жовтні 1918 р. було набрано 5 тис. юнаків до Сердюцької дивізії (чотири піхотні полки, кінний лубенський полк, гарматний і автопанцерний дивізіон, технічна сотня). Чимала увага приділялась подальшій організації козацтва, з якого гетьман пропонував створити привілейований напіввійськовий стан. Однак цю акцію вороже зустріло незаможне селянство.</w:t>
      </w:r>
    </w:p>
    <w:p w:rsidR="000E35B4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Усього ж за короткий час гетьман сформував 60-тисячну регулярну армію. До весни 1919 р. її чисельність мала бути доведена до 300 тис. Субсидіювались кошти й на розбудову військових портів в Одесі, Миколаєві, Севастополі, Маріуполі, </w:t>
      </w:r>
      <w:r w:rsidR="00186BE3" w:rsidRPr="002C294C">
        <w:rPr>
          <w:sz w:val="28"/>
          <w:szCs w:val="28"/>
          <w:lang w:val="uk-UA"/>
        </w:rPr>
        <w:t>до оснащення</w:t>
      </w:r>
      <w:r w:rsidRPr="002C294C">
        <w:rPr>
          <w:sz w:val="28"/>
          <w:szCs w:val="28"/>
          <w:lang w:val="uk-UA"/>
        </w:rPr>
        <w:t xml:space="preserve"> старих кораблів. У липні 1918 р. Міністерство морських справ ухвалило закони про уніформу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й військові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прапори українського флоту.</w:t>
      </w:r>
    </w:p>
    <w:p w:rsidR="00191655" w:rsidRPr="002C294C" w:rsidRDefault="000E35B4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Отже, </w:t>
      </w:r>
      <w:r w:rsidR="00186BE3" w:rsidRPr="002C294C">
        <w:rPr>
          <w:sz w:val="28"/>
          <w:szCs w:val="28"/>
          <w:lang w:val="uk-UA"/>
        </w:rPr>
        <w:t>гетьман</w:t>
      </w:r>
      <w:r w:rsidRPr="002C294C">
        <w:rPr>
          <w:sz w:val="28"/>
          <w:szCs w:val="28"/>
          <w:lang w:val="uk-UA"/>
        </w:rPr>
        <w:t xml:space="preserve"> зробив немало, щоб "Україні швидше позбутись анархії </w:t>
      </w:r>
      <w:r w:rsidR="00252CC2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 xml:space="preserve"> стати на ноги". Згодом у мемуарах він так зрезюмував свої дії: "Моя програма була проста: створити здібний </w:t>
      </w:r>
      <w:r w:rsidR="00186BE3" w:rsidRPr="002C294C">
        <w:rPr>
          <w:sz w:val="28"/>
          <w:szCs w:val="28"/>
          <w:lang w:val="uk-UA"/>
        </w:rPr>
        <w:t>д</w:t>
      </w:r>
      <w:r w:rsidRPr="002C294C">
        <w:rPr>
          <w:sz w:val="28"/>
          <w:szCs w:val="28"/>
          <w:lang w:val="uk-UA"/>
        </w:rPr>
        <w:t>о державної п</w:t>
      </w:r>
      <w:r w:rsidR="00186BE3" w:rsidRPr="002C294C">
        <w:rPr>
          <w:sz w:val="28"/>
          <w:szCs w:val="28"/>
          <w:lang w:val="uk-UA"/>
        </w:rPr>
        <w:t>ра</w:t>
      </w:r>
      <w:r w:rsidRPr="002C294C">
        <w:rPr>
          <w:sz w:val="28"/>
          <w:szCs w:val="28"/>
          <w:lang w:val="uk-UA"/>
        </w:rPr>
        <w:t>ці сильний уряд, відбудувати армію і адміністративний апарат, яких в той час фактично не існувало, і за їх поміччю відбудувати порядок, опертий на праві; провести необхідні політичні і соціальні реформи. Політичну реформу я уявляв собі так: ні диктатура вищою класу, ні диктатура пролетаріату, а рівномірна участь всіх класів су спіл їства в політичному житті краю. Соціальні реформи я хотів проводити в напрямку збільшення чис</w:t>
      </w:r>
      <w:r w:rsidR="00186BE3" w:rsidRPr="002C294C">
        <w:rPr>
          <w:sz w:val="28"/>
          <w:szCs w:val="28"/>
          <w:lang w:val="uk-UA"/>
        </w:rPr>
        <w:t>ла</w:t>
      </w:r>
      <w:r w:rsidRPr="002C294C">
        <w:rPr>
          <w:sz w:val="28"/>
          <w:szCs w:val="28"/>
          <w:lang w:val="uk-UA"/>
        </w:rPr>
        <w:t xml:space="preserve"> самостійних господарств коштом зменшення обширу найбільших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маєтків.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Я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бачив,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що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соціалістичні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ідеї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чужі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народній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масі,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що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їх</w:t>
      </w:r>
      <w:r w:rsidR="00186BE3" w:rsidRPr="002C294C">
        <w:rPr>
          <w:sz w:val="28"/>
          <w:szCs w:val="28"/>
          <w:lang w:val="uk-UA"/>
        </w:rPr>
        <w:t xml:space="preserve"> </w:t>
      </w:r>
      <w:r w:rsidR="00191655" w:rsidRPr="002C294C">
        <w:rPr>
          <w:sz w:val="28"/>
          <w:szCs w:val="28"/>
          <w:lang w:val="uk-UA"/>
        </w:rPr>
        <w:t xml:space="preserve">держиться тільки невелика купка одірваної від народу Інтелігенції. Я ясно собі </w:t>
      </w:r>
      <w:r w:rsidR="006626FE" w:rsidRPr="002C294C">
        <w:rPr>
          <w:sz w:val="28"/>
          <w:szCs w:val="28"/>
          <w:lang w:val="uk-UA"/>
        </w:rPr>
        <w:t>ус</w:t>
      </w:r>
      <w:r w:rsidR="00191655" w:rsidRPr="002C294C">
        <w:rPr>
          <w:sz w:val="28"/>
          <w:szCs w:val="28"/>
          <w:lang w:val="uk-UA"/>
        </w:rPr>
        <w:t>відомлював, що соціалістичні експеримент привели б неминуче до більшовизму, до знищення духовної та матеріальної культури, повернули б наш</w:t>
      </w:r>
      <w:r w:rsidR="00332AFA" w:rsidRPr="002C294C">
        <w:rPr>
          <w:sz w:val="28"/>
          <w:szCs w:val="28"/>
          <w:lang w:val="uk-UA"/>
        </w:rPr>
        <w:t xml:space="preserve"> </w:t>
      </w:r>
      <w:r w:rsidR="00191655" w:rsidRPr="002C294C">
        <w:rPr>
          <w:sz w:val="28"/>
          <w:szCs w:val="28"/>
          <w:lang w:val="uk-UA"/>
        </w:rPr>
        <w:t>чудовий</w:t>
      </w:r>
      <w:r w:rsidR="00332AFA" w:rsidRPr="002C294C">
        <w:rPr>
          <w:sz w:val="28"/>
          <w:szCs w:val="28"/>
          <w:lang w:val="uk-UA"/>
        </w:rPr>
        <w:t xml:space="preserve"> </w:t>
      </w:r>
      <w:r w:rsidR="00191655" w:rsidRPr="002C294C">
        <w:rPr>
          <w:sz w:val="28"/>
          <w:szCs w:val="28"/>
          <w:lang w:val="uk-UA"/>
        </w:rPr>
        <w:t>край</w:t>
      </w:r>
      <w:r w:rsidR="00332AFA" w:rsidRPr="002C294C">
        <w:rPr>
          <w:sz w:val="28"/>
          <w:szCs w:val="28"/>
          <w:lang w:val="uk-UA"/>
        </w:rPr>
        <w:t xml:space="preserve"> </w:t>
      </w:r>
      <w:r w:rsidR="00191655" w:rsidRPr="002C294C">
        <w:rPr>
          <w:sz w:val="28"/>
          <w:szCs w:val="28"/>
          <w:lang w:val="uk-UA"/>
        </w:rPr>
        <w:t>на</w:t>
      </w:r>
      <w:r w:rsidR="00332AFA" w:rsidRPr="002C294C">
        <w:rPr>
          <w:sz w:val="28"/>
          <w:szCs w:val="28"/>
          <w:lang w:val="uk-UA"/>
        </w:rPr>
        <w:t xml:space="preserve"> </w:t>
      </w:r>
      <w:r w:rsidR="00191655" w:rsidRPr="002C294C">
        <w:rPr>
          <w:sz w:val="28"/>
          <w:szCs w:val="28"/>
          <w:lang w:val="uk-UA"/>
        </w:rPr>
        <w:t>висохшу пустиню..."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91655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294C">
        <w:rPr>
          <w:b/>
          <w:sz w:val="28"/>
          <w:szCs w:val="28"/>
          <w:lang w:val="uk-UA"/>
        </w:rPr>
        <w:t>Зовнішньополітичний</w:t>
      </w:r>
      <w:r w:rsidR="00191655" w:rsidRPr="002C294C">
        <w:rPr>
          <w:b/>
          <w:sz w:val="28"/>
          <w:szCs w:val="28"/>
          <w:lang w:val="uk-UA"/>
        </w:rPr>
        <w:t xml:space="preserve"> курс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1655" w:rsidRPr="002C294C" w:rsidRDefault="00191655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Гетьманат встановив дипломатичні стосунки, крім Німеччини та Австрії,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Швейцарією,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Болгарією,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Польщею,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Фінляндією,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Туреччиною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і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навіть з Російською Федерацією. Особливо активно П. Скоропадс</w:t>
      </w:r>
      <w:r w:rsidR="006626FE" w:rsidRPr="002C294C">
        <w:rPr>
          <w:sz w:val="28"/>
          <w:szCs w:val="28"/>
          <w:lang w:val="uk-UA"/>
        </w:rPr>
        <w:t>ь</w:t>
      </w:r>
      <w:r w:rsidRPr="002C294C">
        <w:rPr>
          <w:sz w:val="28"/>
          <w:szCs w:val="28"/>
          <w:lang w:val="uk-UA"/>
        </w:rPr>
        <w:t>кий намагався повернути територіальні втрати попередніх часів згідно з етнічним розселенням українців, Отож, виключно дипломатичними зусиллями до Української держави було прилучено: Гомельський повіт Могилівської губернії, Путивльський і Рильський повіти Курської губернії — до Чернігівщини, інші українські повіти Куртини (Суджанськи</w:t>
      </w:r>
      <w:r w:rsidR="006626FE" w:rsidRPr="002C294C">
        <w:rPr>
          <w:sz w:val="28"/>
          <w:szCs w:val="28"/>
          <w:lang w:val="uk-UA"/>
        </w:rPr>
        <w:t>й, Гайворонський, Білгородський</w:t>
      </w:r>
      <w:r w:rsidRPr="002C294C">
        <w:rPr>
          <w:sz w:val="28"/>
          <w:szCs w:val="28"/>
          <w:lang w:val="uk-UA"/>
        </w:rPr>
        <w:t>, Корочанський), а також Валуйський повіт Воронезької губернії — до Харківської губернії України. Річицький, Пінський і Мозирський повіти Мінської губернії було з'єднано в окремий округ (Староство) в складі Української держави. Вперше за сотню років інтегрували в українську державно-політичну систему Холмщина, Підляшш</w:t>
      </w:r>
      <w:r w:rsidR="006626FE" w:rsidRPr="002C294C">
        <w:rPr>
          <w:sz w:val="28"/>
          <w:szCs w:val="28"/>
          <w:lang w:val="uk-UA"/>
        </w:rPr>
        <w:t>я</w:t>
      </w:r>
      <w:r w:rsidRPr="002C294C">
        <w:rPr>
          <w:sz w:val="28"/>
          <w:szCs w:val="28"/>
          <w:lang w:val="uk-UA"/>
        </w:rPr>
        <w:t>, 12 повітів Берестейщини.</w:t>
      </w:r>
    </w:p>
    <w:p w:rsidR="00191655" w:rsidRPr="002C294C" w:rsidRDefault="00191655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Конструктивно розв'язався територіальний спір з Донським урядом — до України відійшов Маріуполь з околицями. Завдяки активній зовнішній політиці гетьманату громадсько-політичні кола Криму виявили бажання увійти на правах автономії до складу Української держави. ! хоч входження півострова було юридично оформлене, проте остаточно гетьманська влада там не закріпилася через загострення військово-політичної ситуації. Зав'язався багатообіцяючий українсько-румунський діалог щодо вирішення проблем українських земель Бессарабії (Акерманщини і Хотинщини), окупованих Румунією. Розроблялись і проекти федеративного входження етнічно української Кубані до складу Української держави. Отже, за часів Гетьманства Україна стала не тільки об'єктом, а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й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повноцінним суб'єктом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міжнародного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права.</w:t>
      </w:r>
    </w:p>
    <w:p w:rsidR="00191655" w:rsidRPr="002C294C" w:rsidRDefault="00191655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Восени 1918 р. зовнішньополітичні орієнтири гетьмана круто змінились: листопадові революції в Австро-Угорщині та Німеччині спричинили крах його державно-політичних партнерів, що автоматично підірвало основу стабільності й гетьманської влади. Цим одразу ж скористалась опозиція — російські більшовики, які через своїх дипломатів у Києві стежили за ситуацією в Україні, та українські соціалістичні партії, що об'єднались в Український національний союз і підняли повстання проти гетьмана. Водночас держави-переможці світової війни Англія, Франція, СІЛА та Італія пообіцяли Гетьманату підтримку тільки за умови встановлення федеративних зв'язків з "білою" Росією. Відтак в умовах наростання державно-політичної кризи 14 листопад; 1018 р. П. Скоропадський оголосив грамот про федерацію з майбутньою небільшовицькою Росією. Тоді ж було призначено новий уряд, сформований з російських монархістів. Та стримати опозиційний рух ні гетьман, ні держави-союзники</w:t>
      </w:r>
      <w:r w:rsidR="00332AF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вже не змо</w:t>
      </w:r>
      <w:r w:rsidR="006626FE" w:rsidRPr="002C294C">
        <w:rPr>
          <w:sz w:val="28"/>
          <w:szCs w:val="28"/>
          <w:lang w:val="uk-UA"/>
        </w:rPr>
        <w:t>г</w:t>
      </w:r>
      <w:r w:rsidRPr="002C294C">
        <w:rPr>
          <w:sz w:val="28"/>
          <w:szCs w:val="28"/>
          <w:lang w:val="uk-UA"/>
        </w:rPr>
        <w:t>ли.</w:t>
      </w:r>
    </w:p>
    <w:p w:rsidR="00AE4C58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626FE" w:rsidRPr="002C294C">
        <w:rPr>
          <w:b/>
          <w:sz w:val="28"/>
          <w:szCs w:val="28"/>
          <w:lang w:val="uk-UA"/>
        </w:rPr>
        <w:t>П</w:t>
      </w:r>
      <w:r w:rsidR="00AE4C58" w:rsidRPr="002C294C">
        <w:rPr>
          <w:b/>
          <w:sz w:val="28"/>
          <w:szCs w:val="28"/>
          <w:lang w:val="uk-UA"/>
        </w:rPr>
        <w:t>роголошення незалежності більшовицької</w:t>
      </w:r>
      <w:r w:rsidR="006626FE" w:rsidRPr="002C294C">
        <w:rPr>
          <w:b/>
          <w:sz w:val="28"/>
          <w:szCs w:val="28"/>
          <w:lang w:val="uk-UA"/>
        </w:rPr>
        <w:t xml:space="preserve"> УНР</w:t>
      </w:r>
      <w:r w:rsidR="00673545">
        <w:rPr>
          <w:b/>
          <w:sz w:val="28"/>
          <w:szCs w:val="28"/>
          <w:lang w:val="uk-UA"/>
        </w:rPr>
        <w:t>.</w:t>
      </w:r>
      <w:r w:rsidRPr="002C294C">
        <w:rPr>
          <w:b/>
          <w:sz w:val="28"/>
          <w:szCs w:val="28"/>
          <w:lang w:val="uk-UA"/>
        </w:rPr>
        <w:t xml:space="preserve"> </w:t>
      </w:r>
      <w:r w:rsidR="00AE4C58" w:rsidRPr="002C294C">
        <w:rPr>
          <w:b/>
          <w:sz w:val="28"/>
          <w:szCs w:val="28"/>
          <w:lang w:val="uk-UA"/>
        </w:rPr>
        <w:t>ІІ з’їзд рад України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4C58" w:rsidRPr="002C294C" w:rsidRDefault="006626FE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Створений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Харкові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радянський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уряд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України, який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після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захоплення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Муравйовим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Києва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12 лютого 1918 р. встиг переїхати туди і перебував</w:t>
      </w:r>
      <w:r w:rsidR="00AE4C58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там два тижні, покидав Україну разом з Червоною армією.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17—19 березня він скликав у Катеринославі II з'їзд Рад України.</w:t>
      </w:r>
      <w:r w:rsidR="003D73CA" w:rsidRPr="002C294C">
        <w:rPr>
          <w:sz w:val="28"/>
          <w:szCs w:val="28"/>
          <w:lang w:val="uk-UA"/>
        </w:rPr>
        <w:t xml:space="preserve"> </w:t>
      </w:r>
      <w:r w:rsidR="00AE4C58" w:rsidRPr="002C294C">
        <w:rPr>
          <w:sz w:val="28"/>
          <w:szCs w:val="28"/>
          <w:lang w:val="uk-UA"/>
        </w:rPr>
        <w:t xml:space="preserve">резолюції з'їзду було сказано, що радянська сторона, не маючи "піл собою ніякого </w:t>
      </w:r>
      <w:r w:rsidR="003D73CA" w:rsidRPr="002C294C">
        <w:rPr>
          <w:sz w:val="28"/>
          <w:szCs w:val="28"/>
          <w:lang w:val="uk-UA"/>
        </w:rPr>
        <w:t>ґрунту</w:t>
      </w:r>
      <w:r w:rsidR="00AE4C58" w:rsidRPr="002C294C">
        <w:rPr>
          <w:sz w:val="28"/>
          <w:szCs w:val="28"/>
          <w:lang w:val="uk-UA"/>
        </w:rPr>
        <w:t>", готова підписати навіть ті тяжкі умови, які нав'</w:t>
      </w:r>
      <w:r w:rsidR="003D73CA" w:rsidRPr="002C294C">
        <w:rPr>
          <w:sz w:val="28"/>
          <w:szCs w:val="28"/>
          <w:lang w:val="uk-UA"/>
        </w:rPr>
        <w:t>язує</w:t>
      </w:r>
      <w:r w:rsidR="00AE4C58" w:rsidRPr="002C294C">
        <w:rPr>
          <w:sz w:val="28"/>
          <w:szCs w:val="28"/>
          <w:lang w:val="uk-UA"/>
        </w:rPr>
        <w:t xml:space="preserve"> Україні мирний договір Центральної Ради з Австро-Німеччиною, але за</w:t>
      </w:r>
      <w:r w:rsidR="003D73CA" w:rsidRPr="002C294C">
        <w:rPr>
          <w:sz w:val="28"/>
          <w:szCs w:val="28"/>
          <w:lang w:val="uk-UA"/>
        </w:rPr>
        <w:t xml:space="preserve"> умови цілковитого невтручання А</w:t>
      </w:r>
      <w:r w:rsidR="00AE4C58" w:rsidRPr="002C294C">
        <w:rPr>
          <w:sz w:val="28"/>
          <w:szCs w:val="28"/>
          <w:lang w:val="uk-UA"/>
        </w:rPr>
        <w:t>встро-Німеччини у внутрішнє життя України. Л за день до з'їзду Народний секретаріат більшістю голосів — чотири проти трьох ухвалив пропозицію катеринославця Емануїла Квірін</w:t>
      </w:r>
      <w:r w:rsidR="003D73CA" w:rsidRPr="002C294C">
        <w:rPr>
          <w:sz w:val="28"/>
          <w:szCs w:val="28"/>
          <w:lang w:val="uk-UA"/>
        </w:rPr>
        <w:t>г</w:t>
      </w:r>
      <w:r w:rsidR="00AE4C58" w:rsidRPr="002C294C">
        <w:rPr>
          <w:sz w:val="28"/>
          <w:szCs w:val="28"/>
          <w:lang w:val="uk-UA"/>
        </w:rPr>
        <w:t>а увійти в переговори з Центральною Радою для припинення боротьби за умов збереження Рад робітничих депутатів і легальної діяльності більшовицьких організацій. Правда, наступною дня</w:t>
      </w:r>
      <w:r w:rsidR="003D73CA" w:rsidRPr="002C294C">
        <w:rPr>
          <w:sz w:val="28"/>
          <w:szCs w:val="28"/>
          <w:lang w:val="uk-UA"/>
        </w:rPr>
        <w:t xml:space="preserve"> </w:t>
      </w:r>
      <w:r w:rsidR="00AE4C58" w:rsidRPr="002C294C">
        <w:rPr>
          <w:sz w:val="28"/>
          <w:szCs w:val="28"/>
          <w:lang w:val="uk-UA"/>
        </w:rPr>
        <w:t>ця</w:t>
      </w:r>
      <w:r w:rsidR="003D73CA" w:rsidRPr="002C294C">
        <w:rPr>
          <w:sz w:val="28"/>
          <w:szCs w:val="28"/>
          <w:lang w:val="uk-UA"/>
        </w:rPr>
        <w:t xml:space="preserve"> </w:t>
      </w:r>
      <w:r w:rsidR="00AE4C58" w:rsidRPr="002C294C">
        <w:rPr>
          <w:sz w:val="28"/>
          <w:szCs w:val="28"/>
          <w:lang w:val="uk-UA"/>
        </w:rPr>
        <w:t>ухвала</w:t>
      </w:r>
      <w:r w:rsidR="003D73CA" w:rsidRPr="002C294C">
        <w:rPr>
          <w:sz w:val="28"/>
          <w:szCs w:val="28"/>
          <w:lang w:val="uk-UA"/>
        </w:rPr>
        <w:t xml:space="preserve"> </w:t>
      </w:r>
      <w:r w:rsidR="00AE4C58" w:rsidRPr="002C294C">
        <w:rPr>
          <w:sz w:val="28"/>
          <w:szCs w:val="28"/>
          <w:lang w:val="uk-UA"/>
        </w:rPr>
        <w:t>була скасована.</w:t>
      </w:r>
    </w:p>
    <w:p w:rsidR="00AE4C58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Водночас з'їзд визначив, що Україна є незалежною від Росії республікою Рад. Відтак було обрано новий склад Центрального Виконавчого Комітету, до якого увійшли 49 російських і українських лівих есерів, 47 більшовиків, 5 лівих українських соціал-демократів. Народний секретаріат очолив більшовик М.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Скрипник.</w:t>
      </w:r>
    </w:p>
    <w:p w:rsidR="00AE4C58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Пок</w:t>
      </w:r>
      <w:r w:rsidR="00F1661B" w:rsidRPr="002C294C">
        <w:rPr>
          <w:sz w:val="28"/>
          <w:szCs w:val="28"/>
          <w:lang w:val="uk-UA"/>
        </w:rPr>
        <w:t>ид</w:t>
      </w:r>
      <w:r w:rsidRPr="002C294C">
        <w:rPr>
          <w:sz w:val="28"/>
          <w:szCs w:val="28"/>
          <w:lang w:val="uk-UA"/>
        </w:rPr>
        <w:t>аючи під німецьким натиском Україну, більшовицькі лідери організували в Таганрозі дві важливі наради. 16—18 квітня там відбулася перша й остання сесія обраного на II з'їзді парламенту, яка ухвалила ліквідувати Народний секретаріат, розпустити парламент і створити так звану Повстанську дев'ятку у складі чотирьох більшовиків (Г. П'ятаков, В. Затонський, М. Скрипник, А. Бубнов), чотирьох лівих російських есерів і одного українського соціал-демократа (П. Слинько).</w:t>
      </w:r>
    </w:p>
    <w:p w:rsidR="00AE4C58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Більшовицька УНР, хоч і мала деякі ознаки незалежної держави, надалі залишилася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маріонетковим формуванням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раднарком</w:t>
      </w:r>
      <w:r w:rsidR="00F1661B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>вських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політиків.</w:t>
      </w:r>
    </w:p>
    <w:p w:rsidR="00F1661B" w:rsidRPr="002C294C" w:rsidRDefault="002C294C" w:rsidP="002C294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1661B" w:rsidRPr="002C294C">
        <w:rPr>
          <w:b/>
          <w:sz w:val="28"/>
          <w:szCs w:val="28"/>
          <w:lang w:val="uk-UA"/>
        </w:rPr>
        <w:t>Утворення КП(б)У</w:t>
      </w:r>
    </w:p>
    <w:p w:rsidR="002C294C" w:rsidRPr="002C294C" w:rsidRDefault="002C294C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4C58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 xml:space="preserve">Через два </w:t>
      </w:r>
      <w:r w:rsidR="00DB282A" w:rsidRPr="002C294C">
        <w:rPr>
          <w:sz w:val="28"/>
          <w:szCs w:val="28"/>
          <w:lang w:val="uk-UA"/>
        </w:rPr>
        <w:t>д</w:t>
      </w:r>
      <w:r w:rsidRPr="002C294C">
        <w:rPr>
          <w:sz w:val="28"/>
          <w:szCs w:val="28"/>
          <w:lang w:val="uk-UA"/>
        </w:rPr>
        <w:t>ні</w:t>
      </w:r>
      <w:r w:rsidR="003D73CA" w:rsidRPr="002C294C">
        <w:rPr>
          <w:sz w:val="28"/>
          <w:szCs w:val="28"/>
          <w:lang w:val="uk-UA"/>
        </w:rPr>
        <w:t xml:space="preserve"> </w:t>
      </w:r>
      <w:r w:rsidR="00DB282A" w:rsidRPr="002C294C">
        <w:rPr>
          <w:sz w:val="28"/>
          <w:szCs w:val="28"/>
          <w:lang w:val="uk-UA"/>
        </w:rPr>
        <w:t>піс</w:t>
      </w:r>
      <w:r w:rsidRPr="002C294C">
        <w:rPr>
          <w:sz w:val="28"/>
          <w:szCs w:val="28"/>
          <w:lang w:val="uk-UA"/>
        </w:rPr>
        <w:t>ля саморозпуску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першого</w:t>
      </w:r>
      <w:r w:rsidR="003D73CA" w:rsidRPr="002C294C">
        <w:rPr>
          <w:sz w:val="28"/>
          <w:szCs w:val="28"/>
          <w:lang w:val="uk-UA"/>
        </w:rPr>
        <w:t xml:space="preserve"> </w:t>
      </w:r>
      <w:r w:rsidR="00F1661B" w:rsidRPr="002C294C">
        <w:rPr>
          <w:sz w:val="28"/>
          <w:szCs w:val="28"/>
          <w:lang w:val="uk-UA"/>
        </w:rPr>
        <w:t>укра</w:t>
      </w:r>
      <w:r w:rsidRPr="002C294C">
        <w:rPr>
          <w:sz w:val="28"/>
          <w:szCs w:val="28"/>
          <w:lang w:val="uk-UA"/>
        </w:rPr>
        <w:t>їнського радянського уряду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18—20 квітня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1918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р.</w:t>
      </w:r>
      <w:r w:rsidR="00673545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відбулася партійна нарада за участю представників більшовицьких організацій Києва та Катеринослава. Представники Харкова і Донбасу своїх делегатів не вислали, займаючись творенням сепаратної від України Дон</w:t>
      </w:r>
      <w:r w:rsidR="00DB282A" w:rsidRPr="002C294C">
        <w:rPr>
          <w:sz w:val="28"/>
          <w:szCs w:val="28"/>
          <w:lang w:val="uk-UA"/>
        </w:rPr>
        <w:t>е</w:t>
      </w:r>
      <w:r w:rsidRPr="002C294C">
        <w:rPr>
          <w:sz w:val="28"/>
          <w:szCs w:val="28"/>
          <w:lang w:val="uk-UA"/>
        </w:rPr>
        <w:t>цько-Кр</w:t>
      </w:r>
      <w:r w:rsidR="00DB282A" w:rsidRPr="002C294C">
        <w:rPr>
          <w:sz w:val="28"/>
          <w:szCs w:val="28"/>
          <w:lang w:val="uk-UA"/>
        </w:rPr>
        <w:t>и</w:t>
      </w:r>
      <w:r w:rsidRPr="002C294C">
        <w:rPr>
          <w:sz w:val="28"/>
          <w:szCs w:val="28"/>
          <w:lang w:val="uk-UA"/>
        </w:rPr>
        <w:t>ворізької республіки. Саме ця таганрозька нарада Й оформила існування окремої більшовицької партії в Україні. Взагалі ж було обговорено дві пропозиції: Е. Квірінга — створити автономну партію, але підлеглу ЦК і з'їзду РКП(б); М. Скрипника (віл "групи товаришів") — створити самостійну Комуністичну партію, яка б мала свій ЦК і була зв'язана І РКП(б) через III Інтернаціонал. Першу пропозицію підтримало 21, а пропозицію Скрипника — 35 делегатів. Отже, протягом трьох місяців, аж до І з'їзду КП(6)У, Існувала як формально незалежна від РКП(б) і рівноправна з нею чотиритисячна більшовицька партія в Україні. За пропозицією того ж Скрипника конференція ухвалила (34 — "за") назву партії Комуністичнії партія (б</w:t>
      </w:r>
      <w:r w:rsidR="00DB282A" w:rsidRPr="002C294C">
        <w:rPr>
          <w:sz w:val="28"/>
          <w:szCs w:val="28"/>
          <w:lang w:val="uk-UA"/>
        </w:rPr>
        <w:t>ільшовиків) України. Пропозиції</w:t>
      </w:r>
      <w:r w:rsidRPr="002C294C">
        <w:rPr>
          <w:sz w:val="28"/>
          <w:szCs w:val="28"/>
          <w:lang w:val="uk-UA"/>
        </w:rPr>
        <w:t xml:space="preserve"> Квірінга ( Російська Комуністична партія на Україні), Василя Шахрая — Григорія </w:t>
      </w:r>
      <w:r w:rsidR="00DB282A" w:rsidRPr="002C294C">
        <w:rPr>
          <w:sz w:val="28"/>
          <w:szCs w:val="28"/>
          <w:lang w:val="uk-UA"/>
        </w:rPr>
        <w:t>Л</w:t>
      </w:r>
      <w:r w:rsidRPr="002C294C">
        <w:rPr>
          <w:sz w:val="28"/>
          <w:szCs w:val="28"/>
          <w:lang w:val="uk-UA"/>
        </w:rPr>
        <w:t>апчинського (Українська комуністична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партія)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— були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відхилені.</w:t>
      </w:r>
    </w:p>
    <w:p w:rsidR="00AE4C58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1 з'їзд КП(6)У, що відбувався в Москві 5—12 липня за участю 212 делегатів на кошти ЦК РКІІ(б), скасував постанову таганрозької наради. Постановою цього з'їзду КП(б)У фактично перетворювалась в обласну організацію РКП(б), а лідера б</w:t>
      </w:r>
      <w:r w:rsidR="00DB282A" w:rsidRPr="002C294C">
        <w:rPr>
          <w:sz w:val="28"/>
          <w:szCs w:val="28"/>
          <w:lang w:val="uk-UA"/>
        </w:rPr>
        <w:t>іл</w:t>
      </w:r>
      <w:r w:rsidRPr="002C294C">
        <w:rPr>
          <w:sz w:val="28"/>
          <w:szCs w:val="28"/>
          <w:lang w:val="uk-UA"/>
        </w:rPr>
        <w:t>ьшовиків-самостійн</w:t>
      </w:r>
      <w:r w:rsidR="00DB282A" w:rsidRPr="002C294C">
        <w:rPr>
          <w:sz w:val="28"/>
          <w:szCs w:val="28"/>
          <w:lang w:val="uk-UA"/>
        </w:rPr>
        <w:t>и</w:t>
      </w:r>
      <w:r w:rsidRPr="002C294C">
        <w:rPr>
          <w:sz w:val="28"/>
          <w:szCs w:val="28"/>
          <w:lang w:val="uk-UA"/>
        </w:rPr>
        <w:t>ків М. Скрипника було усунуто з ЦК КП(б)У і терміново відкликано до Москви. Там же, у Москві, діяв протягом кількох місяців ЦК КП(б)У на чолі Із Г. П'ятаковим, хоч ситуація вимагала праці у підпіллі. Слабкою була також орган</w:t>
      </w:r>
      <w:r w:rsidR="00DB282A" w:rsidRPr="002C294C">
        <w:rPr>
          <w:sz w:val="28"/>
          <w:szCs w:val="28"/>
          <w:lang w:val="uk-UA"/>
        </w:rPr>
        <w:t>і</w:t>
      </w:r>
      <w:r w:rsidRPr="002C294C">
        <w:rPr>
          <w:sz w:val="28"/>
          <w:szCs w:val="28"/>
          <w:lang w:val="uk-UA"/>
        </w:rPr>
        <w:t>заційна діяльність багатьох комітетів, партійна дисципліна. Це і дало підстави Л. Троцькому на IX з'їзді РК</w:t>
      </w:r>
      <w:r w:rsidR="00DB282A" w:rsidRPr="002C294C">
        <w:rPr>
          <w:sz w:val="28"/>
          <w:szCs w:val="28"/>
          <w:lang w:val="uk-UA"/>
        </w:rPr>
        <w:t>П(</w:t>
      </w:r>
      <w:r w:rsidRPr="002C294C">
        <w:rPr>
          <w:sz w:val="28"/>
          <w:szCs w:val="28"/>
          <w:lang w:val="uk-UA"/>
        </w:rPr>
        <w:t>б) заявити, що в Україні він "в першому ліпшому місті зустрічав скільки завгодно критики, базікання й мимрення, а коли доводилось мобілізувати працівників на фронт — йшло 5 чоловік, а дезертирувало 95 чоловік".</w:t>
      </w:r>
    </w:p>
    <w:p w:rsidR="003D73CA" w:rsidRPr="002C294C" w:rsidRDefault="00AE4C58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резолюції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І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з'їзду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КІІ(б)У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"Укріпна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і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Росія"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підкреслювалося,</w:t>
      </w:r>
      <w:r w:rsidR="003D73CA" w:rsidRPr="002C294C">
        <w:rPr>
          <w:sz w:val="28"/>
          <w:szCs w:val="28"/>
          <w:lang w:val="uk-UA"/>
        </w:rPr>
        <w:t xml:space="preserve"> </w:t>
      </w:r>
      <w:r w:rsidRPr="002C294C">
        <w:rPr>
          <w:sz w:val="28"/>
          <w:szCs w:val="28"/>
          <w:lang w:val="uk-UA"/>
        </w:rPr>
        <w:t>що</w:t>
      </w:r>
      <w:r w:rsidR="009A6F06" w:rsidRPr="002C294C">
        <w:rPr>
          <w:sz w:val="28"/>
          <w:szCs w:val="28"/>
          <w:lang w:val="uk-UA"/>
        </w:rPr>
        <w:t xml:space="preserve"> </w:t>
      </w:r>
      <w:r w:rsidR="003D73CA" w:rsidRPr="002C294C">
        <w:rPr>
          <w:sz w:val="28"/>
          <w:szCs w:val="28"/>
          <w:lang w:val="uk-UA"/>
        </w:rPr>
        <w:t>відокремленим України має тимчасовий характер. Повстання проти Інтервентів, яке висувалось на порядок денний, повинно було сприяти "поновленню революційного возз'єднання України з Росією". Ігнорування національних прагнень української» народу пояснювалося не стільки російськомовним складом керівництва КП(б)У (його більшість становили росіяни, євреї і зрусифіковані українці), скільки сподіванням на світову революцію і бажанням утворити "всесвітню пролетарську комуну".</w:t>
      </w:r>
    </w:p>
    <w:p w:rsidR="003D73CA" w:rsidRPr="002C294C" w:rsidRDefault="003D73CA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Окремими, не зв'язаними з КП(б)У самостійницькими течіями українського комунізму були Українська Комуністична партія (більшовиків) та Українська Комуністична партія (УКП). Перша сформувалась у травні 1018 р. на базі Української партії соціалістів-революціонерів</w:t>
      </w:r>
      <w:r w:rsidR="009A6F06" w:rsidRPr="002C294C">
        <w:rPr>
          <w:sz w:val="28"/>
          <w:szCs w:val="28"/>
          <w:lang w:val="uk-UA"/>
        </w:rPr>
        <w:t>. що була, до речі, найчисленнішо</w:t>
      </w:r>
      <w:r w:rsidRPr="002C294C">
        <w:rPr>
          <w:sz w:val="28"/>
          <w:szCs w:val="28"/>
          <w:lang w:val="uk-UA"/>
        </w:rPr>
        <w:t>ю партією в Українській Центральній Раді. Лідером боротьбистів був Гнат Михайличенко, розстріляний 1910 р. денікінцями. У 1920 р. партія налічувала 15 тис. членів.</w:t>
      </w:r>
    </w:p>
    <w:p w:rsidR="006626FE" w:rsidRDefault="003D73CA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C294C">
        <w:rPr>
          <w:sz w:val="28"/>
          <w:szCs w:val="28"/>
          <w:lang w:val="uk-UA"/>
        </w:rPr>
        <w:t>УКП сформувалась у січні 1920 р. з українських соціал-демократів. Діяла переважно у містах. Налічувала до 3 тис. членів. Лідером партії був Михайло Ткаченко. На початку 30-х років під час сталінських "чисток" більшість боротьбистів і у катетів були репресовані.</w:t>
      </w:r>
    </w:p>
    <w:p w:rsidR="00673545" w:rsidRDefault="00673545" w:rsidP="002C294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73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1AB"/>
    <w:rsid w:val="0003732C"/>
    <w:rsid w:val="000E35B4"/>
    <w:rsid w:val="001307B0"/>
    <w:rsid w:val="0013447E"/>
    <w:rsid w:val="00186BE3"/>
    <w:rsid w:val="001877FE"/>
    <w:rsid w:val="00191655"/>
    <w:rsid w:val="00252CC2"/>
    <w:rsid w:val="00263983"/>
    <w:rsid w:val="002862DF"/>
    <w:rsid w:val="002C294C"/>
    <w:rsid w:val="003125BA"/>
    <w:rsid w:val="00332AFA"/>
    <w:rsid w:val="003D73CA"/>
    <w:rsid w:val="003F01AB"/>
    <w:rsid w:val="00432F3F"/>
    <w:rsid w:val="00442F36"/>
    <w:rsid w:val="00484465"/>
    <w:rsid w:val="004B25A0"/>
    <w:rsid w:val="004F00E5"/>
    <w:rsid w:val="00521021"/>
    <w:rsid w:val="00603964"/>
    <w:rsid w:val="0061506D"/>
    <w:rsid w:val="006626FE"/>
    <w:rsid w:val="00673545"/>
    <w:rsid w:val="00707ED1"/>
    <w:rsid w:val="00717BB4"/>
    <w:rsid w:val="00730C48"/>
    <w:rsid w:val="00817B12"/>
    <w:rsid w:val="009A6F06"/>
    <w:rsid w:val="00A20F3E"/>
    <w:rsid w:val="00AE4C58"/>
    <w:rsid w:val="00BD1A06"/>
    <w:rsid w:val="00C4793E"/>
    <w:rsid w:val="00CA46CC"/>
    <w:rsid w:val="00CC4848"/>
    <w:rsid w:val="00CE100E"/>
    <w:rsid w:val="00D22D80"/>
    <w:rsid w:val="00D3704A"/>
    <w:rsid w:val="00DB282A"/>
    <w:rsid w:val="00F1661B"/>
    <w:rsid w:val="00F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1CDA8B-4F39-4B72-8BB5-B3BDAA85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історії України на тему: Українська держава Павла Скоропадського</vt:lpstr>
    </vt:vector>
  </TitlesOfParts>
  <Company>Home</Company>
  <LinksUpToDate>false</LinksUpToDate>
  <CharactersWithSpaces>18566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історії України на тему: Українська держава Павла Скоропадського</dc:title>
  <dc:subject/>
  <dc:creator>Таня Довженок</dc:creator>
  <cp:keywords/>
  <dc:description/>
  <cp:lastModifiedBy>admin</cp:lastModifiedBy>
  <cp:revision>2</cp:revision>
  <dcterms:created xsi:type="dcterms:W3CDTF">2014-03-09T09:12:00Z</dcterms:created>
  <dcterms:modified xsi:type="dcterms:W3CDTF">2014-03-09T09:12:00Z</dcterms:modified>
</cp:coreProperties>
</file>