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D85C76" w:rsidRPr="00C973DC" w:rsidRDefault="00D85C76" w:rsidP="00C973DC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color w:val="000000"/>
          <w:sz w:val="28"/>
        </w:rPr>
      </w:pPr>
    </w:p>
    <w:p w:rsidR="00E93A04" w:rsidRPr="00C973DC" w:rsidRDefault="00D85C76" w:rsidP="00C973DC">
      <w:pPr>
        <w:pStyle w:val="Style1"/>
        <w:widowControl/>
        <w:spacing w:line="360" w:lineRule="auto"/>
        <w:ind w:firstLine="720"/>
        <w:jc w:val="center"/>
        <w:rPr>
          <w:rStyle w:val="FontStyle11"/>
          <w:b w:val="0"/>
          <w:color w:val="000000"/>
          <w:sz w:val="28"/>
        </w:rPr>
      </w:pPr>
      <w:r w:rsidRPr="00C973DC">
        <w:rPr>
          <w:rStyle w:val="FontStyle11"/>
          <w:b w:val="0"/>
          <w:color w:val="000000"/>
          <w:sz w:val="28"/>
        </w:rPr>
        <w:t>СССР, США и Бомба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jc w:val="center"/>
        <w:rPr>
          <w:color w:val="000000"/>
          <w:sz w:val="28"/>
          <w:szCs w:val="20"/>
        </w:rPr>
      </w:pPr>
    </w:p>
    <w:p w:rsidR="00D85C76" w:rsidRPr="00C973DC" w:rsidRDefault="00D85C76" w:rsidP="00C973DC">
      <w:pPr>
        <w:pStyle w:val="Style2"/>
        <w:widowControl/>
        <w:spacing w:line="360" w:lineRule="auto"/>
        <w:ind w:firstLine="720"/>
        <w:rPr>
          <w:color w:val="000000"/>
          <w:sz w:val="28"/>
          <w:szCs w:val="20"/>
        </w:rPr>
      </w:pPr>
    </w:p>
    <w:p w:rsidR="00E93A04" w:rsidRPr="00C973DC" w:rsidRDefault="00D85C76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br w:type="page"/>
      </w:r>
      <w:r w:rsidR="00E93A04" w:rsidRPr="00C973DC">
        <w:rPr>
          <w:rStyle w:val="FontStyle14"/>
          <w:color w:val="000000"/>
          <w:sz w:val="28"/>
        </w:rPr>
        <w:t>До сих пор рассматрива</w:t>
      </w:r>
      <w:r w:rsidRPr="00C973DC">
        <w:rPr>
          <w:rStyle w:val="FontStyle14"/>
          <w:color w:val="000000"/>
          <w:sz w:val="28"/>
        </w:rPr>
        <w:t>лась</w:t>
      </w:r>
      <w:r w:rsidR="00E93A04" w:rsidRPr="00C973DC">
        <w:rPr>
          <w:rStyle w:val="FontStyle14"/>
          <w:color w:val="000000"/>
          <w:sz w:val="28"/>
        </w:rPr>
        <w:t xml:space="preserve"> возможность для появления экономической взаимозависимости СССР и США, как в рамках их двусторонних торгово-экономических связей, так и в более широком контексте мировой экономики. Такого рода взаимозависимость можно определить как взаимозависимость позитивную - когда результатом сотрудничества двух стран является какая-то положительная выгода, когда обе стороны заинтересованы в том, чтобы заставить партнера что-то сделать к общей выгоде. Можно выделить, однако, и иной вид взаимозависимости, взаимозависимость негативную, или взаимозависимость, основанную на взаимном стремлении сторон побудить партнера чего-то не делать. Ситуация негативной взаимозависимости возникла в советско-американских отношениях в 60-е годы, когда «сверхдержавы» столкнулись с феноменом «ядерного пата».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А как обстояли дела в конце сороковых годов? Отдавали ли себе отчет руководители обеих стран в значении тех перемен в военно-политической сфере, которые несет с собой ядерное оружие? Уже в то время не было недостатка в мыслителях, осознавших смысл этих перемен (достаточно вспомнить труды Б. Броди). В то же время власть имущие как в Москве, так и в Вашингтоне рассматривали атомную бомбу всего лишь как взрывчатку особой мощности.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 xml:space="preserve">Вот что писал, например, генерал-майор, редактор военного отдела «Правды» М.Р. Галактионов в конце </w:t>
      </w:r>
      <w:smartTag w:uri="urn:schemas-microsoft-com:office:smarttags" w:element="metricconverter">
        <w:smartTagPr>
          <w:attr w:name="ProductID" w:val="1946 г"/>
        </w:smartTagPr>
        <w:r w:rsidRPr="00C973DC">
          <w:rPr>
            <w:rStyle w:val="FontStyle14"/>
            <w:color w:val="000000"/>
            <w:sz w:val="28"/>
          </w:rPr>
          <w:t>1946 г</w:t>
        </w:r>
      </w:smartTag>
      <w:r w:rsidRPr="00C973DC">
        <w:rPr>
          <w:rStyle w:val="FontStyle14"/>
          <w:color w:val="000000"/>
          <w:sz w:val="28"/>
        </w:rPr>
        <w:t>.: «Что касается атомной бомбы, то миф о ее всемогуществе придуман специально для запугивания слабонервных людей... атомная бомба, вероятно, не найдет большого применения в борьбе против войск противника... окопы будут защищать солдат от взрывной волны и высокой температуры даже в том случае, когда эти окопы будут находиться довольно близко от места взрыва атомной бомбы. Танки, артиллерия и другое</w:t>
      </w:r>
      <w:r w:rsidR="003D043B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тяжелое</w:t>
      </w:r>
      <w:r w:rsidR="003D043B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вооружение,</w:t>
      </w:r>
      <w:r w:rsidR="003D043B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находящееся</w:t>
      </w:r>
      <w:r w:rsidR="003D043B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вблизи взрыва, практически останется почти неповрежденным...». И вывод: «Атомное оружие, обладающее большой разрушительной силой при использовании его против мирных городов, отнюдь не способно решить судьбу войны».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Конечно, Москва и Вашингтон с постоянно растущей подозрительностью наблюдали за усилиями друг друга как в создании и совершенствовании «сверхоружия», так и в создании и совершенствовании средств его доставки. Советская печать с беспокойством писала о разбросанных по всему свету американских авиабазах, о новых межконтинентальных бо</w:t>
      </w:r>
      <w:r w:rsidR="00A93265" w:rsidRPr="00C973DC">
        <w:rPr>
          <w:rStyle w:val="FontStyle14"/>
          <w:color w:val="000000"/>
          <w:sz w:val="28"/>
        </w:rPr>
        <w:t>мбардировщиках типа В-36, о пла</w:t>
      </w:r>
      <w:r w:rsidRPr="00C973DC">
        <w:rPr>
          <w:rStyle w:val="FontStyle14"/>
          <w:color w:val="000000"/>
          <w:sz w:val="28"/>
        </w:rPr>
        <w:t>нах создания межконтинентальных ракетных сна радов</w:t>
      </w:r>
      <w:r w:rsidR="00D85C76" w:rsidRPr="00C973DC">
        <w:rPr>
          <w:rStyle w:val="FontStyle14"/>
          <w:color w:val="000000"/>
          <w:sz w:val="28"/>
        </w:rPr>
        <w:t>,</w:t>
      </w:r>
      <w:r w:rsidRPr="00C973DC">
        <w:rPr>
          <w:rStyle w:val="FontStyle14"/>
          <w:color w:val="000000"/>
          <w:sz w:val="28"/>
        </w:rPr>
        <w:t xml:space="preserve"> американская - о работах советской стороны над ракетами большой дальности. С особой озабоченностью в Москве следили за усилиями американской стороны, направленными на подготовку к военным действиям американской стратегической авиации и на строительство авиабаз на севере, с которых американские бомбардировщики могли достичь промышленных центров в Советском Союзе. С другой стороны, известно, что усилия советской разведки по проникновению в американские атомные секреты не способствовали улучшению общего климата советско-американских отношений. Однако следует подчеркнуть, что в целом «бомба» не играла в то время определяющей роли в этих отношениях. Более того, она не играла и решающей роли в военном потенциале обеих стран. Бомбардировщики типа В-29 (советская версия - Ту-4) не являлись межконтинентальным средством доставки в полном смысле этого слова (а ничего иного у великих держав и не было в конце 40-х годов, не говоря уже о том, что в начале </w:t>
      </w:r>
      <w:smartTag w:uri="urn:schemas-microsoft-com:office:smarttags" w:element="metricconverter">
        <w:smartTagPr>
          <w:attr w:name="ProductID" w:val="1948 г"/>
        </w:smartTagPr>
        <w:r w:rsidRPr="00C973DC">
          <w:rPr>
            <w:rStyle w:val="FontStyle14"/>
            <w:color w:val="000000"/>
            <w:sz w:val="28"/>
          </w:rPr>
          <w:t>1948 г</w:t>
        </w:r>
      </w:smartTag>
      <w:r w:rsidRPr="00C973DC">
        <w:rPr>
          <w:rStyle w:val="FontStyle14"/>
          <w:color w:val="000000"/>
          <w:sz w:val="28"/>
        </w:rPr>
        <w:t xml:space="preserve">. у ВВС США был лишь 31 самолет, способный нести атомное оружие, в то время как у советских ВВС количество таких самолетов исчислялось единицами); способность этих самолетов преодолеть ПВО противника после появления на вооружении СССР и США реактивных истребителей резко понизилась; да и количество атомных бомб в американском (не говоря уже о советском!) арсенале было ничтожным: так, в 1947г. количество годных к применению бомб на вооружении ВВС США исчислялось двумя дюжинами. Эта техническая слабость и предопределила то обстоятельство, что первый американский план атомной войны против Советского Союза, составленный в июне </w:t>
      </w:r>
      <w:smartTag w:uri="urn:schemas-microsoft-com:office:smarttags" w:element="metricconverter">
        <w:smartTagPr>
          <w:attr w:name="ProductID" w:val="1946 г"/>
        </w:smartTagPr>
        <w:r w:rsidRPr="00C973DC">
          <w:rPr>
            <w:rStyle w:val="FontStyle14"/>
            <w:color w:val="000000"/>
            <w:sz w:val="28"/>
          </w:rPr>
          <w:t>1946 г</w:t>
        </w:r>
      </w:smartTag>
      <w:r w:rsidRPr="00C973DC">
        <w:rPr>
          <w:rStyle w:val="FontStyle14"/>
          <w:color w:val="000000"/>
          <w:sz w:val="28"/>
        </w:rPr>
        <w:t>. (кодовое название «Пинчер») носил «экспериментальный» характер более того, в ходе работы над планом выяснилось, что технические возможности В-29 не соответствуют тем стратегическим задачам, которые были поставлены перед ВВС США). Что касается советской стороны, то в это время она была далека от всесторонней оценки последствий войны с применением атомного оружия. Последняя представлялась делом настолько маловероятным, что во второй половине 40-х годов в ЦК ВКП(б) не было ни одного совещания, на котором рассматривались бы проблемы атомной войны с Америкой. Правда, в личном разговоре с И.В. Курчатовым И.В. Сталин высказал опасение, что после испытания первой советской атомной бомбы «американцы пронюхают о том, что у нас еще не наработано сырье для второго заряда и попрут на нас. А нам нечем будет ответить», однако одна эта фраза, на наш взгляд, не дает оснований делать вывод о наличии у Кремля в то время разработанной стратегии ведения атомной войны с Америкой - скорее, можно сделать вывод о том, что советское руководство стремилось подстраховаться на случай любых неожиданностей.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 xml:space="preserve">Видимо, и советское военное руководство не сразу осознало того, какой переворот в военном деле произвело появление атомного оружия. Об этом, в частности, свидетельствует оперативный план действий Группы советских оккупационных войск в Германии, утвержденный 5 ноября </w:t>
      </w:r>
      <w:smartTag w:uri="urn:schemas-microsoft-com:office:smarttags" w:element="metricconverter">
        <w:smartTagPr>
          <w:attr w:name="ProductID" w:val="1946 г"/>
        </w:smartTagPr>
        <w:r w:rsidRPr="00C973DC">
          <w:rPr>
            <w:rStyle w:val="FontStyle14"/>
            <w:color w:val="000000"/>
            <w:sz w:val="28"/>
          </w:rPr>
          <w:t>1946 г</w:t>
        </w:r>
      </w:smartTag>
      <w:r w:rsidRPr="00C973DC">
        <w:rPr>
          <w:rStyle w:val="FontStyle14"/>
          <w:color w:val="000000"/>
          <w:sz w:val="28"/>
        </w:rPr>
        <w:t>. Главнокомандующим ГСОВГ Маршалом Советского Союза Соколовским и членом военного совета группы генерал-лейтенантом Макаровым.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Элементарная логика подсказывает, что советское руководство, готовясь к войне с обладающими монополией на «сверхоружие» Соединенными Штатами, должно предусмотреть в первую очередь захватили уничтожение баз американских ВВС в Западной Европе, с которых ВВС США только и могли в то время нанести атомный удар по территории Советского Союза. Кстати, в одном из первых американских планов войны с Советским Союзом («Халфмун») как раз содержалось предположение о том, что в случае войны «можно ожидать, что Советы предпримут одновременные или последовательные наступательные операции в Западной и Северной Европе, Южной Европе, на Ближнем и Дальнем Востоке» с целью «захвата или нейтрализации тех регионов, откуда западные державы могли</w:t>
      </w:r>
      <w:r w:rsidR="00A93265" w:rsidRPr="00C973DC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бы нанести быстрые и эффективные удары по СССР»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Оперативный план ГСОВГ, однако, отнюдь не предусматривал глубокого вторжения советских войск и бомбежек объектов на территории Западной Европы. План был сугубо оборонительным по своему характеру. Предусматривалось создание главной полосы обороны по рубежу: Висмар, оз. Шверинер-Зее, Людвигслуст, Лен-цен, р. Эльба до Барби, и далее по р. Заале до Зальцбург</w:t>
      </w:r>
      <w:r w:rsidR="005A6458">
        <w:rPr>
          <w:rStyle w:val="FontStyle14"/>
          <w:color w:val="000000"/>
          <w:sz w:val="28"/>
        </w:rPr>
        <w:t>а</w:t>
      </w:r>
      <w:r w:rsidRPr="00C973DC">
        <w:rPr>
          <w:rStyle w:val="FontStyle14"/>
          <w:color w:val="000000"/>
          <w:sz w:val="28"/>
        </w:rPr>
        <w:t>, Ельснитц</w:t>
      </w:r>
      <w:r w:rsidR="005A6458">
        <w:rPr>
          <w:rStyle w:val="FontStyle14"/>
          <w:color w:val="000000"/>
          <w:sz w:val="28"/>
        </w:rPr>
        <w:t>а</w:t>
      </w:r>
      <w:r w:rsidR="00255724">
        <w:rPr>
          <w:rStyle w:val="FontStyle14"/>
          <w:color w:val="000000"/>
          <w:sz w:val="28"/>
        </w:rPr>
        <w:t>,</w:t>
      </w:r>
      <w:r w:rsidRPr="00C973DC">
        <w:rPr>
          <w:rStyle w:val="FontStyle14"/>
          <w:color w:val="000000"/>
          <w:sz w:val="28"/>
        </w:rPr>
        <w:t xml:space="preserve"> Адорф</w:t>
      </w:r>
      <w:r w:rsidR="005A6458">
        <w:rPr>
          <w:rStyle w:val="FontStyle14"/>
          <w:color w:val="000000"/>
          <w:sz w:val="28"/>
        </w:rPr>
        <w:t>а</w:t>
      </w:r>
      <w:r w:rsidRPr="00C973DC">
        <w:rPr>
          <w:rStyle w:val="FontStyle14"/>
          <w:color w:val="000000"/>
          <w:sz w:val="28"/>
        </w:rPr>
        <w:t>, Брамбах</w:t>
      </w:r>
      <w:r w:rsidR="005A6458">
        <w:rPr>
          <w:rStyle w:val="FontStyle14"/>
          <w:color w:val="000000"/>
          <w:sz w:val="28"/>
        </w:rPr>
        <w:t>а</w:t>
      </w:r>
      <w:r w:rsidRPr="00C973DC">
        <w:rPr>
          <w:rStyle w:val="FontStyle14"/>
          <w:color w:val="000000"/>
          <w:sz w:val="28"/>
        </w:rPr>
        <w:t>. Предполагалось</w:t>
      </w:r>
      <w:r w:rsidR="005A6458">
        <w:rPr>
          <w:rStyle w:val="FontStyle14"/>
          <w:color w:val="000000"/>
          <w:sz w:val="28"/>
        </w:rPr>
        <w:t xml:space="preserve"> и нанесение контрударов на маг</w:t>
      </w:r>
      <w:r w:rsidRPr="00C973DC">
        <w:rPr>
          <w:rStyle w:val="FontStyle14"/>
          <w:color w:val="000000"/>
          <w:sz w:val="28"/>
        </w:rPr>
        <w:t>дебургском, шверинском и лейпцигском направлениях. На авиацию была возложена задача отражения массированных налетов авиации противника на территорию ГСОВГ, а в дальнейшем - поддержки контрудара по прорвавшемуся противнику.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Видимо, в то время, в 1946 году, советские руководители не рассматривали захват Западной Европы в качестве первоочередной задачи в случае войны с Соединенными Штатами и их союзниками. Скорее, на Западе Москва предполагала обороняться, а наступать -в Арктике. Так, в ходе своей беседы с В.М. Молотовым Ф. Чуев сказал ему, что на Чукотке до сих пор сохранились казармы, где в 1946 году располагалась 14-я десантная армия под командованием генерала Олешева, перед которой Сталин якобы поставил задачу: в</w:t>
      </w:r>
      <w:r w:rsidR="00D85C76" w:rsidRPr="00C973DC">
        <w:rPr>
          <w:rStyle w:val="FontStyle14"/>
          <w:color w:val="000000"/>
          <w:sz w:val="28"/>
        </w:rPr>
        <w:t>.</w:t>
      </w:r>
      <w:r w:rsidRPr="00C973DC">
        <w:rPr>
          <w:rStyle w:val="FontStyle14"/>
          <w:color w:val="000000"/>
          <w:sz w:val="28"/>
        </w:rPr>
        <w:t xml:space="preserve"> случае атомного нападения со стороны США высадиться на Аляску и развивать наступление по тихоокеанскому побережью. Сталинский нарком подтвердил, что после войны в Кремле ходили «мысли» о том, что «Аляску неплохо бы вернуть». При этом, правда, он</w:t>
      </w:r>
      <w:r w:rsidR="00A93265" w:rsidRPr="00C973DC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оговорился, что, кроме «мыслей»; «больше ничего не было»</w:t>
      </w:r>
      <w:r w:rsidR="00D85C76" w:rsidRPr="00C973DC">
        <w:rPr>
          <w:rStyle w:val="FontStyle14"/>
          <w:color w:val="000000"/>
          <w:sz w:val="28"/>
        </w:rPr>
        <w:t>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«Мыслями», однако, дело не ограничивалось: американская разведка в 1946 году зафиксировала лихорадочную военную активность советской стороны на Дальнем Востоке, прежде всего на Камчатке, где с большой поспешностью строились казармы, пакгаузы, военные дороги и аэродромы. Сведения об этом просочились и в</w:t>
      </w:r>
      <w:r w:rsidR="00A93265" w:rsidRPr="00C973DC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американскую печать</w:t>
      </w:r>
      <w:r w:rsidR="00D85C76" w:rsidRPr="00C973DC">
        <w:rPr>
          <w:rStyle w:val="FontStyle14"/>
          <w:color w:val="000000"/>
          <w:sz w:val="28"/>
        </w:rPr>
        <w:t>.</w:t>
      </w:r>
      <w:r w:rsidRPr="00C973DC">
        <w:rPr>
          <w:rStyle w:val="FontStyle14"/>
          <w:color w:val="000000"/>
          <w:sz w:val="28"/>
        </w:rPr>
        <w:t xml:space="preserve"> Кстати, некоторые американские военные специалисты считали, что нападение на Аляску может быть успешным в том случае, если атакующая сторона сумеет достичь оперативной внезапности в ходе воздушно-десантной операции по захвату и удержанию основных авиабаз на Аляске.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И только на рубеже 40-х - 50-х годов в советской военной мысли произошел, видимо, перелом, в результате которого в центр военного планирования была поставлена задача по нейтрализации военных усилий США на периферии Евразийского массива. Как указывалось в изданной в 1 951 году Воениздатом коллективной монографии, «порочность планов будущей войны, пропагандируемых ее поджигателями в американской печати, заключается в том, что почти все они исходят из наличия благоприятных условий, при которых противник будет столь слаб в воздухе, что появится возможность в первой фазе войны безнаказанно совершать налеты на избранные американцами объекты; противник будет столь сляб и неактивен на земле, что выставленная против него в начальном периоде войны коалиционная армия (союзников и частично самих американцев) сможет успешно сде</w:t>
      </w:r>
      <w:r w:rsidR="007A6E41" w:rsidRPr="00C973DC">
        <w:rPr>
          <w:rStyle w:val="FontStyle14"/>
          <w:color w:val="000000"/>
          <w:sz w:val="28"/>
        </w:rPr>
        <w:t>ржать его войска и выиграть вре</w:t>
      </w:r>
      <w:r w:rsidRPr="00C973DC">
        <w:rPr>
          <w:rStyle w:val="FontStyle14"/>
          <w:color w:val="000000"/>
          <w:sz w:val="28"/>
        </w:rPr>
        <w:t>мя для переброски сил и боевой техники из-за океана»</w:t>
      </w:r>
      <w:r w:rsidR="00D85C76" w:rsidRPr="00C973DC">
        <w:rPr>
          <w:rStyle w:val="FontStyle14"/>
          <w:color w:val="000000"/>
          <w:sz w:val="28"/>
        </w:rPr>
        <w:t>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Как следует из вышеприведенного отрывка, советские военные решили отказаться от пассивной оборонительной стратегии, которая пронизывала вышеупомянутый оперативный план ГСОВГ, и фактически приняли ту стратегию, которую им с самого начала приписывали американские военные аналитики - стратегию подавления американских военных (прежде всего авиационных) баз в Евразии и перехвата коммуникаций между Североамериканским и Евразийским материками. Видимо, эта перемена в советской военной мысли свидетельствует о том, что в советских военных и политических кругах начали осознавать военно-политические последствия появления ядерного оружия.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В любом случае, однако, в Москве были далеки от понимания того, что ядерное оружие создает новую ситуацию для великих держав - а именно ситуацию их взаимозависимости. То же можно сказать и об официальном Вашингтоне: во всяком случае, ни один из американских планов ведения атомной войны против СССР, разработанных высшим американским военным и политическим руководством во второй половине 40-х годов (в том числе и получивший скандальную известность «Дропшот»), не несли следов такого понимания.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Известно, что во второй половине 40-х годов СССР и США принимали участие в работе Комиссии ООН по атомной энергии и даже выдвигали предложения, направленные на полную ликвидацию атомного оружия. При этом, разумеется, произносилось немало фраз о необходимости «избавить людей от страха» перед оружием, «от которого нет надежной защиты», о том, что «великие научные открытия в области атомной энергии заключают в себе</w:t>
      </w:r>
      <w:r w:rsidR="007A6E41" w:rsidRPr="00C973DC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большую опасность, прежде всего для мирных городов и гражданского населения»</w:t>
      </w:r>
      <w:r w:rsidR="00D85C76" w:rsidRPr="00C973DC">
        <w:rPr>
          <w:rStyle w:val="FontStyle14"/>
          <w:color w:val="000000"/>
          <w:sz w:val="28"/>
        </w:rPr>
        <w:t>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Однако позиции, занятые Москвой и Вашингтоном в ходе дискуссий в рамках Комиссии по атомной энергии, позволяют сделать вывод о том, что задача контроля над атомным оружием не рассматривалась ни советским, ни американским руководством в качестве первоочередной задачи, стоящей перед советской и американской дипломатией. Скорее, обе стороны были озабочены извлечением максимальных пропагандистских дивидендов, не желая при этом идти на существенные уступки партнерам по переговорам.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Американская сторона не желала делать никаких подвижек по вопросу о предложенном ей механизме контроля над ядерной энергией, хотя многие аспекты позиции Соединенных Штатов по данному вопросу, в частности, предусмотренные «планом Баруха» чрезвычайные полномочия международного органа по развитию атомной энергии (который, как полагали американцы, должен быть независим от Совета Безопасности ООН в вопросе применения санкций за нарушения режима контроля над атомной энергией), а также нежелание американской стороны обсуждать озабоченность Москвы по поводу имеющегося у США и постоянно растущего атомного арсенала» - делали американский подход неприемлемым для СССР.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С другой стороны, Москва, настаивая на ликвидации атомного оружия в качестве первого шага, и откладывая создание механизма контроля над атомной энергией «на потом», также не занимала достаточно гибкой и конструктивной позиции.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Но дело даже столько в официальной позиции сторон, сколько в ее мотивации. Характерным в этом смысле является записка академика Д.В. Скобельцина, консультанта советской делегации в Комиссии по контролю над атомной энергией, направленная в адрес Молотова, Берии, Вышинского и Деканозова.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По словам автора записки, «в Комиссии по Контролю на Атомной Энергией Организации Объединенных Наций мы в настоящее время занимаем позицию «пассивной обороны», тогда как имеется возможность вести активное наступление». И какова же должна быть цель такого «наступления»? Достижение соглашения с американцами о контроле над ядерной энергией? Ничуть не бывало.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 xml:space="preserve">«Если предложить такую систему контроля, которая не предусматривала бы запрещение или </w:t>
      </w:r>
      <w:r w:rsidRPr="00C973DC">
        <w:rPr>
          <w:rStyle w:val="FontStyle12"/>
          <w:i w:val="0"/>
          <w:color w:val="000000"/>
          <w:sz w:val="28"/>
        </w:rPr>
        <w:t xml:space="preserve">подконтрольность исследовательской </w:t>
      </w:r>
      <w:r w:rsidRPr="00C973DC">
        <w:rPr>
          <w:rStyle w:val="FontStyle14"/>
          <w:color w:val="000000"/>
          <w:sz w:val="28"/>
        </w:rPr>
        <w:t>(курсив авт. - Б.В.) деятельности в области производства атомной энергии, то, вероятно, было бы возможно ликвидировать наше отставание прежде, чем система контроля была бы приведена в действие в отношении нас. Если бы было заключено соглашение о таком контроле над заводами, которые у нас появятся лишь в будущем, но которые уже существуют в Америке, то в течение длительного времени такая система контроля была бы в сущности односторонней, направленной против Америки. В таком случае, она, вероятно, и не была бы принята США. Однако, наша позиция в области</w:t>
      </w:r>
      <w:r w:rsidR="007A6E41" w:rsidRPr="00C973DC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международной «атомной политики» стала бы более сильной», - говорилось в записке</w:t>
      </w:r>
      <w:r w:rsidR="00D85C76" w:rsidRPr="00C973DC">
        <w:rPr>
          <w:rStyle w:val="FontStyle14"/>
          <w:color w:val="000000"/>
          <w:sz w:val="28"/>
        </w:rPr>
        <w:t>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Итак, выдвигая это предложение (которое, кстати, впоследствии легло в основу официальной позиции Москвы по вопросу о контроле над атомной энергией), Скобельцин менее всего думал об успехе переговоров: скорее, он преследовал цель создания политико-пропагандистского прикрытия для развертывания советской атомной программы.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С другой стороны, в Вашингтоне также не стремились проявить гибкость в ходе переговоров. Так, уже через несколько месяцев после начала работы Комииссии ООН по контролю над атомной энергией член американской делегации Ф. Линдсей сделал вывод, что единственной целью Москвы в ходе переговоров является оказание психологического давления на Соединенные Штаты с целью прекращения ими производства атомных бомб, и вообще «никакого взаимопонимания, основанного на взаимном доверии, невозможно между двумя системами правления».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Выражая свое согласие с этими выводами, сотрудники американского посольства в Москве писали: «Думаем, что будет не хуже, а лу</w:t>
      </w:r>
      <w:r w:rsidR="00B177FD">
        <w:rPr>
          <w:rStyle w:val="FontStyle14"/>
          <w:color w:val="000000"/>
          <w:sz w:val="28"/>
        </w:rPr>
        <w:t>чше, если американская сторона</w:t>
      </w:r>
      <w:r w:rsidRPr="00C973DC">
        <w:rPr>
          <w:rStyle w:val="FontStyle14"/>
          <w:color w:val="000000"/>
          <w:sz w:val="28"/>
        </w:rPr>
        <w:t xml:space="preserve"> продолжит нажим с целью достижения соглашения о всеобщем контроле и инспекции. В то же время производство атомных бо</w:t>
      </w:r>
      <w:r w:rsidR="007A6E41" w:rsidRPr="00C973DC">
        <w:rPr>
          <w:rStyle w:val="FontStyle14"/>
          <w:color w:val="000000"/>
          <w:sz w:val="28"/>
        </w:rPr>
        <w:t>мб должно, разумеется, продолжа</w:t>
      </w:r>
      <w:r w:rsidRPr="00C973DC">
        <w:rPr>
          <w:rStyle w:val="FontStyle14"/>
          <w:color w:val="000000"/>
          <w:sz w:val="28"/>
        </w:rPr>
        <w:t>ться»</w:t>
      </w:r>
      <w:r w:rsidR="00D85C76" w:rsidRPr="00C973DC">
        <w:rPr>
          <w:rStyle w:val="FontStyle14"/>
          <w:color w:val="000000"/>
          <w:sz w:val="28"/>
        </w:rPr>
        <w:t>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 xml:space="preserve">Вскоре обе державы охладели к переговорам в рамках Комиссии ООН: после июня </w:t>
      </w:r>
      <w:smartTag w:uri="urn:schemas-microsoft-com:office:smarttags" w:element="metricconverter">
        <w:smartTagPr>
          <w:attr w:name="ProductID" w:val="1947 г"/>
        </w:smartTagPr>
        <w:r w:rsidRPr="00C973DC">
          <w:rPr>
            <w:rStyle w:val="FontStyle14"/>
            <w:color w:val="000000"/>
            <w:sz w:val="28"/>
          </w:rPr>
          <w:t>1947 г</w:t>
        </w:r>
      </w:smartTag>
      <w:r w:rsidRPr="00C973DC">
        <w:rPr>
          <w:rStyle w:val="FontStyle14"/>
          <w:color w:val="000000"/>
          <w:sz w:val="28"/>
        </w:rPr>
        <w:t xml:space="preserve">. ни Москва, ни Вашингтон не выдвигали новые предложения в ходе этих переговоров, а с 19 января </w:t>
      </w:r>
      <w:smartTag w:uri="urn:schemas-microsoft-com:office:smarttags" w:element="metricconverter">
        <w:smartTagPr>
          <w:attr w:name="ProductID" w:val="1950 г"/>
        </w:smartTagPr>
        <w:r w:rsidRPr="00C973DC">
          <w:rPr>
            <w:rStyle w:val="FontStyle14"/>
            <w:color w:val="000000"/>
            <w:sz w:val="28"/>
          </w:rPr>
          <w:t>1950 г</w:t>
        </w:r>
      </w:smartTag>
      <w:r w:rsidRPr="00C973DC">
        <w:rPr>
          <w:rStyle w:val="FontStyle14"/>
          <w:color w:val="000000"/>
          <w:sz w:val="28"/>
        </w:rPr>
        <w:t>. советский представитель СССР покинул консультативное совещание представителей шести государств</w:t>
      </w:r>
      <w:r w:rsidR="00014CE8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>-</w:t>
      </w:r>
      <w:r w:rsidR="00014CE8">
        <w:rPr>
          <w:rStyle w:val="FontStyle14"/>
          <w:color w:val="000000"/>
          <w:sz w:val="28"/>
        </w:rPr>
        <w:t xml:space="preserve"> </w:t>
      </w:r>
      <w:r w:rsidRPr="00C973DC">
        <w:rPr>
          <w:rStyle w:val="FontStyle14"/>
          <w:color w:val="000000"/>
          <w:sz w:val="28"/>
        </w:rPr>
        <w:t xml:space="preserve">постоянных членов Комиссии под тем предлогом, что в работе совещания принимает участие представитель </w:t>
      </w:r>
      <w:r w:rsidR="00DC1D93" w:rsidRPr="00C973DC">
        <w:rPr>
          <w:rStyle w:val="FontStyle14"/>
          <w:color w:val="000000"/>
          <w:sz w:val="28"/>
        </w:rPr>
        <w:t>гоминдановского</w:t>
      </w:r>
      <w:r w:rsidRPr="00C973DC">
        <w:rPr>
          <w:rStyle w:val="FontStyle14"/>
          <w:color w:val="000000"/>
          <w:sz w:val="28"/>
        </w:rPr>
        <w:t xml:space="preserve"> правительства. Тем самым переговоры в рамках Комиссии были фактически полностью парализованы.</w:t>
      </w:r>
    </w:p>
    <w:p w:rsidR="00E93A04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 xml:space="preserve">Таким образом, ни Советский Союз, ни Соединенные Штаты не были в то время готовы к тому, чтобы поставить во главу угла своей внешней политики установление надежного контроля над ядерными вооружениями: последние рассматривались советскими и американскими руководителями не как «машина Судного дня», а всего лишь в качестве средства </w:t>
      </w:r>
      <w:r w:rsidR="007A6E41" w:rsidRPr="00C973DC">
        <w:rPr>
          <w:rStyle w:val="FontStyle14"/>
          <w:color w:val="000000"/>
          <w:sz w:val="28"/>
        </w:rPr>
        <w:t>для подъема международного прес</w:t>
      </w:r>
      <w:r w:rsidRPr="00C973DC">
        <w:rPr>
          <w:rStyle w:val="FontStyle14"/>
          <w:color w:val="000000"/>
          <w:sz w:val="28"/>
        </w:rPr>
        <w:t>тижа и влияния своих стран</w:t>
      </w:r>
      <w:r w:rsidR="00D85C76" w:rsidRPr="00C973DC">
        <w:rPr>
          <w:rStyle w:val="FontStyle14"/>
          <w:color w:val="000000"/>
          <w:sz w:val="28"/>
        </w:rPr>
        <w:t>.</w:t>
      </w:r>
    </w:p>
    <w:p w:rsidR="00E93A04" w:rsidRPr="00C973DC" w:rsidRDefault="00E93A04" w:rsidP="00775F3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 xml:space="preserve">Дипломатическая роль атомного оружия была в то время также ничтожной. Нет буквально ни одного свидетельства того, что пресловутая «атомная дипломатия» оказала хоть какое-то влияние на процесс советско-американского диалога. Во всяком </w:t>
      </w:r>
      <w:r w:rsidR="00775F3C" w:rsidRPr="00C973DC">
        <w:rPr>
          <w:rStyle w:val="FontStyle14"/>
          <w:color w:val="000000"/>
          <w:sz w:val="28"/>
        </w:rPr>
        <w:t>случае,</w:t>
      </w:r>
      <w:r w:rsidRPr="00C973DC">
        <w:rPr>
          <w:rStyle w:val="FontStyle14"/>
          <w:color w:val="000000"/>
          <w:sz w:val="28"/>
        </w:rPr>
        <w:t xml:space="preserve"> в заявлении Советского Правительства от 9 мая </w:t>
      </w:r>
      <w:smartTag w:uri="urn:schemas-microsoft-com:office:smarttags" w:element="metricconverter">
        <w:smartTagPr>
          <w:attr w:name="ProductID" w:val="1 948 г"/>
        </w:smartTagPr>
        <w:r w:rsidRPr="00C973DC">
          <w:rPr>
            <w:rStyle w:val="FontStyle14"/>
            <w:color w:val="000000"/>
            <w:sz w:val="28"/>
          </w:rPr>
          <w:t>1 948 г</w:t>
        </w:r>
      </w:smartTag>
      <w:r w:rsidRPr="00C973DC">
        <w:rPr>
          <w:rStyle w:val="FontStyle14"/>
          <w:color w:val="000000"/>
          <w:sz w:val="28"/>
        </w:rPr>
        <w:t>. и в сообщении</w:t>
      </w:r>
      <w:r w:rsidR="00775F3C">
        <w:rPr>
          <w:rStyle w:val="FontStyle14"/>
          <w:color w:val="000000"/>
          <w:sz w:val="28"/>
        </w:rPr>
        <w:t xml:space="preserve"> ТАСС от 23 мая </w:t>
      </w:r>
      <w:smartTag w:uri="urn:schemas-microsoft-com:office:smarttags" w:element="metricconverter">
        <w:smartTagPr>
          <w:attr w:name="ProductID" w:val="1948 г"/>
        </w:smartTagPr>
        <w:r w:rsidR="00775F3C">
          <w:rPr>
            <w:rStyle w:val="FontStyle14"/>
            <w:color w:val="000000"/>
            <w:sz w:val="28"/>
          </w:rPr>
          <w:t>1</w:t>
        </w:r>
        <w:r w:rsidRPr="00C973DC">
          <w:rPr>
            <w:rStyle w:val="FontStyle14"/>
            <w:color w:val="000000"/>
            <w:sz w:val="28"/>
          </w:rPr>
          <w:t>948 г</w:t>
        </w:r>
      </w:smartTag>
      <w:r w:rsidRPr="00C973DC">
        <w:rPr>
          <w:rStyle w:val="FontStyle14"/>
          <w:color w:val="000000"/>
          <w:sz w:val="28"/>
        </w:rPr>
        <w:t>., в котором содержится длинный перечень советских претензий к внешней политике Вашингтона, нет ни одного упоминания факта американского атомного шантажа</w:t>
      </w:r>
      <w:r w:rsidR="00D85C76" w:rsidRPr="00C973DC">
        <w:rPr>
          <w:rStyle w:val="FontStyle14"/>
          <w:color w:val="000000"/>
          <w:sz w:val="28"/>
        </w:rPr>
        <w:t>.</w:t>
      </w:r>
      <w:r w:rsidRPr="00C973DC">
        <w:rPr>
          <w:rStyle w:val="FontStyle14"/>
          <w:color w:val="000000"/>
          <w:sz w:val="28"/>
        </w:rPr>
        <w:t xml:space="preserve"> И даже известная переброска 30 бомбардировщиков В-29 в Великобританию в августе </w:t>
      </w:r>
      <w:smartTag w:uri="urn:schemas-microsoft-com:office:smarttags" w:element="metricconverter">
        <w:smartTagPr>
          <w:attr w:name="ProductID" w:val="1 948 г"/>
        </w:smartTagPr>
        <w:r w:rsidRPr="00C973DC">
          <w:rPr>
            <w:rStyle w:val="FontStyle14"/>
            <w:color w:val="000000"/>
            <w:sz w:val="28"/>
          </w:rPr>
          <w:t>1 948 г</w:t>
        </w:r>
      </w:smartTag>
      <w:r w:rsidRPr="00C973DC">
        <w:rPr>
          <w:rStyle w:val="FontStyle14"/>
          <w:color w:val="000000"/>
          <w:sz w:val="28"/>
        </w:rPr>
        <w:t>. вряд ли повлияла на исход первого Берлинского кризиса: решающую роль тут сыграли американские транспортные самолеты.</w:t>
      </w:r>
    </w:p>
    <w:p w:rsidR="0053032F" w:rsidRPr="00C973DC" w:rsidRDefault="0053032F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br w:type="page"/>
        <w:t>Выводы</w:t>
      </w:r>
    </w:p>
    <w:p w:rsidR="0053032F" w:rsidRPr="00C973DC" w:rsidRDefault="0053032F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</w:p>
    <w:p w:rsidR="00D85C76" w:rsidRPr="00C973DC" w:rsidRDefault="00E93A04" w:rsidP="00C973DC">
      <w:pPr>
        <w:pStyle w:val="Style2"/>
        <w:widowControl/>
        <w:spacing w:line="360" w:lineRule="auto"/>
        <w:ind w:firstLine="720"/>
        <w:rPr>
          <w:rStyle w:val="FontStyle14"/>
          <w:color w:val="000000"/>
          <w:sz w:val="28"/>
        </w:rPr>
      </w:pPr>
      <w:r w:rsidRPr="00C973DC">
        <w:rPr>
          <w:rStyle w:val="FontStyle14"/>
          <w:color w:val="000000"/>
          <w:sz w:val="28"/>
        </w:rPr>
        <w:t>Итак, и Москва, и Вашингтон видели в конце 40-х годов в атомной бомбе и средствах ее доставки неотъемлемый атрибут великой державы, играющей активную роль в международных отношениях. Однако руководство обеих стран было далеко от понимания того, что овладение энергией атома должно внести коренные изменения как в характер международных отношений в целом, так и в характер советско-американских отношений.</w:t>
      </w:r>
      <w:bookmarkStart w:id="0" w:name="_GoBack"/>
      <w:bookmarkEnd w:id="0"/>
    </w:p>
    <w:sectPr w:rsidR="00D85C76" w:rsidRPr="00C973DC" w:rsidSect="00C973DC">
      <w:footerReference w:type="even" r:id="rId6"/>
      <w:footerReference w:type="default" r:id="rId7"/>
      <w:pgSz w:w="11905" w:h="16837" w:code="9"/>
      <w:pgMar w:top="1134" w:right="851" w:bottom="1134" w:left="1701" w:header="720" w:footer="720" w:gutter="0"/>
      <w:pgNumType w:start="1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E78" w:rsidRDefault="002D2E78">
      <w:r>
        <w:separator/>
      </w:r>
    </w:p>
  </w:endnote>
  <w:endnote w:type="continuationSeparator" w:id="0">
    <w:p w:rsidR="002D2E78" w:rsidRDefault="002D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3C" w:rsidRDefault="00775F3C" w:rsidP="008B6DCF">
    <w:pPr>
      <w:pStyle w:val="a4"/>
      <w:framePr w:wrap="around" w:vAnchor="text" w:hAnchor="margin" w:xAlign="right" w:y="1"/>
      <w:rPr>
        <w:rStyle w:val="a6"/>
      </w:rPr>
    </w:pPr>
  </w:p>
  <w:p w:rsidR="00775F3C" w:rsidRDefault="00775F3C" w:rsidP="00C973D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3C" w:rsidRDefault="004D29E8" w:rsidP="008B6DC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775F3C" w:rsidRDefault="00775F3C" w:rsidP="00C973D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E78" w:rsidRDefault="002D2E78">
      <w:r>
        <w:separator/>
      </w:r>
    </w:p>
  </w:footnote>
  <w:footnote w:type="continuationSeparator" w:id="0">
    <w:p w:rsidR="002D2E78" w:rsidRDefault="002D2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C76"/>
    <w:rsid w:val="00014CE8"/>
    <w:rsid w:val="00182B2C"/>
    <w:rsid w:val="00255724"/>
    <w:rsid w:val="002D2E78"/>
    <w:rsid w:val="00392896"/>
    <w:rsid w:val="003D043B"/>
    <w:rsid w:val="004D29E8"/>
    <w:rsid w:val="0053032F"/>
    <w:rsid w:val="005A6458"/>
    <w:rsid w:val="00775F3C"/>
    <w:rsid w:val="007A6E41"/>
    <w:rsid w:val="008B6DCF"/>
    <w:rsid w:val="008C24C3"/>
    <w:rsid w:val="00A93265"/>
    <w:rsid w:val="00B177FD"/>
    <w:rsid w:val="00B96A9E"/>
    <w:rsid w:val="00C973DC"/>
    <w:rsid w:val="00D85C76"/>
    <w:rsid w:val="00DC1D93"/>
    <w:rsid w:val="00DF7A41"/>
    <w:rsid w:val="00E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EEFF6B-1456-42AB-8978-45DA5D21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6" w:lineRule="exact"/>
      <w:ind w:firstLine="562"/>
      <w:jc w:val="both"/>
    </w:pPr>
  </w:style>
  <w:style w:type="paragraph" w:customStyle="1" w:styleId="Style3">
    <w:name w:val="Style3"/>
    <w:basedOn w:val="a"/>
    <w:uiPriority w:val="99"/>
    <w:pPr>
      <w:spacing w:line="275" w:lineRule="exact"/>
      <w:jc w:val="both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paragraph" w:styleId="a4">
    <w:name w:val="footer"/>
    <w:basedOn w:val="a"/>
    <w:link w:val="a5"/>
    <w:uiPriority w:val="99"/>
    <w:rsid w:val="00C973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973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2511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СССР, США и Бомба</vt:lpstr>
    </vt:vector>
  </TitlesOfParts>
  <Company/>
  <LinksUpToDate>false</LinksUpToDate>
  <CharactersWithSpaces>16794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СССР, США и Бомба</dc:title>
  <dc:subject/>
  <dc:creator>HELENA</dc:creator>
  <cp:keywords> </cp:keywords>
  <dc:description/>
  <cp:lastModifiedBy>admin</cp:lastModifiedBy>
  <cp:revision>2</cp:revision>
  <dcterms:created xsi:type="dcterms:W3CDTF">2014-03-09T07:55:00Z</dcterms:created>
  <dcterms:modified xsi:type="dcterms:W3CDTF">2014-03-09T07:55:00Z</dcterms:modified>
</cp:coreProperties>
</file>