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5E2" w:rsidRPr="00200BE4" w:rsidRDefault="000235E2" w:rsidP="00200BE4">
      <w:pPr>
        <w:pStyle w:val="3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bookmarkStart w:id="0" w:name="_Toc532965064"/>
      <w:bookmarkStart w:id="1" w:name="_Toc439808879"/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  <w:r w:rsidRPr="00200BE4">
        <w:rPr>
          <w:sz w:val="28"/>
          <w:szCs w:val="28"/>
        </w:rPr>
        <w:t>Реферат на тему</w:t>
      </w: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  <w:r w:rsidRPr="00200BE4">
        <w:rPr>
          <w:sz w:val="28"/>
          <w:szCs w:val="28"/>
        </w:rPr>
        <w:t xml:space="preserve">Социально-экономическое развитие </w:t>
      </w:r>
      <w:bookmarkEnd w:id="0"/>
      <w:bookmarkEnd w:id="1"/>
      <w:r w:rsidRPr="00200BE4">
        <w:rPr>
          <w:sz w:val="28"/>
          <w:szCs w:val="28"/>
        </w:rPr>
        <w:t>России</w:t>
      </w:r>
    </w:p>
    <w:p w:rsidR="000235E2" w:rsidRPr="00200BE4" w:rsidRDefault="000235E2" w:rsidP="00200BE4">
      <w:pPr>
        <w:pStyle w:val="3"/>
        <w:spacing w:before="0" w:after="0" w:line="360" w:lineRule="auto"/>
        <w:ind w:firstLine="709"/>
        <w:jc w:val="center"/>
        <w:rPr>
          <w:sz w:val="28"/>
          <w:szCs w:val="28"/>
        </w:rPr>
      </w:pPr>
      <w:r w:rsidRPr="00200BE4">
        <w:rPr>
          <w:sz w:val="28"/>
          <w:szCs w:val="28"/>
        </w:rPr>
        <w:t>после Второй мировой войны</w:t>
      </w:r>
    </w:p>
    <w:p w:rsidR="000235E2" w:rsidRPr="00200BE4" w:rsidRDefault="00200BE4" w:rsidP="00200BE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00BE4">
        <w:rPr>
          <w:sz w:val="28"/>
          <w:szCs w:val="28"/>
        </w:rPr>
        <w:br w:type="page"/>
      </w:r>
      <w:r w:rsidR="000235E2" w:rsidRPr="00200BE4">
        <w:rPr>
          <w:b/>
          <w:sz w:val="28"/>
          <w:szCs w:val="28"/>
        </w:rPr>
        <w:t>ПЛАН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</w:p>
    <w:p w:rsidR="000235E2" w:rsidRPr="00200BE4" w:rsidRDefault="000235E2" w:rsidP="00200BE4">
      <w:pPr>
        <w:spacing w:line="360" w:lineRule="auto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1. Начало послевоенного восстановления.</w:t>
      </w:r>
    </w:p>
    <w:p w:rsidR="000235E2" w:rsidRPr="00200BE4" w:rsidRDefault="000235E2" w:rsidP="00200BE4">
      <w:pPr>
        <w:spacing w:line="360" w:lineRule="auto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2. Развитие социальной политики СССР.</w:t>
      </w:r>
    </w:p>
    <w:p w:rsidR="000235E2" w:rsidRPr="00200BE4" w:rsidRDefault="000235E2" w:rsidP="00200BE4">
      <w:pPr>
        <w:spacing w:line="360" w:lineRule="auto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3. Трансформация системы государственного управления.</w:t>
      </w:r>
    </w:p>
    <w:p w:rsidR="000235E2" w:rsidRPr="00200BE4" w:rsidRDefault="000235E2" w:rsidP="00200BE4">
      <w:pPr>
        <w:spacing w:line="360" w:lineRule="auto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4. Внедрение реформ и экономических методов управления. Реформа </w:t>
      </w:r>
      <w:smartTag w:uri="urn:schemas-microsoft-com:office:smarttags" w:element="metricconverter">
        <w:smartTagPr>
          <w:attr w:name="ProductID" w:val="1865 г"/>
        </w:smartTagPr>
        <w:r w:rsidRPr="00200BE4">
          <w:rPr>
            <w:sz w:val="28"/>
            <w:szCs w:val="28"/>
          </w:rPr>
          <w:t>1865 г</w:t>
        </w:r>
      </w:smartTag>
      <w:r w:rsidRPr="00200BE4">
        <w:rPr>
          <w:sz w:val="28"/>
          <w:szCs w:val="28"/>
        </w:rPr>
        <w:t>.</w:t>
      </w:r>
    </w:p>
    <w:p w:rsidR="000235E2" w:rsidRPr="00200BE4" w:rsidRDefault="000235E2" w:rsidP="00200BE4">
      <w:pPr>
        <w:spacing w:line="360" w:lineRule="auto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5. Литература.</w:t>
      </w:r>
    </w:p>
    <w:p w:rsidR="000235E2" w:rsidRPr="00200BE4" w:rsidRDefault="00200BE4" w:rsidP="00200BE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00BE4">
        <w:rPr>
          <w:sz w:val="28"/>
          <w:szCs w:val="28"/>
        </w:rPr>
        <w:br w:type="page"/>
      </w:r>
      <w:r w:rsidR="000235E2" w:rsidRPr="00200BE4">
        <w:rPr>
          <w:b/>
          <w:sz w:val="28"/>
          <w:szCs w:val="28"/>
        </w:rPr>
        <w:t>1. Начало послевоенного восстановления.</w:t>
      </w:r>
    </w:p>
    <w:p w:rsidR="00200BE4" w:rsidRPr="00200BE4" w:rsidRDefault="00200BE4" w:rsidP="00200BE4">
      <w:pPr>
        <w:spacing w:line="360" w:lineRule="auto"/>
        <w:ind w:firstLine="709"/>
        <w:jc w:val="both"/>
        <w:rPr>
          <w:sz w:val="28"/>
          <w:szCs w:val="28"/>
        </w:rPr>
      </w:pP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Ни одна страна не имела таких потерь в годы Великой Отечественной и Второй мировой войны, как Советский Союз и его составная часть — Россия. Война унесла 27 млн. советских людей, часть из них — гражданское население, погибшее в гитлеровских лагерях смерти, в результате фашистских репрессий, болезней, голода. Эти потери составили примерно 40 % всех людских потерь во Второй мировой войне. Более 1 млн. воинов Советских Вооруженных Сил отдали свои жизни при освобождении от фашизма народов Европы и Азии. Фашисты превратили в руины 1710 городов и поселков городского типа, свыше 70 тыс. сел и деревень. Было уничтожено 30 % национального богатства Советского Союза.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 целом потери Советского Союза и его народов, в том числе России, оцениваются в 2,569 млрд. рублей (в сопоставимых ценах).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Процесс восстановления и развития промышленности, транспорта, других отраслей проходил ценой сверхнапряжения и концентрации ограниченных ресурсов. В результате довоенный уровень производства в промышленности был достигнут к </w:t>
      </w:r>
      <w:smartTag w:uri="urn:schemas-microsoft-com:office:smarttags" w:element="metricconverter">
        <w:smartTagPr>
          <w:attr w:name="ProductID" w:val="1950 г"/>
        </w:smartTagPr>
        <w:r w:rsidRPr="00200BE4">
          <w:rPr>
            <w:sz w:val="28"/>
            <w:szCs w:val="28"/>
          </w:rPr>
          <w:t>1950 г</w:t>
        </w:r>
      </w:smartTag>
      <w:r w:rsidRPr="00200BE4">
        <w:rPr>
          <w:sz w:val="28"/>
          <w:szCs w:val="28"/>
        </w:rPr>
        <w:t>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Дело существенно осложнялось тем, что урожай зерна — основной продовольственной культуры за 1949-1953 гг. составлял в среднем всего 81 млн. т. Производство мяса едва превысило показатели дореволюционных лет, а ресурсов зерна в расчете на душу населения было значительно меньше. Торговля хлебом во многих городах и промышленных центрах происходила с перебоями. Затянувшееся решение зерновой проблемы сказывалось на уровне благосостояния миллионов людей, сдерживало развитие промышленности. Создавалась реальная угроза возникновения острых со</w:t>
      </w:r>
      <w:r w:rsidRPr="00200BE4">
        <w:rPr>
          <w:sz w:val="28"/>
          <w:szCs w:val="28"/>
        </w:rPr>
        <w:softHyphen/>
        <w:t>циальных проблем.</w:t>
      </w:r>
    </w:p>
    <w:p w:rsidR="000235E2" w:rsidRPr="00200BE4" w:rsidRDefault="000235E2" w:rsidP="00200BE4">
      <w:pPr>
        <w:pStyle w:val="a3"/>
        <w:spacing w:line="360" w:lineRule="auto"/>
        <w:ind w:firstLine="709"/>
        <w:rPr>
          <w:sz w:val="28"/>
          <w:szCs w:val="28"/>
        </w:rPr>
      </w:pPr>
      <w:r w:rsidRPr="00200BE4">
        <w:rPr>
          <w:sz w:val="28"/>
          <w:szCs w:val="28"/>
        </w:rPr>
        <w:t>Уже в первой половине 50-х гг. на советскую экономику, только еще поднимающуюся после разрушительной войны, навалились сложные проблемы: накормить и одеть людей, поднять культуру и науку, осуществить обширные структурные сдвиги в технологии, организации и управлении производством, укрепить оборону страны за счет новейших видов вооружений.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Достаточных финансовых и материальных ресурсов для одновременного решения всех этих задач не было. В поисках выхода из создавшейся ситуации особое значение имело правильное определение главного звена в цепи задач и соответствующих приоритетов.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Крайне остро встала продовольственная проблема. На ее решение в числе других была направлена программа освоения целинных земель. Одновременно был проведен в жизнь ряд мер по перераспределению национального дохода в пользу села. Среди них — изменение налоговой системы и повышение закупочных и заготовительных цен. Были созданы предпосылки для роста благосостояния крестьянства, что в свою очередь повысило их заинтересованность в увеличении урожайности полей и продуктивности скота. В результате товарная продукция сельского хозяйства в </w:t>
      </w:r>
      <w:smartTag w:uri="urn:schemas-microsoft-com:office:smarttags" w:element="metricconverter">
        <w:smartTagPr>
          <w:attr w:name="ProductID" w:val="1960 г"/>
        </w:smartTagPr>
        <w:r w:rsidRPr="00200BE4">
          <w:rPr>
            <w:sz w:val="28"/>
            <w:szCs w:val="28"/>
          </w:rPr>
          <w:t>1960 г</w:t>
        </w:r>
      </w:smartTag>
      <w:r w:rsidRPr="00200BE4">
        <w:rPr>
          <w:sz w:val="28"/>
          <w:szCs w:val="28"/>
        </w:rPr>
        <w:t xml:space="preserve">. увеличилась по сравнению с </w:t>
      </w:r>
      <w:smartTag w:uri="urn:schemas-microsoft-com:office:smarttags" w:element="metricconverter">
        <w:smartTagPr>
          <w:attr w:name="ProductID" w:val="1953 г"/>
        </w:smartTagPr>
        <w:r w:rsidRPr="00200BE4">
          <w:rPr>
            <w:sz w:val="28"/>
            <w:szCs w:val="28"/>
          </w:rPr>
          <w:t>1953 г</w:t>
        </w:r>
      </w:smartTag>
      <w:r w:rsidRPr="00200BE4">
        <w:rPr>
          <w:sz w:val="28"/>
          <w:szCs w:val="28"/>
        </w:rPr>
        <w:t>. на 60 %.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Подъем сельского хозяйства явился важной предпосылкой расширения производства предметов потребления. В 1953-1955 гг. советским руководством были приняты меры по обновлению и развитию легкой и местной промышленности, дополнительному выпуску и улучшению качества товаров для населения. К осуществлению этой задачи были привлечены предприятия тяжелой и оборонной промышленности, что было особенно важно для расширения производства относительно сложных и дефицитных для того времени бытовых товаров: радиоприемников, часов, швейных машин, велосипедов. Началось освоение массового выпуска холодильников, магнитофонов, телевизоров. Все это послужило материальной основой для повышения уровня жизни населения.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Развитие советской экономики в течение 50-х гг. отличалось динамизмом, что в свою очередь обеспечивалось высокими темпами роста капитальных вложений и опережающим темпом ввода основных фондов. Это было связано с тем, что значительная часть накоплений расходовалась на восстановление разрушенных войной объектов, а восстанавливать все же легче, чем строить заново.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Важно отметить также, что весь прирост сельскохозяйственного производства, включая и урожай на целин</w:t>
      </w:r>
      <w:r w:rsidRPr="00200BE4">
        <w:rPr>
          <w:sz w:val="28"/>
          <w:szCs w:val="28"/>
        </w:rPr>
        <w:softHyphen/>
        <w:t>ных землях, был получен за счет роста производительности труда. В промышленности свыше половины прироста продукции обеспечивалось за счет дополнительной рабочей силы, которая, как правило, мигрировала из села.</w:t>
      </w:r>
    </w:p>
    <w:p w:rsidR="000235E2" w:rsidRPr="00900BB3" w:rsidRDefault="00900BB3" w:rsidP="00900BB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235E2" w:rsidRPr="00900BB3">
        <w:rPr>
          <w:b/>
          <w:sz w:val="28"/>
          <w:szCs w:val="28"/>
        </w:rPr>
        <w:t>2. Развитие социальной политики СССР.</w:t>
      </w:r>
    </w:p>
    <w:p w:rsidR="00900BB3" w:rsidRDefault="00900BB3" w:rsidP="00200BE4">
      <w:pPr>
        <w:spacing w:line="360" w:lineRule="auto"/>
        <w:ind w:firstLine="709"/>
        <w:jc w:val="both"/>
        <w:rPr>
          <w:sz w:val="28"/>
          <w:szCs w:val="28"/>
        </w:rPr>
      </w:pP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 1960-1962 гг. было завершено упорядочение заработной платы в промышленности, строительстве, на транспорте и на предприятиях связи. В стране была введена единая система ставок и окладов, увязанная по отраслям, прои</w:t>
      </w:r>
      <w:r w:rsidRPr="00200BE4">
        <w:rPr>
          <w:sz w:val="28"/>
          <w:szCs w:val="28"/>
        </w:rPr>
        <w:softHyphen/>
        <w:t>зводствам и категориям работающего персонала.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К концу </w:t>
      </w:r>
      <w:smartTag w:uri="urn:schemas-microsoft-com:office:smarttags" w:element="metricconverter">
        <w:smartTagPr>
          <w:attr w:name="ProductID" w:val="1960 г"/>
        </w:smartTagPr>
        <w:r w:rsidRPr="00200BE4">
          <w:rPr>
            <w:sz w:val="28"/>
            <w:szCs w:val="28"/>
          </w:rPr>
          <w:t>1960 г</w:t>
        </w:r>
      </w:smartTag>
      <w:r w:rsidRPr="00200BE4">
        <w:rPr>
          <w:sz w:val="28"/>
          <w:szCs w:val="28"/>
        </w:rPr>
        <w:t>. все рабочие и служащие перешли на семи- и шестичасовой рабочий день. Средняя продолжительность рабочей недели составила около 40 часов. В середине 50-х гг. было положено начало становлению системы пенсионного обеспечения рабочих и служащих.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Важной задачей явилось установление государственной системы социального обеспечения колхозников.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Во второй половине 50-60-х гг. была проведена большая работа по упорядочению оплаты труда, совершенствованию существующего механизма распределения, повышению материального уровня жизни народа.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 числе самых острых социальных проблем, с которыми столкнулась страна в 50-е гг., был жилищный вопрос. В результате разрушений без крова после войны осталось 25 млн. человек.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Чтобы снять остроту проблемы, по инициативе Н.С. Хрущева были приняты меры по увеличению жилищного строительства. Ставилась задача строить больше, быстрее и дешевле. Указывались пути ее решения: широкое применение типовых проектов, внедрение индустриальных поточных методов возведения жилых зданий, широкое применение железобетона и блочных конструкций. В крупных городах строили преимущественно четырех- и пятиэтажные здания. В таких домах можно было обойтись без лифта, упростить специальное инженерное оборудование.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Размах нового строительства приобрел значительные масштабы. Если в 1951-1955 гг. в городах и поселках в среднем за год вводилось общей жилой площади 30,4 млн. квад</w:t>
      </w:r>
      <w:r w:rsidRPr="00200BE4">
        <w:rPr>
          <w:sz w:val="28"/>
          <w:szCs w:val="28"/>
        </w:rPr>
        <w:softHyphen/>
        <w:t xml:space="preserve">ратных метров, то в </w:t>
      </w:r>
      <w:smartTag w:uri="urn:schemas-microsoft-com:office:smarttags" w:element="metricconverter">
        <w:smartTagPr>
          <w:attr w:name="ProductID" w:val="1957 г"/>
        </w:smartTagPr>
        <w:r w:rsidRPr="00200BE4">
          <w:rPr>
            <w:sz w:val="28"/>
            <w:szCs w:val="28"/>
          </w:rPr>
          <w:t>1957 г</w:t>
        </w:r>
      </w:smartTag>
      <w:r w:rsidRPr="00200BE4">
        <w:rPr>
          <w:sz w:val="28"/>
          <w:szCs w:val="28"/>
        </w:rPr>
        <w:t>. было введено 52 млн. квадратных метров (Капитальное строительство в СССР. М., 1961. С. 192-193). Десятки миллионов людей, потерявших надежду, что их очередь на жилье когда-нибудь приведет к желаемому результату, вдруг стали переезжать в собственные комнаты, а многодетные — в отдельные двух- или трехкомнатные квартиры.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Все эти социально-экономические меры способствовали повышению народного благосостояния, что особенно ощущалось во второй половине 50-х гг.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Одно из центральных мест в деятельности Советской власти в 50-е гг. занимали проблемы, связанные со стимулированием научно-технического прогресса и широким применением его результатов в народном хозяйстве. В конце 50-х гг. советская наука получила важные положительные результаты в ряде областей прикладных знаний, в том числе в области полупроводников, электронно-вычислительных машин. Ярким свидетельством высокого научного и технического уровня производства явились запуск первого искусственного спутника Земли, первый полет человека в космос.</w:t>
      </w:r>
    </w:p>
    <w:p w:rsidR="000235E2" w:rsidRPr="00200BE4" w:rsidRDefault="00900BB3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Однако,</w:t>
      </w:r>
      <w:r w:rsidR="000235E2" w:rsidRPr="00200BE4">
        <w:rPr>
          <w:sz w:val="28"/>
          <w:szCs w:val="28"/>
        </w:rPr>
        <w:t xml:space="preserve"> несмотря на целый ряд успехов ученых, уже в 50-е гг. в науке зародились противоречия, которые, постоянно нарастая и обостряясь, послужили одной из главных причин нашего отставания от тех глубоких структурных сдвигов в технологии, качестве и эффективности, которые произошли в производстве развитых капиталистических стран.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И все же в 50-е гг., несмотря на объективные и субъективные трудности, ошибки и просчеты управления, удалось существенно продвинуться вперед в решении глобальных проблем, которые настойчиво заявили о себе в начале десятилетия: заметные сдвиги произошли в социальной политике; ряд достижений записали на свой счет наука и техника; значительно возросла оборонная мощь страны. Конечно, многие противоречия не только оставались неразрешенными, но и углублялись. Однако высокий динамизм развития порождал большие надежды на будущее, тем более что в те годы речь шла главным образом об удовлетворении самых насущных, неотложных проблем.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В мае </w:t>
      </w:r>
      <w:smartTag w:uri="urn:schemas-microsoft-com:office:smarttags" w:element="metricconverter">
        <w:smartTagPr>
          <w:attr w:name="ProductID" w:val="1955 г"/>
        </w:smartTagPr>
        <w:r w:rsidRPr="00200BE4">
          <w:rPr>
            <w:sz w:val="28"/>
            <w:szCs w:val="28"/>
          </w:rPr>
          <w:t>1955 г</w:t>
        </w:r>
      </w:smartTag>
      <w:r w:rsidRPr="00200BE4">
        <w:rPr>
          <w:sz w:val="28"/>
          <w:szCs w:val="28"/>
        </w:rPr>
        <w:t>. были приняты также решения по дальнейшему расширению функций и прав союзных республик в области планирования капитального строительства, по бюджетным вопросам.</w:t>
      </w:r>
    </w:p>
    <w:p w:rsidR="000235E2" w:rsidRPr="00900BB3" w:rsidRDefault="00900BB3" w:rsidP="00900BB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235E2" w:rsidRPr="00900BB3">
        <w:rPr>
          <w:b/>
          <w:sz w:val="28"/>
          <w:szCs w:val="28"/>
        </w:rPr>
        <w:t>3. Трансформация системы государственного управления.</w:t>
      </w:r>
    </w:p>
    <w:p w:rsidR="00900BB3" w:rsidRDefault="00900BB3" w:rsidP="00200BE4">
      <w:pPr>
        <w:spacing w:line="360" w:lineRule="auto"/>
        <w:ind w:firstLine="709"/>
        <w:jc w:val="both"/>
        <w:rPr>
          <w:sz w:val="28"/>
          <w:szCs w:val="28"/>
        </w:rPr>
      </w:pP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Одним из самых неожиданных шагов, сделанных в процессе поиска новых организационных форм управления производством и осуществленных по инициативе Н.С. Хрущева, является закон </w:t>
      </w:r>
      <w:smartTag w:uri="urn:schemas-microsoft-com:office:smarttags" w:element="metricconverter">
        <w:smartTagPr>
          <w:attr w:name="ProductID" w:val="1957 г"/>
        </w:smartTagPr>
        <w:r w:rsidRPr="00200BE4">
          <w:rPr>
            <w:sz w:val="28"/>
            <w:szCs w:val="28"/>
          </w:rPr>
          <w:t>1957 г</w:t>
        </w:r>
      </w:smartTag>
      <w:r w:rsidRPr="00200BE4">
        <w:rPr>
          <w:sz w:val="28"/>
          <w:szCs w:val="28"/>
        </w:rPr>
        <w:t>., согласно которому все общесоюзные и союзно-республиканские промышленные и строительные министерства, за исключением электростанций, оборонной, авиационной, судостроительной, радиотехнической и химической промышленности, были упразднены. Управление промышленностью и строительством в рамках крупных административных районов было организовано по территориальному принципу. В каждом из них создавался совет народного хозяйства (совнархоз), которому передавались функции планирования и непосредственного руководства деятельностью предприятий и строек.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В ноябре </w:t>
      </w:r>
      <w:smartTag w:uri="urn:schemas-microsoft-com:office:smarttags" w:element="metricconverter">
        <w:smartTagPr>
          <w:attr w:name="ProductID" w:val="1962 г"/>
        </w:smartTagPr>
        <w:r w:rsidRPr="00200BE4">
          <w:rPr>
            <w:sz w:val="28"/>
            <w:szCs w:val="28"/>
          </w:rPr>
          <w:t>1962 г</w:t>
        </w:r>
      </w:smartTag>
      <w:r w:rsidRPr="00200BE4">
        <w:rPr>
          <w:sz w:val="28"/>
          <w:szCs w:val="28"/>
        </w:rPr>
        <w:t>. общесоюзные планирующие органы подвергаются очередной существенной реорганизации. Функции Госплана СССР по оперативному планированию и управлению были переданы вновь созданному центральному органу — Совету народного хозяйства СССР (СНХ СССР).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Таким образом, в первой половине 60-х гг. в скрытой или явной форме накопился ряд противоречий, которые неизбежно влекли за собой обострение экономической и социальной обстановки в стране.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Довольно высокие темпы роста сельскохозяйственной продукции, достигнутые в значительной мере экстенсивным путем за счет освоения дополнительных пахотных площадей, заслонили собой значительное отставание по урожайности.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Новая обстановка и изменившиеся задачи требовали расширения инициативы и самостоятельности предприятий, укрепления хозяйственного расчета, а следовательно, и изменения методов и инструментария: планирования, организационной структуры. Бесконечная цепочка непродуманных реорганизаций не дала нужного эффекта. В этой связи уже с начала 60-х гг. одной из важнейших социально-экономических проблем в СССР, в том числе и в России, стала проблема экономического обновления, изменения форм и методов управления. Выдвижение ее на первый план диктовалось новой социально-экономической ситуацией, сложившейся в Советском Союзе к началу 60-х гг. Дело в том, что со второй половины 50-х гг. стало ясно, что механизм хозяйствования в значительной степени устарел. Он сложился в конце 20-х — начале 30-х гг. в чрезвычайных, во многом экстремальных обстоятельствах. Возникшая в годы первых пятилеток система хозяйствования оказалась необходимой и в годы Великой Отечественной войны, и в послевоенных также очень сложных условиях восстановления народного хозяйства.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Однако с 50-х гг. перестали действовать чрезвычайные факторы. Резко изменились масштабы советской экономики.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Так, в </w:t>
      </w:r>
      <w:smartTag w:uri="urn:schemas-microsoft-com:office:smarttags" w:element="metricconverter">
        <w:smartTagPr>
          <w:attr w:name="ProductID" w:val="1966 г"/>
        </w:smartTagPr>
        <w:r w:rsidRPr="00200BE4">
          <w:rPr>
            <w:sz w:val="28"/>
            <w:szCs w:val="28"/>
          </w:rPr>
          <w:t>1966 г</w:t>
        </w:r>
      </w:smartTag>
      <w:r w:rsidRPr="00200BE4">
        <w:rPr>
          <w:sz w:val="28"/>
          <w:szCs w:val="28"/>
        </w:rPr>
        <w:t>. промышленность СССР имела уже более 300 отраслей. Число комбинаций различных хозяйственных связей измерялось астрономическими цифрами. В этих условиях стало экономически нецелесообразным, да и технически невозможным осуществлять управление методами прямого административного воздействия, регламентировать, как и прежде, деятельность предприятий. Нарастали трудности в управлении. Прежний уровень централизации оказался чрезмерным. Все более остро вставал вопрос о расширении хозяйственной самостоятельности предприятий.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Произошли изменения и в кадровом потенциале. Если раньше значительная масса высококвалифицированных специалистов была сосредоточена в системе управления, то в 50-60-е гг. она в большей мере переместилась в сферу производства. Вырос образовательный и профессиональный уровень рабочего класса и крестьянства. Жизнь требовала создать условия для более полного и эффективного использования опыта и знаний трудящихся, дать больше самостоятельности на местах.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Новая экономическая ситуация определялась начавшейся в стране научно-технической революцией. Она была связана с овладением ядерной энергией, освоением космоса, развитием химии, автоматизацией производства.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Однако существующий механизм хозяйствования, практика планирования сдерживали техническое перевооружение производства. Предприятия не были в достаточной мере заинтересованы в снятии с производства устаревших изделий и замене их более совершенной техникой. Например, когда в начале 60-х гг. на "Уралмаше" был создан впервые в мировой практике комплексно-механизированный и автоматизированный блюминг "1300" производительностью, в 2 раза превышающей показатели любого из действующих, то оказалось, что выпускать его предприятию невыгодно. Новый блюминг весил на 1,5 тыс. т меньше. Достигалась огромная экономия металла. Общегосударственная выгода была очевидна. Но при существующем порядке планирования продукции в тоннаже переход на выпуск этого более прогрессивного оборудования снижал показатели работы крупных предприятий. В такое положение попадали многие фабрики и заводы. Интересы научно-технического прогресса требовали перестройки планирования, создания условий, стимулирующих заинтересованность предприятий в техническом перевооружении, расширении их хозяйственной оперативности и предприимчивости в области внедрения новой техники.</w:t>
      </w:r>
    </w:p>
    <w:p w:rsidR="000235E2" w:rsidRPr="00200BE4" w:rsidRDefault="000235E2" w:rsidP="00200BE4">
      <w:pPr>
        <w:pStyle w:val="a3"/>
        <w:spacing w:line="360" w:lineRule="auto"/>
        <w:ind w:firstLine="709"/>
        <w:rPr>
          <w:sz w:val="28"/>
          <w:szCs w:val="28"/>
        </w:rPr>
      </w:pPr>
      <w:r w:rsidRPr="00200BE4">
        <w:rPr>
          <w:sz w:val="28"/>
          <w:szCs w:val="28"/>
        </w:rPr>
        <w:t>Таким образом, сложилось серьезное противоречие между достигнутым уровнем развития производства, возможностями, которые открывал научно-технический прогресс, новыми явлениями в экономике, с одной стороны, и изжившими себя административно-командными формами и методами управления, старой практикой планирования, мелочной регламентацией деятельности предприятий — с другой. Вследствие этого в экономике страны стали проступать негативные явления. Произошло снижение эффективности промышленного производства. Если основные производственные фонды страны увеличились в 1959-1965 гг. примерно в 2 раза, то объем промышленной продукции вырос лишь на 84 %. Сократились темпы роста производительности труда. Не были выполнены задания семилетнего плана и в области сельского хозяйства.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С конца 50-х гг. все более активным становится поиск новых подходов в экономической политике. В этой связи проведенная в </w:t>
      </w:r>
      <w:smartTag w:uri="urn:schemas-microsoft-com:office:smarttags" w:element="metricconverter">
        <w:smartTagPr>
          <w:attr w:name="ProductID" w:val="1957 г"/>
        </w:smartTagPr>
        <w:r w:rsidRPr="00200BE4">
          <w:rPr>
            <w:sz w:val="28"/>
            <w:szCs w:val="28"/>
          </w:rPr>
          <w:t>1957 г</w:t>
        </w:r>
      </w:smartTag>
      <w:r w:rsidRPr="00200BE4">
        <w:rPr>
          <w:sz w:val="28"/>
          <w:szCs w:val="28"/>
        </w:rPr>
        <w:t>. перестройка управления по территориальному принципу, создание совнархозов на первых порах дали определенный положительных эффект. В рамках экономических районов расширились возможности специализации и кооперирования; хозяйственники стали лучше "видеть" друг друга, улучшилась организация материально-технического снабжения и проч. Однако вскоре начался спад, усилились местнические тенденции. Районы как бы замкнулись в себе, теряя общественный рынок сбыта и создавая собственное более мелкое производство. Но самое главное, терялась отраслевая перспектива в области научных разработок, технического перевооружения.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Это ослабляло возможности осуществления единой технической политики в стране. Попытки преодоления отмеченных недостатков путем укрупнения в </w:t>
      </w:r>
      <w:smartTag w:uri="urn:schemas-microsoft-com:office:smarttags" w:element="metricconverter">
        <w:smartTagPr>
          <w:attr w:name="ProductID" w:val="1962 г"/>
        </w:smartTagPr>
        <w:r w:rsidRPr="00200BE4">
          <w:rPr>
            <w:sz w:val="28"/>
            <w:szCs w:val="28"/>
          </w:rPr>
          <w:t>1962 г</w:t>
        </w:r>
      </w:smartTag>
      <w:r w:rsidRPr="00200BE4">
        <w:rPr>
          <w:sz w:val="28"/>
          <w:szCs w:val="28"/>
        </w:rPr>
        <w:t>. совнархозов, образования республиканских совнархозов, Совета народного хозяйства СССР, а также путем создания госкомитетов по отраслям промышленности не дали желаемых результатов.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Сложные проблемы экономического прогресса пытались, таким образом, решать старыми, административными методами. Расчет был в основном на эффект организационных перестроек. Имели место многочисленные субъективистские импровизации в ущерб научности руководства. Самое главное, проводимые мероприятия по улучшению руководства экономикой не предусматривали крупных радикальных преобразований, затрагивающих глубинные пласты экономических связей и отношений, а частичное совершенствование отдельных элементов хозяйственного механизма не могло дать и не дало ожидаемого эффекта. Необходимость проведения экономических реформ была очевидной. На пути ее осуществления первым серьезным мероприятием стала ликвидация совнархозовской системы территориального управления. Но ее проведение выполнялось под воздействием административно-командного образа мышления и соответствующих им действий. Вместо совнархозов восстанавливались министерства. Причем число министерств постоянно увеличивалось и достигло к середине 80-х гг. около 100 союзных и 800 республиканских. Больше всего министерств функционировало в Российской Федерации. Это и понятно, если учесть объем промышленного производства России по сравнению с другими союзными республиками.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 течение 1964-1965 гг. более чем на 100 предприятиях страны были проведены эксперименты по проверке отдель</w:t>
      </w:r>
      <w:r w:rsidRPr="00200BE4">
        <w:rPr>
          <w:sz w:val="28"/>
          <w:szCs w:val="28"/>
        </w:rPr>
        <w:softHyphen/>
        <w:t>ных элементов предлагаемой учеными реформы хозяйственного механизма. На страницах центральной печати развернулось обсуждение проблем совершенствования управления, причем акцент все больше делался на необходимость изменения общих условий хозяйствования, усиления экономических рычагов и стимулов.</w:t>
      </w:r>
    </w:p>
    <w:p w:rsidR="000235E2" w:rsidRPr="00900BB3" w:rsidRDefault="00900BB3" w:rsidP="00900BB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235E2" w:rsidRPr="00900BB3">
        <w:rPr>
          <w:b/>
          <w:sz w:val="28"/>
          <w:szCs w:val="28"/>
        </w:rPr>
        <w:t xml:space="preserve">4. Внедрение реформ и экономических методов управления. Реформа </w:t>
      </w:r>
      <w:smartTag w:uri="urn:schemas-microsoft-com:office:smarttags" w:element="metricconverter">
        <w:smartTagPr>
          <w:attr w:name="ProductID" w:val="1865 г"/>
        </w:smartTagPr>
        <w:r w:rsidR="000235E2" w:rsidRPr="00900BB3">
          <w:rPr>
            <w:b/>
            <w:sz w:val="28"/>
            <w:szCs w:val="28"/>
          </w:rPr>
          <w:t>1865 г</w:t>
        </w:r>
      </w:smartTag>
      <w:r w:rsidR="000235E2" w:rsidRPr="00900BB3">
        <w:rPr>
          <w:b/>
          <w:sz w:val="28"/>
          <w:szCs w:val="28"/>
        </w:rPr>
        <w:t>.</w:t>
      </w:r>
    </w:p>
    <w:p w:rsidR="00900BB3" w:rsidRDefault="00900BB3" w:rsidP="00200BE4">
      <w:pPr>
        <w:spacing w:line="360" w:lineRule="auto"/>
        <w:ind w:firstLine="709"/>
        <w:jc w:val="both"/>
        <w:rPr>
          <w:sz w:val="28"/>
          <w:szCs w:val="28"/>
        </w:rPr>
      </w:pP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В сентябре </w:t>
      </w:r>
      <w:smartTag w:uri="urn:schemas-microsoft-com:office:smarttags" w:element="metricconverter">
        <w:smartTagPr>
          <w:attr w:name="ProductID" w:val="1965 г"/>
        </w:smartTagPr>
        <w:r w:rsidRPr="00200BE4">
          <w:rPr>
            <w:sz w:val="28"/>
            <w:szCs w:val="28"/>
          </w:rPr>
          <w:t>1965 г</w:t>
        </w:r>
      </w:smartTag>
      <w:r w:rsidRPr="00200BE4">
        <w:rPr>
          <w:sz w:val="28"/>
          <w:szCs w:val="28"/>
        </w:rPr>
        <w:t>. принимается решение о начале экономической реформы. Суть предполагавшейся реформы состояла в следующем: сокращение плановых показателей, доводимых до предприятия; создание на предприятии фондов материального стимулирования; введение твердой, но зависящей от прибыли платы за используемые предприятиями производственные фонды, т.е. своего рода введение продналога в промышленности; финансирование промышленного строительства не путем выдачи безвозвратных дотаций, а через кредит; недопущение изменения планов без согласования с предприятиями.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 сфере сельскохозяйственного производства устанавливался многолетний (на 5 лет) план, исключавший произвольные его изменения, выдачу колхозам и совхозам дополнительных, внеплановых заданий. Это определяло более стабильные условия хозяйствования, возможность более широко осуществлять хозяйственный маневр, проявлять инициативу и предприимчивость. Было усилено экономическое стимулирование труда: изменены условия заготовок и закупок сельскохозяйственной продукции, введено материальное поощрение ее сверхплановой продажи, усовершенствована оплата труда колхозников и работников совхозов. Эти меры обеспечивали заинтересованность работников в увеличении производства сельскохозяйственной продукции.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Активную роль в попытке реализовать реформу сыграл ставший в те годы Председателем Совета Министров А.Н. Косыгин. Выходец из семьи питерского рабочего, инженер-текстильщик по образованию, прошедший в 30-е гг. за исключительно короткий отрезок времени путь от мастера на фабрике до Председателя Совнаркома РСФСР, он в годы войны проделал большую работу по организации массовой эвакуации предприятий и населения. Среди руководителей 50-60-х гг. А.Н. Косыгин отличался профессионализмом, скромностью, пониманием необходимости решения народнохозяйственных проблем с помощью экономических методов.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 ходе реализации основных положений реформ в экономике Советского Союза, в том числе и в России, произошли положительные изменения.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Результаты, достигнутые сельским хозяйством в 1966-1970 гг., были выше, чем в предшествующий период. Достаточно сказать, что объем продукции увеличивался в 1966-1970 гг. в среднем в год примерно на 4 %, тогда как в 1961-1965 гг. — только на 2 %.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 сфере промышленного производства совершенствовалась территориальная система управления. Были образованы Госкомитет по науке и технике СССР, Госснаб СССР, Госкомцен СССР. Все это создавало лучшие условия для развития научно-технического прогресса.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Однако главным для промышленности был курс на развитие и внедрение экономических методов руководства. Был принят комплекс мер по расширению экономической самостоятельности предприятий, уменьшению административного регулирования их деятельности. Число директивно планируемых показателей их работы сокращалось с 30 до 9, предприятия получили право оставлять в своем распоряжении часть прибыли, создавать из этих средств фонды развития производства, материального поощрения, социально-культурных мероприятий. Предлагалось активизировать методы экономического стимулирования и экономического контроля за деятельностью предприятий, использовать, например, такие формы экономического контроля, как прибыль, полученную предприятием. В качестве рычага экономического контроля вводилась плата за фонды, что заставляло предприятия избегать излишних производственных запасов и более рационально использовать машины, оборудование, сырье. Повышалась роль кредита. Показателем усиления экономических методов в управлении были меры по усилению материальной заинтересованности работников промышленности.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Ход хозяйственной реформы в 1966-1970 гг. свидетельствовал о том, что она придала определенный импульс экономическому развитию страны. Реформа развязала инициативу предприятий, повысила их ответственность за результаты труда, за выявление внутренних резервов. Ускорилось продвижение продукции к потребителю. Реформа стимулировала появление производственных объединений, внутри которых на более высоком уровне решались вопросы технического перевооружения, совершенствования организации труда и производства, социальные проблемы. Реформа оказала непосредственное конкретное влияние на улучшение дел в экономике. Темпы роста объема производства составили в 1966-1970 гг. 5,6 % (в среднем в год), тогда как в предыдущем пятилетии они были равны 4,9 %, темпы роста национального дохода — соответственно 7,1 %.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Почему же реформа середины 60-х гг. потерпела поражение? Главным было то, что продолжала сохраняться старая, неэффективная модель экономического, экстенсивного развития.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Неудачи реформы </w:t>
      </w:r>
      <w:smartTag w:uri="urn:schemas-microsoft-com:office:smarttags" w:element="metricconverter">
        <w:smartTagPr>
          <w:attr w:name="ProductID" w:val="1965 г"/>
        </w:smartTagPr>
        <w:r w:rsidRPr="00200BE4">
          <w:rPr>
            <w:sz w:val="28"/>
            <w:szCs w:val="28"/>
          </w:rPr>
          <w:t>1965 г</w:t>
        </w:r>
      </w:smartTag>
      <w:r w:rsidRPr="00200BE4">
        <w:rPr>
          <w:sz w:val="28"/>
          <w:szCs w:val="28"/>
        </w:rPr>
        <w:t>. во многом определялись просчетами в ходе ее практического осуществления. Перевод на новую систему хозяйствования шел медленно, по группам предприятий и отраслям, неравномерно. В ряде отраслей (в торговле, коммунальном хозяйстве, снабжении, сбыте) реформа осуществлялась лишь в виде опыта на группах предприятий. Слабо оказались затронуты реформой такие участки экономики, как финансы, ценообразование и др. Реформа не захватила эшелоны управления. Материальное стимулирование в органах управления практически не зависело от результатов работы отраслей. Не дошел хозрасчет и до конкретного рабочего места.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Имела место недоработка отдельных элементов новой системы управления (механизм экономического контроля за улучшением качества продукции, методы экономического воздействия на ускорение научно-технического прогресса и др.).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Одна из существенных причин неудачи реформы </w:t>
      </w:r>
      <w:smartTag w:uri="urn:schemas-microsoft-com:office:smarttags" w:element="metricconverter">
        <w:smartTagPr>
          <w:attr w:name="ProductID" w:val="1965 г"/>
        </w:smartTagPr>
        <w:r w:rsidRPr="00200BE4">
          <w:rPr>
            <w:sz w:val="28"/>
            <w:szCs w:val="28"/>
          </w:rPr>
          <w:t>1965 г</w:t>
        </w:r>
      </w:smartTag>
      <w:r w:rsidRPr="00200BE4">
        <w:rPr>
          <w:sz w:val="28"/>
          <w:szCs w:val="28"/>
        </w:rPr>
        <w:t>. состояла в том, что она была заблокирована силами бюрократического консерватизма. В центральных министерствах и ведомствах, да и в руководстве предприятиями появилось тяготение к привычным, устойчивым, ранее проверенным централизованным, административным формам управления. Возобладали инерция, сиюминутные интересы, стремление отмахнуться от того, что не укладывалось в привычные схемы. Многие кадры управленцев были недостаточно компетентны. Они не только не хотели, но и не могли быстро перестроиться на работу в новых условиях.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Министерства и ведомства по инерции продолжали предъявлять к предприятиям старые требования. Так, Министерство легкой промышленности в </w:t>
      </w:r>
      <w:smartTag w:uri="urn:schemas-microsoft-com:office:smarttags" w:element="metricconverter">
        <w:smartTagPr>
          <w:attr w:name="ProductID" w:val="1968 г"/>
        </w:smartTagPr>
        <w:r w:rsidRPr="00200BE4">
          <w:rPr>
            <w:sz w:val="28"/>
            <w:szCs w:val="28"/>
          </w:rPr>
          <w:t>1968 г</w:t>
        </w:r>
      </w:smartTag>
      <w:r w:rsidRPr="00200BE4">
        <w:rPr>
          <w:sz w:val="28"/>
          <w:szCs w:val="28"/>
        </w:rPr>
        <w:t xml:space="preserve">. продолжало планировать производство по 15 показателям вместо 9. В </w:t>
      </w:r>
      <w:smartTag w:uri="urn:schemas-microsoft-com:office:smarttags" w:element="metricconverter">
        <w:smartTagPr>
          <w:attr w:name="ProductID" w:val="1969 г"/>
        </w:smartTagPr>
        <w:r w:rsidRPr="00200BE4">
          <w:rPr>
            <w:sz w:val="28"/>
            <w:szCs w:val="28"/>
          </w:rPr>
          <w:t>1969 г</w:t>
        </w:r>
      </w:smartTag>
      <w:r w:rsidRPr="00200BE4">
        <w:rPr>
          <w:sz w:val="28"/>
          <w:szCs w:val="28"/>
        </w:rPr>
        <w:t>. Министерство черной металлургии утверждало своим предприятиям даже графики ремонта мартеновских печей, прокатных станов и другого оборудования. Министерство сельского хозяйства стало планировать колхозам сверхплановую сдачу продукции. Хозрасчетные права и самостоятельность предприятий все больше ущемлялись. Экономические методы сплошь подменялись администрирова</w:t>
      </w:r>
      <w:r w:rsidRPr="00200BE4">
        <w:rPr>
          <w:sz w:val="28"/>
          <w:szCs w:val="28"/>
        </w:rPr>
        <w:softHyphen/>
        <w:t>нием. Даже когда министерства и ведомства получили фонды в целях экономического стимулирования предприятий, это лишь укрепило их административный диктат.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Силам бюрократического консерватизма, некомпетентности, ведомственности и местничеству могло быть противопоставлено развертывание инициативы и контроля масс. Однако этого не произошло.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 70-е гг. произошло нарастание противоречий в экономической и социальной сферах.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Научно-технический процесс действовал вяло. Старая система планирования и оценки деятельности предприятий нацеливала их в основном не на замену устаревшего оборудования, не на борьбу за интеграцию науки и производства и выпуск принципиально новой техники, лучшей продукции, а на выполнение текущих заданий, иногда любой ценой. В этой обстановке, когда к тому же сохранялась прежняя регламентация деятельности предприятий, инициатива и творчество масс не получили должного простора. Сложившаяся система хозяйствования не заинтересовывала трудовые коллективы во внедрении новой техники, в работе с наибольшей отдачей, так как выполнения плана, получения гарантированных премий можно было достичь, используя уже давно освоенную технику. В то же время переход к новому оборудованию, связанный с отказом от прежней технологии, был чреват недовыполнением плановых заданий, потерей премий по итогам года. Хозяйственный механизм мало поощрял даже новаторов.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Можно привести типичный в этом отношении пример Ивановского станкостроительного объединения. Предприятие начало в середине 70-х гг. на свой страх и риск коренную реконструкцию и перешло на выпуск новейшего оборудования, высококачественных обрабатывающих станков, которые затем стали приобретать многие капиталистические страны — США, Япония, ФРГ. Однако никаких экономических выгод ивановцы не получили. Более того, из года в год плановые органы продолжали им утверждать задания на продукцию, которую объединение выпускало раньше, станки, уже не отвечавшие последнему слову техники. При этом премии объединение получило не за новую технику, а за выполнение обычных плановых заданий. Не случайно ни один завод отрасли не последовал примеру ивановских передовиков (Экономика и организация промыш</w:t>
      </w:r>
      <w:r w:rsidRPr="00200BE4">
        <w:rPr>
          <w:sz w:val="28"/>
          <w:szCs w:val="28"/>
        </w:rPr>
        <w:softHyphen/>
        <w:t>ленного производства. 1982. № 1. С.104- 105).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Известен опыт щекинского объединения "Азот". Здесь была внедрена система стимулирования высокопроизводительного труда, обеспечивающая значительное увеличение выпуска продукции, рост производительности труда при одновременном уменьшении численности работающих. В ходе эксперимента значительно вырос технический уровень производства, обогатилось содержание труда работников, повысился их профессиональный уровень. Однако распространение щекинского метода шло с большим трудом, так как органы управления осуществляли по отношению к коллективам, последовавшим примеру щекинцев, многочисленные изменения условий эксперимента. Их работа планировалась от "достигнутого уровня", что снижало экономическую заинтересованность предприятий в высвобождении персонала, в техническом перевооружении и поиске резервов. Щекинское объединение "Азот" в результате этих изменений потеряло 1,2 млн. руб., которые по первоначальным условиям могли бы быть перечислены в фонд материального поощрения (Коммунист. 1979. № 11. С. 44).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По-прежнему прогрессивные изменения сдерживались старой системой управления.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Серьезные деформации накапливались в планировании. По инициативе министерств и ведомств планы обрастали различными дополнениями отраслевого и регионального характера, причем часто не учитывались реальные народнохозяйственные возможности. Имели место несбалансиро</w:t>
      </w:r>
      <w:r w:rsidRPr="00200BE4">
        <w:rPr>
          <w:sz w:val="28"/>
          <w:szCs w:val="28"/>
        </w:rPr>
        <w:softHyphen/>
        <w:t>ванность планов, нестабильность, им не хватало научной обоснованности.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Серьезные просчеты накопились в товарно-денежных отношениях. Недооценивались кооперативные формы ведения хозяйства. Ослаб экономический контроль за использованием форм собственности.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Имели место прямые просчеты в экономической политике. Машиностроению, которое составляло базу развертывания научно-технического прогресса, не было придано приоритетного значения. Темпы роста развития этой отрасли в 1971-1985 гг. стояли на уровне темпов роста всей промышленности.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Не осуществлялись преобразования в области развития самоуправления на производстве, что сдерживало активность трудящихся.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 1971-1985 гг. налицо была отрицательная динамика роста по важнейшим экономическим показателям. Так, если темпы роста национального дохода в восьмой пятилетке составляли 41 %, то в одиннадцатой — 17 % (Вопросы экономики. 1986. № 2. С. 16; Рабочий класс и современный мир. 1986. № 6. С. 4). Стала усиливаться "разбалансированность" экономики. Одним из ее проявлений было накопление в торговле, на предприятиях материальных ресурсов, а у населения денежных ресурсов, причем эти потоки не встречались. Острыми стали энергетическая, продовольственная проблемы.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Но главное, тип экономического развития продолжал оставаться экстенсивным. Шел постоянный процесс старения производственного оборудования. Медленно наращивался выпуск самых передовых машин, оборудования, приборов на фоне относительно быстрого роста валовой продукции машиностроения. Около 30 % серийно производимой продукции СССР соответствовало мировому уровню. Происходили удорожание новой техники, научно-технических мероприятий, удлинение сроков окупаемости научно-технических мер. Затянувшееся экстенсивное развитие углубляло социально-экономические трудности. Возникшие проблемы и противоречия в 1971-1985 гг. не решались.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В 70-е гг. неизмеримо возросла и стала определяющей для всех сфер общественной жизни роль социальных факторов. Социальная сфера стала выделяться как особое направление государственного руководства. В качестве главной задачи экономического развития в эти годы была выдвинута задача обеспечения благосостояния советских людей, повышения материального и культурного уровня трудящихся. В соответствии с этим давались установки на ускорение темпов развития легкой и пищевой промышленности, сельского хозяйства и сферы услуг, отраслей, производящих предметы потребления. В какой-то мере изменились подходы к оценке деятельности предприятий, когда стали учитываться не только чисто производственные результаты их работы, но и решение вопросов улучшения условий труда и быта трудящихся. Стали осуществляться широкие социальные программы. Был взят курс на опережающее повышение денежных доходов низко- и среднеоплачиваемых категорий трудящихся. Одновременно увеличивались ставки и оклады среднеоплачиваемых категорий трудящихся. Происходили регулирование и повышение заработной платы по отраслям и регионам Советского Союза, в том числе и России. Однако повышение роста заработной платы вскрыло и отрицательные стороны такого роста доходов населения. Линия на сближение уровней заработной платы различных категорий работников при</w:t>
      </w:r>
      <w:r w:rsidRPr="00200BE4">
        <w:rPr>
          <w:sz w:val="28"/>
          <w:szCs w:val="28"/>
        </w:rPr>
        <w:softHyphen/>
        <w:t>вела фактически к относительному снижению оплаты более сложного квалифицированного труда инженеров, врачей, учителей, научных работников.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Одним из серьезных просчетов в социальной политике в 70-е и в начале 80-х гг. было недостаточно последовательное и недостаточно комплексное решение социальных вопросов. С одной стороны, давалась установка сосредоточить все больше сил и средств на решение задач, связанных с благосостоянием людей; с другой — инвестиционная политика в этой области не обеспечивала необходимых условий для их выполнения. При этом производство товаров народного потребления, развитие сферы услуг, торговли, транспорта, отдыха и культуры, медицинского обеспечения не поспевали за новым уровнем потребления.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Серьезным изъяном стала "глухота" к социальным вопросам на предприятиях. В целом по Советскому Союзу ручным трудом было занято около 50 млн. человек. Примерно 70 % из них проживало в России. В то же время средний уровень образования рабочих к началу 80-х гг. достиг 9 лет обучения.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Если мы сегодня полистаем газеты и журналы 70-х гг. и просмотрим статьи, посвященные развитию промышленности тех лет, картина получится впечатляющая. Ведь именно тогда в строй вступал КамАЗ, небывалыми масштабами и темпами шло освоение нефтяных и газовых месторождений Сибири, развертывались строительные работы на трассе Байкало-Амурской магистрали, начиналось массовое производство "жигулей" и цветных телевизоров. Крупнейшим событием исторической летописи тех лет явился совместный полет космонавтов СССР и США ("Союз — Аполлон").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Но, как ни ощутимы были эти успехи, все же трудности и противоречия неуклонно нарастали. Из пятилетки в пятилетку снижалась эффективность общественного труда, падала фондоотдача, ухудшались качественные показатели промышленности в целом.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Перевод народного хозяйства на интенсивный путь развития предполагалось осуществить за одно десятилетие. Однако в </w:t>
      </w:r>
      <w:smartTag w:uri="urn:schemas-microsoft-com:office:smarttags" w:element="metricconverter">
        <w:smartTagPr>
          <w:attr w:name="ProductID" w:val="1981 г"/>
        </w:smartTagPr>
        <w:r w:rsidRPr="00200BE4">
          <w:rPr>
            <w:sz w:val="28"/>
            <w:szCs w:val="28"/>
          </w:rPr>
          <w:t>1981 г</w:t>
        </w:r>
      </w:smartTag>
      <w:r w:rsidRPr="00200BE4">
        <w:rPr>
          <w:sz w:val="28"/>
          <w:szCs w:val="28"/>
        </w:rPr>
        <w:t xml:space="preserve">. на XXVI съезде партии пришлось признать, что на это потребуется еще две пятилетки. Иначе говоря, лозунг органически соединить достижения НТР с преимуществами социализма, выдвинутый еще на XXIV съезде КПСС в </w:t>
      </w:r>
      <w:smartTag w:uri="urn:schemas-microsoft-com:office:smarttags" w:element="metricconverter">
        <w:smartTagPr>
          <w:attr w:name="ProductID" w:val="1971 г"/>
        </w:smartTagPr>
        <w:r w:rsidRPr="00200BE4">
          <w:rPr>
            <w:sz w:val="28"/>
            <w:szCs w:val="28"/>
          </w:rPr>
          <w:t>1971 г</w:t>
        </w:r>
      </w:smartTag>
      <w:r w:rsidRPr="00200BE4">
        <w:rPr>
          <w:sz w:val="28"/>
          <w:szCs w:val="28"/>
        </w:rPr>
        <w:t>., претворить в жизнь не удалось. Фактически итоги девятой и особенно десятой пятилеток были далеки от запланированных рубежей.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Тем временем индустриально развитые страны мира совершили скачок в развертывании научно-технической революции. Это нашло отражение в быстром росте наукоемких отраслей, массовом использовании вычислительной техники, общем прогрессе культуры труда и быта широких слоев населения. Последствия такого скачка оказались весьма значительными, партийно-государственное же руководство нашей страны совершило просчет в определении перспектив развития науки и техники на новом этапе НТР, не приняло надлежащих мер для реорганизации хозяйственного механизма и подготовки квалифицированных кадров, отвечающих назревшим потребностям производства.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 xml:space="preserve">И все же в понятие "застоя" нельзя вкладывать однозначный смысл. Само же это название, "период застоя", утвердившееся за значительным отрезком нашей истории, толкает на аналогию с болотом, в котором замерло всякое движение. Между тем 15 лет, предшествовавших апрелю </w:t>
      </w:r>
      <w:smartTag w:uri="urn:schemas-microsoft-com:office:smarttags" w:element="metricconverter">
        <w:smartTagPr>
          <w:attr w:name="ProductID" w:val="1985 г"/>
        </w:smartTagPr>
        <w:r w:rsidRPr="00200BE4">
          <w:rPr>
            <w:sz w:val="28"/>
            <w:szCs w:val="28"/>
          </w:rPr>
          <w:t>1985 г</w:t>
        </w:r>
      </w:smartTag>
      <w:r w:rsidRPr="00200BE4">
        <w:rPr>
          <w:sz w:val="28"/>
          <w:szCs w:val="28"/>
        </w:rPr>
        <w:t>., были временем напряженным, полным контрастов. Говоря о нем, нельзя не видеть, с одной стороны, добросовестный труд миллионов тружеников, позволивший создавать заново целые отрасли промышленности, возводить новые предприятия, делать крупные научные открытия; с другой — снижение темпов экономического роста и "остаточный" принцип в социальной сфере.</w:t>
      </w:r>
    </w:p>
    <w:p w:rsidR="000235E2" w:rsidRPr="00900BB3" w:rsidRDefault="00900BB3" w:rsidP="00900BB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235E2" w:rsidRPr="00900BB3">
        <w:rPr>
          <w:b/>
          <w:sz w:val="28"/>
          <w:szCs w:val="28"/>
        </w:rPr>
        <w:t>Литература.</w:t>
      </w:r>
    </w:p>
    <w:p w:rsidR="000235E2" w:rsidRPr="00200BE4" w:rsidRDefault="000235E2" w:rsidP="00200BE4">
      <w:pPr>
        <w:spacing w:line="360" w:lineRule="auto"/>
        <w:ind w:firstLine="709"/>
        <w:jc w:val="both"/>
        <w:rPr>
          <w:sz w:val="28"/>
          <w:szCs w:val="28"/>
        </w:rPr>
      </w:pPr>
    </w:p>
    <w:p w:rsidR="000235E2" w:rsidRPr="00200BE4" w:rsidRDefault="000235E2" w:rsidP="00200B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Бердяев Н.А. Истоки и смысл русского коммунизма. М., 1991.</w:t>
      </w:r>
    </w:p>
    <w:p w:rsidR="000235E2" w:rsidRPr="00200BE4" w:rsidRDefault="000235E2" w:rsidP="00200B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Головатенко А. История России: спорные проблемы. М., 1994.</w:t>
      </w:r>
    </w:p>
    <w:p w:rsidR="000235E2" w:rsidRPr="00200BE4" w:rsidRDefault="000235E2" w:rsidP="00200B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Жуков В. Россия - состояние - перспективы - противоречия развития. М., 1995.</w:t>
      </w:r>
    </w:p>
    <w:p w:rsidR="000235E2" w:rsidRPr="00200BE4" w:rsidRDefault="000235E2" w:rsidP="00200B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00BE4">
        <w:rPr>
          <w:sz w:val="28"/>
          <w:szCs w:val="28"/>
        </w:rPr>
        <w:t>Карр Э. История Советской России. М., 1990.</w:t>
      </w:r>
    </w:p>
    <w:p w:rsidR="00AB4C39" w:rsidRPr="00900BB3" w:rsidRDefault="000235E2" w:rsidP="00200B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00BB3">
        <w:rPr>
          <w:snapToGrid w:val="0"/>
          <w:sz w:val="28"/>
          <w:szCs w:val="28"/>
        </w:rPr>
        <w:t xml:space="preserve">Хрестоматия по истории России. В 4-х т. М., 1994. </w:t>
      </w:r>
      <w:bookmarkStart w:id="2" w:name="_GoBack"/>
      <w:bookmarkEnd w:id="2"/>
    </w:p>
    <w:sectPr w:rsidR="00AB4C39" w:rsidRPr="00900BB3" w:rsidSect="00200BE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400" w:rsidRDefault="00CF6400">
      <w:r>
        <w:separator/>
      </w:r>
    </w:p>
  </w:endnote>
  <w:endnote w:type="continuationSeparator" w:id="0">
    <w:p w:rsidR="00CF6400" w:rsidRDefault="00CF6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5E2" w:rsidRDefault="000235E2" w:rsidP="00695388">
    <w:pPr>
      <w:pStyle w:val="a5"/>
      <w:framePr w:wrap="around" w:vAnchor="text" w:hAnchor="margin" w:xAlign="right" w:y="1"/>
      <w:rPr>
        <w:rStyle w:val="a7"/>
      </w:rPr>
    </w:pPr>
  </w:p>
  <w:p w:rsidR="000235E2" w:rsidRDefault="000235E2" w:rsidP="000235E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35E2" w:rsidRDefault="00D07810" w:rsidP="0069538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0235E2" w:rsidRDefault="000235E2" w:rsidP="000235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400" w:rsidRDefault="00CF6400">
      <w:r>
        <w:separator/>
      </w:r>
    </w:p>
  </w:footnote>
  <w:footnote w:type="continuationSeparator" w:id="0">
    <w:p w:rsidR="00CF6400" w:rsidRDefault="00CF6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22569"/>
    <w:multiLevelType w:val="hybridMultilevel"/>
    <w:tmpl w:val="F0E40A6C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5E2"/>
    <w:rsid w:val="000235E2"/>
    <w:rsid w:val="00200BE4"/>
    <w:rsid w:val="004B73BA"/>
    <w:rsid w:val="00695388"/>
    <w:rsid w:val="00900BB3"/>
    <w:rsid w:val="009E74A6"/>
    <w:rsid w:val="00AB4C39"/>
    <w:rsid w:val="00BF03F0"/>
    <w:rsid w:val="00CF6400"/>
    <w:rsid w:val="00D07810"/>
    <w:rsid w:val="00E5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5E3724-5ACA-4900-8E66-C135B0AE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5E2"/>
  </w:style>
  <w:style w:type="paragraph" w:styleId="3">
    <w:name w:val="heading 3"/>
    <w:basedOn w:val="a"/>
    <w:next w:val="a"/>
    <w:link w:val="30"/>
    <w:uiPriority w:val="9"/>
    <w:qFormat/>
    <w:rsid w:val="000235E2"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0235E2"/>
    <w:pPr>
      <w:ind w:firstLine="284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a5">
    <w:name w:val="footer"/>
    <w:basedOn w:val="a"/>
    <w:link w:val="a6"/>
    <w:uiPriority w:val="99"/>
    <w:rsid w:val="000235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</w:style>
  <w:style w:type="character" w:styleId="a7">
    <w:name w:val="page number"/>
    <w:uiPriority w:val="99"/>
    <w:rsid w:val="000235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55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5069</Words>
  <Characters>28894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Реферат на тему</vt:lpstr>
    </vt:vector>
  </TitlesOfParts>
  <Company>Организация</Company>
  <LinksUpToDate>false</LinksUpToDate>
  <CharactersWithSpaces>33896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Реферат на тему</dc:title>
  <dc:subject/>
  <dc:creator>Customer</dc:creator>
  <cp:keywords/>
  <dc:description/>
  <cp:lastModifiedBy>admin</cp:lastModifiedBy>
  <cp:revision>2</cp:revision>
  <dcterms:created xsi:type="dcterms:W3CDTF">2014-03-09T07:34:00Z</dcterms:created>
  <dcterms:modified xsi:type="dcterms:W3CDTF">2014-03-09T07:34:00Z</dcterms:modified>
</cp:coreProperties>
</file>