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05FC" w:rsidRPr="006F05FC" w:rsidRDefault="008F2695" w:rsidP="008F2695">
      <w:pPr>
        <w:spacing w:after="0" w:line="360" w:lineRule="auto"/>
        <w:jc w:val="both"/>
        <w:rPr>
          <w:rFonts w:ascii="Times New Roman" w:hAnsi="Times New Roman"/>
          <w:sz w:val="28"/>
          <w:szCs w:val="28"/>
        </w:rPr>
      </w:pPr>
      <w:r w:rsidRPr="00A4200C">
        <w:rPr>
          <w:sz w:val="28"/>
          <w:szCs w:val="28"/>
        </w:rPr>
        <w:t>1</w:t>
      </w:r>
      <w:r w:rsidRPr="008F2695">
        <w:rPr>
          <w:rFonts w:ascii="Times New Roman" w:hAnsi="Times New Roman"/>
          <w:sz w:val="28"/>
          <w:szCs w:val="28"/>
        </w:rPr>
        <w:t>. Проблема истории формирования караимской общины в Евпатории.</w:t>
      </w:r>
    </w:p>
    <w:p w:rsidR="006F05FC" w:rsidRDefault="008F2695" w:rsidP="008F2695">
      <w:pPr>
        <w:spacing w:after="0" w:line="360" w:lineRule="auto"/>
        <w:jc w:val="both"/>
        <w:rPr>
          <w:rFonts w:ascii="Times New Roman" w:hAnsi="Times New Roman"/>
          <w:sz w:val="28"/>
          <w:szCs w:val="28"/>
          <w:lang w:val="en-US"/>
        </w:rPr>
      </w:pPr>
      <w:r w:rsidRPr="008F2695">
        <w:rPr>
          <w:rFonts w:ascii="Times New Roman" w:hAnsi="Times New Roman"/>
          <w:sz w:val="28"/>
          <w:szCs w:val="28"/>
        </w:rPr>
        <w:t>2. Структура караимской общины.</w:t>
      </w:r>
    </w:p>
    <w:p w:rsidR="006F05FC" w:rsidRDefault="008F2695" w:rsidP="008F2695">
      <w:pPr>
        <w:spacing w:after="0" w:line="360" w:lineRule="auto"/>
        <w:jc w:val="both"/>
        <w:rPr>
          <w:rFonts w:ascii="Times New Roman" w:hAnsi="Times New Roman"/>
          <w:sz w:val="28"/>
          <w:szCs w:val="28"/>
          <w:lang w:val="en-US"/>
        </w:rPr>
      </w:pPr>
      <w:r w:rsidRPr="008F2695">
        <w:rPr>
          <w:rFonts w:ascii="Times New Roman" w:hAnsi="Times New Roman"/>
          <w:sz w:val="28"/>
          <w:szCs w:val="28"/>
        </w:rPr>
        <w:t>3. Деятельность караимской общины в Евпатории.</w:t>
      </w:r>
    </w:p>
    <w:p w:rsidR="006F05FC" w:rsidRDefault="008F2695" w:rsidP="008F2695">
      <w:pPr>
        <w:spacing w:after="0" w:line="360" w:lineRule="auto"/>
        <w:jc w:val="both"/>
        <w:rPr>
          <w:rFonts w:ascii="Times New Roman" w:hAnsi="Times New Roman"/>
          <w:sz w:val="28"/>
          <w:szCs w:val="28"/>
          <w:lang w:val="en-US"/>
        </w:rPr>
      </w:pPr>
      <w:r w:rsidRPr="008F2695">
        <w:rPr>
          <w:rFonts w:ascii="Times New Roman" w:hAnsi="Times New Roman"/>
          <w:sz w:val="28"/>
          <w:szCs w:val="28"/>
        </w:rPr>
        <w:t>4. Отношение государства к караимам.</w:t>
      </w:r>
    </w:p>
    <w:p w:rsidR="006F05FC" w:rsidRDefault="008F2695" w:rsidP="008F2695">
      <w:pPr>
        <w:spacing w:after="0" w:line="360" w:lineRule="auto"/>
        <w:jc w:val="both"/>
        <w:rPr>
          <w:rFonts w:ascii="Times New Roman" w:hAnsi="Times New Roman"/>
          <w:sz w:val="28"/>
          <w:szCs w:val="28"/>
          <w:lang w:val="en-US"/>
        </w:rPr>
      </w:pPr>
      <w:r w:rsidRPr="008F2695">
        <w:rPr>
          <w:rFonts w:ascii="Times New Roman" w:hAnsi="Times New Roman"/>
          <w:sz w:val="28"/>
          <w:szCs w:val="28"/>
        </w:rPr>
        <w:t>5. Памятники караимской культуры в Крыму и их современное состояние.</w:t>
      </w:r>
    </w:p>
    <w:p w:rsidR="006F05FC" w:rsidRDefault="008F2695" w:rsidP="008F2695">
      <w:pPr>
        <w:spacing w:after="0" w:line="360" w:lineRule="auto"/>
        <w:jc w:val="both"/>
        <w:rPr>
          <w:rFonts w:ascii="Times New Roman" w:hAnsi="Times New Roman"/>
          <w:sz w:val="28"/>
          <w:szCs w:val="28"/>
          <w:lang w:val="en-US"/>
        </w:rPr>
      </w:pPr>
      <w:r w:rsidRPr="008F2695">
        <w:rPr>
          <w:rFonts w:ascii="Times New Roman" w:hAnsi="Times New Roman"/>
          <w:sz w:val="28"/>
          <w:szCs w:val="28"/>
        </w:rPr>
        <w:t>Заключение.</w:t>
      </w:r>
    </w:p>
    <w:p w:rsidR="008F2695" w:rsidRPr="00A4200C" w:rsidRDefault="008F2695" w:rsidP="008F2695">
      <w:pPr>
        <w:spacing w:after="0" w:line="360" w:lineRule="auto"/>
        <w:jc w:val="both"/>
        <w:rPr>
          <w:b/>
          <w:sz w:val="28"/>
          <w:szCs w:val="28"/>
        </w:rPr>
      </w:pPr>
      <w:r w:rsidRPr="008F2695">
        <w:rPr>
          <w:rFonts w:ascii="Times New Roman" w:hAnsi="Times New Roman"/>
          <w:sz w:val="28"/>
          <w:szCs w:val="28"/>
        </w:rPr>
        <w:t>Список литературы.</w:t>
      </w:r>
      <w:r w:rsidRPr="00A4200C">
        <w:rPr>
          <w:b/>
          <w:sz w:val="28"/>
          <w:szCs w:val="28"/>
        </w:rPr>
        <w:t xml:space="preserve"> </w:t>
      </w:r>
    </w:p>
    <w:p w:rsidR="008F2695" w:rsidRDefault="008F2695">
      <w:pPr>
        <w:rPr>
          <w:rFonts w:ascii="Times New Roman" w:hAnsi="Times New Roman"/>
          <w:sz w:val="28"/>
        </w:rPr>
      </w:pPr>
      <w:r>
        <w:rPr>
          <w:rFonts w:ascii="Times New Roman" w:hAnsi="Times New Roman"/>
          <w:sz w:val="28"/>
        </w:rPr>
        <w:br w:type="page"/>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Введение </w:t>
      </w:r>
    </w:p>
    <w:p w:rsidR="008F2695" w:rsidRPr="008F2695" w:rsidRDefault="008F2695"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Территория Крымского полуострова, несмотря на свои относительно небольшие размеры, имеет очень разнообразное в этническом смысле население. Тут совместно проживают представители разных народов, которые в ходе своей жизни складывают очень интересную историю родного края. Но, тем не менее, каждый народ, несмотря на такое компактное проживание, сохраняет свои традиции и самобытность. Среди такого разнообразия народов яко выделяются на фоне остальных караимы.</w:t>
      </w:r>
      <w:r>
        <w:rPr>
          <w:rFonts w:ascii="Times New Roman" w:hAnsi="Times New Roman"/>
          <w:sz w:val="28"/>
        </w:rPr>
        <w:t xml:space="preserve">  </w:t>
      </w:r>
      <w:r w:rsidRPr="008F2695">
        <w:rPr>
          <w:rFonts w:ascii="Times New Roman" w:hAnsi="Times New Roman"/>
          <w:sz w:val="28"/>
        </w:rPr>
        <w:t>Крымские караимы</w:t>
      </w:r>
      <w:r>
        <w:rPr>
          <w:rFonts w:ascii="Times New Roman" w:hAnsi="Times New Roman"/>
          <w:sz w:val="28"/>
        </w:rPr>
        <w:t xml:space="preserve"> </w:t>
      </w:r>
      <w:r w:rsidRPr="008F2695">
        <w:rPr>
          <w:rFonts w:ascii="Times New Roman" w:hAnsi="Times New Roman"/>
          <w:sz w:val="28"/>
        </w:rPr>
        <w:t>обладают богатой культурой, которая всегда вызывала интерес. А в современных условиях, когда национальным вопросам уделяется большое значение, малоизученная история крымских караимов приобретает особую актуальность. Тема данной работы посвящена</w:t>
      </w:r>
      <w:r>
        <w:rPr>
          <w:rFonts w:ascii="Times New Roman" w:hAnsi="Times New Roman"/>
          <w:sz w:val="28"/>
        </w:rPr>
        <w:t xml:space="preserve"> </w:t>
      </w:r>
      <w:r w:rsidRPr="008F2695">
        <w:rPr>
          <w:rFonts w:ascii="Times New Roman" w:hAnsi="Times New Roman"/>
          <w:sz w:val="28"/>
        </w:rPr>
        <w:t>истории караимской общины в Евпатории в ХIХ веке. Целью данной работы является изучение деятельности караимской общины в Евпатории</w:t>
      </w:r>
      <w:r>
        <w:rPr>
          <w:rFonts w:ascii="Times New Roman" w:hAnsi="Times New Roman"/>
          <w:sz w:val="28"/>
        </w:rPr>
        <w:t xml:space="preserve"> </w:t>
      </w:r>
      <w:r w:rsidRPr="008F2695">
        <w:rPr>
          <w:rFonts w:ascii="Times New Roman" w:hAnsi="Times New Roman"/>
          <w:sz w:val="28"/>
        </w:rPr>
        <w:t>в ХIХ веке. Для достижения указанной цели автор ставит следующие задачи:</w:t>
      </w:r>
      <w:r>
        <w:rPr>
          <w:rFonts w:ascii="Times New Roman" w:hAnsi="Times New Roman"/>
          <w:sz w:val="28"/>
        </w:rPr>
        <w:t xml:space="preserve"> </w:t>
      </w:r>
      <w:r w:rsidRPr="008F2695">
        <w:rPr>
          <w:rFonts w:ascii="Times New Roman" w:hAnsi="Times New Roman"/>
          <w:sz w:val="28"/>
        </w:rPr>
        <w:t>Изучение формирования караимской общины в Евпатории. Рассмотрение структуры караимской общины. Характеристика деятельности караимской общины в Евпатории. Изучение отношения государства к караимам в ХIХ веке. Исследование памятников караимской культуры в Крыму и их современного состояния. Структура работы вытекает из последовательности поставленных задач.</w:t>
      </w:r>
      <w:r>
        <w:rPr>
          <w:rFonts w:ascii="Times New Roman" w:hAnsi="Times New Roman"/>
          <w:sz w:val="28"/>
        </w:rPr>
        <w:t xml:space="preserve"> </w:t>
      </w:r>
    </w:p>
    <w:p w:rsidR="00E90858" w:rsidRPr="006F05FC"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ходе своего исследования автор использовал описательный, текстологический, формально- логический и срав</w:t>
      </w:r>
      <w:r>
        <w:rPr>
          <w:rFonts w:ascii="Times New Roman" w:hAnsi="Times New Roman"/>
          <w:sz w:val="28"/>
        </w:rPr>
        <w:t>нительный метод.</w:t>
      </w:r>
    </w:p>
    <w:p w:rsidR="00E90858" w:rsidRPr="006F05FC" w:rsidRDefault="00E90858"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Pr>
          <w:rFonts w:ascii="Times New Roman" w:hAnsi="Times New Roman"/>
          <w:sz w:val="28"/>
        </w:rPr>
        <w:t xml:space="preserve">Историография. </w:t>
      </w:r>
    </w:p>
    <w:p w:rsidR="00E90858" w:rsidRPr="006F05FC" w:rsidRDefault="00E90858" w:rsidP="008F2695">
      <w:pPr>
        <w:spacing w:after="0" w:line="360" w:lineRule="auto"/>
        <w:ind w:firstLine="709"/>
        <w:jc w:val="both"/>
        <w:rPr>
          <w:rFonts w:ascii="Times New Roman" w:hAnsi="Times New Roman"/>
          <w:sz w:val="28"/>
        </w:rPr>
      </w:pPr>
    </w:p>
    <w:p w:rsidR="006F05FC" w:rsidRDefault="008F2695" w:rsidP="008F2695">
      <w:pPr>
        <w:spacing w:after="0" w:line="360" w:lineRule="auto"/>
        <w:ind w:firstLine="709"/>
        <w:jc w:val="both"/>
        <w:rPr>
          <w:rFonts w:ascii="Times New Roman" w:hAnsi="Times New Roman"/>
          <w:sz w:val="28"/>
          <w:lang w:val="en-US"/>
        </w:rPr>
      </w:pPr>
      <w:r w:rsidRPr="008F2695">
        <w:rPr>
          <w:rFonts w:ascii="Times New Roman" w:hAnsi="Times New Roman"/>
          <w:sz w:val="28"/>
        </w:rPr>
        <w:t>Караимы – малочисленный народ с очень интересной исто</w:t>
      </w:r>
      <w:r>
        <w:rPr>
          <w:rFonts w:ascii="Times New Roman" w:hAnsi="Times New Roman"/>
          <w:sz w:val="28"/>
        </w:rPr>
        <w:t xml:space="preserve">рией и культурой. К сожалению, </w:t>
      </w:r>
      <w:r w:rsidRPr="008F2695">
        <w:rPr>
          <w:rFonts w:ascii="Times New Roman" w:hAnsi="Times New Roman"/>
          <w:sz w:val="28"/>
        </w:rPr>
        <w:t>история караимов является малоизученной, даже на сегодняшний день остается множество белых пятен. Многие моменты из истории караимского народа остаются неисследованными, существует множество вопросов, на которые как сами караимы, так и историческая наука в целом, надеются в будущем получить</w:t>
      </w:r>
      <w:r>
        <w:rPr>
          <w:rFonts w:ascii="Times New Roman" w:hAnsi="Times New Roman"/>
          <w:sz w:val="28"/>
        </w:rPr>
        <w:t xml:space="preserve"> </w:t>
      </w:r>
      <w:r w:rsidRPr="008F2695">
        <w:rPr>
          <w:rFonts w:ascii="Times New Roman" w:hAnsi="Times New Roman"/>
          <w:sz w:val="28"/>
        </w:rPr>
        <w:t>ответы. Но, тем не менее, следует воздать должное тем исследователям, благодаря которым мы имеем немногочисленные</w:t>
      </w:r>
      <w:r>
        <w:rPr>
          <w:rFonts w:ascii="Times New Roman" w:hAnsi="Times New Roman"/>
          <w:sz w:val="28"/>
        </w:rPr>
        <w:t xml:space="preserve"> </w:t>
      </w:r>
      <w:r w:rsidRPr="008F2695">
        <w:rPr>
          <w:rFonts w:ascii="Times New Roman" w:hAnsi="Times New Roman"/>
          <w:sz w:val="28"/>
        </w:rPr>
        <w:t>сведения об этом народе с его интересным прошлым. Одним из первых начал профессионально собирать материал по истории крымских караимов в советское время</w:t>
      </w:r>
      <w:r>
        <w:rPr>
          <w:rFonts w:ascii="Times New Roman" w:hAnsi="Times New Roman"/>
          <w:sz w:val="28"/>
        </w:rPr>
        <w:t xml:space="preserve"> </w:t>
      </w:r>
      <w:r w:rsidRPr="008F2695">
        <w:rPr>
          <w:rFonts w:ascii="Times New Roman" w:hAnsi="Times New Roman"/>
          <w:sz w:val="28"/>
        </w:rPr>
        <w:t xml:space="preserve"> Александр Полканов (1884-1971 гг.). Его стараниями было сохранено значительное количество памятников искусства, книг, документов. А. Полканов автор более ста работ по истории, археологии, этнографии Крыма. В более ранний период его работы не издавались. Только в конце 80-х годов была опубликована рукопись А. Полканова. Она была дополнена новыми данными и редкими фотографиями из личных архивов. Юрий Александрович Полканов (р.1935 г.) разделял научные интересы отца и продолжал его дело. В своей исследовательской работе по истории караимов он особое внимание уделяет этногенезу, фольклору, вероисповеданию, обрядам и обычаям этого народа. Данные труды отличаются достаточно подробным изложением материала по избранной теме. Большой интерес вызывают работы Михаила Сарач (р.1910 г.). Он занимался вопросами этнического происхождения и религии караимов. Также он выступал редактором «Караимской народной энциклопедии», которая является очень важным для караимской истории изданием, так как она обобщает работу разных исследователей по конкретным вопросам, что само по себе является важным для такой малоисследованной области истории. Следует отметить, что в первом томе энциклопедии</w:t>
      </w:r>
      <w:r>
        <w:rPr>
          <w:rFonts w:ascii="Times New Roman" w:hAnsi="Times New Roman"/>
          <w:sz w:val="28"/>
        </w:rPr>
        <w:t xml:space="preserve"> </w:t>
      </w:r>
      <w:r w:rsidRPr="008F2695">
        <w:rPr>
          <w:rFonts w:ascii="Times New Roman" w:hAnsi="Times New Roman"/>
          <w:sz w:val="28"/>
        </w:rPr>
        <w:t>присутствует глава, которая рассматривает отношение государства к караимам, именно это представляет ценность для данной работы. Также следует обратить внимание на отдельные работы, например, труд Александра Ильича Фуки «Караимы – сыновья и дочери России». Эта работа очень подробно описывает караимов-героев, которые прославились в боях за Родину. Но кроме этого вопроса в данном издании, к сожалению, не рассматриваются проблемы караимской истории.</w:t>
      </w:r>
      <w:r>
        <w:rPr>
          <w:rFonts w:ascii="Times New Roman" w:hAnsi="Times New Roman"/>
          <w:sz w:val="28"/>
        </w:rPr>
        <w:t xml:space="preserve"> </w:t>
      </w:r>
      <w:r w:rsidRPr="008F2695">
        <w:rPr>
          <w:rFonts w:ascii="Times New Roman" w:hAnsi="Times New Roman"/>
          <w:sz w:val="28"/>
        </w:rPr>
        <w:t>Очень обстоятельными являются статьи Сигаевой Г., которая подробно рассматривает выбранные вопросы караимской истории. Вызывают интерес статьи Олега Борисовича Белого по истории караимского народа. Его публикация об Исофатовой долине является достаточно подробной и вызывает интерес не только у историков. Особое внимание привлекает работа Эмилии Исааковны Лебедевой под названием «Очерки по истории крымских караимов». Эта работа интересна тем, что она затрагивает как отношение государства к караимам, так и деятельность караимов в Крыму, что вызвало интерес со стороны автора данной работы. Привлекательна статья Шайтана И. «Балта-Тиймез»[номер из списка], которая, одна из немногих, рассказывает о древнем караимском кладбище. Вкратце раскрыты страницы караимской истории в статье Кушуль С. «Я люблю Евпаторию». Кроме перечисленных существует масса статей по отдельным вопросам истории караимов, но нет ни одного исследования, которое бы в полной мере осв</w:t>
      </w:r>
      <w:r>
        <w:rPr>
          <w:rFonts w:ascii="Times New Roman" w:hAnsi="Times New Roman"/>
          <w:sz w:val="28"/>
        </w:rPr>
        <w:t xml:space="preserve">етило жизнь караимской общины </w:t>
      </w:r>
      <w:r w:rsidRPr="008F2695">
        <w:rPr>
          <w:rFonts w:ascii="Times New Roman" w:hAnsi="Times New Roman"/>
          <w:sz w:val="28"/>
        </w:rPr>
        <w:t>Евпатории в XIX в. Также отсутствуют работы, посвященные истории формирования караимской общины Евпатории до начала XIX в. Это, конечно же, является большим пробелом. Как мы видим, почти все работы посвящены научному диспуту по проблеме происхождения</w:t>
      </w:r>
      <w:r>
        <w:rPr>
          <w:rFonts w:ascii="Times New Roman" w:hAnsi="Times New Roman"/>
          <w:sz w:val="28"/>
        </w:rPr>
        <w:t xml:space="preserve"> </w:t>
      </w:r>
      <w:r w:rsidRPr="008F2695">
        <w:rPr>
          <w:rFonts w:ascii="Times New Roman" w:hAnsi="Times New Roman"/>
          <w:sz w:val="28"/>
        </w:rPr>
        <w:t>караимов. Автор данной работы надеется, что проведенное им исследование поможет подробнее осветить как жизнь Евпаторийской караимской общины, так и жизнь Евпатории в XIX в. в целом. 1. История формирования общины Время появления караимов в Евпатории точно неизвестно. Основная же их масса, по мнению большинства историков, появилась здесь в конце ХVIII- начале XIX вв. Современные издания считают, что по некоторым историческим источникам время появления караимов в Евпатории даже XIII и</w:t>
      </w:r>
      <w:r>
        <w:rPr>
          <w:rFonts w:ascii="Times New Roman" w:hAnsi="Times New Roman"/>
          <w:sz w:val="28"/>
        </w:rPr>
        <w:t xml:space="preserve"> </w:t>
      </w:r>
      <w:r w:rsidRPr="008F2695">
        <w:rPr>
          <w:rFonts w:ascii="Times New Roman" w:hAnsi="Times New Roman"/>
          <w:sz w:val="28"/>
        </w:rPr>
        <w:t>IX вв. [курорт-евп с. 59, 60] По всей видимости они появились здесь после того, как покинули Чуфут-Кале. [Гармаш С. 120] С конца XVIII в. жители Чуфут-Кале начали постепенно покидать город – крепость и поселяться в различных городах, в том числе и в Евпатории. Это расселение благотворно сказалось на уровне жизни караимов и заметно повысило их культурный уровень.[ фуки с 21-22] Вместе с большей частью крымских караимов в</w:t>
      </w:r>
      <w:r>
        <w:rPr>
          <w:rFonts w:ascii="Times New Roman" w:hAnsi="Times New Roman"/>
          <w:sz w:val="28"/>
        </w:rPr>
        <w:t xml:space="preserve"> </w:t>
      </w:r>
      <w:r w:rsidRPr="008F2695">
        <w:rPr>
          <w:rFonts w:ascii="Times New Roman" w:hAnsi="Times New Roman"/>
          <w:sz w:val="28"/>
        </w:rPr>
        <w:t>Евпаторию переместились их</w:t>
      </w:r>
      <w:r>
        <w:rPr>
          <w:rFonts w:ascii="Times New Roman" w:hAnsi="Times New Roman"/>
          <w:sz w:val="28"/>
        </w:rPr>
        <w:t xml:space="preserve"> </w:t>
      </w:r>
      <w:r w:rsidRPr="008F2695">
        <w:rPr>
          <w:rFonts w:ascii="Times New Roman" w:hAnsi="Times New Roman"/>
          <w:sz w:val="28"/>
        </w:rPr>
        <w:t>духовные и культурные центры. [Гармаш С. 120] Тут находились: храмовый комплекс кенас, резиденция гахана, национальная библиотека, было открыто Александровское духовное училище.</w:t>
      </w:r>
      <w:r>
        <w:rPr>
          <w:rFonts w:ascii="Times New Roman" w:hAnsi="Times New Roman"/>
          <w:sz w:val="28"/>
        </w:rPr>
        <w:t xml:space="preserve"> </w:t>
      </w:r>
      <w:r w:rsidRPr="008F2695">
        <w:rPr>
          <w:rFonts w:ascii="Times New Roman" w:hAnsi="Times New Roman"/>
          <w:sz w:val="28"/>
        </w:rPr>
        <w:t>Итак, бесспорным является факт перенесения центра крымских караимов из Чуфут-Кале в Евпаторию в XIX в., но в исторической науке абсолютно не рассмотрены причины этого перенесения именно</w:t>
      </w:r>
      <w:r>
        <w:rPr>
          <w:rFonts w:ascii="Times New Roman" w:hAnsi="Times New Roman"/>
          <w:sz w:val="28"/>
        </w:rPr>
        <w:t xml:space="preserve"> </w:t>
      </w:r>
      <w:r w:rsidRPr="008F2695">
        <w:rPr>
          <w:rFonts w:ascii="Times New Roman" w:hAnsi="Times New Roman"/>
          <w:sz w:val="28"/>
        </w:rPr>
        <w:t>в Евпаторию, а не в какой-либо другой город Крыма. Также неизвестно, насколько была развита караимская община Евпатории до этого времени. По всей видимости, в этом городе</w:t>
      </w:r>
      <w:r>
        <w:rPr>
          <w:rFonts w:ascii="Times New Roman" w:hAnsi="Times New Roman"/>
          <w:sz w:val="28"/>
        </w:rPr>
        <w:t xml:space="preserve"> </w:t>
      </w:r>
      <w:r w:rsidRPr="008F2695">
        <w:rPr>
          <w:rFonts w:ascii="Times New Roman" w:hAnsi="Times New Roman"/>
          <w:sz w:val="28"/>
        </w:rPr>
        <w:t>существовала достаточно большая община, что и обусловило назначение Евпатории новым центром караимов. Скорее всего, эта община выделялась на фоне всех остальных крымских</w:t>
      </w:r>
      <w:r>
        <w:rPr>
          <w:rFonts w:ascii="Times New Roman" w:hAnsi="Times New Roman"/>
          <w:sz w:val="28"/>
        </w:rPr>
        <w:t xml:space="preserve"> </w:t>
      </w:r>
      <w:r w:rsidRPr="008F2695">
        <w:rPr>
          <w:rFonts w:ascii="Times New Roman" w:hAnsi="Times New Roman"/>
          <w:sz w:val="28"/>
        </w:rPr>
        <w:t>караимских общин.</w:t>
      </w:r>
      <w:r>
        <w:rPr>
          <w:rFonts w:ascii="Times New Roman" w:hAnsi="Times New Roman"/>
          <w:sz w:val="28"/>
        </w:rPr>
        <w:t xml:space="preserve"> </w:t>
      </w:r>
      <w:r w:rsidRPr="008F2695">
        <w:rPr>
          <w:rFonts w:ascii="Times New Roman" w:hAnsi="Times New Roman"/>
          <w:sz w:val="28"/>
        </w:rPr>
        <w:t>Если это так, то возникает вопрос о появлении караимов в Евпатории и времени основания здесь общины. Эта проблема на данный момент является особо актуальной, так как нет ни одного достаточно обоснованного исторического исследования по данному вопросу. Но несмотря ни на что, бытуют различные взгляды по этому поводу, которым не хватает исторического обоснования. В этом вопросе явно не хватает ясности, так как многие статьи по истории караимского народа написаны без учета рассмотрения этого проблематичного вопроса, а многие статьи написаны вообще краеведами-любителями. Часто можно встретить подобные суждения: община крымских караимов появляется в Евпатории не позже XVII в., а в конце XVIII – начале XIX вв. увеличилась за счет прибывших из Чуфут-Кале. [Ист и культ кр кар// крымкарайлар] Эти утверждения вполне могут отражать историческую действительность, но, по мнению автора данной работы, они недостаточно подтверждены какими-либо историческими фактами, будь-то описания путешественников того времени или другие сведения современников описываемых событий. Что касается автора данной работы, то он считает факт существования караимской общины в Евпатории до начала XIX в. очевидным по двум основным причинам.</w:t>
      </w:r>
      <w:r>
        <w:rPr>
          <w:rFonts w:ascii="Times New Roman" w:hAnsi="Times New Roman"/>
          <w:sz w:val="28"/>
        </w:rPr>
        <w:t xml:space="preserve"> </w:t>
      </w:r>
      <w:r w:rsidRPr="008F2695">
        <w:rPr>
          <w:rFonts w:ascii="Times New Roman" w:hAnsi="Times New Roman"/>
          <w:sz w:val="28"/>
        </w:rPr>
        <w:t>Во-первых, тут существовала караимская кенаса, на месте которой в начале XIX в. была сооружена Малая кенаса (подтвердить чем-нибудь), а храм не мог существовать без караимской общины, так как он обязательно был востребованным.</w:t>
      </w:r>
      <w:r>
        <w:rPr>
          <w:rFonts w:ascii="Times New Roman" w:hAnsi="Times New Roman"/>
          <w:sz w:val="28"/>
        </w:rPr>
        <w:t xml:space="preserve"> </w:t>
      </w:r>
      <w:r w:rsidRPr="008F2695">
        <w:rPr>
          <w:rFonts w:ascii="Times New Roman" w:hAnsi="Times New Roman"/>
          <w:sz w:val="28"/>
        </w:rPr>
        <w:t>В прессе мы опять же встречаем утверждения такого типа: Малая кенаса была сооружена на месте прежней, упомянутой в документах XVIII в. Вероятнее всего, такие документы существуют, но необходимо конкретнее говорить о столь значимых для истории фактах. [крымкарайлар, с. 17 Кр. Соцветие нац.культ.] Во-вторых, из всех городов Крыма для перенесения центра крымских караимов была избрана Евпатория. Город, в котором не существует караимской общины ни в коем случае, по мнению автора данной работы, не мог претендовать на особые привилегии, полученные законом от 3 марта 1837 г. Видимо, караимская община Евпатории привлекла внимание своей численностью, которая явно выделялась на фоне остальных караимских общин городов Крыма.</w:t>
      </w:r>
      <w:r>
        <w:rPr>
          <w:rFonts w:ascii="Times New Roman" w:hAnsi="Times New Roman"/>
          <w:sz w:val="28"/>
        </w:rPr>
        <w:t xml:space="preserve"> </w:t>
      </w:r>
      <w:r w:rsidRPr="008F2695">
        <w:rPr>
          <w:rFonts w:ascii="Times New Roman" w:hAnsi="Times New Roman"/>
          <w:sz w:val="28"/>
        </w:rPr>
        <w:t>Таким образом, остается только проследить караимские корни в городе Евпатория и определить их нижние хронологические рамки, в чем и состоит основная проблема разрешением которой и планирует заняться автор в ходе своего дальнейшего исследования.2. Структура караимской общины. К газзанам предъявлялись строгие требования: отличное знание религии и обрядов, родного караимского, библейского и государственного языка; высокая нравственность и незапятнанная репутация; хороший голос и слух; представительность и др. .[ Полканов наука и рел с 32-33]</w:t>
      </w:r>
      <w:r>
        <w:rPr>
          <w:rFonts w:ascii="Times New Roman" w:hAnsi="Times New Roman"/>
          <w:sz w:val="28"/>
        </w:rPr>
        <w:t xml:space="preserve"> </w:t>
      </w:r>
      <w:r w:rsidRPr="008F2695">
        <w:rPr>
          <w:rFonts w:ascii="Times New Roman" w:hAnsi="Times New Roman"/>
          <w:sz w:val="28"/>
        </w:rPr>
        <w:t>По Высочайше утвержденному положению о Таврическом Караимском духовенстве от 3 марта 1837 года (далее – закон от 3 марта 1837 г.), Таврическое караимское духовенство состояло из гахама, газзанов и шамашей. Гахам – это высшее духовное</w:t>
      </w:r>
      <w:r>
        <w:rPr>
          <w:rFonts w:ascii="Times New Roman" w:hAnsi="Times New Roman"/>
          <w:sz w:val="28"/>
        </w:rPr>
        <w:t xml:space="preserve"> </w:t>
      </w:r>
      <w:r w:rsidRPr="008F2695">
        <w:rPr>
          <w:rFonts w:ascii="Times New Roman" w:hAnsi="Times New Roman"/>
          <w:sz w:val="28"/>
        </w:rPr>
        <w:t>лицо караимов, живущих в подведомственном ему округе.[закон от 8 апреля 1863 г. §2 п. 2] В уставе от 3 марта 1837 г.</w:t>
      </w:r>
      <w:r>
        <w:rPr>
          <w:rFonts w:ascii="Times New Roman" w:hAnsi="Times New Roman"/>
          <w:sz w:val="28"/>
        </w:rPr>
        <w:t xml:space="preserve"> </w:t>
      </w:r>
      <w:r w:rsidRPr="008F2695">
        <w:rPr>
          <w:rFonts w:ascii="Times New Roman" w:hAnsi="Times New Roman"/>
          <w:sz w:val="28"/>
        </w:rPr>
        <w:t>определено, что гахам есть глава караимского духовенства, обитающего в Таврической губернии и городе Одессе. В уже упомянутом законе в §2 п. 28 сказано, что дела, касающиеся и духовной, и гражданской части, гахам рассматривает лишь в отношении духовном, предоставляя все прочее губернскому начальству. Местом жительства гахама обозначался город Евпатория. Тут же в §1 п. 4 обозначено, что содержание гахам получает от караимских обществ, которые актом от 25 сентября 1835 г. обязались производить ему в год по две тысячи рублей. А в документе от 8 апреля 1863 г. мы уже видим уточнение, в</w:t>
      </w:r>
      <w:r>
        <w:rPr>
          <w:rFonts w:ascii="Times New Roman" w:hAnsi="Times New Roman"/>
          <w:sz w:val="28"/>
        </w:rPr>
        <w:t xml:space="preserve"> </w:t>
      </w:r>
      <w:r w:rsidRPr="008F2695">
        <w:rPr>
          <w:rFonts w:ascii="Times New Roman" w:hAnsi="Times New Roman"/>
          <w:sz w:val="28"/>
        </w:rPr>
        <w:t>§2 п.5 сказано, что евпаторийский гахам получает содержание от караимских обществ Таврической и Херсонской губерний.</w:t>
      </w:r>
      <w:r>
        <w:rPr>
          <w:rFonts w:ascii="Times New Roman" w:hAnsi="Times New Roman"/>
          <w:sz w:val="28"/>
        </w:rPr>
        <w:t xml:space="preserve"> </w:t>
      </w:r>
      <w:r w:rsidRPr="008F2695">
        <w:rPr>
          <w:rFonts w:ascii="Times New Roman" w:hAnsi="Times New Roman"/>
          <w:sz w:val="28"/>
        </w:rPr>
        <w:t>Избирался гахам всеми обществами караимов, входившими в состав его ведомства. Евпаторийского гахама избирали все караимские общества Таврической губернии и города Одессы, которые отправляли своего поверенного в Евпаторию. [закон от 3 марта 1837 г.§1 п.5; закон от 8 апреля 1863 г. §2 п.6 ] Избирался гахам посредством баллотирования, которое производилось под надзором местного городского начальства. После окончания баллотирования избирательный акт подписывался всеми избирателями и через городничего представлялся Таврическому гражданскому губернатору. [закон от 3 марта 1837 г.§1 п.6-7; закон от 8 апреля 1863 г. §2 п.7-8 ] Таврический гражданский гу4бернатор о двух кандидатах, получивших наибольшее число баллов доносил через Новороссийского и Бессарабского генерал-губернатора, Министру Внутренних Дел, высказывая о каждом из них свое мнение. Министр Внутренних Дел, в свою очередь, об утверждении одного из них кандидатов представляет Правительствующему Сенату. [закон от 3 марта 1837 г.§1 п.8-9; закон от 8 апреля 1863 г. §2 п.9-10]</w:t>
      </w:r>
      <w:r>
        <w:rPr>
          <w:rFonts w:ascii="Times New Roman" w:hAnsi="Times New Roman"/>
          <w:sz w:val="28"/>
        </w:rPr>
        <w:t xml:space="preserve"> </w:t>
      </w:r>
      <w:r w:rsidRPr="008F2695">
        <w:rPr>
          <w:rFonts w:ascii="Times New Roman" w:hAnsi="Times New Roman"/>
          <w:sz w:val="28"/>
        </w:rPr>
        <w:t>Таким образом, мы видим насколько серьезно российское правительство подходило к вопросу о выборе караимского гахама. Вплоть до того, что интересовалось мнением губернатора о кандидатурах, которые хотели возглавить караимов. Еще одно подтверждение этому мы увидим, если обратимся к §1 п.14 закона от 3 марта 1837 г., где сказано: «Губернское начальство обязано утверждать в караимских духовных должностях лишь людей, известных доброй нравственностью и преданностью правительству». Хотя, возможно, таким образом российское правительство просто хотело поставить под контроль выбор гахамов, чтобы на эту должность не были избраны люди, деятельность которых была неугодна руководству империи.</w:t>
      </w:r>
      <w:r>
        <w:rPr>
          <w:rFonts w:ascii="Times New Roman" w:hAnsi="Times New Roman"/>
          <w:sz w:val="28"/>
        </w:rPr>
        <w:t xml:space="preserve"> </w:t>
      </w:r>
      <w:r w:rsidRPr="008F2695">
        <w:rPr>
          <w:rFonts w:ascii="Times New Roman" w:hAnsi="Times New Roman"/>
          <w:sz w:val="28"/>
        </w:rPr>
        <w:t>В законе от 3 марта 1837 г. параграфе 2</w:t>
      </w:r>
      <w:r>
        <w:rPr>
          <w:rFonts w:ascii="Times New Roman" w:hAnsi="Times New Roman"/>
          <w:sz w:val="28"/>
        </w:rPr>
        <w:t xml:space="preserve"> </w:t>
      </w:r>
      <w:r w:rsidRPr="008F2695">
        <w:rPr>
          <w:rFonts w:ascii="Times New Roman" w:hAnsi="Times New Roman"/>
          <w:sz w:val="28"/>
        </w:rPr>
        <w:t xml:space="preserve">п. 23 сказано, что гахам, имея надзор за Таврическим Караимским Духовенством и синагогами, печется о приличном их содержании, о сохранении надлежащего порядка в богослужении, и об учреждении училищ при синагогах, наблюдая притом как за учением. Так и за нравственностью учителей и учеников.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 этому пункту ниже есть примечание, в котором говорится, что учреждение новых синагог или учебных заведений, допускается не иначе, как с утверждения начальником губернии подлинного о том приговора караимского общества, по представлению гахама и по надлежащем удостоверении как в необходимости учреждения новой синагоги, или учебного заведения, так и в достаточности средств для приличного их содержания. В следующем, 26 пункте, сказано, что при назначении приходских духовных, гахам наблюдает. Чтобы в них была действительная надобность и чтобы назначаемые имели нужные сведения в обязанностях. С этими должностями соединенных, и быть хорошей нравственности. В 27 пункте указано. Что гахам имеет список всех духовных его ведомства. Также к обязанностям гахама относилось рассмотрение возникающих в приходах дел о порядке богослужения и обрядов, исправление духовных треб, заключение и расторжение браков, назначение депутатов для защиты имуществ, принадлежащим синагогам и училищам. А в конце года, по получении метрических тетрадей от приходских духовных,</w:t>
      </w:r>
      <w:r>
        <w:rPr>
          <w:rFonts w:ascii="Times New Roman" w:hAnsi="Times New Roman"/>
          <w:sz w:val="28"/>
        </w:rPr>
        <w:t xml:space="preserve"> </w:t>
      </w:r>
      <w:r w:rsidRPr="008F2695">
        <w:rPr>
          <w:rFonts w:ascii="Times New Roman" w:hAnsi="Times New Roman"/>
          <w:sz w:val="28"/>
        </w:rPr>
        <w:t>гахам представляет составленные из этих метрик общие ведомости в Департамент Духовных Дел иностранных исповеданий и Таврическому Гражданскому Губернатору. В этом же законе сказано, что во время болезни гахама, в его отсутствия или увольнения, и в случае смерти, до избрания нового, заступает это место один из старших газзанов, по назначению Таврического гражданского губернатора. А уже в законе от 8 апреля 1863г. к этому п. дополняется, что до такого назначения должность гахама исправляет старший газзан, или кандидат по усмотрению Духовного Правления. Следует обратить внимание на это, на первый взгляд незначительное дополнение. Если в законе от 3 марта 1837г. мы видим более жесткий контроль со стороны правительства, то уже к 1863г. хотя бы на короткий срок, но Духовное Правление самостоятельно, по своему усмотрению решает, кто будет исправлять должность гахама. Это говорит о том, что за этот сравнительно небольшой отрезок времени Духовное Правление оправдало</w:t>
      </w:r>
      <w:r>
        <w:rPr>
          <w:rFonts w:ascii="Times New Roman" w:hAnsi="Times New Roman"/>
          <w:sz w:val="28"/>
        </w:rPr>
        <w:t xml:space="preserve"> </w:t>
      </w:r>
      <w:r w:rsidRPr="008F2695">
        <w:rPr>
          <w:rFonts w:ascii="Times New Roman" w:hAnsi="Times New Roman"/>
          <w:sz w:val="28"/>
        </w:rPr>
        <w:t>надежды государства, которое все больше внимания уделяет делам караимов и по возможности оказывает им привилегии.</w:t>
      </w:r>
      <w:r>
        <w:rPr>
          <w:rFonts w:ascii="Times New Roman" w:hAnsi="Times New Roman"/>
          <w:sz w:val="28"/>
        </w:rPr>
        <w:t xml:space="preserve"> </w:t>
      </w:r>
      <w:r w:rsidRPr="008F2695">
        <w:rPr>
          <w:rFonts w:ascii="Times New Roman" w:hAnsi="Times New Roman"/>
          <w:sz w:val="28"/>
        </w:rPr>
        <w:t>Но вернемся к составу караимского духовенства. В него, как уже было упомянуто, кроме гахама входили газзаны и шамаши.</w:t>
      </w:r>
      <w:r>
        <w:rPr>
          <w:rFonts w:ascii="Times New Roman" w:hAnsi="Times New Roman"/>
          <w:sz w:val="28"/>
        </w:rPr>
        <w:t xml:space="preserve"> </w:t>
      </w:r>
      <w:r w:rsidRPr="008F2695">
        <w:rPr>
          <w:rFonts w:ascii="Times New Roman" w:hAnsi="Times New Roman"/>
          <w:sz w:val="28"/>
        </w:rPr>
        <w:t>При каждой синагоге состояло два газзана: старший и младший. Кроме того, была должность шамаша, надзирателя за имуществом синагоги. Газзаны и шамаши избирались обществом, испытывались в знании законов гахамом и, по представлению его, утверждались в должности местным губернским начальством. [закон от 3 марта 1837 г.§1 п.11-13] Также о том, что при каждой синагоге должны состоять два газзана и по одному шамашу сказано в императорском указе от 25 марта 1844 г.(АРХИВ 241,1,3) В §2 п. 29 закона от 3 марта 1837г. указаны следующие полномочия старшего газзана: обрезание младенцев мужского пола, наречение имен, совершение и расторжение браков. В п. 30 этого же параграфа сказано, что также в обязанности старших газзанов входило ведение метрических книг и предоставление их в конце года гахаму. Младший газзан, в свою очередь, отправляет молитвы и исполняет духовные потребы прихожан. Тут же оговаривается, что в случае отсутствия или болезни старшего газзана, обрезание и брак могли быть совершены его помощником</w:t>
      </w:r>
      <w:r>
        <w:rPr>
          <w:rFonts w:ascii="Times New Roman" w:hAnsi="Times New Roman"/>
          <w:sz w:val="28"/>
        </w:rPr>
        <w:t xml:space="preserve"> </w:t>
      </w:r>
      <w:r w:rsidRPr="008F2695">
        <w:rPr>
          <w:rFonts w:ascii="Times New Roman" w:hAnsi="Times New Roman"/>
          <w:sz w:val="28"/>
        </w:rPr>
        <w:t>или младшим газзаном. Но в §3 п. 30 закона от 8 апреля 1863 г. по поводу обязанностей старшего и младшего газзанов сказано следующее: «Обрезание младенцев мужского пола гахам предоставляет тому из караимов, кто по этой части известен своею опытностью, не возбраняя, однако, выбор такого лица самими родителями младенцев. Обрезание совершается или в присутствии старшего газзана, или же с особого, каждый раз письменного его разрешения. Ответственность в правильности отметки в метрической книге о совершении сего обряда остается на старшем газзане.</w:t>
      </w:r>
      <w:r>
        <w:rPr>
          <w:rFonts w:ascii="Times New Roman" w:hAnsi="Times New Roman"/>
          <w:sz w:val="28"/>
        </w:rPr>
        <w:t xml:space="preserve"> </w:t>
      </w:r>
      <w:r w:rsidRPr="008F2695">
        <w:rPr>
          <w:rFonts w:ascii="Times New Roman" w:hAnsi="Times New Roman"/>
          <w:sz w:val="28"/>
        </w:rPr>
        <w:t xml:space="preserve"> Наречение имен, совершение и расторжение браков предоставляется старшим газзанам, а отправление молитв и исполнение духовных потреб для прихожан – как старшим, так и младшим. Впрочем, в случае отсутствия или болезни старшего газзана, все обязанности его могут быть исполнены и младшим». Если газзан не запишет в метрическую книгу какие-либо статьи, подлежащие записанию в этой книге, то он подвергается денежному взысканию за каждого пропущенного мужчину не более 15 рублей, а за женщину – не более 7 рублей 15 копеек. [Уложение о наказаниях…, закон от 15 августа, ст. 1915] Итак, газзаны исполняли и гражданские акты, стараясь установить религиозную жизн</w:t>
      </w:r>
      <w:r>
        <w:rPr>
          <w:rFonts w:ascii="Times New Roman" w:hAnsi="Times New Roman"/>
          <w:sz w:val="28"/>
        </w:rPr>
        <w:t xml:space="preserve">ь в обществе. [кар нар энц т 2 </w:t>
      </w:r>
      <w:r w:rsidRPr="008F2695">
        <w:rPr>
          <w:rFonts w:ascii="Times New Roman" w:hAnsi="Times New Roman"/>
          <w:sz w:val="28"/>
        </w:rPr>
        <w:t>с 74] Если обратиться к внешнему облику газзанов, одежда у них была преимущественно черного цвета, а во время богослужения они носили белый наряд с вышитым золотом вор</w:t>
      </w:r>
      <w:r>
        <w:rPr>
          <w:rFonts w:ascii="Times New Roman" w:hAnsi="Times New Roman"/>
          <w:sz w:val="28"/>
        </w:rPr>
        <w:t xml:space="preserve">отником.[с 99 Полк Кр кар </w:t>
      </w:r>
      <w:r w:rsidRPr="008F2695">
        <w:rPr>
          <w:rFonts w:ascii="Times New Roman" w:hAnsi="Times New Roman"/>
          <w:sz w:val="28"/>
        </w:rPr>
        <w:t>Париж95] Немаловажные функции в</w:t>
      </w:r>
      <w:r>
        <w:rPr>
          <w:rFonts w:ascii="Times New Roman" w:hAnsi="Times New Roman"/>
          <w:sz w:val="28"/>
        </w:rPr>
        <w:t xml:space="preserve">ыполняли шамаши. В обязанности </w:t>
      </w:r>
      <w:r w:rsidRPr="008F2695">
        <w:rPr>
          <w:rFonts w:ascii="Times New Roman" w:hAnsi="Times New Roman"/>
          <w:sz w:val="28"/>
        </w:rPr>
        <w:t>шамашей, или надзирателей, входит: обучение приходящих для этого в синагогу детей; управление хозяйственными делами синагоги; смотрение за имуществом и представление в конце каждого года гахаму отчета о поступивших, расходованных и оставшихся суммах. [закон от 3 марта 1837 г.§2 п.31] В фонде 241, оп. 1, д. 266 Государственного архива АРК хранится рапорт от 4 декабря 1879 г. Таврического и Одесского караимского гахама, предоставленный Таврическому Губернскому Правлению, где сказано следующее: «Оказывается, что при всех почти синагогах нет утвержденных в должностях шамашей, и должности эти возлагаются обществами на частных лиц лишь только в отношении соблюдения чистоты в синагогах и сбережения в них имущества, само же распоряжение суммами синагоги выполняется обществами, избранными из среды габбаев». Из этого можно сделать вывод, что должность шамаша предполагалась по закону от 3 марта 1837 г., но реально по каким-то причинам. В большинстве синагог она пустовала, а обязанности выполнялись обществами габбаев. Таковы обязанности гахама, газзанов и шамашей. Именно благодаря тщательному отбору кандидатов, эти должности всегда занимали ответственные и добросовестные люди, что способствовало порядку внутри общины и ее активной деятельности. §3 п. 30 закона от 3 марта 1837 г. определяет порядок управления духовными делами Таврического караимского общества. Тут сказано, что гахам в управлении духовными делами караимских обществ совещается с газзанами евпаторийской синагоги;</w:t>
      </w:r>
      <w:r>
        <w:rPr>
          <w:rFonts w:ascii="Times New Roman" w:hAnsi="Times New Roman"/>
          <w:sz w:val="28"/>
        </w:rPr>
        <w:t xml:space="preserve"> </w:t>
      </w:r>
      <w:r w:rsidRPr="008F2695">
        <w:rPr>
          <w:rFonts w:ascii="Times New Roman" w:hAnsi="Times New Roman"/>
          <w:sz w:val="28"/>
        </w:rPr>
        <w:t>для этого они каждую неделю, по назначению гахама, приходят к нему для совета и рассуждения о делах. Именно из этих трех лиц и состояло Таврическое Караимское Духовное Правление. В примечании к этому пункту указывается, что Таврическое Караимское Правление имеет свою печать</w:t>
      </w:r>
      <w:r>
        <w:rPr>
          <w:rFonts w:ascii="Times New Roman" w:hAnsi="Times New Roman"/>
          <w:sz w:val="28"/>
        </w:rPr>
        <w:t xml:space="preserve"> </w:t>
      </w:r>
      <w:r w:rsidRPr="008F2695">
        <w:rPr>
          <w:rFonts w:ascii="Times New Roman" w:hAnsi="Times New Roman"/>
          <w:sz w:val="28"/>
        </w:rPr>
        <w:t>с надписью, аналогичной его названию</w:t>
      </w:r>
      <w:r>
        <w:rPr>
          <w:rFonts w:ascii="Times New Roman" w:hAnsi="Times New Roman"/>
          <w:sz w:val="28"/>
        </w:rPr>
        <w:t xml:space="preserve"> </w:t>
      </w:r>
      <w:r w:rsidRPr="008F2695">
        <w:rPr>
          <w:rFonts w:ascii="Times New Roman" w:hAnsi="Times New Roman"/>
          <w:sz w:val="28"/>
        </w:rPr>
        <w:t>и изображением герба Таврической губернии. Дела в Таврическом Караимском духовном Правлении предлагались к слушанию гахамом. После того, как гахам выслушивал дело, газзаны высказывали свое мнение по этому поводу. Далее гахам постановлял свое заключение по этому делу, которое приводилось в исполнение его подведомственным духовным. Если газзаны считали, что заключение гахама по какому-либо делу является несогласованным с общими государственными узаконениями или предписаниями высшего начальства, то они должны были в течение трех дней сообщить об этом Таврическому Гражданскому Губернатору. Жалобы на решения гахама рассматривались местным губернским начальством. Если оно затруднялось в решении по отдельным делам, то их рассматривал Министр Внутренних Дел.[ §3 п. 32-37 закона от 3 марта 1837 г.] Представители караимского народа, занимавшие духовные должности освобождались на время нахождения в этих должностях от всякого рода податей и повинностей. Кроме того, они пользовались как личными, так и относящимися к собственности, правами свободного состояния.[ §2 п.17 закона от 3 марта 1837 г.] Узаконениями Российской империи также определен порядок лишения духовного звания. В законе от 3 марта 1837 г. сказано, что лиц, занимавших духовные должности, могли лишить звания за поступки, противные их духовным обязанностям, по следствию, доказывающему их вину, и по распоряжению власти, от которой зависело их утверждение. Но уже в законе от 8 апреля 1863 г. мы видим дополнение к этому пункту, в котором говорится о том, что обществам караимов по истечении трех лет предоставляется приговором 2/3 избирателей ходатайствовать об удалении духовного лица. Также право предоставлялось и губернскому начальству, если эти духовные лица своим образом действий не заслуживали полного одобрения. Это еще раз подчеркивает то, что для российского правительства было очень важно, чтобы должности караимского духовенства занимали ответственные люди. Именно для этого, по всей видимости, с течением времени расширяются возможности, как со стороны самих караимских обществ, так и со стороны губернского начальства удалять с должности недостойных духовных лиц. Гахам, газзаны и шамаши при вступлении в должность приносили присягу в уездных судах в присутствии уездного стряпчего.[ §2 п.16 закона от 3 марта 1837 г.] В законе от 7 января 1842 г. на основании этого положения была определена форма присяги. Как в гражданских, так и в уголовных делах судили караимских духовных по общим законам государства.[ §2 п.20 закона от 3 марта 1837 г.] Если Гахам подвергался суду, то решение о нем получало надлежащее исполнение не иначе, как по утверждении приговора Правительствующим Сенатом.[ §2 п.21 закона от 3 марта 1837 г.] В</w:t>
      </w:r>
      <w:r>
        <w:rPr>
          <w:rFonts w:ascii="Times New Roman" w:hAnsi="Times New Roman"/>
          <w:sz w:val="28"/>
        </w:rPr>
        <w:t xml:space="preserve"> </w:t>
      </w:r>
      <w:r w:rsidRPr="008F2695">
        <w:rPr>
          <w:rFonts w:ascii="Times New Roman" w:hAnsi="Times New Roman"/>
          <w:sz w:val="28"/>
        </w:rPr>
        <w:t>законе от 3 марта 1837 г. оговорено, что Гахам ни в коем случае не подлежит телесному наказанию. А в законе от 8 апреля 1863 г. сказано: «занимающие и занимавшие должности караимских гахамов, гвззанов и шамашей не подлежат телесному наказанию». Судя по этим изменениям в отношении правительства Российской империи к караимам, их духовенство пользуется все большим расположением со стороны государства. По всей видимости это связано с тем, что деятельность караимских общин была направлена не только на благо своего народа, но и отвечала интересам всей империи в целом. Естественно это не могло остаться незамеченным правительством государства, которое предоставляло караимам, в том числе и караимскому духовенству, все большие привелегии 3.Деятельность караим</w:t>
      </w:r>
      <w:r>
        <w:rPr>
          <w:rFonts w:ascii="Times New Roman" w:hAnsi="Times New Roman"/>
          <w:sz w:val="28"/>
        </w:rPr>
        <w:t xml:space="preserve">ской общины. </w:t>
      </w:r>
      <w:r w:rsidRPr="008F2695">
        <w:rPr>
          <w:rFonts w:ascii="Times New Roman" w:hAnsi="Times New Roman"/>
          <w:sz w:val="28"/>
        </w:rPr>
        <w:t>В XIX в. Караимская община занималась активной деятельностью, которая была направлена не только на благо своего народа, но и на процветание родного города. Также следует отметить, что деятельность евпаторийских караимов выходила за пределы Евпатории. Например, деятельность Когена С.А., основание им в 1861 г. небольшого табачного завода в Киеве позднее переросшего в большую фабрику.[Каневский Таб генерал]Говоря</w:t>
      </w:r>
      <w:r>
        <w:rPr>
          <w:rFonts w:ascii="Times New Roman" w:hAnsi="Times New Roman"/>
          <w:sz w:val="28"/>
        </w:rPr>
        <w:t xml:space="preserve"> </w:t>
      </w:r>
      <w:r w:rsidRPr="008F2695">
        <w:rPr>
          <w:rFonts w:ascii="Times New Roman" w:hAnsi="Times New Roman"/>
          <w:sz w:val="28"/>
        </w:rPr>
        <w:t>об исторических деятелях Евпатории XIX в. нельзя не отметить деятельность гахамов караимской общины.</w:t>
      </w:r>
      <w:r>
        <w:rPr>
          <w:rFonts w:ascii="Times New Roman" w:hAnsi="Times New Roman"/>
          <w:sz w:val="28"/>
        </w:rPr>
        <w:t xml:space="preserve"> </w:t>
      </w:r>
      <w:r w:rsidRPr="008F2695">
        <w:rPr>
          <w:rFonts w:ascii="Times New Roman" w:hAnsi="Times New Roman"/>
          <w:sz w:val="28"/>
        </w:rPr>
        <w:t>В начале XIX в. предводителем евпаторийской караимской общины был Соломон Бабович, который предоставил немалые средства на сооружение в 1804 – 1807 гг. Евпаторийской Соборной кенасы, которая и сейчас является архитектурным достоянием города.</w:t>
      </w:r>
      <w:r>
        <w:rPr>
          <w:rFonts w:ascii="Times New Roman" w:hAnsi="Times New Roman"/>
          <w:sz w:val="28"/>
        </w:rPr>
        <w:t xml:space="preserve"> </w:t>
      </w:r>
      <w:r w:rsidRPr="008F2695">
        <w:rPr>
          <w:rFonts w:ascii="Times New Roman" w:hAnsi="Times New Roman"/>
          <w:sz w:val="28"/>
        </w:rPr>
        <w:t>[с 15 нар и культ] После смерти Соломона Бабовича в 1812 г. караимскую общину возглавил его брат Самуил Бакаевич Бабович, который был талантливым зодчим и главным строителем Евпаторийской Соборной кенасы. Также</w:t>
      </w:r>
      <w:r>
        <w:rPr>
          <w:rFonts w:ascii="Times New Roman" w:hAnsi="Times New Roman"/>
          <w:sz w:val="28"/>
        </w:rPr>
        <w:t xml:space="preserve"> </w:t>
      </w:r>
      <w:r w:rsidRPr="008F2695">
        <w:rPr>
          <w:rFonts w:ascii="Times New Roman" w:hAnsi="Times New Roman"/>
          <w:sz w:val="28"/>
        </w:rPr>
        <w:t>под его руководством</w:t>
      </w:r>
      <w:r>
        <w:rPr>
          <w:rFonts w:ascii="Times New Roman" w:hAnsi="Times New Roman"/>
          <w:sz w:val="28"/>
        </w:rPr>
        <w:t xml:space="preserve"> </w:t>
      </w:r>
      <w:r w:rsidRPr="008F2695">
        <w:rPr>
          <w:rFonts w:ascii="Times New Roman" w:hAnsi="Times New Roman"/>
          <w:sz w:val="28"/>
        </w:rPr>
        <w:t>в 1807 - 1815 гг. была восстановлена Евпаторийская Малая кенаса, стоящая напротив Соборной кенасы. [с 11-12 нар и культ] При нем, вероятно, в Евпаторию была перенесена типография с Чуфут-Кале. Точная дата перенесения типографии в Евпаторию не известна. Разрешение на открытие типографии поступило из Министерства внутренних дел в 1830 году. [Приднев кар кн изд в евп] По всей вероятности, типография была перенесена в 1832 г.</w:t>
      </w:r>
      <w:r>
        <w:rPr>
          <w:rFonts w:ascii="Times New Roman" w:hAnsi="Times New Roman"/>
          <w:sz w:val="28"/>
        </w:rPr>
        <w:t xml:space="preserve"> </w:t>
      </w:r>
      <w:r w:rsidRPr="008F2695">
        <w:rPr>
          <w:rFonts w:ascii="Times New Roman" w:hAnsi="Times New Roman"/>
          <w:sz w:val="28"/>
        </w:rPr>
        <w:t>[с 189 нар и культ] Корректировал издаваемые сочинения Давид бей Мордехай Кокизов. Наиболее ранняя из сохранившихся книг этой типографии "Милый дух"</w:t>
      </w:r>
      <w:r>
        <w:rPr>
          <w:rFonts w:ascii="Times New Roman" w:hAnsi="Times New Roman"/>
          <w:sz w:val="28"/>
        </w:rPr>
        <w:t xml:space="preserve"> </w:t>
      </w:r>
      <w:r w:rsidRPr="008F2695">
        <w:rPr>
          <w:rFonts w:ascii="Times New Roman" w:hAnsi="Times New Roman"/>
          <w:sz w:val="28"/>
        </w:rPr>
        <w:t>вышла в 1834 году, владельцем типографии в этого время был Янкель Шмуйлович Финкельман. В 1836 году типография переходит к новому владельцу — купцу Мордехаю Тиришкану. Неизвестно, когда и по какой причине типография М.Тиришкана прекращает свою деятельность. По всей вероятности, это произошло в 1836г. [Приднев кар кн изд в евп] Первым Таврическим и Одесским гаханом был Сима Соломонович(1788 – 1855гг.) Бабович. Он занимал должность гахама с 1839 по 1855 гг. Его деятельность во многом улучшила положение караимского народа, а также способствовала развитию образования и просвещения. Он добился освобождения в 1827 г. караимской молодежи от рекрутского набора,</w:t>
      </w:r>
      <w:r>
        <w:rPr>
          <w:rFonts w:ascii="Times New Roman" w:hAnsi="Times New Roman"/>
          <w:sz w:val="28"/>
        </w:rPr>
        <w:t xml:space="preserve"> </w:t>
      </w:r>
      <w:r w:rsidRPr="008F2695">
        <w:rPr>
          <w:rFonts w:ascii="Times New Roman" w:hAnsi="Times New Roman"/>
          <w:sz w:val="28"/>
        </w:rPr>
        <w:t>который мог привести малочисленный караимский народ к вымиранию. Также он ходатайствовал об издании в 1837 г., по примеру мусульман, «Положения о Таврическом и Одесском караимском духовенстве» и учреждения одновременно должности Таврического и Одесского караимского гахама. Также благодаря Симе Бабовичу караимы уравнивались</w:t>
      </w:r>
      <w:r>
        <w:rPr>
          <w:rFonts w:ascii="Times New Roman" w:hAnsi="Times New Roman"/>
          <w:sz w:val="28"/>
        </w:rPr>
        <w:t xml:space="preserve"> </w:t>
      </w:r>
      <w:r w:rsidRPr="008F2695">
        <w:rPr>
          <w:rFonts w:ascii="Times New Roman" w:hAnsi="Times New Roman"/>
          <w:sz w:val="28"/>
        </w:rPr>
        <w:t>во многих важнейших правах с коренным русским населением. Кроме того, он</w:t>
      </w:r>
      <w:r>
        <w:rPr>
          <w:rFonts w:ascii="Times New Roman" w:hAnsi="Times New Roman"/>
          <w:sz w:val="28"/>
        </w:rPr>
        <w:t xml:space="preserve"> </w:t>
      </w:r>
      <w:r w:rsidRPr="008F2695">
        <w:rPr>
          <w:rFonts w:ascii="Times New Roman" w:hAnsi="Times New Roman"/>
          <w:sz w:val="28"/>
        </w:rPr>
        <w:t xml:space="preserve"> содействовал выдвижению даровитых ученых и учителей (таких как Авраам Луцкий, Мордехай Султанский и др.). При нем было учреждено</w:t>
      </w:r>
      <w:r>
        <w:rPr>
          <w:rFonts w:ascii="Times New Roman" w:hAnsi="Times New Roman"/>
          <w:sz w:val="28"/>
        </w:rPr>
        <w:t xml:space="preserve"> </w:t>
      </w:r>
      <w:r w:rsidRPr="008F2695">
        <w:rPr>
          <w:rFonts w:ascii="Times New Roman" w:hAnsi="Times New Roman"/>
          <w:sz w:val="28"/>
        </w:rPr>
        <w:t>Общество издательства караимкой книги, напечатавшее ряд важных научных трудов выдающихся караимских ученых.</w:t>
      </w:r>
      <w:r>
        <w:rPr>
          <w:rFonts w:ascii="Times New Roman" w:hAnsi="Times New Roman"/>
          <w:sz w:val="28"/>
        </w:rPr>
        <w:t xml:space="preserve"> </w:t>
      </w:r>
      <w:r w:rsidRPr="008F2695">
        <w:rPr>
          <w:rFonts w:ascii="Times New Roman" w:hAnsi="Times New Roman"/>
          <w:sz w:val="28"/>
        </w:rPr>
        <w:t>Гахам</w:t>
      </w:r>
      <w:r>
        <w:rPr>
          <w:rFonts w:ascii="Times New Roman" w:hAnsi="Times New Roman"/>
          <w:sz w:val="28"/>
        </w:rPr>
        <w:t xml:space="preserve"> </w:t>
      </w:r>
      <w:r w:rsidRPr="008F2695">
        <w:rPr>
          <w:rFonts w:ascii="Times New Roman" w:hAnsi="Times New Roman"/>
          <w:sz w:val="28"/>
        </w:rPr>
        <w:t>также занимался другой общественно полезной деятельностью, поднимал образование своего народа. [с 12-13 нар и культ] Вторым Таврическим и Одесским</w:t>
      </w:r>
      <w:r>
        <w:rPr>
          <w:rFonts w:ascii="Times New Roman" w:hAnsi="Times New Roman"/>
          <w:sz w:val="28"/>
        </w:rPr>
        <w:t xml:space="preserve"> </w:t>
      </w:r>
      <w:r w:rsidRPr="008F2695">
        <w:rPr>
          <w:rFonts w:ascii="Times New Roman" w:hAnsi="Times New Roman"/>
          <w:sz w:val="28"/>
        </w:rPr>
        <w:t>гахамом был Бабакай Соломонович Бабович(1799- 1882), который занял свою должность после смерти Симы Соломоновича Бабовича в 1855 г. и пробыл на ней до 1879 г. Он продолжал дело своего предшественника, акцентируя внимание на развитии образования караимского народа, покровительствовал ученым и просветителям своего народа.</w:t>
      </w:r>
      <w:r>
        <w:rPr>
          <w:rFonts w:ascii="Times New Roman" w:hAnsi="Times New Roman"/>
          <w:sz w:val="28"/>
        </w:rPr>
        <w:t xml:space="preserve"> </w:t>
      </w:r>
      <w:r w:rsidRPr="008F2695">
        <w:rPr>
          <w:rFonts w:ascii="Times New Roman" w:hAnsi="Times New Roman"/>
          <w:sz w:val="28"/>
        </w:rPr>
        <w:t>[с 9 нар и культ]</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При Бабакае Бабовиче, в 1858 г., сооружается памятник воинам, павшим в бою 5 февраля 1855 г. за освобождение Евпатории. Памятник располагается на месте боя. Сооружен он караимской общиной на свои средства, о чем свидетельствует надпись на памятнике, который находится в районе товарной станции. [евп здр 27 июля 91г]</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Государственном архиве АРК, в фонде 241, оп. 1, д. 1 хранится письмо генерал-лейтенанта Жуковского, адресованное евпаторийскому городничему от 7 июня 1858 г. В нем говорится, что Новороссийский и Бессарабский генерал-губернатор уведомил автора послания о том, что Евпаторийскому караимскому обществу дозволено воздвигнуть на могиле павших под стенами Евпатории в деле 5 февраля 1855 г. воинов, мраморный памятник, с разрешением выписать его из заграницы без пошлины. Император изъявляет на это свое согласие и повелевает поблагодарить караимское общество за это. Причем Министр Внутренних Дел перепроводил утвержденный императором рисунок. Тут же предлагается этот рисунок выдать караимскому обществу и объявить ему благодарность.(с 1)</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15 августа 1869 г. в Евпатории при Евпаторийском Уездном училище было открыто женское училище для девиц всех званий. Об этом свидетельствует хранящееся в 241 фонде, оп.1, д. 145 Государственного архива АРК письмо главного смотрителя Евпаторийских училищ, адресованное Таврическому и Одесскому</w:t>
      </w:r>
      <w:r>
        <w:rPr>
          <w:rFonts w:ascii="Times New Roman" w:hAnsi="Times New Roman"/>
          <w:sz w:val="28"/>
        </w:rPr>
        <w:t xml:space="preserve"> </w:t>
      </w:r>
      <w:r w:rsidRPr="008F2695">
        <w:rPr>
          <w:rFonts w:ascii="Times New Roman" w:hAnsi="Times New Roman"/>
          <w:sz w:val="28"/>
        </w:rPr>
        <w:t>караимскому гахаму. В письме сказано: «… его(училища – автор) будущее существование зависит от успеха в начатом и от сочувствия зажиточного общества, поэтому считаю долгом доложить об этом караимскому обществу в лице Вашем, не найдется ли желающих между караимами отдать своих дочерей для обучения в наше женское училище».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этом заведении преподавало пять учителей и три классные дамы, наблюдавшие за поведением учениц, одна из них, кроме того, обучала рукоделию, другая – музыке и французскому языку, а третья – немецкому языку. Тут преподавались следующие предметы: закон божий, русский язык, история, арифметика, география, рисование, чистописание, а для желающих, кроме того – французский, немецкий, греческий языки и музыка.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училище два класса и один подготовительный для начинающих. Обучение было платным. Оно составляло 60 рублей в год без музыки и языков, а за музыку отдельно доплачивали 25 рублей в год. В подготовительном классе годовая плата без преподавания музыки составляла 25 рублей серебром.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Занятия в этом заведении каждый день начинались с «1 ½ часу до 5 часов после обеда», то есть в 15.30. Два раза в неделю, в понедельник и четверг, в 9 часов утра начинались занятия рукоделием и музыкой.(с 1,2)</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Последним</w:t>
      </w:r>
      <w:r>
        <w:rPr>
          <w:rFonts w:ascii="Times New Roman" w:hAnsi="Times New Roman"/>
          <w:sz w:val="28"/>
        </w:rPr>
        <w:t xml:space="preserve"> </w:t>
      </w:r>
      <w:r w:rsidRPr="008F2695">
        <w:rPr>
          <w:rFonts w:ascii="Times New Roman" w:hAnsi="Times New Roman"/>
          <w:sz w:val="28"/>
        </w:rPr>
        <w:t>в XIX в. Таврическим и Одесским гахамом был Самуил Моисеевич Пампулов(1831 – 1911гг.). Он возглавлял караимов</w:t>
      </w:r>
      <w:r>
        <w:rPr>
          <w:rFonts w:ascii="Times New Roman" w:hAnsi="Times New Roman"/>
          <w:sz w:val="28"/>
        </w:rPr>
        <w:t xml:space="preserve"> </w:t>
      </w:r>
      <w:r w:rsidRPr="008F2695">
        <w:rPr>
          <w:rFonts w:ascii="Times New Roman" w:hAnsi="Times New Roman"/>
          <w:sz w:val="28"/>
        </w:rPr>
        <w:t>с 1879 по 1911 гг. Кроме того, он 18 лет занимал должность городского головы Евпатории.</w:t>
      </w:r>
      <w:r>
        <w:rPr>
          <w:rFonts w:ascii="Times New Roman" w:hAnsi="Times New Roman"/>
          <w:sz w:val="28"/>
        </w:rPr>
        <w:t xml:space="preserve"> </w:t>
      </w:r>
      <w:r w:rsidRPr="008F2695">
        <w:rPr>
          <w:rFonts w:ascii="Times New Roman" w:hAnsi="Times New Roman"/>
          <w:sz w:val="28"/>
        </w:rPr>
        <w:t>Его деятельность ознаменована учреждением в караимских общинах множества благотворительных обществ, сооружением кенас в других городах, в которых проживали караимы. Стараниями гахама Самуила Пампулова в мае 1885 года было получено разрешение Министерства внутренних дел на открытие типографии. Хотя первоначально с созданием типографии связывались надежды на издание древних караимских рукописей, она выпускала издания в основном на русском языке. [Приднев кар кн изд в евп]</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В 1887 г. С.Пампулов подписал решение об открытии при Евпаторийском уездном училище женской прогимназии из трех классов и Подготовительного отделения. Обучение тут также было платным.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80-е гг. в Евпатории была открыта женская гимназия.[с 40-41 лебедева]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1895 г. Коген С.А. основал при поддержке Пампулова «Бесплатное</w:t>
      </w:r>
      <w:r>
        <w:rPr>
          <w:rFonts w:ascii="Times New Roman" w:hAnsi="Times New Roman"/>
          <w:sz w:val="28"/>
        </w:rPr>
        <w:t xml:space="preserve"> </w:t>
      </w:r>
      <w:r w:rsidRPr="008F2695">
        <w:rPr>
          <w:rFonts w:ascii="Times New Roman" w:hAnsi="Times New Roman"/>
          <w:sz w:val="28"/>
        </w:rPr>
        <w:t>ремесленное караимское училище для детей всех званий имени С. Когена», вложив в развитие этого учреждения 140 тысяч рублей. [Кр. изв.№ 36 с. 4 2003]</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2 апреля 1890 г. Коген Соломон Аронович пишет письмо Пампулову С.М.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этом письме он говорит, что он человек бездетный, не имеющий потомства, которое бы продолжало его род. Далее Коген пишет следующее: «Память обо мне должна исчезнуть из мира живых вместе со мною». Тут же он изъявляет желание часть своего имущества вложить в «такое благотворительное и вечное учреждение», которое будет носить его имя, надеясь, что это хоть в некоторой степени поможет удовлетворить одну из множества потребностей бедного класса караимов. Коген желает утвердить в Евпатории, месте своего рождения, учебное заведение для беднейших караимов по типу городских училищ Министерства Народного Просвещения, согласно с программой последних, с одной только разницей – вместо христианского вероучения и церковно-славянского чтения должно преподаваться вероучение караимское в связи с древнееврейским языком. «С этой целью я жертвую 70000 государственными билетами четырехпроцентного внутреннего займа по их номинальной цене». [с.1 АРХИВ241,1,500]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5 апреля 1890 г. Гахам, в свою очередь, пишет ходатайство о создании Когеновского училища на имя Директора училищ Таврической губернии.[c.2АРХИВ241,1,500]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Существовало несколько проектов положения об учреждении в Евпатории киевским купцом С.А. Когеном караимского училища. Эти проекты отличались друг от друга небольшими поправками, внесенными в более поздние варианты.</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караимском училище С.Когена должны были воспитываться бедные мальчики караимского вероисповедания в количестве 30 человек. Также тут могли обучаться дети за плату, размер которой по первому проекту положения должен был составлять 12 рублей,[с.9АРХИВ241,1,500] позднее же, с учетом замечаний директора Народных училищ, эта плата была обращена в минимум, а номинальный размер устанавливал училищный совет.[с. 56 АРХИВ241,1,500]Число воспитанников, обучавшихся на платной основе, в соответствии с параграфом 5 проекта, зависит от условий помещения заведения по усмотрению училищного совета. Ниже следует примечание, в котором оговаривается, что бедным ученикам должно определяться пособие для «приобретения для них платья, обуви и других необходимых вещей.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соответствии с этим проектом. В училище должны были преподаваться следующие предметы:</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караимское вероучение;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древнееврейский язык;</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русский язык;</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практическая геометрия;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арифметика;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география и истор</w:t>
      </w:r>
      <w:r w:rsidRPr="008F2695">
        <w:rPr>
          <w:rFonts w:ascii="Times New Roman" w:hAnsi="Times New Roman"/>
          <w:sz w:val="28"/>
        </w:rPr>
        <w:t>ия отечества с необходимыми сведениями из всеобщей истории и географии;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сведения из естественной истории и физики;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чистописание и черчение;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гимнастика.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Пение должно было преподаваться в том случае, если это позволяли средства училища. Все предметы, кроме караимского вероучения и древнееврейского языка, преподавались согласно программам, выработанным Министерством Народного Просвещения для городских училищ.</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Полный курс обучения составлял 6 лет. Учащиеся разделялись, согласно своим познаниям, на три последовательных класса, каждый из которых делился на два отделения с годичным курсом обучения на каждом.[c.9-10АРХИВ241,1,500] В конце каждого учебного года учащиеся проходят испытания в присутствии училищного совета. [c.12АРХИВ241,1,500]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В первый класс дети от семи до десяти лет поступали без всякого испытания; дети же от одиннадцати до пятнадцати лет включительно могли быть приняты в один из последующих классов по выдержании надлежащего испытания из всего пройденного по день их поступления в том отделении, в которое они поступают.</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Прошение о поступлении в училище подается на простой бумаге на имя заведующего училищем. К прошению прилагается метрическое свидетельство и свидетельство о привитии оспы. Прием осуществляется один раз в году в начале учебного года, а по соответствующему испытанию и в течение учебного года.[c. 12АРХИВ241,1,500]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В первоначальном проекте предполагалось три преподавателя: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w:t>
      </w:r>
      <w:r w:rsidRPr="008F2695">
        <w:rPr>
          <w:rFonts w:ascii="Times New Roman" w:hAnsi="Times New Roman"/>
          <w:sz w:val="28"/>
        </w:rPr>
        <w:tab/>
        <w:t>преподаватель караимского вероучения и древнееврейского языка во всех трех классах;</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2.</w:t>
      </w:r>
      <w:r w:rsidRPr="008F2695">
        <w:rPr>
          <w:rFonts w:ascii="Times New Roman" w:hAnsi="Times New Roman"/>
          <w:sz w:val="28"/>
        </w:rPr>
        <w:tab/>
        <w:t>старший учитель, для преподавания других предметов в двух старших классах;</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3.</w:t>
      </w:r>
      <w:r w:rsidRPr="008F2695">
        <w:rPr>
          <w:rFonts w:ascii="Times New Roman" w:hAnsi="Times New Roman"/>
          <w:sz w:val="28"/>
        </w:rPr>
        <w:tab/>
        <w:t>помощник старшего преподавателя, который под его руководством занимается в первом классе обучению детей русскому чтению и письму, объяснительным чтением и преподает арифметику в первом и во втором классах, а чистописание и черчение во всех классах.[с. 9-10 АРХИВ 241,1,500]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Но уже в новом проекте положения полагается еще два учителя с одинаковым образовательным цензом, вместо одного учителя и одного помощника, как это было предложено первым вариантом положения.[с. 55АРХИВ 241,1,500]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Старший учитель, по представлению директора училища и с утверждения Попечителя Одесского учебного округа, назначался заведующим училищем.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Старшим учителем могло быть лицо, успешно окончившее курс учения в одном из учительских институтов, а равно и лицо, выдержавшее в учительском институте полное испытание, как в теоретических научных познаниях, так и в умении преподавать в городском училище.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На старшем учителе, утвержденном в звании заведующего училищем, лежит ответственность за благосостояние училища по всем частям, также ему подчиняются другие служащие при училище лица. Он представляет ежегодно отчет о состоянии вверенного ему училища директору училища.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При училище учреждался училищный совет, состоящий из караимского Таврического и Одесского гахама, который председательствовал в нем, почетного попечителя и преподавателей этого учебного заведения. В соответствии с первым проектом положения об училище, в случае отсутствия или болезни гахама должность председателя исправляют лица, его замещающие.[с. 10-11АРХИВ241,1,500] А уже по второму проекту, в случае отсутствия или болезни гахама председательство предоставляется учителю, заведующему училищем[с. 56АРХИВ 241,1,500]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Училищный совет определял для учащихся однообразную форму, в которой они должны были посещать занятия.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Учебный год длился с 7 августа по 20 июня. Выходными днями были высокоторжественные дни, субботы. Также отдых предполагался в главные караимские (первый и седьмой день праздника Пасхи, Шавуот или Матон-Тора, Теруа или Рош-Гашана, Киппур, первый и восьмой день праздника Кущей и второй праздника Пурим) и христианские (Новый год, Крещение, Рождество, Светлое Христово Воскресение и день Святой Троицы) праздники. В остальные христианские праздники, которые в учебных заведениях Министерства Народного Просвещения являются выходными, также как и в воскресенье, занятия проводятся только по караимскому вероучению и древнееврейскому языку.</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При училище должна была, в соответствии с данным положением, находится библиотека. Также тут сказано, что училище имеет свою печать с государственным гербом и надписью «Караимское училище Соломона Когена». [с. 12 АРХИВ 241, 1,500]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3 октября 1890 г. гахам С.М. Пампулов пишет письмо директору народных училищ Таврической губернии, в котором перечисляет изменения в проекте положения об учреждении в Евпатории киевским купцом С.А. Когеном караимского училища Соломона Когена. Эти изменения были сделаны с учетом замечаний директора народных училищ Таврической губернии. Следует отметить, что не все рекомендации директора нашли свое отражение в новом проекте положения. Например, директор предлагал вместо трех классов обучения в училище ограничиться двумя, но С. Коген отказался внести такого плана поправку, так как посчитал ее неэффективной для обучения детей. Были внесены поправки. Которые оговаривались автором данной работы</w:t>
      </w:r>
      <w:r>
        <w:rPr>
          <w:rFonts w:ascii="Times New Roman" w:hAnsi="Times New Roman"/>
          <w:sz w:val="28"/>
        </w:rPr>
        <w:t xml:space="preserve"> </w:t>
      </w:r>
      <w:r w:rsidRPr="008F2695">
        <w:rPr>
          <w:rFonts w:ascii="Times New Roman" w:hAnsi="Times New Roman"/>
          <w:sz w:val="28"/>
        </w:rPr>
        <w:t xml:space="preserve">в ходе изложения основного содержания первого варианта проекта положения об училище.[с. 54-56АРХИВ 241,1,500] Таким образом, проекты отличались друг от друга лишь незначительными изменениями, внесенными в некоторые пункты. Также мы видим, что в новом варианте положения не совпадает с предыдущим количество недельных уроков по разным предметам.(см. приложение )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Училище располагалось в большом двухэтажном жилом доме</w:t>
      </w:r>
      <w:r>
        <w:rPr>
          <w:rFonts w:ascii="Times New Roman" w:hAnsi="Times New Roman"/>
          <w:sz w:val="28"/>
        </w:rPr>
        <w:t xml:space="preserve"> </w:t>
      </w:r>
      <w:r w:rsidRPr="008F2695">
        <w:rPr>
          <w:rFonts w:ascii="Times New Roman" w:hAnsi="Times New Roman"/>
          <w:sz w:val="28"/>
        </w:rPr>
        <w:t>с фасадом на улицу(Володарского, 4); [рукопись с 69]</w:t>
      </w:r>
      <w:r>
        <w:rPr>
          <w:rFonts w:ascii="Times New Roman" w:hAnsi="Times New Roman"/>
          <w:sz w:val="28"/>
        </w:rPr>
        <w:t xml:space="preserve"> </w:t>
      </w:r>
      <w:r w:rsidRPr="008F2695">
        <w:rPr>
          <w:rFonts w:ascii="Times New Roman" w:hAnsi="Times New Roman"/>
          <w:sz w:val="28"/>
        </w:rPr>
        <w:t>Этот дом был построен специально для нужд учебного заведения. Также имелось здание для школы и квартир заведующего училищем и преподавателей ремесел. (Володарского, 13)Здесь имелось шесть мастерских – слесарно-кузнечная, столярная, колесная,</w:t>
      </w:r>
      <w:r>
        <w:rPr>
          <w:rFonts w:ascii="Times New Roman" w:hAnsi="Times New Roman"/>
          <w:sz w:val="28"/>
        </w:rPr>
        <w:t xml:space="preserve"> </w:t>
      </w:r>
      <w:r w:rsidRPr="008F2695">
        <w:rPr>
          <w:rFonts w:ascii="Times New Roman" w:hAnsi="Times New Roman"/>
          <w:sz w:val="28"/>
        </w:rPr>
        <w:t>токарная по металлу, токарная по дереву, а позже и чугунно-литейная. Последняя была создана после смерти Когена его женой Фумла Исааковной и обошлась ей в 20 тысыч рублей.[нар и культ с 105]</w:t>
      </w:r>
      <w:r>
        <w:rPr>
          <w:rFonts w:ascii="Times New Roman" w:hAnsi="Times New Roman"/>
          <w:sz w:val="28"/>
        </w:rPr>
        <w:t xml:space="preserve"> </w:t>
      </w:r>
      <w:r w:rsidRPr="008F2695">
        <w:rPr>
          <w:rFonts w:ascii="Times New Roman" w:hAnsi="Times New Roman"/>
          <w:sz w:val="28"/>
        </w:rPr>
        <w:t>В этом учебном заведении готовили специалистов высокой квалификации.[евп здр 27 июля 91г] Училище просуществовало до 1919 г. [Кр. изв.№ 36 с. 4 2003]</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Караимские девушки могли получить не только начальное, но и среднее образование.[с 40-41 лебедева]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1874 г. по инициативе С. М. Пампулова было основано «Общество попечительства о бедных караимах». При нем находилось женское ремесленное училище. [с 47 лебедева]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конце XIX в. на средства А.М.Гелеловича было открыто бесплатное женское ремесленное караимское училище. Оно</w:t>
      </w:r>
      <w:r>
        <w:rPr>
          <w:rFonts w:ascii="Times New Roman" w:hAnsi="Times New Roman"/>
          <w:sz w:val="28"/>
        </w:rPr>
        <w:t xml:space="preserve"> </w:t>
      </w:r>
      <w:r w:rsidRPr="008F2695">
        <w:rPr>
          <w:rFonts w:ascii="Times New Roman" w:hAnsi="Times New Roman"/>
          <w:sz w:val="28"/>
        </w:rPr>
        <w:t>получило название «Женское городское училище для бедных девиц им. Гелеловича». Это училище давало возможность девушкам караимского вероисповедания получить общее образование и овладеть ремесленными навыками настолько, чтобы обеспечить свое существование.[с47 лебедева]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5 марта 1899 г. Аарон Моисеевич Гелеолович пишет письмо Таврическому и Одесскому караимскому гахаму, в котором он говорит: «… я имею желание открыть в Евпатории для бедных девиц женское караимское ремесленное профессиональное училище». На это дело Гелеолович жертвует 1551 десятину 2083 ¾ квадратных саженей земли. [с. 1АРХИВ241,1,771]</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28 октября 1899 г. гахам ходатайствует об утверждении этого училища перед директором народных училищ Таврической губернии.[с. 25АРХИВ241,1,771]</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Был предложен проект, который не поддержал директор народных училищ. [с. 40 АРХИВ241,1,771]</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Позднее этот проект был преобразован в новый.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Занятия в училище начинались с 15 августа и заканчивались 20 июня. Время проведения занятий было следующим: с 8.00 до 13.00 и с 15.00 до 18.00. Были тут и каникулы. Они продолжались с 20 июня по 15 августа, в это время проводились занятия ремеслами с 8.00 до 12.00.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Ученики освобождались от занятий в высокоторжественные дни и главные христианские праздники, а также в субботние дни и главные караимские праздники.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Число учениц, занимающихся в училище бесплатно, составляло 30. Это не исключало обучение тут на платной основе, плата в таком случае устанавливалась училищным советом.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этом учебном заведении было три класса с общеобразовательными предметами, с годичным курсом обучения в каждом из них, и два класса исключительно практических. В первый класс принимались дети с 8 до 10 лет без экзаменов, а в остальные – с 10 до 16 лет после прохождения испытания.</w:t>
      </w:r>
      <w:r>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училище преподавались следующие предметы:</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караимское вероучение;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русский язык;</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арифметика;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чистописание;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черчение и рисование.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Также тут преподавались такие ремесла: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швейное;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белошвейное;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вышивание;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вязание;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w:t>
      </w:r>
      <w:r w:rsidRPr="008F2695">
        <w:rPr>
          <w:rFonts w:ascii="Times New Roman" w:hAnsi="Times New Roman" w:cs="Calibri"/>
          <w:sz w:val="28"/>
        </w:rPr>
        <w:tab/>
        <w:t>модное портняжское и шляпное.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Этот перечень ремесел мог быть дополнен.</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Училище располагалось в двух домах и имело, соответственно два отделения: общеобразовательное, включавшее в себя четыре класса и профессиональное, состоящее из трех классов(один год посвящался белошвейному мастерству и два – портняжному, изготовлению дамской одежды). [евп здр 27 июля 91г]В начале XX в. училище переименовали в «Караимское профессиональное женское училище».[с47 лебедева]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С 1898 по 1905 г. шла работа по созданию общества «Вспомоществования нуждающимся», целью которого было помочь бедным девушкам в приобретении приданого при выходе замуж и распространение профессионального практического образования среди караимов обоего пола. [с 131 этнопедагогика]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21 февраля (5 марта) 1898 г. в Евпатории было торжественно открыто единственное в России караимское духовное училище. Назвали его Александровским в память о спасении императора Александра III и его семьи при крушении поезда в Борках в октябре 1888 г.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Создавалось училище на средства, собранные караимской общиной с разных городов империи. В общей сложности было собрано 200 тыс. руб. [с 45 лебедева] С. Пампулов разработал проект Положения об училище, представленный вначале в министерство народного просвещения, а затем переданный на утверждение императору.[пилигримы кр]</w:t>
      </w:r>
    </w:p>
    <w:p w:rsidR="008F2695" w:rsidRPr="008F2695" w:rsidRDefault="008F2695" w:rsidP="008F2695">
      <w:pPr>
        <w:spacing w:after="0" w:line="360" w:lineRule="auto"/>
        <w:ind w:firstLine="709"/>
        <w:jc w:val="both"/>
        <w:rPr>
          <w:rFonts w:ascii="Times New Roman" w:hAnsi="Times New Roman"/>
          <w:sz w:val="28"/>
        </w:rPr>
      </w:pPr>
      <w:r>
        <w:rPr>
          <w:rFonts w:ascii="Times New Roman" w:hAnsi="Times New Roman"/>
          <w:sz w:val="28"/>
        </w:rPr>
        <w:t xml:space="preserve"> </w:t>
      </w:r>
      <w:r w:rsidRPr="008F2695">
        <w:rPr>
          <w:rFonts w:ascii="Times New Roman" w:hAnsi="Times New Roman"/>
          <w:sz w:val="28"/>
        </w:rPr>
        <w:t>Вначале оно располагалось в частном доме по ул. Лазаревской (ныне ул. Революции,54) принадлежащем Б.Каракозу. Однако по мере увеличения числа учащихся очень остро встал вопрос о собственном помещении. Благодаря средствам, собранным национальной общиной из пожертвований караимов всей России, 1913 году возводится здание по проекту архитектора Е.Исаковича.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Место для строительства не случайно было выбрано на углу улиц Александровской (сейчас</w:t>
      </w:r>
      <w:r>
        <w:rPr>
          <w:rFonts w:ascii="Times New Roman" w:hAnsi="Times New Roman"/>
          <w:sz w:val="28"/>
        </w:rPr>
        <w:t xml:space="preserve"> </w:t>
      </w:r>
      <w:r w:rsidRPr="008F2695">
        <w:rPr>
          <w:rFonts w:ascii="Times New Roman" w:hAnsi="Times New Roman"/>
          <w:sz w:val="28"/>
        </w:rPr>
        <w:t>Пионерская) и Гимназической (Чернышевского). В этом районе в конце ХIХ - начале ХХ века были возведены здания мужской и женской гимназий, женское караимское профессиональное училище. То, что Александровское училище разместили именно здесь, как бы подчеркивало значимость и роль караимской общины в городской жизни.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Училище предназначалось для подготовки священнослужителей, караимских вероучителей, и формирования национальной интеллигенции. Полный курс обучения был расчитан на 7 лет и распределен на 5 классов. [Павленкова</w:t>
      </w:r>
      <w:r>
        <w:rPr>
          <w:rFonts w:ascii="Times New Roman" w:hAnsi="Times New Roman"/>
          <w:sz w:val="28"/>
        </w:rPr>
        <w:t xml:space="preserve"> </w:t>
      </w:r>
      <w:r w:rsidRPr="008F2695">
        <w:rPr>
          <w:rFonts w:ascii="Times New Roman" w:hAnsi="Times New Roman"/>
          <w:sz w:val="28"/>
        </w:rPr>
        <w:t>единств в рос] Преподавание велось на русском языке. Предметы религиозного характера</w:t>
      </w:r>
      <w:r>
        <w:rPr>
          <w:rFonts w:ascii="Times New Roman" w:hAnsi="Times New Roman"/>
          <w:sz w:val="28"/>
        </w:rPr>
        <w:t xml:space="preserve"> </w:t>
      </w:r>
      <w:r w:rsidRPr="008F2695">
        <w:rPr>
          <w:rFonts w:ascii="Times New Roman" w:hAnsi="Times New Roman"/>
          <w:sz w:val="28"/>
        </w:rPr>
        <w:t xml:space="preserve">могли преподавать только караимы. [с 45 лебедева] Изучались как общеобразовательные предметы - русский язык и словесность, география, история, арифметика, немецкий язык и чистописание - так и специальные - догматическое и нравственное богословие, этика, экзегетика, древнееврейский язык.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Первоначально был открыт только один класс, в котором обучалось 32 ученика - 18 из Евпатории, остальные - из Одессы, Харькова, Николаева, Москвы, Симферополя.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Первым инспектором училища назначается статский советник Илья Ильич Казас, ранее преподававший в Симферопольской классической гимназии, высокообразованный человек, автор ряда учебников. Это был талантливый педагог и крупный ученый, филолог, писатель и поэт. Руководил училищем И.И.Казас - со дня его открытия и до 1907 года(12 лет). Рядом с ним работали талантливые и знающие педагоги из местных мужской и женской гимназий - А.И.Стефановский, И.М.Сапицкий, И.А.Пузанов, К.И.Гос, И.Лукашевич.</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После революции училище было расформировано. [Павленкова</w:t>
      </w:r>
      <w:r>
        <w:rPr>
          <w:rFonts w:ascii="Times New Roman" w:hAnsi="Times New Roman"/>
          <w:sz w:val="28"/>
        </w:rPr>
        <w:t xml:space="preserve"> </w:t>
      </w:r>
      <w:r w:rsidRPr="008F2695">
        <w:rPr>
          <w:rFonts w:ascii="Times New Roman" w:hAnsi="Times New Roman"/>
          <w:sz w:val="28"/>
        </w:rPr>
        <w:t>единств в рос]Оно просуществовало 25 лет. Последний выпуск был в 1918 г. [с 45 лебедева]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w:t>
      </w:r>
    </w:p>
    <w:p w:rsidR="008F2695" w:rsidRPr="006F05FC"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4. Отношение государства к караимам.</w:t>
      </w:r>
    </w:p>
    <w:p w:rsidR="008F2695" w:rsidRPr="006F05FC" w:rsidRDefault="008F2695"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После присоединения Крыма к России караимы и их вероисповедание вызвали пристальный интерес властей, духовенства и ученых. Они постепенно начинают расселяться по территории империи.[с 111 рус- кар разговорник] Еще в 1795г. Екатерина II своим указом приравнивала караимов к прочим жителям Крыма, повелев им оказывать по возможности «выгоды и облегчения». Это было достигнуто благодаря прошению крымских караимов.[ищите в библии евп здр 14 авг 1997]</w:t>
      </w:r>
      <w:r>
        <w:rPr>
          <w:rFonts w:ascii="Times New Roman" w:hAnsi="Times New Roman"/>
          <w:sz w:val="28"/>
        </w:rPr>
        <w:t xml:space="preserve"> </w:t>
      </w:r>
      <w:r w:rsidRPr="008F2695">
        <w:rPr>
          <w:rFonts w:ascii="Times New Roman" w:hAnsi="Times New Roman"/>
          <w:sz w:val="28"/>
        </w:rPr>
        <w:t>В России караимов считали «с самого принятия их в свое подданство равноправным прочим гражданам Российской империи, пользующимися одинаковым покровительством общих законов».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 положительном отношении к караимам Российского государства и православной церкви свидетельствуют следующие факты. Все бывшие</w:t>
      </w:r>
      <w:r>
        <w:rPr>
          <w:rFonts w:ascii="Times New Roman" w:hAnsi="Times New Roman"/>
          <w:sz w:val="28"/>
        </w:rPr>
        <w:t xml:space="preserve"> </w:t>
      </w:r>
      <w:r w:rsidRPr="008F2695">
        <w:rPr>
          <w:rFonts w:ascii="Times New Roman" w:hAnsi="Times New Roman"/>
          <w:sz w:val="28"/>
        </w:rPr>
        <w:t>в Крыму цари, члены их семей, и все главы Таврической епархии</w:t>
      </w:r>
      <w:r>
        <w:rPr>
          <w:rFonts w:ascii="Times New Roman" w:hAnsi="Times New Roman"/>
          <w:sz w:val="28"/>
        </w:rPr>
        <w:t xml:space="preserve"> </w:t>
      </w:r>
      <w:r w:rsidRPr="008F2695">
        <w:rPr>
          <w:rFonts w:ascii="Times New Roman" w:hAnsi="Times New Roman"/>
          <w:sz w:val="28"/>
        </w:rPr>
        <w:t xml:space="preserve">присутствовали на богослужениях в кенасах, бывали в караимских домах. Во время посещения Александром I в 1818 г. Евпатории он остановился в доме Хаджи Аги Бабовича. Николай II с семьей во время последнего визита в Крым в 1916 г. посещал в Евпатории дом городского головы С. Дувана. [Наука и религ 9 сент 93 с. 33]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Что касается Российского законодательства, то его отношение к караимской общине имеет характер скорее отрицательный, чем положительный. Если принять в расчет количество Российских узаконений касательно прав и состояния караимов, изданных в продолжении целого почти столетия, то нельзя не удивиться незначительности этого количества, особенно если сравнить его с массою разных постановлений и правил, регулирующих отношения некоторых других иноверцев, обитающих в России. Это значит только то, что Российское имперское Правительство считает караимов, с самого принятия их в свое подданство, равноправными со всеми прочими гражданами Российской империи, пользующимися одинаковым покровительством общих законов, а потому и не видело надобности в какой-либо особой регламентации, специально касавшейся членов караимской общины. Поэтому, если изредка и появлялись такие узаконения, то они вызывались, как правило, лишь недоразумениями житейской практики, случайно расходившейся с основными, принципиальными правительственными воззрениями. Данные законы в большинстве случаев отрицательного характера: ими обыкновенно устраняются от караимов те или иные ограничения.[сборн стар грам с XVIII-XIX]</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Государственном архиве АРК в ф.241, оп.1, д.1 хранится множество ходатайств караимского народа о предоставлении им льгот и преимуществ, а также копии документов и переписки по этому вопросу.</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19 октября 1821 г. Министр духовных дел и народного просвещения князь Александр Голицын</w:t>
      </w:r>
      <w:r>
        <w:rPr>
          <w:rFonts w:ascii="Times New Roman" w:hAnsi="Times New Roman"/>
          <w:sz w:val="28"/>
        </w:rPr>
        <w:t xml:space="preserve"> </w:t>
      </w:r>
      <w:r w:rsidRPr="008F2695">
        <w:rPr>
          <w:rFonts w:ascii="Times New Roman" w:hAnsi="Times New Roman"/>
          <w:sz w:val="28"/>
        </w:rPr>
        <w:t>пишет ходатайство о правах караимского народа на имя Таврического Гражданского Губернатора.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Тут сказано, что «… крымские караимы завели обширные виноградные сады. И в помощь для обрабатывания оных нанимали помещичьих крестьян и других людей». Здесь же князь Голицын говорит, что они просят, чтобы им было позволено «нанимать из христиан работников для земледельчества и для поездок, которые они имеют по торговым делам».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этом же послании Голицын интересуется у адресата, действительно ли караимы имеют большое садоводство и без помощи работников из христиан оно может расстроиться. Также князь наводит справки, о том, не были караимы замечены в преступлениях. То есть Голицын, по сути, спрашивает о поведении этого народа, так как он передает его просьбу.(АРХИВ С 17,241,1,1)</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1825 г. на имя императора было написано ходатайство со стороны караимов. В этом послании они «…молят: Простри Великий Государь взор милосердия твоего на нас, караимов, таковых всех, как и татар, природных жителей Крыма, повели облегчить столь неравное наше с татарами, и по совместному сожитию с ними тягостное для них в отношении производства торговли и промыслов положение». Тут же они просят о даровании караимскому духовенству навсегда, по примеру всех прочих религий, изъятия от податей и повинностей.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Подписано это послание: «Таврической губернии города Евпатория караимы».(АРХИВ С 19,241,1,1)</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Также в Государственном архиве АРК хранятся письма караимов к графу Воронцову, князю Волконскому(с. 30), Министру Внутренних Дел Перовскому(с.30) и другим известным людям. Некоторые послания без имен адресатов(с.109,110). Все эти письма примерно одного содержания. Приведем цитату из письма к графу Воронцову, в котором они просят последнего «…ходатайства Вашего перед престолом Великого Государя о даровании караимам, сообразно их правам, особой Высочайшей грамоты, могущей навсегда оградить их спокойствие».( АРХИВ С29,241,1,1)</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От 15 декабря 1827 г. в Государственном архиве АРК хранится копия письма на имя Городского Исправляющего Должность Таврического Гражданского Губернатора. Там сказано, что автора послания уведомляет управляющий Министерством Внутренних Дел о том, что Император повелевает приостановить набор рекрутов из евреев-караимов в Таврической губернии, так как там не берут рекрутов также из татар. Автор письма, на основании этого, извещает Таврического Гражданского Губернатора о повелении императора и просит приступить к выполнению Высочайшей Воли. Таким образом, мы видим, что как сами караимы в своих ходатайствах, так и указы относительно их положения, носят сравнительный с татарами характер, между этими народами проводится параллель, хотя в более ранний период их сравнивали с евреями.</w:t>
      </w:r>
    </w:p>
    <w:p w:rsidR="008F2695" w:rsidRPr="008F2695" w:rsidRDefault="00E90858" w:rsidP="008F2695">
      <w:pPr>
        <w:spacing w:after="0" w:line="360" w:lineRule="auto"/>
        <w:ind w:firstLine="709"/>
        <w:jc w:val="both"/>
        <w:rPr>
          <w:rFonts w:ascii="Times New Roman" w:hAnsi="Times New Roman"/>
          <w:sz w:val="28"/>
        </w:rPr>
      </w:pPr>
      <w:r w:rsidRPr="00E90858">
        <w:rPr>
          <w:rFonts w:ascii="Times New Roman" w:hAnsi="Times New Roman"/>
          <w:sz w:val="28"/>
        </w:rPr>
        <w:t xml:space="preserve"> </w:t>
      </w:r>
      <w:r w:rsidR="008F2695" w:rsidRPr="008F2695">
        <w:rPr>
          <w:rFonts w:ascii="Times New Roman" w:hAnsi="Times New Roman"/>
          <w:sz w:val="28"/>
        </w:rPr>
        <w:t>3 марта 1837 г.</w:t>
      </w:r>
      <w:r w:rsidR="008F2695">
        <w:rPr>
          <w:rFonts w:ascii="Times New Roman" w:hAnsi="Times New Roman"/>
          <w:sz w:val="28"/>
        </w:rPr>
        <w:t xml:space="preserve"> </w:t>
      </w:r>
      <w:r w:rsidR="008F2695" w:rsidRPr="008F2695">
        <w:rPr>
          <w:rFonts w:ascii="Times New Roman" w:hAnsi="Times New Roman"/>
          <w:sz w:val="28"/>
        </w:rPr>
        <w:t>был издано «Высочайшее утвержденное положение о Таврическом Караимском Духовенстве». Это именной</w:t>
      </w:r>
      <w:r w:rsidR="008F2695">
        <w:rPr>
          <w:rFonts w:ascii="Times New Roman" w:hAnsi="Times New Roman"/>
          <w:sz w:val="28"/>
        </w:rPr>
        <w:t xml:space="preserve"> </w:t>
      </w:r>
      <w:r w:rsidR="008F2695" w:rsidRPr="008F2695">
        <w:rPr>
          <w:rFonts w:ascii="Times New Roman" w:hAnsi="Times New Roman"/>
          <w:sz w:val="28"/>
        </w:rPr>
        <w:t>царский указ, переданный Сенату.</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Ходатайствуя еще в 1835г. об «устроении состояния их духовенства» караимы просили о даровании им таких же прав, которыми пользовалось</w:t>
      </w:r>
      <w:r>
        <w:rPr>
          <w:rFonts w:ascii="Times New Roman" w:hAnsi="Times New Roman"/>
          <w:sz w:val="28"/>
        </w:rPr>
        <w:t xml:space="preserve"> </w:t>
      </w:r>
      <w:r w:rsidRPr="008F2695">
        <w:rPr>
          <w:rFonts w:ascii="Times New Roman" w:hAnsi="Times New Roman"/>
          <w:sz w:val="28"/>
        </w:rPr>
        <w:t>местное магометанское духовенство. Таким образом, и для них по примеру татар было учреждено Таврическое караимское духовное правление в Евпатории. Сенат провел полную иерархическую аналогию между мусульманским и караимским духовенством. [кар энцикл т 1 с 113 – 114]</w:t>
      </w:r>
      <w:r>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Первым параграфом этого закона определяется состав караимского духовенства и порядок определения лиц, к нему принадлежащих. В состав Таврического караимского духовенства входили: гахам, газзаны и шамаши. Местом жительства гахама определяется город Евпатория. Подробно рассматривается порядок избрания главы Таврического Караимского Духовенства, газзанов и шамашей.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Во втором параграфе этого положения мы можем ознакомиться</w:t>
      </w:r>
      <w:r>
        <w:rPr>
          <w:rFonts w:ascii="Times New Roman" w:hAnsi="Times New Roman"/>
          <w:sz w:val="28"/>
        </w:rPr>
        <w:t xml:space="preserve"> </w:t>
      </w:r>
      <w:r w:rsidRPr="008F2695">
        <w:rPr>
          <w:rFonts w:ascii="Times New Roman" w:hAnsi="Times New Roman"/>
          <w:sz w:val="28"/>
        </w:rPr>
        <w:t>с правами и обязанностями караимов, занимающих духовные должности. Тут оговаривается порядок лишения звания этих лиц, осуждения караимских духовных. Также в этом параграфе определены обязанности газзанов и шамашей, причем здесь четко разграничены полномочия Старшего и Младшего газзанов. Тут же оговорено, что</w:t>
      </w:r>
      <w:r>
        <w:rPr>
          <w:rFonts w:ascii="Times New Roman" w:hAnsi="Times New Roman"/>
          <w:sz w:val="28"/>
        </w:rPr>
        <w:t xml:space="preserve"> </w:t>
      </w:r>
      <w:r w:rsidRPr="008F2695">
        <w:rPr>
          <w:rFonts w:ascii="Times New Roman" w:hAnsi="Times New Roman"/>
          <w:sz w:val="28"/>
        </w:rPr>
        <w:t>в случае отсутствия или болезни Старшего газзана, обрезание и брак могут быть совершены его помощником или Младшим газзаном.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Третий параграф определяет прядок управления духовными делами Таврического караимского общества. Тут указан порядок рассмотрения дел в Таврическом караимском Духовном Правлении.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Издание этого закона сыграло важную роль в жизни караимов Таврической губернии и города Одессы, так как они получили ответ на свое ходатайство. Также этот закон является очень важным, потому что Евпатория официально объявляется центром караимов Таврической губернии и города Одессы.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4 апреля 1839 г. был издан</w:t>
      </w:r>
      <w:r>
        <w:rPr>
          <w:rFonts w:ascii="Times New Roman" w:hAnsi="Times New Roman"/>
          <w:sz w:val="28"/>
        </w:rPr>
        <w:t xml:space="preserve"> </w:t>
      </w:r>
      <w:r w:rsidRPr="008F2695">
        <w:rPr>
          <w:rFonts w:ascii="Times New Roman" w:hAnsi="Times New Roman"/>
          <w:sz w:val="28"/>
        </w:rPr>
        <w:t>сенатский закон «О кандидатах на должность гахама караимского в Таврической губернии и городе Одессе».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В этом документе говорится о рапорте бывшего Министра Внутренних Дел, в котором он у Сената спрашивал разрешения об утверждении Евпаторийского 1 гильдии купца Симы Бобовича гахамом караимского Духовенства в Таврической губернии и городе Одессе. На основании Высочайше Утвержденного 3 марта 1837 г. положения о Таврическом Караимском Духовенстве и согласно уже упомянутому рапорту, избранный кандидатом Евпаторийской 1 гильдии купца Сима Бобович утверждается гахамом караимского духовенства в Таврической губернии и городе Одессе. В этом же документе Сенат поручает Новороссийскому и Бессарабскому генерал-губернатору учинить распоряжение, чтобы на будущее время избираемы были в эту должность по два кандидата, как это сказано в законе от 3 марта 1837 г.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8 апреля 1863 г. был издан законодательный акт, в котором</w:t>
      </w:r>
      <w:r>
        <w:rPr>
          <w:rFonts w:ascii="Times New Roman" w:hAnsi="Times New Roman"/>
          <w:sz w:val="28"/>
        </w:rPr>
        <w:t xml:space="preserve"> </w:t>
      </w:r>
      <w:r w:rsidRPr="008F2695">
        <w:rPr>
          <w:rFonts w:ascii="Times New Roman" w:hAnsi="Times New Roman"/>
          <w:sz w:val="28"/>
        </w:rPr>
        <w:t>было указано, что караимы, находясь под покровительством общих законов империи, пользуются всеми правами российских подданных, смотря по сословию, к которому каждый из них принадлежит. Таким образом, этот закон окончательно утвердил равноправие караимов с коренным русским населением. [кар энцикл т 1 с 113 – 121, 122- 123]</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10 декабря 1839 г. было принято Высочайше утвержденное положение комитета министров, распубликованное 26 января 1840 г. «О дозволении караимам, в Таврической и других губерниях жительствующим, принимать в услужение христиан, а приезжающим из-за границы вступать в Российское подданство». В этом документе караимам дозволяется принимать в услужение христиан, чего ранее караимы не имели права делать. В этом же документе</w:t>
      </w:r>
      <w:r>
        <w:rPr>
          <w:rFonts w:ascii="Times New Roman" w:hAnsi="Times New Roman"/>
          <w:sz w:val="28"/>
        </w:rPr>
        <w:t xml:space="preserve"> </w:t>
      </w:r>
      <w:r w:rsidRPr="008F2695">
        <w:rPr>
          <w:rFonts w:ascii="Times New Roman" w:hAnsi="Times New Roman"/>
          <w:sz w:val="28"/>
        </w:rPr>
        <w:t xml:space="preserve">приезжающим из-за границы караимам разрешалось вступать в Российское подданство на основании общих правил.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фонде 241, оп. 1, д. 1 Государственного архива АРК мы можем увидеть список с предложения Новороссийского и Бессарабского генерал-губернатора к Таврическому гражданскому губернатору от 10 января 1840 г. Тут сказано, что император повелел: дозволить караимам в Таврической и других губерниях жительствующим, принимать во услужение христиан и приезжающим из заграницы вступать в Российское гражданство, на основании общих по сему предмету правил.</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Подписано это послание Правителем Канцелярии.(АРХИВ с 86)</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30 октября 1840 г. Таврический и Одесский гахам С. Бобович написал письмо Новороссийскому и Бессарабскому генерал-губернатору. В этом послании гахам пишет, что когда он посещал Санкт-Петербург 21 июня этого года и встречался с императором, то монарх интересовался, правда ли что Чуфут-Кале покидают жители. Автор письма подтвердил, что из этого города происходит активное переселение в другие города, на что император сказал, чтобы караимы поддерживали крепость Кале. С. Бобович пишет, что считает должным сообщить об этом Новороссийскому и Бессарабскому генерал-губернатору. Тут же гахам просит дозволения созвать почетнейших из всех караимских обществ на совещание, которое будет обсуждать этот вопрос. Совещание предлагает провести в Евпатории или Чуфут-Кале.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Это письмо подтверждает то, что с начала XIX в. жители Чуфут-Кале активно переселялись в другие города империи. Естественно, это приводит к упадку крепости. Эта проблема сильно озадачивает Таврического и Одесского караимского гахама, а в его лице, по всей видимости, и всех крымских караимов, которые пытаются найти решение этого вопроса.(АРХИВ ф.241,1,1 с 156)</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Тут же, в архиве, хранится записка Симы Бобовича, написанная в мае 1842 г. В ней говорится, что Таврическое губернское начальство в некоторых делах подводит караимов под постановления, существующие именно для евреев. Тут он приводит аргументы, доказывающие отличие караимов от евреев. Эта записка адресована графу, которого гахам просит ходатайствовать перед императором о различении караимов от</w:t>
      </w:r>
      <w:r>
        <w:rPr>
          <w:rFonts w:ascii="Times New Roman" w:hAnsi="Times New Roman"/>
          <w:sz w:val="28"/>
        </w:rPr>
        <w:t xml:space="preserve"> </w:t>
      </w:r>
      <w:r w:rsidRPr="008F2695">
        <w:rPr>
          <w:rFonts w:ascii="Times New Roman" w:hAnsi="Times New Roman"/>
          <w:sz w:val="28"/>
        </w:rPr>
        <w:t>евреев.(АРХИВ 241,1,1)</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7 января 1842 г. было рассмотрено Высочайше утвержденное положение Комитета министров «О новой форме присяги для караимов», опубликованное 1 апреля.</w:t>
      </w:r>
      <w:r>
        <w:rPr>
          <w:rFonts w:ascii="Times New Roman" w:hAnsi="Times New Roman"/>
          <w:sz w:val="28"/>
        </w:rPr>
        <w:t xml:space="preserve"> </w:t>
      </w:r>
      <w:r w:rsidRPr="008F2695">
        <w:rPr>
          <w:rFonts w:ascii="Times New Roman" w:hAnsi="Times New Roman"/>
          <w:sz w:val="28"/>
        </w:rPr>
        <w:t>Сенат слушал рапорт Министра Внутренних Дел, который был составлен на основании 16 положения закона 3 марта 1837 г. По этому рапорту форму присяги для караимов на верность службы, а также форму караимской свидетельской присяги, оказавшейся необходимой по делам уголовным и следственным, которые могут касаться караимов он, Министр Внутренних Дел, вносил в Комитет министров. Министр Внутренних Дел представил два экземпляра присяги на верность службы: один на еврейском, а другой на татарском языке еврейскими буквами. Аналогичная ситуация была и с свидетельской присягой. Эти варианты были утверждены императором.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15 ноября 1843 года было Высочайше утверждено мнение Государственного Совета «О</w:t>
      </w:r>
      <w:r>
        <w:rPr>
          <w:rFonts w:ascii="Times New Roman" w:hAnsi="Times New Roman"/>
          <w:sz w:val="28"/>
        </w:rPr>
        <w:t xml:space="preserve"> </w:t>
      </w:r>
      <w:r w:rsidRPr="008F2695">
        <w:rPr>
          <w:rFonts w:ascii="Times New Roman" w:hAnsi="Times New Roman"/>
          <w:sz w:val="28"/>
        </w:rPr>
        <w:t>распространении на караимов правил о почетном гражданстве», распубликованное 31 декабря.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Здесь сказано, что караимы возводятся в почетное гражданство на основании общих правил, без ограничений, которые были установлены для евреев.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этом же документе сказано, что Правительствующий Сенат, в общем собрании первых трех Департаментов, по выслушании записки из дела о возведении евпаторийского первой гильдии купца Симы Бобовича в почетное гражданство и о правах караимов на это звание, 5 февраля и 7 мая 1843 г. определил: Правительствующий Сенат, в общем собрании первых трех Департаментов, рассмотрев настоящее дело, находит, что в деле этом представляется к разрешению вопрос: могут ли купцы караимы быть удостаиваемы почетного гражданства на основании общих правил, постановленных для российского купеческого сословия.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Этот закон является очень важным, так как в соответствии с ним на купцов-караимов могут быть распространены общие правила, постановления для возведения в почетное гражданство российского купеческого сословия.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11 января 1850 г. был издан Высочайше утвержденный устав о производстве девятой народной переписи.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этом документе в параграфе 1 п. 5 сказано: «… для одного счета народонаселения, производится в одинаковые с общей народной переписью сроки, но отдельно и на особых правилах, исчисление священно и церковнослужителей, с женами и детьми обоего пола, православного и всех прочих христианских исповеданий».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Тут же в п. 56 говорится, что вовсе изъемлются от внесения в перепись: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лица, к разным сословиям принадлежащие: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а) - м)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 караимы, занимающие духовные должности, во время нахождения в этих должностях.</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Этот документ в очередной раз подтверждает, что правительство Российской империи не выделяло караимов из массы других народов, населявших государство.</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15 марта 1850 г. генерал-лейтенант Пестель пишет послание исправляющему должность новороссийского и Бессарабского генерал-губернатора. В нем говорится, что Чуфут-Кале приходит в упадок, близко к опустошению, поэтому караимы просят принять меры, которые помогут избежать активного переселения с крепости Чуфут-Кале. Ниже они перечисляют те меры, которые, по их мнению, необходимы для этого.(АРХИВ241,1,1с 157-158)Указанные мероприятия были узаконены положением Комитета министров от 15 мая 1851 г.</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13 ноября 1850 г. было Высочайше утверждено мнение Государственного Совета «О устройстве духовной части у караимов Западных губерний», распубликованное 11 декабря.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 этому закону всех караимов, поселенных в Западных губерниях империи, причисляют к ведомству Таврического Караимского Духовного Правления, с распространением на них в полной силе Высочайше утвержденного 3 марта 1837 г. «Положения о караимском духовенстве в в Таврической губернии.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Это говорит об авторитете гахама Таврического караимского духовенства не только в своей губернии и городе Одессе, но и во всей империи.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11 декабря 1850 г. вышло Высочайше утвержденное мнение Государственного Совета «О невоспрещении евреям караимам продажи горячих напитков и жительства по деревням и селениям».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этом законе Государственный Совет положил: «… ни жительства по деревням и селениям в корчмах, ни продажи горячих напитков евреям-караимам не воспрещать».</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Этим документом правительство в очередной раз подчеркивает разницу между евреями и караимам, которым было разрешено все</w:t>
      </w:r>
      <w:r>
        <w:rPr>
          <w:rFonts w:ascii="Times New Roman" w:hAnsi="Times New Roman"/>
          <w:sz w:val="28"/>
        </w:rPr>
        <w:t xml:space="preserve"> </w:t>
      </w:r>
      <w:r w:rsidRPr="008F2695">
        <w:rPr>
          <w:rFonts w:ascii="Times New Roman" w:hAnsi="Times New Roman"/>
          <w:sz w:val="28"/>
        </w:rPr>
        <w:t>вышеуказанное в документе, отдавая явные привилегии караимам.</w:t>
      </w:r>
      <w:r>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11 мая 1851 г. было Высочайше утверждено положение Комитета Министров. Объявленное Управляющим Министерством Внутренних Дел.</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 даровании местечку Чуфут-Кале льготы от городских и земских повинностей, и об отнесении на Татарский сбор исправления дороги и содержания в этом местечке караимского училища. Император повелел: 1)Даровать местечку Чуфут-Кале 25-летнюю льготу от городских и земских повинностей, с предоставлением таковой льготы со времени прочного водворения и тем, кто пожелает расселиться в Чуфут-Кале; купцов же освобождать от платежа гильдейских повинностей.2)Отнести на Татарский сбор, впредь до того, пока последний будет существовать , для устройства Таврического полуострова: а)исправление дороги, идущей от Бахчисарая до Чуфут-Кале через Исофатову долину; б)отпуск 500 рублей серебром в год на содержание в Чуфут-Кале караимского училища, в том числе на жалованье учителю еврейского языка и закона 230 рублей, учителю русского языка 150 рублей и на учебные пособия и ремонт училищного дома 120 рублей; в)училище это подчинить главному ведению Дирекции Таврических училищ, а хозяйственное управление училища возложить на учителя еврейского языками закона; г)когда училище прочно утвердиться предоставить его начальству право ходатайствовать, если окажется нужным, об установлении за обучение умеренной платы.</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По этому закону мы видим, что создаются благоприятные условия для переселения в Чуфут-Кале, там поддерживается образование. Эти меры, судя по всему, принимаются в связи с тем, что город к этому времени уже активно покидают жители.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26 июля 1853 г. вышел именной указ, объявленный Сенату Управляющим Министерством Юстиции, «О дозволении караимам причисляться к портовым городам севастопольского берега Черного моря , жить и владеть в оных собственностью»</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этом документе император повелевает по уже существующему параграфу 15 Высочайше утвержденного 15 декабря 1846 г. «Положения о заселении севастопольского берега Черного моря», воспрещение евреям иметь постоянное жительство в портовых городах этого берега, не распространять на караимов. В этом же документе караимам дозволяется причисляться к портовым городам указанного берега, жить и владеть в этих городах собственностью.</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Этим документом император оказывает караимам привилегии, которых они ранее были лишены из-за ошибочного распространения на караимский народ законов, касающихся евреев.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«Сборнике старинных грамот и узаконений Российской империи касательно прав и состояния русско-подданых караимов»приведена Выписка из Высочайше утвержденного журнала комитета об устройстве евреев от 3 мая 1855 г. «О нераспространении на караимов, получающих ученые и медицинские степени, ограничений, постановленных вообще для евреев относительно вступления в службу».</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этом документе император указывает, что ограничения, постановленные для евреев вообще, не относятся к караимам. Тут же сказано, что нет ни малейшего препятствия дозволить караимам, получающим ученые и медицинские степени, поступать в службу на общих со всеми другими правилами. А так как могут встретиться и часто встречаются, частные вопросы об изъятии караимов из тех или иных ограничений, для евреев постановленных, то представить Второму Отделению Собственной Его Императорского Величества Канцелярии, по общим законам определить вообще, какого рода ограничения, для евреев установленные, не должны распространяться на караимов.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Таким образом, этим законом император четко разграничивает евреев и караимов, и определяет, кто должен рассматривать вопросы, связанные с применением</w:t>
      </w:r>
      <w:r>
        <w:rPr>
          <w:rFonts w:ascii="Times New Roman" w:hAnsi="Times New Roman"/>
          <w:sz w:val="28"/>
        </w:rPr>
        <w:t xml:space="preserve"> </w:t>
      </w:r>
      <w:r w:rsidRPr="008F2695">
        <w:rPr>
          <w:rFonts w:ascii="Times New Roman" w:hAnsi="Times New Roman"/>
          <w:sz w:val="28"/>
        </w:rPr>
        <w:t>к караимам ограничений, относящимся к евреям.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3 июня 1857 г. был Высочайше утвержден Устав о производстве десятой народной переписи. Относительно этой переписи также был выпущен указ, в котором говорилось, что еврейская вера не имеет особенного духовного сословия, и поэтому лица этого вероисповедания, кроме караимов, подлежат ревизии на общем основании. Также оговаривалось, что вовсе изъемлются от внесения в перепись караимы, занимающие духовные должности, во время нахождения в этих должностях.[Сборн с.167-168]</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18 марта 1858 г. Сенату был дан именной указ, распубликованный 8 апреля. Этот законодательный акт касался производства народной переписи в Бессарабской области.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Тут было сказано, что для одного счета в перепись входят : 1); 2) Священно- и церковнослужители христианских исповеданий, исключая служащих по найму и не подлежащих к духовному сословию. Ниже следует примечание, в котором обозначено, что еврейская вера не имеет особого духовного сословия и поэтому лица этого рода, кроме караимов, входят в перепись для платежа податей. [Сборн с.169-170]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 июля 1868 г. Таврический и Одесский караимский гахам пишет письмо Таврическому и Одесскому Караимскому Духовному Правлению, в котором он приводит цитату из статьи 270 IV тома устава о земских повинностях, в соответствии с которой</w:t>
      </w:r>
      <w:r>
        <w:rPr>
          <w:rFonts w:ascii="Times New Roman" w:hAnsi="Times New Roman"/>
          <w:sz w:val="28"/>
        </w:rPr>
        <w:t xml:space="preserve"> </w:t>
      </w:r>
      <w:r w:rsidRPr="008F2695">
        <w:rPr>
          <w:rFonts w:ascii="Times New Roman" w:hAnsi="Times New Roman"/>
          <w:sz w:val="28"/>
        </w:rPr>
        <w:t xml:space="preserve">от военного постоя освобождаются: п. 5 … а также караимские синагоги и училища с принадлежащими к ним зданиями. Тут же гахам предлагает Таврическому и Одесскому Караимскому Духовному Правлению просить Евпаторийскую Городскую Думу освободить караимское духовенство от платежа квартирных и других повинностей с домов, где они учительствуют.(АРХИВ 241,1,120 с 1)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5 ноября 1881 г. Министр Внутренних Дел написал отношение Одесскому Временному генерал-губернатору «О том, что ограничительные для евреев постановления не распространяются на караимов».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Тут сказано, что евпаторийский караимский гахам ходатайствует о разъяснении подлежащим учреждениям, что упомянутые в законе постановления для евреев к караимам применяемы быть не могут. Тут же указано, что, по словам гахама, в некоторых губерниях возникают недоразумения относительно прав караимов, причем административные учреждения приравнивают караимов к евреям и применяют к ним существующие в законе для последних ограничения.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этом документе Министр Внутренних Дел просит Одесского генерал-губернатора разъяснить подведомственным</w:t>
      </w:r>
      <w:r>
        <w:rPr>
          <w:rFonts w:ascii="Times New Roman" w:hAnsi="Times New Roman"/>
          <w:sz w:val="28"/>
        </w:rPr>
        <w:t xml:space="preserve"> </w:t>
      </w:r>
      <w:r w:rsidRPr="008F2695">
        <w:rPr>
          <w:rFonts w:ascii="Times New Roman" w:hAnsi="Times New Roman"/>
          <w:sz w:val="28"/>
        </w:rPr>
        <w:t xml:space="preserve">ему административным учреждениям и лицам, что ограничительные постановления, заключающиеся Своде Законов относительно евреев, не должны быть применяемы к караимам.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Документы аналогичного содержания были посланы к Киевскому, Подольскому, харьковскому и другим генерал-губернаторам.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Из этого документа мы видим, что, несмотря на вносимые в законы поправки относительно караимов, на местах их часто принимали за евреев и применяли соответствующие законы.</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7 ноября 1881 г. вышло Распоряжение Министерству Внутренних Дел.</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Вследствие заявления евпаторийского караимского гахама, Министр Внутренних Дел просит местные власти разъяснить подведомственным им местам и лицам, что на основании закона, караимы пользуются всеми правами, предоставленными коренным русским подданным,</w:t>
      </w:r>
      <w:r>
        <w:rPr>
          <w:rFonts w:ascii="Times New Roman" w:hAnsi="Times New Roman"/>
          <w:sz w:val="28"/>
        </w:rPr>
        <w:t xml:space="preserve"> </w:t>
      </w:r>
      <w:r w:rsidRPr="008F2695">
        <w:rPr>
          <w:rFonts w:ascii="Times New Roman" w:hAnsi="Times New Roman"/>
          <w:sz w:val="28"/>
        </w:rPr>
        <w:t>и принадлежат к признанному исповеданию, отличающемуся от вероисповедания евреев.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В 70-х гг. увеличивается количество караимской молодежи в средних учебных заведениях. Окончив их караимы, как и все, поступали на государственную службу, куда имели свободный и беспрепятственный доступ. Среди караимов начали встречаться учителя государственных учебных заведений, чиновники и т. д.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честь коронации императора Александра III в 1883 г. было пожаловано Таврическому магометанскому муфтию и Таврическому караимскому гахану</w:t>
      </w:r>
      <w:r>
        <w:rPr>
          <w:rFonts w:ascii="Times New Roman" w:hAnsi="Times New Roman"/>
          <w:sz w:val="28"/>
        </w:rPr>
        <w:t xml:space="preserve"> </w:t>
      </w:r>
      <w:r w:rsidRPr="008F2695">
        <w:rPr>
          <w:rFonts w:ascii="Times New Roman" w:hAnsi="Times New Roman"/>
          <w:sz w:val="28"/>
        </w:rPr>
        <w:t>звание «Высочество». Этим актом правительство еще раз подтверждает свой взгляд на равнозначность духовной епархии татар и караимов, как это было в 1837 г.</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За короткое время царствования императора Александра III (1881 – 1894) , особенно покровительствовавшего караимам, число интеллигенции среди них в Крыму значительно увеличилось, так как молодежь охотно поступала на государственную службу. [кар энцикл т 1 с 113 – 121, 122- 123] Среди караимов имелись члены Государственного Совета и Думы, городские головы. [Наука и религ 9 сент 93 с. 33]</w:t>
      </w:r>
    </w:p>
    <w:p w:rsidR="008F2695" w:rsidRPr="008F2695" w:rsidRDefault="008F2695" w:rsidP="008F2695">
      <w:pPr>
        <w:spacing w:after="0" w:line="360" w:lineRule="auto"/>
        <w:ind w:firstLine="709"/>
        <w:jc w:val="both"/>
        <w:rPr>
          <w:rFonts w:ascii="Times New Roman" w:hAnsi="Times New Roman"/>
          <w:sz w:val="28"/>
        </w:rPr>
      </w:pPr>
      <w:r>
        <w:rPr>
          <w:rFonts w:ascii="Times New Roman" w:hAnsi="Times New Roman"/>
          <w:sz w:val="28"/>
        </w:rPr>
        <w:t xml:space="preserve"> </w:t>
      </w:r>
      <w:r w:rsidRPr="008F2695">
        <w:rPr>
          <w:rFonts w:ascii="Times New Roman" w:hAnsi="Times New Roman"/>
          <w:sz w:val="28"/>
        </w:rPr>
        <w:t>Представители караимского духовенства, бывая в столице, пользовались гостеприимством царской семьи. Гаханы</w:t>
      </w:r>
      <w:r>
        <w:rPr>
          <w:rFonts w:ascii="Times New Roman" w:hAnsi="Times New Roman"/>
          <w:sz w:val="28"/>
        </w:rPr>
        <w:t xml:space="preserve"> </w:t>
      </w:r>
      <w:r w:rsidRPr="008F2695">
        <w:rPr>
          <w:rFonts w:ascii="Times New Roman" w:hAnsi="Times New Roman"/>
          <w:sz w:val="28"/>
        </w:rPr>
        <w:t>С. Пампулов и Х. С. Х. Шапшал имели право благословлять царского наследника на родном караимском языке, положив ему руку на голову. В 1883 г.</w:t>
      </w:r>
      <w:r>
        <w:rPr>
          <w:rFonts w:ascii="Times New Roman" w:hAnsi="Times New Roman"/>
          <w:sz w:val="28"/>
        </w:rPr>
        <w:t xml:space="preserve"> </w:t>
      </w:r>
      <w:r w:rsidRPr="008F2695">
        <w:rPr>
          <w:rFonts w:ascii="Times New Roman" w:hAnsi="Times New Roman"/>
          <w:sz w:val="28"/>
        </w:rPr>
        <w:t>по случаю коронации Александра III</w:t>
      </w:r>
      <w:r>
        <w:rPr>
          <w:rFonts w:ascii="Times New Roman" w:hAnsi="Times New Roman"/>
          <w:sz w:val="28"/>
        </w:rPr>
        <w:t xml:space="preserve"> </w:t>
      </w:r>
      <w:r w:rsidRPr="008F2695">
        <w:rPr>
          <w:rFonts w:ascii="Times New Roman" w:hAnsi="Times New Roman"/>
          <w:sz w:val="28"/>
        </w:rPr>
        <w:t>гахану С. Пампулову</w:t>
      </w:r>
      <w:r>
        <w:rPr>
          <w:rFonts w:ascii="Times New Roman" w:hAnsi="Times New Roman"/>
          <w:sz w:val="28"/>
        </w:rPr>
        <w:t xml:space="preserve"> </w:t>
      </w:r>
      <w:r w:rsidRPr="008F2695">
        <w:rPr>
          <w:rFonts w:ascii="Times New Roman" w:hAnsi="Times New Roman"/>
          <w:sz w:val="28"/>
        </w:rPr>
        <w:t xml:space="preserve">было пожаловано высокое звание. К 300-летию Дома Романовых караимского гахана, главу Таврической епархии, наградили российским орденом. </w:t>
      </w:r>
    </w:p>
    <w:p w:rsidR="008F2695" w:rsidRPr="008F2695" w:rsidRDefault="00E90858" w:rsidP="008F2695">
      <w:pPr>
        <w:spacing w:after="0" w:line="360" w:lineRule="auto"/>
        <w:ind w:firstLine="709"/>
        <w:jc w:val="both"/>
        <w:rPr>
          <w:rFonts w:ascii="Times New Roman" w:hAnsi="Times New Roman"/>
          <w:sz w:val="28"/>
        </w:rPr>
      </w:pPr>
      <w:r w:rsidRPr="00E90858">
        <w:rPr>
          <w:rFonts w:ascii="Times New Roman" w:hAnsi="Times New Roman"/>
          <w:sz w:val="28"/>
        </w:rPr>
        <w:t xml:space="preserve"> </w:t>
      </w:r>
      <w:r w:rsidR="008F2695" w:rsidRPr="008F2695">
        <w:rPr>
          <w:rFonts w:ascii="Times New Roman" w:hAnsi="Times New Roman"/>
          <w:sz w:val="28"/>
        </w:rPr>
        <w:t>Караимы, их богатая культура и история, всегда вызывали пристальный интерес со стороны государственных правителей. При посещении главами государства Крыма в программу обязательно включалось посещение памятников караимского народа. Особое внимание всегда уделялось крепости Чуфут-Кале.</w:t>
      </w:r>
      <w:r w:rsidR="008F2695">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1817г. крепость посетил Великий Князь Михаил Павлович, сын Импе-ратора Павла.</w:t>
      </w:r>
      <w:r>
        <w:rPr>
          <w:rFonts w:ascii="Times New Roman" w:hAnsi="Times New Roman"/>
          <w:sz w:val="28"/>
        </w:rPr>
        <w:t xml:space="preserve"> </w:t>
      </w:r>
      <w:r w:rsidRPr="008F2695">
        <w:rPr>
          <w:rFonts w:ascii="Times New Roman" w:hAnsi="Times New Roman"/>
          <w:sz w:val="28"/>
        </w:rPr>
        <w:t>В</w:t>
      </w:r>
      <w:r>
        <w:rPr>
          <w:rFonts w:ascii="Times New Roman" w:hAnsi="Times New Roman"/>
          <w:sz w:val="28"/>
        </w:rPr>
        <w:t xml:space="preserve"> </w:t>
      </w:r>
      <w:r w:rsidRPr="008F2695">
        <w:rPr>
          <w:rFonts w:ascii="Times New Roman" w:hAnsi="Times New Roman"/>
          <w:sz w:val="28"/>
        </w:rPr>
        <w:t>1818 г. и в</w:t>
      </w:r>
      <w:r>
        <w:rPr>
          <w:rFonts w:ascii="Times New Roman" w:hAnsi="Times New Roman"/>
          <w:sz w:val="28"/>
        </w:rPr>
        <w:t xml:space="preserve"> </w:t>
      </w:r>
      <w:r w:rsidRPr="008F2695">
        <w:rPr>
          <w:rFonts w:ascii="Times New Roman" w:hAnsi="Times New Roman"/>
          <w:sz w:val="28"/>
        </w:rPr>
        <w:t xml:space="preserve"> 1824 г. Император Александр дважды посетил Чуфут-Кале и духовную столицу караимского народа г. Евпаторию, он был почетным гостем у знатных людей, в</w:t>
      </w:r>
      <w:r>
        <w:rPr>
          <w:rFonts w:ascii="Times New Roman" w:hAnsi="Times New Roman"/>
          <w:sz w:val="28"/>
        </w:rPr>
        <w:t xml:space="preserve"> </w:t>
      </w:r>
      <w:r w:rsidRPr="008F2695">
        <w:rPr>
          <w:rFonts w:ascii="Times New Roman" w:hAnsi="Times New Roman"/>
          <w:sz w:val="28"/>
        </w:rPr>
        <w:t>частности</w:t>
      </w:r>
      <w:r>
        <w:rPr>
          <w:rFonts w:ascii="Times New Roman" w:hAnsi="Times New Roman"/>
          <w:sz w:val="28"/>
        </w:rPr>
        <w:t xml:space="preserve"> </w:t>
      </w:r>
      <w:r w:rsidRPr="008F2695">
        <w:rPr>
          <w:rFonts w:ascii="Times New Roman" w:hAnsi="Times New Roman"/>
          <w:sz w:val="28"/>
        </w:rPr>
        <w:t>у Хаджи</w:t>
      </w:r>
      <w:r>
        <w:rPr>
          <w:rFonts w:ascii="Times New Roman" w:hAnsi="Times New Roman"/>
          <w:sz w:val="28"/>
        </w:rPr>
        <w:t xml:space="preserve"> </w:t>
      </w:r>
      <w:r w:rsidRPr="008F2695">
        <w:rPr>
          <w:rFonts w:ascii="Times New Roman" w:hAnsi="Times New Roman"/>
          <w:sz w:val="28"/>
        </w:rPr>
        <w:t>Ага</w:t>
      </w:r>
      <w:r>
        <w:rPr>
          <w:rFonts w:ascii="Times New Roman" w:hAnsi="Times New Roman"/>
          <w:sz w:val="28"/>
        </w:rPr>
        <w:t xml:space="preserve"> </w:t>
      </w:r>
      <w:r w:rsidRPr="008F2695">
        <w:rPr>
          <w:rFonts w:ascii="Times New Roman" w:hAnsi="Times New Roman"/>
          <w:sz w:val="28"/>
        </w:rPr>
        <w:t>Бобовича, который</w:t>
      </w:r>
      <w:r>
        <w:rPr>
          <w:rFonts w:ascii="Times New Roman" w:hAnsi="Times New Roman"/>
          <w:sz w:val="28"/>
        </w:rPr>
        <w:t xml:space="preserve"> </w:t>
      </w:r>
      <w:r w:rsidRPr="008F2695">
        <w:rPr>
          <w:rFonts w:ascii="Times New Roman" w:hAnsi="Times New Roman"/>
          <w:sz w:val="28"/>
        </w:rPr>
        <w:t>тогда</w:t>
      </w:r>
      <w:r>
        <w:rPr>
          <w:rFonts w:ascii="Times New Roman" w:hAnsi="Times New Roman"/>
          <w:sz w:val="28"/>
        </w:rPr>
        <w:t xml:space="preserve"> </w:t>
      </w:r>
      <w:r w:rsidRPr="008F2695">
        <w:rPr>
          <w:rFonts w:ascii="Times New Roman" w:hAnsi="Times New Roman"/>
          <w:sz w:val="28"/>
        </w:rPr>
        <w:t>был</w:t>
      </w:r>
      <w:r>
        <w:rPr>
          <w:rFonts w:ascii="Times New Roman" w:hAnsi="Times New Roman"/>
          <w:sz w:val="28"/>
        </w:rPr>
        <w:t xml:space="preserve"> </w:t>
      </w:r>
      <w:r w:rsidRPr="008F2695">
        <w:rPr>
          <w:rFonts w:ascii="Times New Roman" w:hAnsi="Times New Roman"/>
          <w:sz w:val="28"/>
        </w:rPr>
        <w:t xml:space="preserve"> городским головой,</w:t>
      </w:r>
      <w:r>
        <w:rPr>
          <w:rFonts w:ascii="Times New Roman" w:hAnsi="Times New Roman"/>
          <w:sz w:val="28"/>
        </w:rPr>
        <w:t xml:space="preserve"> </w:t>
      </w:r>
      <w:r w:rsidRPr="008F2695">
        <w:rPr>
          <w:rFonts w:ascii="Times New Roman" w:hAnsi="Times New Roman"/>
          <w:sz w:val="28"/>
        </w:rPr>
        <w:t>а</w:t>
      </w:r>
      <w:r>
        <w:rPr>
          <w:rFonts w:ascii="Times New Roman" w:hAnsi="Times New Roman"/>
          <w:sz w:val="28"/>
        </w:rPr>
        <w:t xml:space="preserve"> </w:t>
      </w:r>
      <w:r w:rsidRPr="008F2695">
        <w:rPr>
          <w:rFonts w:ascii="Times New Roman" w:hAnsi="Times New Roman"/>
          <w:sz w:val="28"/>
        </w:rPr>
        <w:t>с</w:t>
      </w:r>
      <w:r>
        <w:rPr>
          <w:rFonts w:ascii="Times New Roman" w:hAnsi="Times New Roman"/>
          <w:sz w:val="28"/>
        </w:rPr>
        <w:t xml:space="preserve"> </w:t>
      </w:r>
      <w:r w:rsidRPr="008F2695">
        <w:rPr>
          <w:rFonts w:ascii="Times New Roman" w:hAnsi="Times New Roman"/>
          <w:sz w:val="28"/>
        </w:rPr>
        <w:t>1837 г.-духовным</w:t>
      </w:r>
      <w:r>
        <w:rPr>
          <w:rFonts w:ascii="Times New Roman" w:hAnsi="Times New Roman"/>
          <w:sz w:val="28"/>
        </w:rPr>
        <w:t xml:space="preserve"> </w:t>
      </w:r>
      <w:r w:rsidRPr="008F2695">
        <w:rPr>
          <w:rFonts w:ascii="Times New Roman" w:hAnsi="Times New Roman"/>
          <w:sz w:val="28"/>
        </w:rPr>
        <w:t>главой караимов.</w:t>
      </w:r>
      <w:r>
        <w:rPr>
          <w:rFonts w:ascii="Times New Roman" w:hAnsi="Times New Roman"/>
          <w:sz w:val="28"/>
        </w:rPr>
        <w:t xml:space="preserve"> </w:t>
      </w:r>
      <w:r w:rsidRPr="008F2695">
        <w:rPr>
          <w:rFonts w:ascii="Times New Roman" w:hAnsi="Times New Roman"/>
          <w:sz w:val="28"/>
        </w:rPr>
        <w:t>В 1837 г. приезжал Император Николай І с семьей в сопровождении Великого Князя Константина Николаевича.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1841 году Великая Княгиня Мария Николаевна посетила Чуфут-Кале вместе с Великой Княгиней Марией Михайловной В 1851 и 1854 гг. исторические места посетили Великие Князья Константин Николаевич и Михаил Николаевич, а во время Крьмской войны в 1856 г. здесь снова побывал Константин Николаевич. В</w:t>
      </w:r>
      <w:r>
        <w:rPr>
          <w:rFonts w:ascii="Times New Roman" w:hAnsi="Times New Roman"/>
          <w:sz w:val="28"/>
        </w:rPr>
        <w:t xml:space="preserve"> </w:t>
      </w:r>
      <w:r w:rsidRPr="008F2695">
        <w:rPr>
          <w:rFonts w:ascii="Times New Roman" w:hAnsi="Times New Roman"/>
          <w:sz w:val="28"/>
        </w:rPr>
        <w:t xml:space="preserve"> 1858</w:t>
      </w:r>
      <w:r>
        <w:rPr>
          <w:rFonts w:ascii="Times New Roman" w:hAnsi="Times New Roman"/>
          <w:sz w:val="28"/>
        </w:rPr>
        <w:t xml:space="preserve"> </w:t>
      </w:r>
      <w:r w:rsidRPr="008F2695">
        <w:rPr>
          <w:rFonts w:ascii="Times New Roman" w:hAnsi="Times New Roman"/>
          <w:sz w:val="28"/>
        </w:rPr>
        <w:t xml:space="preserve"> г.,</w:t>
      </w:r>
      <w:r>
        <w:rPr>
          <w:rFonts w:ascii="Times New Roman" w:hAnsi="Times New Roman"/>
          <w:sz w:val="28"/>
        </w:rPr>
        <w:t xml:space="preserve"> </w:t>
      </w:r>
      <w:r w:rsidRPr="008F2695">
        <w:rPr>
          <w:rFonts w:ascii="Times New Roman" w:hAnsi="Times New Roman"/>
          <w:sz w:val="28"/>
        </w:rPr>
        <w:t>находясь</w:t>
      </w:r>
      <w:r>
        <w:rPr>
          <w:rFonts w:ascii="Times New Roman" w:hAnsi="Times New Roman"/>
          <w:sz w:val="28"/>
        </w:rPr>
        <w:t xml:space="preserve"> </w:t>
      </w:r>
      <w:r w:rsidRPr="008F2695">
        <w:rPr>
          <w:rFonts w:ascii="Times New Roman" w:hAnsi="Times New Roman"/>
          <w:sz w:val="28"/>
        </w:rPr>
        <w:t xml:space="preserve"> в</w:t>
      </w:r>
      <w:r>
        <w:rPr>
          <w:rFonts w:ascii="Times New Roman" w:hAnsi="Times New Roman"/>
          <w:sz w:val="28"/>
        </w:rPr>
        <w:t xml:space="preserve"> </w:t>
      </w:r>
      <w:r w:rsidRPr="008F2695">
        <w:rPr>
          <w:rFonts w:ascii="Times New Roman" w:hAnsi="Times New Roman"/>
          <w:sz w:val="28"/>
        </w:rPr>
        <w:t xml:space="preserve"> России,</w:t>
      </w:r>
      <w:r>
        <w:rPr>
          <w:rFonts w:ascii="Times New Roman" w:hAnsi="Times New Roman"/>
          <w:sz w:val="28"/>
        </w:rPr>
        <w:t xml:space="preserve"> </w:t>
      </w:r>
      <w:r w:rsidRPr="008F2695">
        <w:rPr>
          <w:rFonts w:ascii="Times New Roman" w:hAnsi="Times New Roman"/>
          <w:sz w:val="28"/>
        </w:rPr>
        <w:t xml:space="preserve"> принц</w:t>
      </w:r>
      <w:r>
        <w:rPr>
          <w:rFonts w:ascii="Times New Roman" w:hAnsi="Times New Roman"/>
          <w:sz w:val="28"/>
        </w:rPr>
        <w:t xml:space="preserve"> </w:t>
      </w:r>
      <w:r w:rsidRPr="008F2695">
        <w:rPr>
          <w:rFonts w:ascii="Times New Roman" w:hAnsi="Times New Roman"/>
          <w:sz w:val="28"/>
        </w:rPr>
        <w:t xml:space="preserve"> прусский</w:t>
      </w:r>
      <w:r>
        <w:rPr>
          <w:rFonts w:ascii="Times New Roman" w:hAnsi="Times New Roman"/>
          <w:sz w:val="28"/>
        </w:rPr>
        <w:t xml:space="preserve"> </w:t>
      </w:r>
      <w:r w:rsidRPr="008F2695">
        <w:rPr>
          <w:rFonts w:ascii="Times New Roman" w:hAnsi="Times New Roman"/>
          <w:sz w:val="28"/>
        </w:rPr>
        <w:t xml:space="preserve"> Альбрехт не мог проехать мимо крепости Чуфут-Кале. Император Александр II в первый раз побывал здесь со своим отцом в 1837 г. и вновь прибыл в 1861 году вместе с супругой Императрицей Марией Александровной, которой караимки преподнесли полный подвенечный наряд невесты. Впоследствии этот подарок она передала в Дашковский зтнографический музей в Москве.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w:t>
      </w:r>
      <w:r>
        <w:rPr>
          <w:rFonts w:ascii="Times New Roman" w:hAnsi="Times New Roman"/>
          <w:sz w:val="28"/>
        </w:rPr>
        <w:t xml:space="preserve">  </w:t>
      </w:r>
      <w:r w:rsidRPr="008F2695">
        <w:rPr>
          <w:rFonts w:ascii="Times New Roman" w:hAnsi="Times New Roman"/>
          <w:sz w:val="28"/>
        </w:rPr>
        <w:t>1863</w:t>
      </w:r>
      <w:r>
        <w:rPr>
          <w:rFonts w:ascii="Times New Roman" w:hAnsi="Times New Roman"/>
          <w:sz w:val="28"/>
        </w:rPr>
        <w:t xml:space="preserve"> </w:t>
      </w:r>
      <w:r w:rsidRPr="008F2695">
        <w:rPr>
          <w:rFonts w:ascii="Times New Roman" w:hAnsi="Times New Roman"/>
          <w:sz w:val="28"/>
        </w:rPr>
        <w:t xml:space="preserve"> г.</w:t>
      </w:r>
      <w:r>
        <w:rPr>
          <w:rFonts w:ascii="Times New Roman" w:hAnsi="Times New Roman"/>
          <w:sz w:val="28"/>
        </w:rPr>
        <w:t xml:space="preserve"> </w:t>
      </w:r>
      <w:r w:rsidRPr="008F2695">
        <w:rPr>
          <w:rFonts w:ascii="Times New Roman" w:hAnsi="Times New Roman"/>
          <w:sz w:val="28"/>
        </w:rPr>
        <w:t xml:space="preserve"> крепость</w:t>
      </w:r>
      <w:r>
        <w:rPr>
          <w:rFonts w:ascii="Times New Roman" w:hAnsi="Times New Roman"/>
          <w:sz w:val="28"/>
        </w:rPr>
        <w:t xml:space="preserve"> </w:t>
      </w:r>
      <w:r w:rsidRPr="008F2695">
        <w:rPr>
          <w:rFonts w:ascii="Times New Roman" w:hAnsi="Times New Roman"/>
          <w:sz w:val="28"/>
        </w:rPr>
        <w:t xml:space="preserve"> посетил</w:t>
      </w:r>
      <w:r>
        <w:rPr>
          <w:rFonts w:ascii="Times New Roman" w:hAnsi="Times New Roman"/>
          <w:sz w:val="28"/>
        </w:rPr>
        <w:t xml:space="preserve"> </w:t>
      </w:r>
      <w:r w:rsidRPr="008F2695">
        <w:rPr>
          <w:rFonts w:ascii="Times New Roman" w:hAnsi="Times New Roman"/>
          <w:sz w:val="28"/>
        </w:rPr>
        <w:t xml:space="preserve"> Цесаревич</w:t>
      </w:r>
      <w:r>
        <w:rPr>
          <w:rFonts w:ascii="Times New Roman" w:hAnsi="Times New Roman"/>
          <w:sz w:val="28"/>
        </w:rPr>
        <w:t xml:space="preserve"> </w:t>
      </w:r>
      <w:r w:rsidRPr="008F2695">
        <w:rPr>
          <w:rFonts w:ascii="Times New Roman" w:hAnsi="Times New Roman"/>
          <w:sz w:val="28"/>
        </w:rPr>
        <w:t xml:space="preserve"> Николай Александрович. В 1866 г. в гости к караимам приехал Император Александр II в сопровождении Императрицы Марии Александровны, Великой Княгини Елизаветы Федоровны, Наследника престола Николая Александровича, Великих Князей Алексея Александровича, Сергея Александровича, Павла Александровича, о чем сообщалось в правительственном вестнике. В 1866 г. здесь побывали Великие Князья Николай Константинович, Сергей Александрович и Павел Александрович.</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1867 г. во время пребывания Великого Князя Владимира Александровича в Чуфут-Кале, а затем в Евпатории ему был преподнесен национальный костюм караимского мужчины, который позднее был передан в музей этнографии.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числе иностранных царствующих особ, посетивших Чуфут-Кале,</w:t>
      </w:r>
      <w:r>
        <w:rPr>
          <w:rFonts w:ascii="Times New Roman" w:hAnsi="Times New Roman"/>
          <w:sz w:val="28"/>
        </w:rPr>
        <w:t xml:space="preserve"> </w:t>
      </w:r>
      <w:r w:rsidRPr="008F2695">
        <w:rPr>
          <w:rFonts w:ascii="Times New Roman" w:hAnsi="Times New Roman"/>
          <w:sz w:val="28"/>
        </w:rPr>
        <w:t>был</w:t>
      </w:r>
      <w:r>
        <w:rPr>
          <w:rFonts w:ascii="Times New Roman" w:hAnsi="Times New Roman"/>
          <w:sz w:val="28"/>
        </w:rPr>
        <w:t xml:space="preserve"> </w:t>
      </w:r>
      <w:r w:rsidRPr="008F2695">
        <w:rPr>
          <w:rFonts w:ascii="Times New Roman" w:hAnsi="Times New Roman"/>
          <w:sz w:val="28"/>
        </w:rPr>
        <w:t>Император</w:t>
      </w:r>
      <w:r>
        <w:rPr>
          <w:rFonts w:ascii="Times New Roman" w:hAnsi="Times New Roman"/>
          <w:sz w:val="28"/>
        </w:rPr>
        <w:t xml:space="preserve"> </w:t>
      </w:r>
      <w:r w:rsidRPr="008F2695">
        <w:rPr>
          <w:rFonts w:ascii="Times New Roman" w:hAnsi="Times New Roman"/>
          <w:sz w:val="28"/>
        </w:rPr>
        <w:t xml:space="preserve"> Бразилии</w:t>
      </w:r>
      <w:r>
        <w:rPr>
          <w:rFonts w:ascii="Times New Roman" w:hAnsi="Times New Roman"/>
          <w:sz w:val="28"/>
        </w:rPr>
        <w:t xml:space="preserve"> </w:t>
      </w:r>
      <w:r w:rsidRPr="008F2695">
        <w:rPr>
          <w:rFonts w:ascii="Times New Roman" w:hAnsi="Times New Roman"/>
          <w:sz w:val="28"/>
        </w:rPr>
        <w:t>Дон-Педро</w:t>
      </w:r>
      <w:r>
        <w:rPr>
          <w:rFonts w:ascii="Times New Roman" w:hAnsi="Times New Roman"/>
          <w:sz w:val="28"/>
        </w:rPr>
        <w:t xml:space="preserve"> </w:t>
      </w:r>
      <w:r w:rsidRPr="008F2695">
        <w:rPr>
          <w:rFonts w:ascii="Times New Roman" w:hAnsi="Times New Roman"/>
          <w:sz w:val="28"/>
        </w:rPr>
        <w:t>со</w:t>
      </w:r>
      <w:r>
        <w:rPr>
          <w:rFonts w:ascii="Times New Roman" w:hAnsi="Times New Roman"/>
          <w:sz w:val="28"/>
        </w:rPr>
        <w:t xml:space="preserve"> </w:t>
      </w:r>
      <w:r w:rsidRPr="008F2695">
        <w:rPr>
          <w:rFonts w:ascii="Times New Roman" w:hAnsi="Times New Roman"/>
          <w:sz w:val="28"/>
        </w:rPr>
        <w:t>своей семьей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1887 г. с почетом встречали в Джуфт-Кале Королеву Сербии Наталью, прибывшую с сыном Александром.[ фуки с 20-21]</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5. Памятники караимской культуры и их современное состояние.</w:t>
      </w:r>
    </w:p>
    <w:p w:rsidR="008F2695" w:rsidRPr="008F2695" w:rsidRDefault="008F2695"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Говоря о памятниках караимской культуры, как правило, выделяют город-крепость Чуфут-Кале с прилегающим родовым кладбищем Балта-Тиймез, древнее кладбище при Мангуп-Кале; комплекс храмов-кенас в Евпатории.[кр изв 16 апр 97]</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Караимский храмовый комплекс Евпатории. Комплекс состоит из Большой (соборной) и Малой кенас. Расположены они на улице Караимской, 68. Ориентированы кенасы с севера на юг.[кропотов]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 большой и малой кенасам ведут три дворика,</w:t>
      </w:r>
      <w:r>
        <w:rPr>
          <w:rFonts w:ascii="Times New Roman" w:hAnsi="Times New Roman"/>
          <w:sz w:val="28"/>
        </w:rPr>
        <w:t xml:space="preserve"> </w:t>
      </w:r>
      <w:r w:rsidRPr="008F2695">
        <w:rPr>
          <w:rFonts w:ascii="Times New Roman" w:hAnsi="Times New Roman"/>
          <w:sz w:val="28"/>
        </w:rPr>
        <w:t>являющиеся продолжением один другого. В первом дворике – коридоре, слева от входа</w:t>
      </w:r>
      <w:r>
        <w:rPr>
          <w:rFonts w:ascii="Times New Roman" w:hAnsi="Times New Roman"/>
          <w:sz w:val="28"/>
        </w:rPr>
        <w:t xml:space="preserve"> </w:t>
      </w:r>
      <w:r w:rsidRPr="008F2695">
        <w:rPr>
          <w:rFonts w:ascii="Times New Roman" w:hAnsi="Times New Roman"/>
          <w:sz w:val="28"/>
        </w:rPr>
        <w:t>расположен мраморный фонтан. Он служит для омовения</w:t>
      </w:r>
      <w:r>
        <w:rPr>
          <w:rFonts w:ascii="Times New Roman" w:hAnsi="Times New Roman"/>
          <w:sz w:val="28"/>
        </w:rPr>
        <w:t xml:space="preserve"> </w:t>
      </w:r>
      <w:r w:rsidRPr="008F2695">
        <w:rPr>
          <w:rFonts w:ascii="Times New Roman" w:hAnsi="Times New Roman"/>
          <w:sz w:val="28"/>
        </w:rPr>
        <w:t>рук перед молитвой. Двор украшен орнаментированными белыми мраморными плитами с надписями на древнееврейском языке. В них отмечены крупнейшие события из жизни караимов, высечены имена ученых, общественных деятелей имена караимов, сделавших пожертвования на строительство кенас, караимских школ и других построек.</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Далее следует Мраморный дворик, здесь на мраморных досках написаны стихи религиозного содержания.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Самый просторный – дворик ожидания. Он выделяется на фоне остальных своей нарядностью.</w:t>
      </w:r>
      <w:r>
        <w:rPr>
          <w:rFonts w:ascii="Times New Roman" w:hAnsi="Times New Roman"/>
          <w:sz w:val="28"/>
        </w:rPr>
        <w:t xml:space="preserve"> </w:t>
      </w:r>
      <w:r w:rsidRPr="008F2695">
        <w:rPr>
          <w:rFonts w:ascii="Times New Roman" w:hAnsi="Times New Roman"/>
          <w:sz w:val="28"/>
        </w:rPr>
        <w:t xml:space="preserve">Его стены украшены арками на колоннах и мраморными досками, надписи на которых отражают важные события караимов. Тут же находятся скамьи, предназначенные для отдыха в ожидании начала молитвы.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Кенаса в плане прямоугольная, алтарем ориентирована на юг. Внутренняя отделка кенасы отличается богатством, тщательной резьбой по дереву, особенно на потолке. [В евп за здор]</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Как и любой караимский храм, Евпаторийская кенаса делится на три части: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Гехал (алтарь), где хранится обитый серебром кивот, в котором помещается писанное на пергаменте Пятикнижие.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Шул – хан – место для прихожан, куда входят молящиеся, сняв обувь.</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Мошау – закеним (место для старцев); здесь на скамьях сидят старики, а также те, которые носят траур по ближайшим родственникам траур и по обычаю не входят в общие места для прихожан. Над отделением «Мошау – закеним» находится особое помещение с отдельным входом, предназначенное для женщин, откуда они смотрят на богослужение через решетки и видят все, при этом сами, оставаясь невидимыми для мужчин.[с18шапшал кар в кр]</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начале ХХ в. кенасы были закрыты.</w:t>
      </w:r>
      <w:r>
        <w:rPr>
          <w:rFonts w:ascii="Times New Roman" w:hAnsi="Times New Roman"/>
          <w:sz w:val="28"/>
        </w:rPr>
        <w:t xml:space="preserve"> </w:t>
      </w:r>
      <w:r w:rsidRPr="008F2695">
        <w:rPr>
          <w:rFonts w:ascii="Times New Roman" w:hAnsi="Times New Roman"/>
          <w:sz w:val="28"/>
        </w:rPr>
        <w:t>Сейчас комплекс реставрируется евпаторийской общиной при поддержке всех караимов Крыма. [Гармаш с. 120]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Чуфут-Кале (в переводе с крьмско-татарского — "Иудейская крепость")-город-крепость находящийся на юго-восточной окраине Бахчисарая. Городище располагается на</w:t>
      </w:r>
      <w:r>
        <w:rPr>
          <w:rFonts w:ascii="Times New Roman" w:hAnsi="Times New Roman"/>
          <w:sz w:val="28"/>
        </w:rPr>
        <w:t xml:space="preserve"> </w:t>
      </w:r>
      <w:r w:rsidRPr="008F2695">
        <w:rPr>
          <w:rFonts w:ascii="Times New Roman" w:hAnsi="Times New Roman"/>
          <w:sz w:val="28"/>
        </w:rPr>
        <w:t>скалистом отроге, окруженном с трех сторон отвесными обрывами высотой до 50 м. Территория Чуфут-Кале разделяется на три части. Большая по площади незастроенная часть плато — Бурунчак (в переводе с татарского «мысок») — 36 га, Старый город (7 га), отделенный от пустиря невысокой оградой, и Новый город (3 га), раскинувшийся между Средней и Восточной оборонительными стенами.[евр кр с 23]</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Название Чуфут-Кале появилось в конце 18 века. Раньше крепость называлась Кырк — Ер, это было принято с 14 века, после овладения татарами Крыма.[Норманнская вопр о культ кар]</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Сейчас на месте некогда процветавшего города остались только руины, которые привлекают интерес своей монументальностью.</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Впервые археологические исследования Чуфут-Кале были предприняты в 1853 г. известным русским археологом А. С. Уваровым. Позднее исследования проводили такие известные ученые, как Е. В. Веймарн, В. В. Кропоткин, М. Я. Чореф, А. Г. Герцен, Ю. М. Могаричев.[ евр кр с 23]</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С восточной стороны Чуфут-Кале замыкается большими массивными воротами «Биюк – капу», обитыми грубыми кусками железа. Эти ворота построены 500 лет назад. От этого места на запад, до другого конца города идет улица, заканчивающаяся узкими потайными воротами «Кичик – капу» (Малые ворота). Между большими и малыми воротами в середине города находятся «Орта – капу», что значит средние ворота. По бокам их сохранились древние стены, когда – то бывшие наружными.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Постройку «Биюк – капу» начал караим Менагем – Бен – Моше, а закончил их сооружение Эльзар – Бен – Исаак. Построение наружных стен, башен и «Биюк – капу» относится к концу ХIV века. Время сооружения ворот «Орта - капу» и стен, к ним примыкающих, неизвестно.[с 16-17 шапш кар в кр]</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В городище сохранились две кенасы. До начала XX в. молельные дома караимов именовались синагогами. Название кенаса впервые зафиксировано в лите-ратуре в 1910 г.</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Они находятся во дворике за каменным забором. С улицы, носящей условное название Кенасской. Входящий в дворик оказывается перед двумя кенасами, представляющими в плане прямоугольные каменные здания под двускатной черепичной крышей. Большая кенаса выстроена более тщательно и монументально. Вход в нее акцентирован каменной аркадой, поддеривающей навес и образующей веранду перед дверным проемом. О времени сооружения этой кенасы высказывались различные предположения. Традиционная дата — XIV в., исходящая из устной караимской традиции, вызывает сомнения. Постройка в дошедшем до нас виде имеет выразительные черты зодчества XVII 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Малая кенаса скромнее и проще первой, построена она в конце XVIII в., когда мангупская караимская община покинула пришедший в упадок город и частью перебралась в Чуфут-Кале. Материалы и оборудование для этой кенасы бьли вывезены с Мангупа. Перед большой кенасой стоит каменный резервуар для воды с небольшим сливным отверстием. Вероятно, это остатки миквы.</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Об убранстве кенас можно судить со слов путешественника конца XVIII — начала XIX в. П. Сумарокова: " Синагога в Дчуфут-Кале хорошо сооружена. Украшение ее состоит в нескольких серебряных паникадилах, лампадах, коврах и Библии, хранимой в бархатном ковчеге с богатыми приборами". По своєму внутреннему устройству кенасы Чуфут-Кале не отличаются от других</w:t>
      </w:r>
      <w:r>
        <w:rPr>
          <w:rFonts w:ascii="Times New Roman" w:hAnsi="Times New Roman"/>
          <w:sz w:val="28"/>
        </w:rPr>
        <w:t xml:space="preserve"> </w:t>
      </w:r>
      <w:r w:rsidRPr="008F2695">
        <w:rPr>
          <w:rFonts w:ascii="Times New Roman" w:hAnsi="Times New Roman"/>
          <w:sz w:val="28"/>
        </w:rPr>
        <w:t>караимских кенас. Еще один путешественник конца XVIII, академик Паллас, пишет, что «около хорошего строения синагоги разведен маленький садик, на время праздника кущей».[ с 81 Паллас]</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Дома жителей Чуфут-Кале того же типа, что у других народов Крыма. Большей частью они были двухэтажными с балкончиками (софа), окнами во двор. Крыши были черепичными. Комнаты отапливались печами — тандырами, устроенными в земле, или переносными жаровнями, верхний этаж был жилым, а в нижнем располагались конюшня и хлев. Все дома, по свидетельству Палласа, обнесены высокими стенами из камня на глине. Он же приводит примерное количество домов на Чуфут – Кале – 200.[ с 81 Паллас]</w:t>
      </w:r>
    </w:p>
    <w:p w:rsidR="008F2695" w:rsidRPr="008F2695" w:rsidRDefault="00E90858" w:rsidP="008F2695">
      <w:pPr>
        <w:spacing w:after="0" w:line="360" w:lineRule="auto"/>
        <w:ind w:firstLine="709"/>
        <w:jc w:val="both"/>
        <w:rPr>
          <w:rFonts w:ascii="Times New Roman" w:hAnsi="Times New Roman"/>
          <w:sz w:val="28"/>
        </w:rPr>
      </w:pPr>
      <w:r w:rsidRPr="00E90858">
        <w:rPr>
          <w:rFonts w:ascii="Times New Roman" w:hAnsi="Times New Roman"/>
          <w:sz w:val="28"/>
        </w:rPr>
        <w:t xml:space="preserve"> </w:t>
      </w:r>
      <w:r w:rsidR="008F2695" w:rsidRPr="008F2695">
        <w:rPr>
          <w:rFonts w:ascii="Times New Roman" w:hAnsi="Times New Roman"/>
          <w:sz w:val="28"/>
        </w:rPr>
        <w:t>К настоящему времени на Чуфут-Кале полностью сохранился лишь один дом, где в XIX в. жил известный караимский собиратель древних текстов А. С. Фиркович. .[ евр кр с 28-29]</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Балта-Тиймез (в переводе - «Топор не коснется»)- древнее родовое кладбище караимского народа, находящееся вблизи Чуфут-Кале, в Иосафатовой долине. [Кр изв №19 98] Оно расположено на</w:t>
      </w:r>
      <w:r>
        <w:rPr>
          <w:rFonts w:ascii="Times New Roman" w:hAnsi="Times New Roman"/>
          <w:sz w:val="28"/>
        </w:rPr>
        <w:t xml:space="preserve"> </w:t>
      </w:r>
      <w:r w:rsidRPr="008F2695">
        <w:rPr>
          <w:rFonts w:ascii="Times New Roman" w:hAnsi="Times New Roman"/>
          <w:sz w:val="28"/>
        </w:rPr>
        <w:t>двух весьма крутых склонах долины, густо поросшей лесом. [ евр кр с 29] От крепостных ворот к кладбищу ведет дорога. Оно было огорожено каменной стеной с узким арочным входом, символизировавшим бренность бытия и необратимость смерти. Возле ворот находился дом смотрителя. От ворот кладбища вглубь ведет извилистая аллея, по обе стороны которой вверх по склонам поднимаются надгробия.[бахчисарс. 50] Его территория вытянунута с запада на восток. До сих пор не установлено точное количество надгробий, по приблизительным оценкам их не менее 5 ты сяч. Как показали раскопки, проводившиеся здесь в прошлом веке, многие надгробия ныне скрыты землей.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Иосафатова долина была почитаемым местом пгребения, куда привозили умерших даже из других городов.[ евр кр с 29] Умершему и похороненному в дали от Чуфут-Кале ставили безмогильный памятник в виде вертикальной прямоугольной стелы.[с 37 Полк обр и обыч] Такие памятники</w:t>
      </w:r>
      <w:r>
        <w:rPr>
          <w:rFonts w:ascii="Times New Roman" w:hAnsi="Times New Roman"/>
          <w:sz w:val="28"/>
        </w:rPr>
        <w:t xml:space="preserve"> </w:t>
      </w:r>
      <w:r w:rsidRPr="008F2695">
        <w:rPr>
          <w:rFonts w:ascii="Times New Roman" w:hAnsi="Times New Roman"/>
          <w:sz w:val="28"/>
        </w:rPr>
        <w:t>называются кенотафами.[бахчис с. 50] В долине росли вековые дубы, которые, видимо, дали кладбищу</w:t>
      </w:r>
      <w:r>
        <w:rPr>
          <w:rFonts w:ascii="Times New Roman" w:hAnsi="Times New Roman"/>
          <w:sz w:val="28"/>
        </w:rPr>
        <w:t xml:space="preserve"> </w:t>
      </w:r>
      <w:r w:rsidRPr="008F2695">
        <w:rPr>
          <w:rFonts w:ascii="Times New Roman" w:hAnsi="Times New Roman"/>
          <w:sz w:val="28"/>
        </w:rPr>
        <w:t>название: „Балта-тиймез”. Этим деревьям поклонялись, во время засух возле них произносились молитвы. Сегодня еще можно видеть до десятка древних дубов, в основном же территория кладбища почти полностью заросла кустарником и молодым лесом.[ евр кр с 29]</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На кладбище сохранилось множество памятников. Расположены они хаотично, но если присмотреться, то можно увидеть следы планировки. Формы надгробий разнообразны: это и простые прямоугольные горизонтально лежащие плиты, и надгробия домикообразной формы, двурогие и однорогие монументы, стало- и гробообразные памятники, обелиски, вертикально стоящие плиты, другие типы.[Бахчисарай с. 50] Форма памятников, как уже было сказано, разнообразна, она видоизменялась в зависимости от эпохи. Некоторые исследователи считают наиболее характерными седловидные памятники и в виде бэшика (детская колыбель). [Кр изв №19 98]Другие же выделяют прямоугольные, домикообразные и гробообразные формы надгробий. Эпитафии на памятниках выполнены в подавляющем большинстве на иврите, хотя есть и на караимском, но еврейскими буквами. Надгробия конца прошлого — начала нынешнего века, как правило, имеют двуязычные надписи, на русском и иврите. [ евр кр с 29-30]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Надписи размещены на северной торцевой стороне. Отсутствие эпитафий на некоторых могилах объясняется широко распространенным среди караимов культивированием аскетического образа жизни. В надписях обычно указывали имя, родовую принадлежность, дату смерти, реже – ее причину. Иногда приводили профессию и другие сведения.нередко надписи включают краткие напутствия усопшему.[с36 обр и обыч полканов] Изредка на могилах встречаются цитаты из Ветхого Завета.[бахчисарс 50]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Академик Паллас в своем известном путешествии по Крыму так описывает Балта – Тиймез: «Надгробные памятники его (кладбища), хорошо иссеченные из камня, сделаны почти все по одному образцу и напоминают вид саркофагов, на конце которых находится возвышенная плита в виде фронтона на домах. Все памятники стоят рядом, на многих из них иссечены еврейские надписи ».[ с 81 Паллас]</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Характерная ориентировка могил – с севера на юг.[с36 обр и обыч полканов]</w:t>
      </w:r>
      <w:r w:rsidR="00E90858" w:rsidRPr="00E90858">
        <w:rPr>
          <w:rFonts w:ascii="Times New Roman" w:hAnsi="Times New Roman"/>
          <w:sz w:val="28"/>
        </w:rPr>
        <w:t xml:space="preserve"> </w:t>
      </w:r>
      <w:r w:rsidRPr="008F2695">
        <w:rPr>
          <w:rFonts w:ascii="Times New Roman" w:hAnsi="Times New Roman"/>
          <w:sz w:val="28"/>
        </w:rPr>
        <w:t xml:space="preserve">Украшения на надгробиях, как правило, отсутствуют, изредка встречается простой геометрический орнамент либо стилизованные схематические изображения деревьев.[с36 обр и обыч полканов]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На некоторых надгробиях можно увидеть разнообразные символы. Кипарисы (символ скорби) и розетки (символ тор жества и радостной жизни) отражают малоазийские корни культовой обрядности. Некоторые надмогильные памятники в виде прямоугольных стел с полусферическим экраном напоминают армянские хачкары (по всей видимости это связано с тем, что в Чуфут-Кале была армянская община). Есть надгробия типа распространенных в Западной Европе в XV-XVIII вв. Особенно показательны памятники, резко вьщеляющиеся по архитектуре и орнаментальным мотивам, южная ориентация которых указывает на принадлежность иному погребальному обряду, нежели караимский. В эпитафиях часто приводятся краткие цитаты из Танаха.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Название местности, где находится кладбище — Иосафатова долина, — упоминается путешественниками с конца XVIII в. По преданию, оно появилось в память о семье, вышедшей из Иерусалима, проживавшей на Чуфут-Кале и похороненной на этом кладбище.</w:t>
      </w:r>
      <w:r>
        <w:rPr>
          <w:rFonts w:ascii="Times New Roman" w:hAnsi="Times New Roman"/>
          <w:sz w:val="28"/>
        </w:rPr>
        <w:t xml:space="preserve"> </w:t>
      </w:r>
      <w:r w:rsidRPr="008F2695">
        <w:rPr>
          <w:rFonts w:ascii="Times New Roman" w:hAnsi="Times New Roman"/>
          <w:sz w:val="28"/>
        </w:rPr>
        <w:t>Если верхняя хронологическая граница существования кладбища устанавливается без особых проблем — вторая половина XIX в., а последние захоронения — 50-е гг. XX вв., то проблема времени возникновения некрополя стоит очень остро.</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Вопрос о времени появления кладбища остается нерешенным. Оно археологически не исследовалось, не проводилось и серьезной работы по систематизации и установлению даты большинства памятников. [ евр кр с 29-30]</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После того как жители покинули Чуфут-Кале, кладбище не забрасывалось, а наоборот, становилось в некотором роде национальной усыпальницей. Захоронение здесь считалось почетным. Именно в это время появились памятники, выполненные из дорогих пород камня, поставленные над могилами богатых караимов. Члены бахчисарайской караимской общины продолжали хоронить умерших на этом кладбище до 50-х гг. XX 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наше время кладбище постигла печальная участь. Оно практически не изучено, но неумолимо разрушается временем и человеком. В течение долгих лет окрестные жители здесь добывали камень, упражнялись кладоискатели, которые разрывали могилы, разбивали и опрокидывали памятники в поисках несуществующих сокровищ.[бахчисар с 50-51]</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Необходимо решать этот вопрос. Памятник караимской культуры требует тщательного археологического исследования, иначе многие вопросы караимской истории так и останутся без ответов.</w:t>
      </w:r>
    </w:p>
    <w:p w:rsidR="008F2695" w:rsidRDefault="008F2695">
      <w:pPr>
        <w:rPr>
          <w:rFonts w:ascii="Times New Roman" w:hAnsi="Times New Roman"/>
          <w:sz w:val="28"/>
        </w:rPr>
      </w:pPr>
      <w:r>
        <w:rPr>
          <w:rFonts w:ascii="Times New Roman" w:hAnsi="Times New Roman"/>
          <w:sz w:val="28"/>
        </w:rPr>
        <w:br w:type="page"/>
      </w:r>
    </w:p>
    <w:p w:rsidR="008F2695" w:rsidRPr="006F05FC"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Заключение</w:t>
      </w:r>
    </w:p>
    <w:p w:rsidR="008F2695" w:rsidRPr="006F05FC" w:rsidRDefault="008F2695"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Таким образом, автор данной работы в ходе разрешения поставленных в начале исследования задач, пришел к следующим выводам.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 История евпаторийской караимской общины является фактически неисследованной, нет ни одного труда, посвященного данной теме. Встречаются лишь отдельные упоминания по этому вопросу в работах, посвященных истории крымских караимов, так как невозможно, рассматривая историю этого народа не уделить внимание караимской общине Евпатории. Интересным также является тот факт, что ученые, работающие в этой области фактически не уделяют внимание жизни и деятельности караимской общины Евпатории до того, как этот город стал центром крымских караимов, то есть до XIX в. Однако и после переноса караимской столицы внимание исследователей мало сосредоточено на жизни общины, не существует исследовательских публикаций по этому вопросу. Это, несомненно, является белым пятном, как истории Евпатории, так и истории Крыма в целом. Если о жизни евпаторийской караимской общины, начиная с XIX в. мы можем черпать кое-какие сведения из периодической печати, связанные с активной общественной деятельностью представителей этого народа, то о жизни общины до этого периода в литературе вообще отсутствуют какие-либо данные. Поэтому до сих пор неизвестно с какого времени караимы появились в Евпатории, хотя этот вопрос является очень интересным, так как, по всей видимости, для перенесения культурного центра караимов с Чуфут-Кале именно в этот город</w:t>
      </w:r>
      <w:r>
        <w:rPr>
          <w:rFonts w:ascii="Times New Roman" w:hAnsi="Times New Roman"/>
          <w:sz w:val="28"/>
        </w:rPr>
        <w:t xml:space="preserve"> </w:t>
      </w:r>
      <w:r w:rsidRPr="008F2695">
        <w:rPr>
          <w:rFonts w:ascii="Times New Roman" w:hAnsi="Times New Roman"/>
          <w:sz w:val="28"/>
        </w:rPr>
        <w:t>у властей империи были серьезные основания. Надо полагать, до этого времени в Евпатории была достаточно большая по численности община. Также о том, что здесь существовала караимская община свидетельствует то, что в городе уже существовал караимский храм, который мог быть воздвигнут только в случае достаточно плотного населения города караимами. Итак, этот вопрос является очень проблематичным и требует тщательного исследования. В связи с этим автор данной работы планирует расширить свое исследование в этом направлении.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2. Религиозная и светская власть в караимской общине осуществлялась единым органом. Представить структуру караимской общины в целом мы можем, рассмотрев структуру духовного управления. Главой караимов Таврической губернии и города Одессы был гахам, то есть он возглавлял караимские общины всех городов, находящихся на подвластной ему территории.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Так как и светское и духовное правление общины</w:t>
      </w:r>
      <w:r>
        <w:rPr>
          <w:rFonts w:ascii="Times New Roman" w:hAnsi="Times New Roman"/>
          <w:sz w:val="28"/>
        </w:rPr>
        <w:t xml:space="preserve"> </w:t>
      </w:r>
      <w:r w:rsidRPr="008F2695">
        <w:rPr>
          <w:rFonts w:ascii="Times New Roman" w:hAnsi="Times New Roman"/>
          <w:sz w:val="28"/>
        </w:rPr>
        <w:t>сосредотачивалась в руках одних и тех же лиц, а в последнее, кроме гахама, входили газзаны и шамаши, то следующим структурным элементом являются газзаны. В указе от 3 марта 1837 г. газзаны и шамаши перечисляются фактически через запятую. Это говорит о том, что правительство в своих постановлениях ставит их на один уровень. Автор данной работы считает, что если попытаться</w:t>
      </w:r>
      <w:r>
        <w:rPr>
          <w:rFonts w:ascii="Times New Roman" w:hAnsi="Times New Roman"/>
          <w:sz w:val="28"/>
        </w:rPr>
        <w:t xml:space="preserve"> </w:t>
      </w:r>
      <w:r w:rsidRPr="008F2695">
        <w:rPr>
          <w:rFonts w:ascii="Times New Roman" w:hAnsi="Times New Roman"/>
          <w:sz w:val="28"/>
        </w:rPr>
        <w:t>выстроить иерархию правления в караимской общине, то, несмотря на указанное выше обстоятельство, на второе после гахама место необходимо поставить газзанов. Для данного утверждения автор работы считает достаточным следующее обоснование: тот факт, что религиозное и светское правление совпадает, говорит о достаточном, можно даже сказать очень сильном авторитете духовных лиц в общине. Несмотря на то, что шамаши, также как и газзаны, относятся</w:t>
      </w:r>
      <w:r>
        <w:rPr>
          <w:rFonts w:ascii="Times New Roman" w:hAnsi="Times New Roman"/>
          <w:sz w:val="28"/>
        </w:rPr>
        <w:t xml:space="preserve"> </w:t>
      </w:r>
      <w:r w:rsidRPr="008F2695">
        <w:rPr>
          <w:rFonts w:ascii="Times New Roman" w:hAnsi="Times New Roman"/>
          <w:sz w:val="28"/>
        </w:rPr>
        <w:t>к караимскому духовенству,</w:t>
      </w:r>
      <w:r>
        <w:rPr>
          <w:rFonts w:ascii="Times New Roman" w:hAnsi="Times New Roman"/>
          <w:sz w:val="28"/>
        </w:rPr>
        <w:t xml:space="preserve"> </w:t>
      </w:r>
      <w:r w:rsidRPr="008F2695">
        <w:rPr>
          <w:rFonts w:ascii="Times New Roman" w:hAnsi="Times New Roman"/>
          <w:sz w:val="28"/>
        </w:rPr>
        <w:t>они все-таки занимали должность, которая опосредованно влияет на прихожан, а газзаны, как священники, несомненно имели большую власть в общине в связи со своим непосредственным духовным влиянием на верующих. При каждой караимской кенасе было два газзана: Старший и Младший. Однозначно сказать, кто из них имел более весомое положение, по мнению автора, невозможно. Но, судя по всему, Старший газзан выполнял более значимые для прихожан обязанности, такие как: обрезание мальчиков-младенцев (первоначально), наречение имен. Заключение и расторжение браков, ведение метрических книг. Что касается Младшего газзана, то он исправлял молитвы и выполнял духовные потребы прихожан. Во время отсутствия или болезни Старшего газзана его обязанности выполнял Младший.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Итак, третьим структурным звеном караимской общины являлись шамаши, надзиратели за имуществом кенас. В их обязанности входило: обучение детей при кенасе, надзор за имуществом кенас и предоставление в конце года гахаму отчета о поступивших, расходованных и оставшихся суммах.</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3. Деятельность караимской общины Евпатории в XIX в. была очень активной. Подтверждением этому является открытие здесь типографии, сооружение памятника воинам, павшим в бою 5 февраля 1855 г. за освобождение Евпатории. Но самой яркой, по мнению автора, является образовательная деятельность караимского народа в этот период. Несомненно, для Евпатории было большим достоинством множество открытых караимами учебных заведений. Также в этот период были сооружены караимские кенасы, которые и по сей день являются одним из красивейших архитектурных сооружений города.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4. В XIX в. отношение государства к караимам было положительным, в отличие от отношения к остальным нехристианским народам. Об этом мы можем судить из законодательных актов, посвященных правам караимов. В этот период издается множество документов, которые носят характер разграничения евреев и караимов. Их издают с целью подтверждения тех или иных прав караимов как подданных Российской империи, так как на местах к ним очень часто применялись законы, изданные исключительно для евреев.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5. Говоря о памятниках караимской культуры, обычно выделяют крепость Чуфут-Кале, находящиеся рядом с ней караимское кладбище Балта-Тиймез и караимские кенасы в Евпатории. Все эти памятники были охарактеризованы в этой работе. Следует обратить внимание на плачевное состояние Балта-Тиймез, которое все больше и больше разрушается временем и нуждается в тщательной реставрации. Ситуация с Чуфут-Кале немного получше, в том числе и благодаря усилиям караимских общин разных городов, которые проявляют инициативу в восстановлении крепости своих предков. Что касается караимских кенас Евпатории, то они восстанавливаются только усилиями местной караимской общины. Планируется реставрация Кафедральной кенасы, в Малой кенасе регулярно проходят богослужения.</w:t>
      </w:r>
    </w:p>
    <w:p w:rsidR="008F2695" w:rsidRDefault="008F2695">
      <w:pPr>
        <w:rPr>
          <w:rFonts w:ascii="Times New Roman" w:hAnsi="Times New Roman"/>
          <w:sz w:val="28"/>
        </w:rPr>
      </w:pPr>
      <w:r>
        <w:rPr>
          <w:rFonts w:ascii="Times New Roman" w:hAnsi="Times New Roman"/>
          <w:sz w:val="28"/>
        </w:rPr>
        <w:br w:type="page"/>
      </w:r>
    </w:p>
    <w:p w:rsidR="008F2695" w:rsidRPr="006F05FC" w:rsidRDefault="008F2695" w:rsidP="00E90858">
      <w:pPr>
        <w:spacing w:after="0" w:line="360" w:lineRule="auto"/>
        <w:jc w:val="both"/>
        <w:rPr>
          <w:rFonts w:ascii="Times New Roman" w:hAnsi="Times New Roman"/>
          <w:sz w:val="28"/>
        </w:rPr>
      </w:pPr>
      <w:r w:rsidRPr="008F2695">
        <w:rPr>
          <w:rFonts w:ascii="Times New Roman" w:hAnsi="Times New Roman"/>
          <w:sz w:val="28"/>
        </w:rPr>
        <w:t>Список литературы</w:t>
      </w:r>
    </w:p>
    <w:p w:rsidR="008F2695" w:rsidRPr="006F05FC" w:rsidRDefault="008F2695" w:rsidP="00E90858">
      <w:pPr>
        <w:spacing w:after="0" w:line="360" w:lineRule="auto"/>
        <w:jc w:val="both"/>
        <w:rPr>
          <w:rFonts w:ascii="Times New Roman" w:hAnsi="Times New Roman"/>
          <w:sz w:val="28"/>
        </w:rPr>
      </w:pP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Гармаш П. Е. В Евпатоию – за здоровьем. Путеводитель – справочник. – Симф.: Бизнес – информ, 1999. – 160 с. 12 л. ил.</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Бахчисарайский историко-культурный заповедник: Путеводитель/ Ред.-сост. Ю.М. Могаричев. – Симф.: Таврия, 1995. – 64 с. ил.</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Евпатория как курорт и климатическая станция. -</w:t>
      </w:r>
      <w:r>
        <w:rPr>
          <w:rFonts w:ascii="Times New Roman" w:hAnsi="Times New Roman"/>
          <w:sz w:val="28"/>
        </w:rPr>
        <w:t xml:space="preserve"> </w:t>
      </w:r>
      <w:r w:rsidRPr="008F2695">
        <w:rPr>
          <w:rFonts w:ascii="Times New Roman" w:hAnsi="Times New Roman"/>
          <w:sz w:val="28"/>
        </w:rPr>
        <w:t>Издательство Евпаторийской городской управы, 1910. – 32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Евреи Крыма. Очерки истории. Под ред. Лунева Д. – Симф., 1997. – 127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Карамская народная энциклопедия. Под ред. Сарач М. С. В 10-ти томах. Т. 1. – М., 1995. – 243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Карамская народная энциклопедия. Под ред. Сарач М. С. В 10-ти томах. Т.2. – Париж, 1996. – 169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Крым многонациональный. Сост. Степанова Н. Г. – Симф.: Таврия, 1988. – 144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Крымская АССР (1921 – 1945). Сост.Горбунов Ю. И. – Симф.: Таврия, 1990. – 320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Крым. Соцветие национальных культур. Традиции, обычаи, праздники, обряды. Сост. Н.В. Малышева, Н.Н Волощук</w:t>
      </w:r>
      <w:r>
        <w:rPr>
          <w:rFonts w:ascii="Times New Roman" w:hAnsi="Times New Roman"/>
          <w:sz w:val="28"/>
        </w:rPr>
        <w:t xml:space="preserve"> </w:t>
      </w:r>
      <w:r w:rsidRPr="008F2695">
        <w:rPr>
          <w:rFonts w:ascii="Times New Roman" w:hAnsi="Times New Roman"/>
          <w:sz w:val="28"/>
        </w:rPr>
        <w:t>- Симф.: Бизнес-Информ, 2003. – 400 с. С ил.</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Лебедева Э.И. Очерки по истории крымских караимов-тюрков. – Симф., 2000. – 146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Материалы к серии «Народы и культуры». Выпуск 14.Караимы.Кн. 2. Караимский биографический словарь (от конца VIII в. до 1960 г.). Словарь составил Ельяшевич Б. С.</w:t>
      </w:r>
      <w:r>
        <w:rPr>
          <w:rFonts w:ascii="Times New Roman" w:hAnsi="Times New Roman"/>
          <w:sz w:val="28"/>
        </w:rPr>
        <w:t xml:space="preserve"> </w:t>
      </w:r>
      <w:r w:rsidRPr="008F2695">
        <w:rPr>
          <w:rFonts w:ascii="Times New Roman" w:hAnsi="Times New Roman"/>
          <w:sz w:val="28"/>
        </w:rPr>
        <w:t xml:space="preserve">– М., 1993ю – 238 с. </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Полканов Ю. А. Караи – крымские караимы – тюрки. История. Этнография. Культура. – Симф., 1997. – 146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Полканов Ю. А. Караи – крымские караимы (караи – коренной малочисленный тюркский народ Крыма). – Париж,1995. – 245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Полканов Ю. А. Обряды и обычаи крымских караимов-тюрков. Женитьба, рождение ребенка, похороны. – Бахчисарай, 1994. – 52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Поляков В. Крым. Судьбы народов и людей. Симф., 1998. – 270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 xml:space="preserve">Пьянков В.Г. Вся Евпатория. Адрес – Календарь- Справочник за 1913 г. с приложением плана города Евпатория. – Евпаторийская типография И.Ф. Райхельсона, 1913. – 76 с. </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Сборник старинных грамот и узаконений Российской империи касательно прав и состояния русско-подданых караимов. Издание Фирковича З.А. – СПб.: Лештуковская Паровая Скоропечатня П.О. Яблонского, 1890.-223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Спутник по городу Евпатория. Издание городской управы. - 1916. - 36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Сквозь века. Народы Крыма. Выпуск второй. Под ред. Николаенко Н. и др. – Симф., 1996. – 87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Хрущев В. Л. , Агаджанян Н. А. Курорт – Евпатория. – Симф., 2003. – рис. 45, табл. 52, фотогр. 279.</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Фуки А. Караимы – сыновья и дочери России. – М.: Интерпринт, 1995. – 152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Шапшал С. Караимы в Крыму. Краткий очерк. Симф., 2003. – 48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Ялпачик Г. С. Русско-караимский разговорник – Урускъарай лакъырдылыкъ. – Симф.: Таврия, 1993. – 112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Статьи</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Бебеш Б. Крымские караимы – тюрки. // Крымские известия. – 1997. -</w:t>
      </w:r>
      <w:r>
        <w:rPr>
          <w:rFonts w:ascii="Times New Roman" w:hAnsi="Times New Roman"/>
          <w:sz w:val="28"/>
        </w:rPr>
        <w:t xml:space="preserve"> </w:t>
      </w:r>
      <w:r w:rsidRPr="008F2695">
        <w:rPr>
          <w:rFonts w:ascii="Times New Roman" w:hAnsi="Times New Roman"/>
          <w:sz w:val="28"/>
        </w:rPr>
        <w:t>16 апреля.</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Белый О.Б. Из истории караимской общины Крыма в конце VIII- начале XIX в. // Крымский музей. – 1995. - №1(1994.)</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Каневский С. Табачный генерал.//ЕС. – 2003. – №48(16 декабря).</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Караимы в Тракай (Три статьи из Тракайской районной газеты 1957 года) Общество охраны памятников и краеведения Литовской ССР.Секция караимоведения Тракайского отделения. – Тракай, декабрь 1969 года.</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Крымские караимы-тюрки (крымские караи)// Відродження. – 1997. - № 2.</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Кушуль С. Ищите в Библии. О тенденциозности в вопросе этноса крымских караимов .// Евпаторийская здравница. – 1997. – 6, 12, 13, 14 августа.</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Кушуль С. С любовью к Евпатории.// Евпаторийская здравница. – 1991. – 26, 27,31 июля.</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Павленкова Н.Александровское караимское духовное училище в Евпатории.// Пилигримы Крыма. – осень1999. Материалы IV Междунар. науч.-практ. конф.: В 2 т. – Симф.: Крымский Архив, 2000.</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Павленкова Н. Единственное в России.// Евпаторийская здравница. – 1995. – 25 марта.</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Полканов Ю. Вероисповедание караимское. // Наука и религия. – 1993. – 9 сентября.</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 xml:space="preserve">Полканов Ю.А. Культура крымских караимов: вчера, сегодня, завтра.// Культура Крыма на рубеже веков (XIX – XXвв.). Материалы республиканской научной конференции 27 - 29 апреля 1993.- 120 с. </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Помнят камни Джуфт – Кале след малого, но славного народа.// Крымские известия. – 2003. - №36 (25 февраля).</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Путешествие по Крыму академика Палласа в 1793 и 1794 годах.//Записки императорского Одесского общества истории и древностей. Т. 12. – Одесса, 1881. – 208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Приднев С. Караимские книги, изданные в Евпатории.//</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Редькина Л. И. Этнопедагогика караимов Крыма. Монография. К.: Педагогічна преса,</w:t>
      </w:r>
      <w:r>
        <w:rPr>
          <w:rFonts w:ascii="Times New Roman" w:hAnsi="Times New Roman"/>
          <w:sz w:val="28"/>
        </w:rPr>
        <w:t xml:space="preserve"> </w:t>
      </w:r>
      <w:r w:rsidRPr="008F2695">
        <w:rPr>
          <w:rFonts w:ascii="Times New Roman" w:hAnsi="Times New Roman"/>
          <w:sz w:val="28"/>
        </w:rPr>
        <w:t>2000. – 195 с.</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Самые коренные.// Русский мир. – 2002. - №19.- 9 августа.</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Стариков С. Обращаясь к истории.// Крымские известия. – 2000. - № 15. - 27 января.</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Шайтан И. Балта – Тиймез.// Крымские известия.- 1998. - №19 (31 января).</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 xml:space="preserve">Шайтан И.А. О судьбах караимских кенас в Крыму.//Мещанская газета. – 1994. - № 22(26 марта). </w:t>
      </w:r>
    </w:p>
    <w:p w:rsidR="008F2695" w:rsidRPr="008F2695" w:rsidRDefault="008F2695" w:rsidP="00E90858">
      <w:pPr>
        <w:spacing w:after="0" w:line="360" w:lineRule="auto"/>
        <w:jc w:val="both"/>
        <w:rPr>
          <w:rFonts w:ascii="Times New Roman" w:hAnsi="Times New Roman"/>
          <w:sz w:val="28"/>
        </w:rPr>
      </w:pPr>
      <w:r w:rsidRPr="008F2695">
        <w:rPr>
          <w:rFonts w:ascii="Times New Roman" w:hAnsi="Times New Roman"/>
          <w:sz w:val="28"/>
        </w:rPr>
        <w:t xml:space="preserve">Кропотов В.С.История караимов. – 2001. – 171 с.(Рукопись / библиотека национально-культурного караимского общества « </w:t>
      </w:r>
    </w:p>
    <w:p w:rsidR="008F2695" w:rsidRPr="008F2695" w:rsidRDefault="008F2695" w:rsidP="00E90858">
      <w:pPr>
        <w:spacing w:after="0" w:line="360" w:lineRule="auto"/>
        <w:ind w:firstLine="142"/>
        <w:jc w:val="both"/>
        <w:rPr>
          <w:rFonts w:ascii="Times New Roman" w:hAnsi="Times New Roman"/>
          <w:sz w:val="28"/>
        </w:rPr>
      </w:pPr>
      <w:r w:rsidRPr="008F2695">
        <w:rPr>
          <w:rFonts w:ascii="Times New Roman" w:hAnsi="Times New Roman"/>
          <w:sz w:val="28"/>
        </w:rPr>
        <w:t xml:space="preserve"> Приложение</w:t>
      </w:r>
    </w:p>
    <w:p w:rsidR="008F2695" w:rsidRPr="006F05FC" w:rsidRDefault="008F2695"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Число недельных уроков в «Караимском училище Соломона Когена» (приложение приведено в первоначальном проекте положения об учреждении училища)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ab/>
        <w:t>Двухгодичные курсы</w:t>
      </w:r>
      <w:r w:rsidRPr="008F2695">
        <w:rPr>
          <w:rFonts w:ascii="Times New Roman" w:hAnsi="Times New Roman"/>
          <w:sz w:val="28"/>
        </w:rPr>
        <w:tab/>
        <w:t>Всего</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ab/>
        <w:t>I</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класс</w:t>
      </w:r>
      <w:r w:rsidRPr="008F2695">
        <w:rPr>
          <w:rFonts w:ascii="Times New Roman" w:hAnsi="Times New Roman"/>
          <w:sz w:val="28"/>
        </w:rPr>
        <w:tab/>
        <w:t>II</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класс</w:t>
      </w:r>
      <w:r w:rsidRPr="008F2695">
        <w:rPr>
          <w:rFonts w:ascii="Times New Roman" w:hAnsi="Times New Roman"/>
          <w:sz w:val="28"/>
        </w:rPr>
        <w:tab/>
        <w:t>III</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класс</w:t>
      </w:r>
      <w:r w:rsidRPr="008F2695">
        <w:rPr>
          <w:rFonts w:ascii="Times New Roman" w:hAnsi="Times New Roman"/>
          <w:sz w:val="28"/>
        </w:rPr>
        <w:tab/>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Караимское вероучение и древнееврейский язык</w:t>
      </w:r>
      <w:r w:rsidRPr="008F2695">
        <w:rPr>
          <w:rFonts w:ascii="Times New Roman" w:hAnsi="Times New Roman"/>
          <w:sz w:val="28"/>
        </w:rPr>
        <w:tab/>
        <w:t>7</w:t>
      </w:r>
      <w:r w:rsidRPr="008F2695">
        <w:rPr>
          <w:rFonts w:ascii="Times New Roman" w:hAnsi="Times New Roman"/>
          <w:sz w:val="28"/>
        </w:rPr>
        <w:tab/>
        <w:t>9</w:t>
      </w:r>
      <w:r w:rsidRPr="008F2695">
        <w:rPr>
          <w:rFonts w:ascii="Times New Roman" w:hAnsi="Times New Roman"/>
          <w:sz w:val="28"/>
        </w:rPr>
        <w:tab/>
        <w:t>9</w:t>
      </w:r>
      <w:r w:rsidRPr="008F2695">
        <w:rPr>
          <w:rFonts w:ascii="Times New Roman" w:hAnsi="Times New Roman"/>
          <w:sz w:val="28"/>
        </w:rPr>
        <w:tab/>
        <w:t>25</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Русское чтение и письмо и русский язык</w:t>
      </w:r>
      <w:r w:rsidRPr="008F2695">
        <w:rPr>
          <w:rFonts w:ascii="Times New Roman" w:hAnsi="Times New Roman"/>
          <w:sz w:val="28"/>
        </w:rPr>
        <w:tab/>
        <w:t>9</w:t>
      </w:r>
      <w:r w:rsidRPr="008F2695">
        <w:rPr>
          <w:rFonts w:ascii="Times New Roman" w:hAnsi="Times New Roman"/>
          <w:sz w:val="28"/>
        </w:rPr>
        <w:tab/>
        <w:t>5</w:t>
      </w:r>
      <w:r w:rsidRPr="008F2695">
        <w:rPr>
          <w:rFonts w:ascii="Times New Roman" w:hAnsi="Times New Roman"/>
          <w:sz w:val="28"/>
        </w:rPr>
        <w:tab/>
        <w:t>4</w:t>
      </w:r>
      <w:r w:rsidRPr="008F2695">
        <w:rPr>
          <w:rFonts w:ascii="Times New Roman" w:hAnsi="Times New Roman"/>
          <w:sz w:val="28"/>
        </w:rPr>
        <w:tab/>
        <w:t>18</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Арифметика</w:t>
      </w:r>
      <w:r w:rsidRPr="008F2695">
        <w:rPr>
          <w:rFonts w:ascii="Times New Roman" w:hAnsi="Times New Roman"/>
          <w:sz w:val="28"/>
        </w:rPr>
        <w:tab/>
        <w:t>6</w:t>
      </w:r>
      <w:r w:rsidRPr="008F2695">
        <w:rPr>
          <w:rFonts w:ascii="Times New Roman" w:hAnsi="Times New Roman"/>
          <w:sz w:val="28"/>
        </w:rPr>
        <w:tab/>
        <w:t>3</w:t>
      </w:r>
      <w:r w:rsidRPr="008F2695">
        <w:rPr>
          <w:rFonts w:ascii="Times New Roman" w:hAnsi="Times New Roman"/>
          <w:sz w:val="28"/>
        </w:rPr>
        <w:tab/>
        <w:t>3</w:t>
      </w:r>
      <w:r w:rsidRPr="008F2695">
        <w:rPr>
          <w:rFonts w:ascii="Times New Roman" w:hAnsi="Times New Roman"/>
          <w:sz w:val="28"/>
        </w:rPr>
        <w:tab/>
        <w:t>12</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Практическая геометрия</w:t>
      </w:r>
      <w:r w:rsidRPr="008F2695">
        <w:rPr>
          <w:rFonts w:ascii="Times New Roman" w:hAnsi="Times New Roman"/>
          <w:sz w:val="28"/>
        </w:rPr>
        <w:tab/>
        <w:t>-</w:t>
      </w:r>
      <w:r w:rsidRPr="008F2695">
        <w:rPr>
          <w:rFonts w:ascii="Times New Roman" w:hAnsi="Times New Roman"/>
          <w:sz w:val="28"/>
        </w:rPr>
        <w:tab/>
        <w:t>-</w:t>
      </w:r>
      <w:r w:rsidRPr="008F2695">
        <w:rPr>
          <w:rFonts w:ascii="Times New Roman" w:hAnsi="Times New Roman"/>
          <w:sz w:val="28"/>
        </w:rPr>
        <w:tab/>
        <w:t>2</w:t>
      </w:r>
      <w:r w:rsidRPr="008F2695">
        <w:rPr>
          <w:rFonts w:ascii="Times New Roman" w:hAnsi="Times New Roman"/>
          <w:sz w:val="28"/>
        </w:rPr>
        <w:tab/>
        <w:t>2</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Отечественная история и география</w:t>
      </w:r>
      <w:r w:rsidRPr="008F2695">
        <w:rPr>
          <w:rFonts w:ascii="Times New Roman" w:hAnsi="Times New Roman"/>
          <w:sz w:val="28"/>
        </w:rPr>
        <w:tab/>
        <w:t>-</w:t>
      </w:r>
      <w:r w:rsidRPr="008F2695">
        <w:rPr>
          <w:rFonts w:ascii="Times New Roman" w:hAnsi="Times New Roman"/>
          <w:sz w:val="28"/>
        </w:rPr>
        <w:tab/>
        <w:t>4</w:t>
      </w:r>
      <w:r w:rsidRPr="008F2695">
        <w:rPr>
          <w:rFonts w:ascii="Times New Roman" w:hAnsi="Times New Roman"/>
          <w:sz w:val="28"/>
        </w:rPr>
        <w:tab/>
        <w:t>3</w:t>
      </w:r>
      <w:r w:rsidRPr="008F2695">
        <w:rPr>
          <w:rFonts w:ascii="Times New Roman" w:hAnsi="Times New Roman"/>
          <w:sz w:val="28"/>
        </w:rPr>
        <w:tab/>
        <w:t>7</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Естественная история и физика</w:t>
      </w:r>
      <w:r w:rsidRPr="008F2695">
        <w:rPr>
          <w:rFonts w:ascii="Times New Roman" w:hAnsi="Times New Roman"/>
          <w:sz w:val="28"/>
        </w:rPr>
        <w:tab/>
        <w:t>-</w:t>
      </w:r>
      <w:r w:rsidRPr="008F2695">
        <w:rPr>
          <w:rFonts w:ascii="Times New Roman" w:hAnsi="Times New Roman"/>
          <w:sz w:val="28"/>
        </w:rPr>
        <w:tab/>
        <w:t>2</w:t>
      </w:r>
      <w:r w:rsidRPr="008F2695">
        <w:rPr>
          <w:rFonts w:ascii="Times New Roman" w:hAnsi="Times New Roman"/>
          <w:sz w:val="28"/>
        </w:rPr>
        <w:tab/>
        <w:t>2</w:t>
      </w:r>
      <w:r w:rsidRPr="008F2695">
        <w:rPr>
          <w:rFonts w:ascii="Times New Roman" w:hAnsi="Times New Roman"/>
          <w:sz w:val="28"/>
        </w:rPr>
        <w:tab/>
        <w:t>4</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Чистописание и черчение</w:t>
      </w:r>
      <w:r w:rsidRPr="008F2695">
        <w:rPr>
          <w:rFonts w:ascii="Times New Roman" w:hAnsi="Times New Roman"/>
          <w:sz w:val="28"/>
        </w:rPr>
        <w:tab/>
        <w:t>3</w:t>
      </w:r>
      <w:r w:rsidRPr="008F2695">
        <w:rPr>
          <w:rFonts w:ascii="Times New Roman" w:hAnsi="Times New Roman"/>
          <w:sz w:val="28"/>
        </w:rPr>
        <w:tab/>
        <w:t>2</w:t>
      </w:r>
      <w:r w:rsidRPr="008F2695">
        <w:rPr>
          <w:rFonts w:ascii="Times New Roman" w:hAnsi="Times New Roman"/>
          <w:sz w:val="28"/>
        </w:rPr>
        <w:tab/>
        <w:t>2</w:t>
      </w:r>
      <w:r w:rsidRPr="008F2695">
        <w:rPr>
          <w:rFonts w:ascii="Times New Roman" w:hAnsi="Times New Roman"/>
          <w:sz w:val="28"/>
        </w:rPr>
        <w:tab/>
        <w:t>7</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ab/>
        <w:t>25</w:t>
      </w:r>
      <w:r w:rsidRPr="008F2695">
        <w:rPr>
          <w:rFonts w:ascii="Times New Roman" w:hAnsi="Times New Roman"/>
          <w:sz w:val="28"/>
        </w:rPr>
        <w:tab/>
        <w:t>25</w:t>
      </w:r>
      <w:r w:rsidRPr="008F2695">
        <w:rPr>
          <w:rFonts w:ascii="Times New Roman" w:hAnsi="Times New Roman"/>
          <w:sz w:val="28"/>
        </w:rPr>
        <w:tab/>
        <w:t>25</w:t>
      </w:r>
      <w:r w:rsidRPr="008F2695">
        <w:rPr>
          <w:rFonts w:ascii="Times New Roman" w:hAnsi="Times New Roman"/>
          <w:sz w:val="28"/>
        </w:rPr>
        <w:tab/>
        <w:t>75</w:t>
      </w:r>
    </w:p>
    <w:p w:rsidR="008F2695" w:rsidRPr="008F2695" w:rsidRDefault="008F2695"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Источник: Государственный архив АРК. Ф. 241:</w:t>
      </w:r>
      <w:r>
        <w:rPr>
          <w:rFonts w:ascii="Times New Roman" w:hAnsi="Times New Roman"/>
          <w:sz w:val="28"/>
        </w:rPr>
        <w:t xml:space="preserve">  </w:t>
      </w:r>
      <w:r w:rsidRPr="008F2695">
        <w:rPr>
          <w:rFonts w:ascii="Times New Roman" w:hAnsi="Times New Roman"/>
          <w:sz w:val="28"/>
        </w:rPr>
        <w:t xml:space="preserve"> -</w:t>
      </w:r>
      <w:r>
        <w:rPr>
          <w:rFonts w:ascii="Times New Roman" w:hAnsi="Times New Roman"/>
          <w:sz w:val="28"/>
        </w:rPr>
        <w:t xml:space="preserve"> </w:t>
      </w:r>
      <w:r w:rsidRPr="008F2695">
        <w:rPr>
          <w:rFonts w:ascii="Times New Roman" w:hAnsi="Times New Roman"/>
          <w:sz w:val="28"/>
        </w:rPr>
        <w:t>Оп.1. – Д. 500. – Л. 13.</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Приложение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Число недельных уроков в «Караимском училище Соломона Когена» (приложение приведено в измененном проекте положения об учреждении училища)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ab/>
        <w:t>Двухгодичные курсы</w:t>
      </w:r>
      <w:r w:rsidRPr="008F2695">
        <w:rPr>
          <w:rFonts w:ascii="Times New Roman" w:hAnsi="Times New Roman"/>
          <w:sz w:val="28"/>
        </w:rPr>
        <w:tab/>
        <w:t>Всего</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ab/>
        <w:t>I</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класс</w:t>
      </w:r>
      <w:r w:rsidRPr="008F2695">
        <w:rPr>
          <w:rFonts w:ascii="Times New Roman" w:hAnsi="Times New Roman"/>
          <w:sz w:val="28"/>
        </w:rPr>
        <w:tab/>
        <w:t>II</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класс</w:t>
      </w:r>
      <w:r w:rsidRPr="008F2695">
        <w:rPr>
          <w:rFonts w:ascii="Times New Roman" w:hAnsi="Times New Roman"/>
          <w:sz w:val="28"/>
        </w:rPr>
        <w:tab/>
        <w:t>III</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класс</w:t>
      </w:r>
      <w:r w:rsidRPr="008F2695">
        <w:rPr>
          <w:rFonts w:ascii="Times New Roman" w:hAnsi="Times New Roman"/>
          <w:sz w:val="28"/>
        </w:rPr>
        <w:tab/>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Караимское вероучение и древнееврейский язык</w:t>
      </w:r>
      <w:r w:rsidRPr="008F2695">
        <w:rPr>
          <w:rFonts w:ascii="Times New Roman" w:hAnsi="Times New Roman"/>
          <w:sz w:val="28"/>
        </w:rPr>
        <w:tab/>
        <w:t>9</w:t>
      </w:r>
      <w:r w:rsidRPr="008F2695">
        <w:rPr>
          <w:rFonts w:ascii="Times New Roman" w:hAnsi="Times New Roman"/>
          <w:sz w:val="28"/>
        </w:rPr>
        <w:tab/>
        <w:t>8</w:t>
      </w:r>
      <w:r w:rsidRPr="008F2695">
        <w:rPr>
          <w:rFonts w:ascii="Times New Roman" w:hAnsi="Times New Roman"/>
          <w:sz w:val="28"/>
        </w:rPr>
        <w:tab/>
        <w:t>8</w:t>
      </w:r>
      <w:r w:rsidRPr="008F2695">
        <w:rPr>
          <w:rFonts w:ascii="Times New Roman" w:hAnsi="Times New Roman"/>
          <w:sz w:val="28"/>
        </w:rPr>
        <w:tab/>
        <w:t>25</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Русское чтение и письмо и русский язык</w:t>
      </w:r>
      <w:r w:rsidRPr="008F2695">
        <w:rPr>
          <w:rFonts w:ascii="Times New Roman" w:hAnsi="Times New Roman"/>
          <w:sz w:val="28"/>
        </w:rPr>
        <w:tab/>
        <w:t>8</w:t>
      </w:r>
      <w:r w:rsidRPr="008F2695">
        <w:rPr>
          <w:rFonts w:ascii="Times New Roman" w:hAnsi="Times New Roman"/>
          <w:sz w:val="28"/>
        </w:rPr>
        <w:tab/>
        <w:t>6</w:t>
      </w:r>
      <w:r w:rsidRPr="008F2695">
        <w:rPr>
          <w:rFonts w:ascii="Times New Roman" w:hAnsi="Times New Roman"/>
          <w:sz w:val="28"/>
        </w:rPr>
        <w:tab/>
        <w:t>4</w:t>
      </w:r>
      <w:r w:rsidRPr="008F2695">
        <w:rPr>
          <w:rFonts w:ascii="Times New Roman" w:hAnsi="Times New Roman"/>
          <w:sz w:val="28"/>
        </w:rPr>
        <w:tab/>
        <w:t>18</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Арифметика</w:t>
      </w:r>
      <w:r w:rsidRPr="008F2695">
        <w:rPr>
          <w:rFonts w:ascii="Times New Roman" w:hAnsi="Times New Roman"/>
          <w:sz w:val="28"/>
        </w:rPr>
        <w:tab/>
        <w:t>5</w:t>
      </w:r>
      <w:r w:rsidRPr="008F2695">
        <w:rPr>
          <w:rFonts w:ascii="Times New Roman" w:hAnsi="Times New Roman"/>
          <w:sz w:val="28"/>
        </w:rPr>
        <w:tab/>
        <w:t>4</w:t>
      </w:r>
      <w:r w:rsidRPr="008F2695">
        <w:rPr>
          <w:rFonts w:ascii="Times New Roman" w:hAnsi="Times New Roman"/>
          <w:sz w:val="28"/>
        </w:rPr>
        <w:tab/>
        <w:t>3</w:t>
      </w:r>
      <w:r w:rsidRPr="008F2695">
        <w:rPr>
          <w:rFonts w:ascii="Times New Roman" w:hAnsi="Times New Roman"/>
          <w:sz w:val="28"/>
        </w:rPr>
        <w:tab/>
        <w:t>12</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Практическая геометрия</w:t>
      </w:r>
      <w:r w:rsidRPr="008F2695">
        <w:rPr>
          <w:rFonts w:ascii="Times New Roman" w:hAnsi="Times New Roman"/>
          <w:sz w:val="28"/>
        </w:rPr>
        <w:tab/>
        <w:t>-</w:t>
      </w:r>
      <w:r w:rsidRPr="008F2695">
        <w:rPr>
          <w:rFonts w:ascii="Times New Roman" w:hAnsi="Times New Roman"/>
          <w:sz w:val="28"/>
        </w:rPr>
        <w:tab/>
        <w:t>-</w:t>
      </w:r>
      <w:r w:rsidRPr="008F2695">
        <w:rPr>
          <w:rFonts w:ascii="Times New Roman" w:hAnsi="Times New Roman"/>
          <w:sz w:val="28"/>
        </w:rPr>
        <w:tab/>
        <w:t>2</w:t>
      </w:r>
      <w:r w:rsidRPr="008F2695">
        <w:rPr>
          <w:rFonts w:ascii="Times New Roman" w:hAnsi="Times New Roman"/>
          <w:sz w:val="28"/>
        </w:rPr>
        <w:tab/>
        <w:t>2</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Отечественная история и география</w:t>
      </w:r>
      <w:r w:rsidRPr="008F2695">
        <w:rPr>
          <w:rFonts w:ascii="Times New Roman" w:hAnsi="Times New Roman"/>
          <w:sz w:val="28"/>
        </w:rPr>
        <w:tab/>
        <w:t>-</w:t>
      </w:r>
      <w:r w:rsidRPr="008F2695">
        <w:rPr>
          <w:rFonts w:ascii="Times New Roman" w:hAnsi="Times New Roman"/>
          <w:sz w:val="28"/>
        </w:rPr>
        <w:tab/>
        <w:t>2</w:t>
      </w:r>
      <w:r w:rsidRPr="008F2695">
        <w:rPr>
          <w:rFonts w:ascii="Times New Roman" w:hAnsi="Times New Roman"/>
          <w:sz w:val="28"/>
        </w:rPr>
        <w:tab/>
        <w:t>3</w:t>
      </w:r>
      <w:r w:rsidRPr="008F2695">
        <w:rPr>
          <w:rFonts w:ascii="Times New Roman" w:hAnsi="Times New Roman"/>
          <w:sz w:val="28"/>
        </w:rPr>
        <w:tab/>
        <w:t>5</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Естествоведение</w:t>
      </w:r>
      <w:r w:rsidRPr="008F2695">
        <w:rPr>
          <w:rFonts w:ascii="Times New Roman" w:hAnsi="Times New Roman"/>
          <w:sz w:val="28"/>
        </w:rPr>
        <w:tab/>
        <w:t>-</w:t>
      </w:r>
      <w:r w:rsidRPr="008F2695">
        <w:rPr>
          <w:rFonts w:ascii="Times New Roman" w:hAnsi="Times New Roman"/>
          <w:sz w:val="28"/>
        </w:rPr>
        <w:tab/>
        <w:t>2</w:t>
      </w:r>
      <w:r w:rsidRPr="008F2695">
        <w:rPr>
          <w:rFonts w:ascii="Times New Roman" w:hAnsi="Times New Roman"/>
          <w:sz w:val="28"/>
        </w:rPr>
        <w:tab/>
        <w:t>2</w:t>
      </w:r>
      <w:r w:rsidRPr="008F2695">
        <w:rPr>
          <w:rFonts w:ascii="Times New Roman" w:hAnsi="Times New Roman"/>
          <w:sz w:val="28"/>
        </w:rPr>
        <w:tab/>
        <w:t>4</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Черчение и рисование</w:t>
      </w:r>
      <w:r w:rsidRPr="008F2695">
        <w:rPr>
          <w:rFonts w:ascii="Times New Roman" w:hAnsi="Times New Roman"/>
          <w:sz w:val="28"/>
        </w:rPr>
        <w:tab/>
        <w:t>3</w:t>
      </w:r>
      <w:r w:rsidRPr="008F2695">
        <w:rPr>
          <w:rFonts w:ascii="Times New Roman" w:hAnsi="Times New Roman"/>
          <w:sz w:val="28"/>
        </w:rPr>
        <w:tab/>
        <w:t>2</w:t>
      </w:r>
      <w:r w:rsidRPr="008F2695">
        <w:rPr>
          <w:rFonts w:ascii="Times New Roman" w:hAnsi="Times New Roman"/>
          <w:sz w:val="28"/>
        </w:rPr>
        <w:tab/>
        <w:t>2</w:t>
      </w:r>
      <w:r w:rsidRPr="008F2695">
        <w:rPr>
          <w:rFonts w:ascii="Times New Roman" w:hAnsi="Times New Roman"/>
          <w:sz w:val="28"/>
        </w:rPr>
        <w:tab/>
        <w:t>7</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ab/>
        <w:t>25</w:t>
      </w:r>
      <w:r w:rsidRPr="008F2695">
        <w:rPr>
          <w:rFonts w:ascii="Times New Roman" w:hAnsi="Times New Roman"/>
          <w:sz w:val="28"/>
        </w:rPr>
        <w:tab/>
        <w:t>25</w:t>
      </w:r>
      <w:r w:rsidRPr="008F2695">
        <w:rPr>
          <w:rFonts w:ascii="Times New Roman" w:hAnsi="Times New Roman"/>
          <w:sz w:val="28"/>
        </w:rPr>
        <w:tab/>
        <w:t>25</w:t>
      </w:r>
      <w:r w:rsidRPr="008F2695">
        <w:rPr>
          <w:rFonts w:ascii="Times New Roman" w:hAnsi="Times New Roman"/>
          <w:sz w:val="28"/>
        </w:rPr>
        <w:tab/>
        <w:t>75</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Примечание 1: каждый урок продолжался 1 час;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Примечание 2: пение и гимнастика полагаются вне классного времени, и на них назначается по три часа в неделю.</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Источник: Государственный архив АРК. Ф. 241:</w:t>
      </w:r>
      <w:r>
        <w:rPr>
          <w:rFonts w:ascii="Times New Roman" w:hAnsi="Times New Roman"/>
          <w:sz w:val="28"/>
        </w:rPr>
        <w:t xml:space="preserve">  </w:t>
      </w:r>
      <w:r w:rsidRPr="008F2695">
        <w:rPr>
          <w:rFonts w:ascii="Times New Roman" w:hAnsi="Times New Roman"/>
          <w:sz w:val="28"/>
        </w:rPr>
        <w:t xml:space="preserve"> -</w:t>
      </w:r>
      <w:r>
        <w:rPr>
          <w:rFonts w:ascii="Times New Roman" w:hAnsi="Times New Roman"/>
          <w:sz w:val="28"/>
        </w:rPr>
        <w:t xml:space="preserve"> </w:t>
      </w:r>
      <w:r w:rsidRPr="008F2695">
        <w:rPr>
          <w:rFonts w:ascii="Times New Roman" w:hAnsi="Times New Roman"/>
          <w:sz w:val="28"/>
        </w:rPr>
        <w:t>Оп.1. – Д. 500. – Л. 38.</w:t>
      </w:r>
    </w:p>
    <w:p w:rsidR="008F2695" w:rsidRPr="008F2695" w:rsidRDefault="008F2695"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2 Водоснабжение Гезлёва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2.1 История изучения.</w:t>
      </w:r>
    </w:p>
    <w:p w:rsidR="008F2695" w:rsidRPr="008F2695" w:rsidRDefault="008F2695"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Средневековая система водоснабжения города ещё мало изучена. Если его наземные настройки можно найти на планах 18 в., в архивных данных материалах и описаниях путешественников, то скрытые в земле гидротехнические коммуникации прослеживаются только археологически.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Наземные гидротехнические сооружения упоминаются в описаниях города 17-18 вв. Турецкий путешественник 17 в. Эвлия Челеби приводит данные о количестве гидротехнических сооружений Гезлёва и даёт месторасположение некоторых из них.</w:t>
      </w:r>
      <w:r>
        <w:rPr>
          <w:rFonts w:ascii="Times New Roman" w:hAnsi="Times New Roman"/>
          <w:sz w:val="28"/>
        </w:rPr>
        <w:t xml:space="preserve"> </w:t>
      </w:r>
      <w:r w:rsidRPr="008F2695">
        <w:rPr>
          <w:rFonts w:ascii="Times New Roman" w:hAnsi="Times New Roman"/>
          <w:sz w:val="28"/>
        </w:rPr>
        <w:t xml:space="preserve"> П. С. Паллас</w:t>
      </w:r>
      <w:r>
        <w:rPr>
          <w:rFonts w:ascii="Times New Roman" w:hAnsi="Times New Roman"/>
          <w:sz w:val="28"/>
        </w:rPr>
        <w:t xml:space="preserve"> </w:t>
      </w:r>
      <w:r w:rsidRPr="008F2695">
        <w:rPr>
          <w:rFonts w:ascii="Times New Roman" w:hAnsi="Times New Roman"/>
          <w:sz w:val="28"/>
        </w:rPr>
        <w:t>и П. И. Сумароков</w:t>
      </w:r>
      <w:r>
        <w:rPr>
          <w:rFonts w:ascii="Times New Roman" w:hAnsi="Times New Roman"/>
          <w:sz w:val="28"/>
        </w:rPr>
        <w:t xml:space="preserve"> </w:t>
      </w:r>
      <w:r w:rsidRPr="008F2695">
        <w:rPr>
          <w:rFonts w:ascii="Times New Roman" w:hAnsi="Times New Roman"/>
          <w:sz w:val="28"/>
        </w:rPr>
        <w:t>в конце 18 в. упоминают уже разрушенную систему водоснабжения.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Определённую информацию можно извлечь из планов города составленных в 18 нач. 19 в. Из всех известных планов города лишь 11 содержат данные по рассмотрению этого вопроса. Эти данные объединены в схему на основе плана 1771 г.</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 сожалению, первый Российский «План крепости и гавани крымского города Козлова», составленный во время занятия города войсками Миниха в 1736 г., очень схематичен виду кратковременности пребывания войск. На нем обозначены лишь мечети, контуры крепостных стен и пригороды. Источники питьевой воды не отмечены, хотя из воспоминаний участника Крымского похода известно, что</w:t>
      </w:r>
      <w:r>
        <w:rPr>
          <w:rFonts w:ascii="Times New Roman" w:hAnsi="Times New Roman"/>
          <w:sz w:val="28"/>
        </w:rPr>
        <w:t xml:space="preserve"> </w:t>
      </w:r>
      <w:r w:rsidRPr="008F2695">
        <w:rPr>
          <w:rFonts w:ascii="Times New Roman" w:hAnsi="Times New Roman"/>
          <w:sz w:val="28"/>
        </w:rPr>
        <w:t xml:space="preserve">«… по дороге к Козлову великий был в воде недостаток. »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Первые упоминания о системе водоснабжения встречаются на плане «… города Козлова с показанием внутри и вне его строений, который от российских войск занят был 1771 года июня 21 дня».</w:t>
      </w:r>
      <w:r>
        <w:rPr>
          <w:rFonts w:ascii="Times New Roman" w:hAnsi="Times New Roman"/>
          <w:sz w:val="28"/>
        </w:rPr>
        <w:t xml:space="preserve"> </w:t>
      </w:r>
      <w:r w:rsidRPr="008F2695">
        <w:rPr>
          <w:rFonts w:ascii="Times New Roman" w:hAnsi="Times New Roman"/>
          <w:sz w:val="28"/>
        </w:rPr>
        <w:t>В правом нижнем углу плана приведены два разреза «бассейнов». Оба бассейна обнесены оградой и расположены рядом друг с другом.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Остальные планы города выполнены небрежно: искажена конфигурация стен, вычерченному прапорщиком Ларионом; «… в близи с пресной водой речек не имеется, а довольствуется хорошей водой из колодцев, коих на дорогах довольно.»</w:t>
      </w:r>
      <w:r>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1775 г. начерчен ещё один план города с « обяжащею около его до тех верст ситуациею», также содержащий обозначения «бассейнов» и колодцев. Интересен не датированный план с фасировкой стен крепости.</w:t>
      </w:r>
      <w:r>
        <w:rPr>
          <w:rFonts w:ascii="Times New Roman" w:hAnsi="Times New Roman"/>
          <w:sz w:val="28"/>
        </w:rPr>
        <w:t xml:space="preserve"> </w:t>
      </w:r>
      <w:r w:rsidRPr="008F2695">
        <w:rPr>
          <w:rFonts w:ascii="Times New Roman" w:hAnsi="Times New Roman"/>
          <w:sz w:val="28"/>
        </w:rPr>
        <w:t>На нем отмечены 4 фонтана и баня против ханской мечети.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В начале 1784 г. генералом поручиком О. А. Игельстромом в крымские города были разосланы ордена с требованиями описания городов, крепостей и других достойных внимания зданий. Гезлёв был поручен полковнику Селивестору, который сразу же рапортом построил прислать офицера для составления плана города.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Не найден и план конца 18 в., составленный дизайнером квартирмейстером, поручиком Жуковым. Сохранился лист приложения к данному документу с планами и видами Ханской мечети, шести фонтанов, «означенных на плане цифрами», а также разреза и плана, ямы за Акамечетским фуршратом, из коей посредством колеса, к которому употреблялись четыре лошади для беспрерывного движения, вытягивали воду, которая расходилась по всем городским фонтанам, а теперь уже несколько лет оная</w:t>
      </w:r>
      <w:r>
        <w:rPr>
          <w:rFonts w:ascii="Times New Roman" w:hAnsi="Times New Roman"/>
          <w:sz w:val="28"/>
        </w:rPr>
        <w:t xml:space="preserve"> </w:t>
      </w:r>
      <w:r w:rsidRPr="008F2695">
        <w:rPr>
          <w:rFonts w:ascii="Times New Roman" w:hAnsi="Times New Roman"/>
          <w:sz w:val="28"/>
        </w:rPr>
        <w:t xml:space="preserve">бездействия и обваливалась»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Последующие планы города и его участников конца 18- нач. 19 в. в основном уделяет внимание не столько городу сколько построениям вне его округи казармам Белеевского полка, карантину, редутам и провиантским складам.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В 30-х гг. 18 в. в связи с нехваткой воды в городе предпринимались попытки восстановить татарскую систему водоснабжения. В июне 1832 г. чиновник по искусственной части архитектор Ю. Гридлинг открывает участок древнего водопровода и просит у Таврического гражданского губернатора А. И. Казначеева средств для его восстановления. Работы проводились в 1832-1833 гг. и в 1835г.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Находки керамических труб вызвали большой интерес, как у жителей города, так и у путешественников. Посетивший Евпаторию в 1836 г. Н. Мурзакевич переводил такое татарское название города Гезлёва как «подземелье», отмечая, что «…остатки водопроводов, которыми город изобиловал при владении татар, составляют такие подземелья…» . Но на дальнейшее исследование водопроводо, тем более на его восстановление, деньги не были отпущены. Вероятно, это связанно с тем, что в 1834 г. в городе был открыт артезианский горизонт. Первый артезианский колодец, глубиной до 60 сажен, давал в сутки около 8000 вёдер воды.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Несмотря на это, интерес к древним водопроводам не исчез. В «Известиях» Таврической губернии археологической комиссии встречаются сообщения о деле № 161 Таврического губернского правления от 2 апреля 1840 г., из которого следует, что: «…исправляющий должность евпаторийского губернского землемера Лепешевич вызвался открыть в Евпатории древнейший водопровод. Губернатор приписал городской думе отпустить ему на расходы до 25 рублей. Лепешевич начал рыть на разных улицах и во дворах и, между прочим, открыл бассейн, который архитектором Дево был найден интересным по древнему его устройству. НО полиция пожаловаласьЮ что Лепешевич разрыл улицы и делает их неудобными; городская Дума тоже не без основания сомневалась в пользе поисков Лепешевича, и дело тем и закончилось.»</w:t>
      </w:r>
      <w:r>
        <w:rPr>
          <w:rFonts w:ascii="Times New Roman" w:hAnsi="Times New Roman"/>
          <w:sz w:val="28"/>
        </w:rPr>
        <w:t xml:space="preserve"> </w:t>
      </w:r>
      <w:r w:rsidRPr="008F2695">
        <w:rPr>
          <w:rFonts w:ascii="Times New Roman" w:hAnsi="Times New Roman"/>
          <w:sz w:val="28"/>
        </w:rPr>
        <w:t>Губернский архитектор Дево проектировал в 1839-1842 гг. фонтан и при артезианской скважине в Евпатории.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Но и после этого неудачного опыта подземелья стали привлекать внимание исследователейВ. Х. Кондараки в 80-х годах 19 в. отмечает пять подземных ходов, Связывая их постройку с древнегреческой Каркинетидой.</w:t>
      </w:r>
      <w:r>
        <w:rPr>
          <w:rFonts w:ascii="Times New Roman" w:hAnsi="Times New Roman"/>
          <w:sz w:val="28"/>
        </w:rPr>
        <w:t xml:space="preserve"> </w:t>
      </w:r>
      <w:r w:rsidRPr="008F2695">
        <w:rPr>
          <w:rFonts w:ascii="Times New Roman" w:hAnsi="Times New Roman"/>
          <w:sz w:val="28"/>
        </w:rPr>
        <w:t xml:space="preserve">Но лишь один из отмеченных им ходов, расположенный во дворе анатолийцаЧимбарм, выходивших к колодцу, имеет косвенное отношение к водоснабжению.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1914г. Таврический губернский статестический комитет рассылает циркулярные письма с требованиями предоставления сведений</w:t>
      </w:r>
      <w:r>
        <w:rPr>
          <w:rFonts w:ascii="Times New Roman" w:hAnsi="Times New Roman"/>
          <w:sz w:val="28"/>
        </w:rPr>
        <w:t xml:space="preserve"> </w:t>
      </w:r>
      <w:r w:rsidRPr="008F2695">
        <w:rPr>
          <w:rFonts w:ascii="Times New Roman" w:hAnsi="Times New Roman"/>
          <w:sz w:val="28"/>
        </w:rPr>
        <w:t>«…о древних крепостных, подземных сооружениях, о преданиях и рассказах существующих о пещерах, разбойничьих кладах, подземных ходах о провалах почвы и другое. »</w:t>
      </w:r>
      <w:r>
        <w:rPr>
          <w:rFonts w:ascii="Times New Roman" w:hAnsi="Times New Roman"/>
          <w:sz w:val="28"/>
        </w:rPr>
        <w:t xml:space="preserve"> </w:t>
      </w:r>
      <w:r w:rsidRPr="008F2695">
        <w:rPr>
          <w:rFonts w:ascii="Times New Roman" w:hAnsi="Times New Roman"/>
          <w:sz w:val="28"/>
        </w:rPr>
        <w:t>И лишь в</w:t>
      </w:r>
      <w:r>
        <w:rPr>
          <w:rFonts w:ascii="Times New Roman" w:hAnsi="Times New Roman"/>
          <w:sz w:val="28"/>
        </w:rPr>
        <w:t xml:space="preserve"> </w:t>
      </w:r>
      <w:r w:rsidRPr="008F2695">
        <w:rPr>
          <w:rFonts w:ascii="Times New Roman" w:hAnsi="Times New Roman"/>
          <w:sz w:val="28"/>
        </w:rPr>
        <w:t>1916-1917гг. во время проведения</w:t>
      </w:r>
      <w:r>
        <w:rPr>
          <w:rFonts w:ascii="Times New Roman" w:hAnsi="Times New Roman"/>
          <w:sz w:val="28"/>
        </w:rPr>
        <w:t xml:space="preserve"> </w:t>
      </w:r>
      <w:r w:rsidRPr="008F2695">
        <w:rPr>
          <w:rFonts w:ascii="Times New Roman" w:hAnsi="Times New Roman"/>
          <w:sz w:val="28"/>
        </w:rPr>
        <w:t>членом императорской археологической комиссии Л. А. Масеевым « Исследования в отношении городских источников»,</w:t>
      </w:r>
      <w:r>
        <w:rPr>
          <w:rFonts w:ascii="Times New Roman" w:hAnsi="Times New Roman"/>
          <w:sz w:val="28"/>
        </w:rPr>
        <w:t xml:space="preserve"> </w:t>
      </w:r>
      <w:r w:rsidRPr="008F2695">
        <w:rPr>
          <w:rFonts w:ascii="Times New Roman" w:hAnsi="Times New Roman"/>
          <w:sz w:val="28"/>
        </w:rPr>
        <w:t>им попутно с античными памятниками были обнаружены следы древних гидровлических сооружений по окраине Евпатории. Он же впервые сопоставил евпаторийские галереи с</w:t>
      </w:r>
      <w:r>
        <w:rPr>
          <w:rFonts w:ascii="Times New Roman" w:hAnsi="Times New Roman"/>
          <w:sz w:val="28"/>
        </w:rPr>
        <w:t xml:space="preserve"> </w:t>
      </w:r>
      <w:r w:rsidRPr="008F2695">
        <w:rPr>
          <w:rFonts w:ascii="Times New Roman" w:hAnsi="Times New Roman"/>
          <w:sz w:val="28"/>
        </w:rPr>
        <w:t>иранской системой водоснабжения – кяризами.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 сожалению, результаты этих исследований были опубликованы в виде краткого доклада.</w:t>
      </w:r>
      <w:r>
        <w:rPr>
          <w:rFonts w:ascii="Times New Roman" w:hAnsi="Times New Roman"/>
          <w:sz w:val="28"/>
        </w:rPr>
        <w:t xml:space="preserve"> </w:t>
      </w:r>
      <w:r w:rsidRPr="008F2695">
        <w:rPr>
          <w:rFonts w:ascii="Times New Roman" w:hAnsi="Times New Roman"/>
          <w:sz w:val="28"/>
        </w:rPr>
        <w:t xml:space="preserve">Полевые дневники 1916-1917 гг. содержат лишь три листа, упоминающих о подземельях.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краеведческой литературе отметим второе издание путешественников по городу А. В. Лоевского, где приведён фрагмент статьи Марченко и дана краткая история исследования гезлёвского водопровода.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Кроме этого, в результате продолжительного наблюдения за ходом земельных работ в различных районах горда, выявлены отдельные участки гончарного водопровода, взяты образцы труб.</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1990г. кяризы решением областного исполкома взяты под государственную охрану как исторический памятник, что не мешает спускать в них канализацию или сбрасывать мусор.</w:t>
      </w:r>
      <w:r>
        <w:rPr>
          <w:rFonts w:ascii="Times New Roman" w:hAnsi="Times New Roman"/>
          <w:sz w:val="28"/>
        </w:rPr>
        <w:t xml:space="preserve"> </w:t>
      </w:r>
      <w:r w:rsidRPr="008F2695">
        <w:rPr>
          <w:rFonts w:ascii="Times New Roman" w:hAnsi="Times New Roman"/>
          <w:sz w:val="28"/>
        </w:rPr>
        <w:t>В частности, входной колодец по улице Дёмышева, 79 уже засыпан строительным мусором.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Обобщая вышеизложенные данные и дополняя их натуральными обследованиями, мы приходим к выводу что гидротехнические сооружения Гезлёва состояли из колодцев, водопроводных механизмов, водопроводов (в виде проложенных в галереях кяризов и</w:t>
      </w:r>
      <w:r>
        <w:rPr>
          <w:rFonts w:ascii="Times New Roman" w:hAnsi="Times New Roman"/>
          <w:sz w:val="28"/>
        </w:rPr>
        <w:t xml:space="preserve"> </w:t>
      </w:r>
      <w:r w:rsidRPr="008F2695">
        <w:rPr>
          <w:rFonts w:ascii="Times New Roman" w:hAnsi="Times New Roman"/>
          <w:sz w:val="28"/>
        </w:rPr>
        <w:t>просто уложенных под землёй гончарных труб, выложенных камнем каналов) и</w:t>
      </w:r>
      <w:r>
        <w:rPr>
          <w:rFonts w:ascii="Times New Roman" w:hAnsi="Times New Roman"/>
          <w:sz w:val="28"/>
        </w:rPr>
        <w:t xml:space="preserve"> </w:t>
      </w:r>
      <w:r w:rsidRPr="008F2695">
        <w:rPr>
          <w:rFonts w:ascii="Times New Roman" w:hAnsi="Times New Roman"/>
          <w:sz w:val="28"/>
        </w:rPr>
        <w:t>водораспределительного сооружения, откуда вода подавалась к городским фонтанам на улицах, при мечетях,</w:t>
      </w:r>
      <w:r>
        <w:rPr>
          <w:rFonts w:ascii="Times New Roman" w:hAnsi="Times New Roman"/>
          <w:sz w:val="28"/>
        </w:rPr>
        <w:t xml:space="preserve"> </w:t>
      </w:r>
      <w:r w:rsidRPr="008F2695">
        <w:rPr>
          <w:rFonts w:ascii="Times New Roman" w:hAnsi="Times New Roman"/>
          <w:sz w:val="28"/>
        </w:rPr>
        <w:t>банях постоялых дворах. Рассмотрим по подробнее эти сооружения.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2.2 Кяризная система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Кяризы встречаются в Иране, Северной Африке, Турции, Афганистане, Средней Азии и в Восточном Закавказье. В Крыму кяризы обнаружены в Евпатории и Старом Крыму.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настоящие время в Евпатории известны два участка одного и того же кяриза, разделённым участком галереи: западной и восточной.</w:t>
      </w:r>
    </w:p>
    <w:p w:rsidR="008F2695" w:rsidRPr="008F2695" w:rsidRDefault="008F2695" w:rsidP="008F2695">
      <w:pPr>
        <w:spacing w:after="0" w:line="360" w:lineRule="auto"/>
        <w:ind w:firstLine="709"/>
        <w:jc w:val="both"/>
        <w:rPr>
          <w:rFonts w:ascii="Times New Roman" w:hAnsi="Times New Roman"/>
          <w:sz w:val="28"/>
        </w:rPr>
      </w:pPr>
      <w:r w:rsidRPr="006F05FC">
        <w:rPr>
          <w:rFonts w:ascii="Times New Roman" w:hAnsi="Times New Roman"/>
          <w:sz w:val="28"/>
        </w:rPr>
        <w:t xml:space="preserve"> </w:t>
      </w:r>
      <w:r w:rsidRPr="008F2695">
        <w:rPr>
          <w:rFonts w:ascii="Times New Roman" w:hAnsi="Times New Roman"/>
          <w:sz w:val="28"/>
        </w:rPr>
        <w:t xml:space="preserve"> Западный участок лучше сохранился. Его длина 346 м. Он начинается в районе дома №53 по ул. 13-го Ноября, и состоит из колодцев, соединённых между собой вырубленными в известняковой скале галереями.</w:t>
      </w:r>
      <w:r>
        <w:rPr>
          <w:rFonts w:ascii="Times New Roman" w:hAnsi="Times New Roman"/>
          <w:sz w:val="28"/>
        </w:rPr>
        <w:t xml:space="preserve">            </w:t>
      </w:r>
      <w:r w:rsidRPr="008F2695">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Всего выявлено 9 заложенных колодцев времени сооружения кяриза. Они служили отправными пунктами в выборе направления кяриза. Они служили отправными точками в выборе направления галереи, рабочими шахтами для выемки грунта и вентиляции. Кроме того, в позднейшее время в галерею кяризы прибиты два колодца для воды.</w:t>
      </w:r>
    </w:p>
    <w:p w:rsidR="008F2695" w:rsidRPr="008F2695" w:rsidRDefault="00E90858" w:rsidP="008F2695">
      <w:pPr>
        <w:spacing w:after="0" w:line="360" w:lineRule="auto"/>
        <w:ind w:firstLine="709"/>
        <w:jc w:val="both"/>
        <w:rPr>
          <w:rFonts w:ascii="Times New Roman" w:hAnsi="Times New Roman"/>
          <w:sz w:val="28"/>
        </w:rPr>
      </w:pPr>
      <w:r w:rsidRPr="00E90858">
        <w:rPr>
          <w:rFonts w:ascii="Times New Roman" w:hAnsi="Times New Roman"/>
          <w:sz w:val="28"/>
        </w:rPr>
        <w:t xml:space="preserve"> </w:t>
      </w:r>
      <w:r w:rsidR="008F2695" w:rsidRPr="008F2695">
        <w:rPr>
          <w:rFonts w:ascii="Times New Roman" w:hAnsi="Times New Roman"/>
          <w:sz w:val="28"/>
        </w:rPr>
        <w:t>В плане условная линия, соединяющая кяризные колодцы, имеет плавный изгиб. Строители кяриза обошли с севера возвышенность, тянущаяся с юго-востока на северо-запад, она и сейчас прослеживается по ул. Токарева между перекрёстками с ул. Гагарина и 13-го Ноября, по плану 1784г. на этой возвышенности ближе к городу располагалось мусульманское кладбище. Проходящий по низине маршрут сокращал глубину колодцев. Вероятно, колодцы № 8,9 рылись рядом с уже существующими постройками.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Рассмотрим на примере одного из колодцев технику проходки галереи. Ствол колодца диаметром около 1.3-1.4 м, опускаясь до уровня потолка галереи, переходит в под прямоугольное помещение 2.35 м, служившее первоначально камерой выработки. Его дно (поверхность первого этапа выработки) не доходит до дна галереи на 1.2 м. Следующий опускался ниже на 1111.2-1.4 м. и шёл вслед за первым. Иногда за счет разницы в ширине камеры выработки на разных уровнях создавалась площадка для подошвы кладки продольных стен колодца. В последующем, на эти стены укладывалось перекрытие и вышележащая шахта колодца до устья засыпались камнем (грунт во время дождей мог давать протечку и загрязнять галерею). Кладка стен постелистая, с сохранением рядности, насухо. Предположение о том, что промежуток между кладкой и скальной стеной колодца забутовывался не подтвердилось, через вывал камня северо-западной стены колодца и найден второй слой кладки.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Для освещения строители пользовались светильниками, для которых в стенках галереи вырубались небольшие (0.17х 0.2х 0.17 м.) выемки. Они встречаются не только в при потолочной части галереи, но и на расстоянии 0.8-1м. ниже потолка. Отсутствие</w:t>
      </w:r>
      <w:r>
        <w:rPr>
          <w:rFonts w:ascii="Times New Roman" w:hAnsi="Times New Roman"/>
          <w:sz w:val="28"/>
        </w:rPr>
        <w:t xml:space="preserve"> </w:t>
      </w:r>
      <w:r w:rsidRPr="008F2695">
        <w:rPr>
          <w:rFonts w:ascii="Times New Roman" w:hAnsi="Times New Roman"/>
          <w:sz w:val="28"/>
        </w:rPr>
        <w:t>крупных пятен нагоро на потолке указывают на то, что факелы не применялись из-за большого поглощения кислорода при сгорании.</w:t>
      </w:r>
    </w:p>
    <w:p w:rsidR="008F2695" w:rsidRPr="008F2695" w:rsidRDefault="00E90858" w:rsidP="008F2695">
      <w:pPr>
        <w:spacing w:after="0" w:line="360" w:lineRule="auto"/>
        <w:ind w:firstLine="709"/>
        <w:jc w:val="both"/>
        <w:rPr>
          <w:rFonts w:ascii="Times New Roman" w:hAnsi="Times New Roman"/>
          <w:sz w:val="28"/>
        </w:rPr>
      </w:pPr>
      <w:r w:rsidRPr="00E90858">
        <w:rPr>
          <w:rFonts w:ascii="Times New Roman" w:hAnsi="Times New Roman"/>
          <w:sz w:val="28"/>
        </w:rPr>
        <w:t xml:space="preserve"> </w:t>
      </w:r>
      <w:r w:rsidR="008F2695" w:rsidRPr="008F2695">
        <w:rPr>
          <w:rFonts w:ascii="Times New Roman" w:hAnsi="Times New Roman"/>
          <w:sz w:val="28"/>
        </w:rPr>
        <w:t>Стенки галереи изогнуты, иногда ход разворачивается больше чем на 90. Если расстояние и по прямой между колодцами № 4 и № 5 - 30 м, то длина галереи между ними- 41.5 м. Очевидно в отличии среднеазиатских кяризов, где колодцы рылись последовательно, по мере сооружения хода, кяризы на западном участке вырубались в складе двумя бригадами, одновременно идущим друг к другу. Постепенно сближаясь, они по звуку определяли</w:t>
      </w:r>
      <w:r w:rsidR="008F2695">
        <w:rPr>
          <w:rFonts w:ascii="Times New Roman" w:hAnsi="Times New Roman"/>
          <w:sz w:val="28"/>
        </w:rPr>
        <w:t xml:space="preserve"> </w:t>
      </w:r>
      <w:r w:rsidR="008F2695" w:rsidRPr="008F2695">
        <w:rPr>
          <w:rFonts w:ascii="Times New Roman" w:hAnsi="Times New Roman"/>
          <w:sz w:val="28"/>
        </w:rPr>
        <w:t xml:space="preserve">местонахождение другой бригады и корректировали направление. Сходящиеся косые следы вырубок отчётливо видны на стенах галереи. Работа двумя бригадами не только сокращала время проходки, но и уменьшала длину выработки, облегчая вентиляцию. Судя по следам зарубок на стенах шириной 3 см., для работы использовалась кирка, аналогичная тем, что и сейчас применяются среднеазиатскими кяризниками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Известняк отделялся отдельными слоями после разрубки вертикальных канавок вдоль стен Потолок галереи также имеет следы подтёски.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Высота галереи на западном участке( от завала под двором дома №53/54 по улице 13 Ноября до колодца в дворе дома №79 по улице Дёмышева ) от 1.4 до 2 м. ширина 0.6 до 0.8 м. Глубина колодца-9 м. Далее к востоку, до завала под домовладением №17 по улице Л. Толстого, высота уступом около 1 м. между колодцами 8 и 9 вырастает до 9.3м., а ширина в отдельных местах до 1 м. Большая высота галереи связана со структурой известняка, который к востоку от колодца №7 выше 1.5-2 м. от пола галереи имеет более мягкую структуру за счет большой примеси мергеля, в результате чего кровля в забое красилась и её уровень приходилось поднимать до тех пор, пока не попадалась плотная прослойка. Угол падения пластов известняка к юго-западному около трёх градусов. Уклон ложа галереи в среднем 1/2000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После предварительной «сухой» проходки галереи в её ложе вырубались канавки для керамических труб, Они не по центру галереи, повторяя её изгибы, по кротчайшей линии. Трубы длиной 0.4 м. и диаметром 0.14-0.16м.</w:t>
      </w:r>
      <w:r>
        <w:rPr>
          <w:rFonts w:ascii="Times New Roman" w:hAnsi="Times New Roman"/>
          <w:sz w:val="28"/>
        </w:rPr>
        <w:t xml:space="preserve"> </w:t>
      </w:r>
      <w:r w:rsidRPr="008F2695">
        <w:rPr>
          <w:rFonts w:ascii="Times New Roman" w:hAnsi="Times New Roman"/>
          <w:sz w:val="28"/>
        </w:rPr>
        <w:t>с помощью втулки состыковывались друг с другом, шов сочлинения заполнен известняковым раствором. После монтажа канавка перекрывалась камнем и присыпалась слоем отеса</w:t>
      </w:r>
      <w:r>
        <w:rPr>
          <w:rFonts w:ascii="Times New Roman" w:hAnsi="Times New Roman"/>
          <w:sz w:val="28"/>
        </w:rPr>
        <w:t xml:space="preserve"> </w:t>
      </w:r>
      <w:r w:rsidRPr="008F2695">
        <w:rPr>
          <w:rFonts w:ascii="Times New Roman" w:hAnsi="Times New Roman"/>
          <w:sz w:val="28"/>
        </w:rPr>
        <w:t>толщиной 0.15-0.35 м. При шифровке в отесе</w:t>
      </w:r>
      <w:r>
        <w:rPr>
          <w:rFonts w:ascii="Times New Roman" w:hAnsi="Times New Roman"/>
          <w:sz w:val="28"/>
        </w:rPr>
        <w:t xml:space="preserve"> </w:t>
      </w:r>
      <w:r w:rsidRPr="008F2695">
        <w:rPr>
          <w:rFonts w:ascii="Times New Roman" w:hAnsi="Times New Roman"/>
          <w:sz w:val="28"/>
        </w:rPr>
        <w:t>какого-либо археологического материала не найдено. Засыпь западного и восточного тупиков содержит материал</w:t>
      </w:r>
      <w:r>
        <w:rPr>
          <w:rFonts w:ascii="Times New Roman" w:hAnsi="Times New Roman"/>
          <w:sz w:val="28"/>
        </w:rPr>
        <w:t xml:space="preserve"> </w:t>
      </w:r>
      <w:r w:rsidRPr="008F2695">
        <w:rPr>
          <w:rFonts w:ascii="Times New Roman" w:hAnsi="Times New Roman"/>
          <w:sz w:val="28"/>
        </w:rPr>
        <w:t xml:space="preserve">не ранее начала 20 века (фрагменты стеклянной посуды, металлической стенки кровати и т. д.)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0.35м. к востоку от заложенного колодца №8 обнаружен водостойник профилактической очистки водопровода от ила. Он представляет собой небольшую четырёхугольную нишу (0.32х0.2х0.46 м.) перекрытую выступающем над полом плитой 0.24 м. т. е. их подошва лежит на поверхности до керамической трубы. Ниже лежащая поверхность водопровода-скальная покрытая водонепроницаемым раствором. (При строительстве гидротехнических сооружений использовались растворы «хорасай» -смесь гидравлической извести с толченной керамикой и «лек» водонепроницаемая эластичная замазка из смеси негашённой извести с варенным маслом и хлопчатой бумагой.)</w:t>
      </w:r>
      <w:r>
        <w:rPr>
          <w:rFonts w:ascii="Times New Roman" w:hAnsi="Times New Roman"/>
          <w:sz w:val="28"/>
        </w:rPr>
        <w:t xml:space="preserve"> </w:t>
      </w:r>
      <w:r w:rsidRPr="008F2695">
        <w:rPr>
          <w:rFonts w:ascii="Times New Roman" w:hAnsi="Times New Roman"/>
          <w:sz w:val="28"/>
        </w:rPr>
        <w:t xml:space="preserve"> Подобные смотревые колодцы известны в Крыму ещё со времён античности.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Западный участок пройден до подвала под домовладением №17 по улице Л. Толстого, где в галерею пробита сливная труба современного туалета, и ход на протяжении 9.5м. заполнен фекалиями. Из-за воздействиями канализационных сливов на известняк поверхность стен нарушается и дно выгребной ямы покрыто осыпавшемся со стен камнем.</w:t>
      </w:r>
      <w:r>
        <w:rPr>
          <w:rFonts w:ascii="Times New Roman" w:hAnsi="Times New Roman"/>
          <w:sz w:val="28"/>
        </w:rPr>
        <w:t xml:space="preserve"> </w:t>
      </w:r>
      <w:r w:rsidRPr="008F2695">
        <w:rPr>
          <w:rFonts w:ascii="Times New Roman" w:hAnsi="Times New Roman"/>
          <w:sz w:val="28"/>
        </w:rPr>
        <w:t>Северо-восточная стенка выгребной ямы представляет собой уступ, понижающий потолок галереи на 1.8 м. На уровне зеркала сливных вод видно продолжение хода. При опросе местных жителей выяснилось, что в 1900году во дворе напротив (№26 по улице Л. Толстого) при строительстве осмотренной ямы был найден участок галереи заполненной фекалиями, т. е. напрямую связанный с выгребной ямой дома №17.</w:t>
      </w:r>
      <w:r w:rsidRPr="008F2695">
        <w:rPr>
          <w:rFonts w:ascii="Times New Roman" w:hAnsi="Times New Roman"/>
          <w:sz w:val="28"/>
        </w:rPr>
        <w:tab/>
        <w:t>К сожалению он был засыпан и залит цементом.</w:t>
      </w:r>
      <w:r>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Западный край галереи переходит в прямоугольное помещение,</w:t>
      </w:r>
      <w:r>
        <w:rPr>
          <w:rFonts w:ascii="Times New Roman" w:hAnsi="Times New Roman"/>
          <w:sz w:val="28"/>
        </w:rPr>
        <w:t xml:space="preserve"> </w:t>
      </w:r>
      <w:r w:rsidRPr="008F2695">
        <w:rPr>
          <w:rFonts w:ascii="Times New Roman" w:hAnsi="Times New Roman"/>
          <w:sz w:val="28"/>
        </w:rPr>
        <w:t>заваленный строительным материалом. В нем удалось проследить участок северной стены длиной 3.5м. к востоку и 2.5 м. к югу. Углы помещения пока не найдены, но выявленные размеры слишком велики для промежуточного колодца, вероятно, это помещение соответствует встречавшемуся на планах 18 века «бассейну». На плане 1771года</w:t>
      </w:r>
      <w:r>
        <w:rPr>
          <w:rFonts w:ascii="Times New Roman" w:hAnsi="Times New Roman"/>
          <w:sz w:val="28"/>
        </w:rPr>
        <w:t xml:space="preserve"> </w:t>
      </w:r>
      <w:r w:rsidRPr="008F2695">
        <w:rPr>
          <w:rFonts w:ascii="Times New Roman" w:hAnsi="Times New Roman"/>
          <w:sz w:val="28"/>
        </w:rPr>
        <w:t>отмечены две окружных стены -южный и северный. При совмещении плана 1784 года с современным планом города восточный бассейн</w:t>
      </w:r>
      <w:r>
        <w:rPr>
          <w:rFonts w:ascii="Times New Roman" w:hAnsi="Times New Roman"/>
          <w:sz w:val="28"/>
        </w:rPr>
        <w:t xml:space="preserve"> </w:t>
      </w:r>
      <w:r w:rsidRPr="008F2695">
        <w:rPr>
          <w:rFonts w:ascii="Times New Roman" w:hAnsi="Times New Roman"/>
          <w:sz w:val="28"/>
        </w:rPr>
        <w:t>с небольшой непрочностью размещается в районе домов №53-57 по улице 13-го Ноября, т. е. западного края кяриза. На рисунке Жукова дан план и размер ямы –прямоугольного углубления, без ограды с водоподъемным колесом аналогичный среднеазиатскому «чигирю». Его диаметр три сажени (около 4 м.), т. е. высота, на которую можно поднимать воду, не превышала трех метров, и при глубине помещения 5 м.</w:t>
      </w:r>
      <w:r>
        <w:rPr>
          <w:rFonts w:ascii="Times New Roman" w:hAnsi="Times New Roman"/>
          <w:sz w:val="28"/>
        </w:rPr>
        <w:t xml:space="preserve"> </w:t>
      </w:r>
      <w:r w:rsidRPr="008F2695">
        <w:rPr>
          <w:rFonts w:ascii="Times New Roman" w:hAnsi="Times New Roman"/>
          <w:sz w:val="28"/>
        </w:rPr>
        <w:t>от тогдашней дневной поверхности, колесо не доставало до зеркала воды. Вероятно, рисунок не вполне точен, размеры ямы (12.6х8.6х2.5м.) ближе к длине западного бассейна (11м. на профиле №5 плана 1771г.)</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Зачем понадобилось строить два рядом расположенных бассейна априорно можно объяснить тем, что первоначально был построен восточный бассейн,а с увеличением потребления воды для его подпитки строится западный бассейн с водоподъемным колесом. Здесь уместно привести описание Павла Сумарокова «…Прежде когда сей город не потерпел разорения, то при том колодце, из коего он нынче получает воду, определенные</w:t>
      </w:r>
      <w:r>
        <w:rPr>
          <w:rFonts w:ascii="Times New Roman" w:hAnsi="Times New Roman"/>
          <w:sz w:val="28"/>
        </w:rPr>
        <w:t xml:space="preserve"> </w:t>
      </w:r>
      <w:r w:rsidRPr="008F2695">
        <w:rPr>
          <w:rFonts w:ascii="Times New Roman" w:hAnsi="Times New Roman"/>
          <w:sz w:val="28"/>
        </w:rPr>
        <w:t xml:space="preserve"> люди постепенно поднимали её лошадью в бассейн, из которого она шла на другой</w:t>
      </w:r>
      <w:r>
        <w:rPr>
          <w:rFonts w:ascii="Times New Roman" w:hAnsi="Times New Roman"/>
          <w:sz w:val="28"/>
        </w:rPr>
        <w:t xml:space="preserve"> </w:t>
      </w:r>
      <w:r w:rsidRPr="008F2695">
        <w:rPr>
          <w:rFonts w:ascii="Times New Roman" w:hAnsi="Times New Roman"/>
          <w:sz w:val="28"/>
        </w:rPr>
        <w:t xml:space="preserve">бассейн, из сего же она расходилась по подземным трубам, они ныне много повреждены, однако же, можно невеликим иждивением привести оные в порядок». Добавим, что во время Крымского ханства за этими сооружениями следили городские чиновники.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Для окончательной идентификации помещения на юго-западной оконечности галереи необходима её расчистка, что пока невозможно из-за двухэтажного дома над ней, построенного в 1940 году. Интересно отметить, что местные жители ещё в довоенное время пользовались колодцами в этом районе. Разумеется нельзя утверждать, что состав и уровень воды в горных колодцах, зависящих от многих факторов, не менялся на протяжении веков. В дальнейшем при реконструкции наземной застройки, вероятно, появится возможность уточнить сверху размеры предлагаемого «бассейна».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Восточный участок кяризы во сновном расположен под проезжей частью улицы 8 Марта от завала во дворе №17 до перекрестка по улице В. Коробкова, где ход упирается в бетонную заливку основания современного колодца водопровода. Более того</w:t>
      </w:r>
      <w:r>
        <w:rPr>
          <w:rFonts w:ascii="Times New Roman" w:hAnsi="Times New Roman"/>
          <w:sz w:val="28"/>
        </w:rPr>
        <w:t xml:space="preserve"> </w:t>
      </w:r>
      <w:r w:rsidRPr="008F2695">
        <w:rPr>
          <w:rFonts w:ascii="Times New Roman" w:hAnsi="Times New Roman"/>
          <w:sz w:val="28"/>
        </w:rPr>
        <w:t>галерея на ¾ заполнена илистым грунтом, затекшим из залива. В её восточном участке около завала был заложен шурф до пола галереи. Высота галереи 2.3 м., ширина по нижней части 0.61-0.8, восточный участок почти прямой, имеющий в плане легкий изгиб. Эвлия Челеби в 17 веке пишет о квартале с 50 домами и садами, расположенному между воротами</w:t>
      </w:r>
      <w:r>
        <w:rPr>
          <w:rFonts w:ascii="Times New Roman" w:hAnsi="Times New Roman"/>
          <w:sz w:val="28"/>
        </w:rPr>
        <w:t xml:space="preserve"> </w:t>
      </w:r>
      <w:r w:rsidRPr="008F2695">
        <w:rPr>
          <w:rFonts w:ascii="Times New Roman" w:hAnsi="Times New Roman"/>
          <w:sz w:val="28"/>
        </w:rPr>
        <w:t>Ак-молла-Капу (современный перекресток по улице Дм. Ульянова, Володарского и Караимской) и Ат-кану (современный перекресток улиц Демышева и Пионерской) .</w:t>
      </w:r>
      <w:r>
        <w:rPr>
          <w:rFonts w:ascii="Times New Roman" w:hAnsi="Times New Roman"/>
          <w:sz w:val="28"/>
        </w:rPr>
        <w:t xml:space="preserve"> </w:t>
      </w:r>
      <w:r w:rsidRPr="008F2695">
        <w:rPr>
          <w:rFonts w:ascii="Times New Roman" w:hAnsi="Times New Roman"/>
          <w:sz w:val="28"/>
        </w:rPr>
        <w:t>Совмещая план кяриза с планом 18 века можно предположить, что он повторял направление уже существующей улицы.</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Участок прокладывался открытым способом, для колодцев (колодцы 10, 11 на схеме- условные точки. Точка 10 современный водопроводный колодец напротив дома № 12 по улице 8 Марта, через пол которого можно проникнуть в галерею, точка 11 -</w:t>
      </w:r>
      <w:r>
        <w:rPr>
          <w:rFonts w:ascii="Times New Roman" w:hAnsi="Times New Roman"/>
          <w:sz w:val="28"/>
        </w:rPr>
        <w:t xml:space="preserve"> </w:t>
      </w:r>
      <w:r w:rsidRPr="008F2695">
        <w:rPr>
          <w:rFonts w:ascii="Times New Roman" w:hAnsi="Times New Roman"/>
          <w:sz w:val="28"/>
        </w:rPr>
        <w:t>также современный колодец, перекрывший бетонной заливкой галерею кяриза.) Для этого в предварительно вырытой траншеи возводилась кладка стен и после монтажа</w:t>
      </w:r>
      <w:r>
        <w:rPr>
          <w:rFonts w:ascii="Times New Roman" w:hAnsi="Times New Roman"/>
          <w:sz w:val="28"/>
        </w:rPr>
        <w:t xml:space="preserve"> </w:t>
      </w:r>
      <w:r w:rsidRPr="008F2695">
        <w:rPr>
          <w:rFonts w:ascii="Times New Roman" w:hAnsi="Times New Roman"/>
          <w:sz w:val="28"/>
        </w:rPr>
        <w:t>труб и плит</w:t>
      </w:r>
      <w:r>
        <w:rPr>
          <w:rFonts w:ascii="Times New Roman" w:hAnsi="Times New Roman"/>
          <w:sz w:val="28"/>
        </w:rPr>
        <w:t xml:space="preserve"> </w:t>
      </w:r>
      <w:r w:rsidRPr="008F2695">
        <w:rPr>
          <w:rFonts w:ascii="Times New Roman" w:hAnsi="Times New Roman"/>
          <w:sz w:val="28"/>
        </w:rPr>
        <w:t>перекрытия траншея присыпалась землей.</w:t>
      </w:r>
      <w:r>
        <w:rPr>
          <w:rFonts w:ascii="Times New Roman" w:hAnsi="Times New Roman"/>
          <w:sz w:val="28"/>
        </w:rPr>
        <w:t xml:space="preserve"> </w:t>
      </w:r>
      <w:r w:rsidRPr="008F2695">
        <w:rPr>
          <w:rFonts w:ascii="Times New Roman" w:hAnsi="Times New Roman"/>
          <w:sz w:val="28"/>
        </w:rPr>
        <w:t>В настоящее</w:t>
      </w:r>
      <w:r>
        <w:rPr>
          <w:rFonts w:ascii="Times New Roman" w:hAnsi="Times New Roman"/>
          <w:sz w:val="28"/>
        </w:rPr>
        <w:t xml:space="preserve"> </w:t>
      </w:r>
      <w:r w:rsidRPr="008F2695">
        <w:rPr>
          <w:rFonts w:ascii="Times New Roman" w:hAnsi="Times New Roman"/>
          <w:sz w:val="28"/>
        </w:rPr>
        <w:t>время толщина группы над плитами всего 1.4 м., примерно на этой же глубине и ниже залегает</w:t>
      </w:r>
      <w:r>
        <w:rPr>
          <w:rFonts w:ascii="Times New Roman" w:hAnsi="Times New Roman"/>
          <w:sz w:val="28"/>
        </w:rPr>
        <w:t xml:space="preserve"> </w:t>
      </w:r>
      <w:r w:rsidRPr="008F2695">
        <w:rPr>
          <w:rFonts w:ascii="Times New Roman" w:hAnsi="Times New Roman"/>
          <w:sz w:val="28"/>
        </w:rPr>
        <w:t>поверхность смолы - «колпак» недостаточно прочный для стен галереи. Поэтому верхняя часть стены до глубины 0.6-0.85 м. От подошвы плиты перекрытия выложена из бытового камня. Плиты перекрытия прямоугольной формы (до 1.2х0.6х0.25м.). Перекрытия перед колодцем 10 понижается уступом высотой 0.39 м. Продолжения галереи в восточном направлении пока не найдено, учитывая понижение рельефа, далее водопровод удобнее было вести в гончарной трубе, уложенной в каменном плане, аналогичного водопроводу караимского фонтана в Феодосии. В связи с этим, вспомним отстойник у колодца 8, находящегося посередине исследуемого участка кяриза</w:t>
      </w:r>
      <w:r>
        <w:rPr>
          <w:rFonts w:ascii="Times New Roman" w:hAnsi="Times New Roman"/>
          <w:sz w:val="28"/>
        </w:rPr>
        <w:t xml:space="preserve"> </w:t>
      </w:r>
      <w:r w:rsidRPr="008F2695">
        <w:rPr>
          <w:rFonts w:ascii="Times New Roman" w:hAnsi="Times New Roman"/>
          <w:sz w:val="28"/>
        </w:rPr>
        <w:t>(Общая длина кяриза по прямой линии на современном этапе – 495 м., отстойник расположен в 241 м. от западного края)</w:t>
      </w:r>
      <w:r>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Для самотека воды</w:t>
      </w:r>
      <w:r>
        <w:rPr>
          <w:rFonts w:ascii="Times New Roman" w:hAnsi="Times New Roman"/>
          <w:sz w:val="28"/>
        </w:rPr>
        <w:t xml:space="preserve"> </w:t>
      </w:r>
      <w:r w:rsidRPr="008F2695">
        <w:rPr>
          <w:rFonts w:ascii="Times New Roman" w:hAnsi="Times New Roman"/>
          <w:sz w:val="28"/>
        </w:rPr>
        <w:t>из расположенных в разных частях города и на разной высоте фонтанов необходим был промежуточный</w:t>
      </w:r>
      <w:r>
        <w:rPr>
          <w:rFonts w:ascii="Times New Roman" w:hAnsi="Times New Roman"/>
          <w:sz w:val="28"/>
        </w:rPr>
        <w:t xml:space="preserve"> </w:t>
      </w:r>
      <w:r w:rsidRPr="008F2695">
        <w:rPr>
          <w:rFonts w:ascii="Times New Roman" w:hAnsi="Times New Roman"/>
          <w:sz w:val="28"/>
        </w:rPr>
        <w:t>водопроводный и водораспределительный резервуар – четырехугольный «тагеим». Скорее всего он располагался в современном квартале № 59 между улицами Красноармейской и переулком Банным. Здесь на плане города</w:t>
      </w:r>
      <w:r>
        <w:rPr>
          <w:rFonts w:ascii="Times New Roman" w:hAnsi="Times New Roman"/>
          <w:sz w:val="28"/>
        </w:rPr>
        <w:t xml:space="preserve"> </w:t>
      </w:r>
      <w:r w:rsidRPr="008F2695">
        <w:rPr>
          <w:rFonts w:ascii="Times New Roman" w:hAnsi="Times New Roman"/>
          <w:sz w:val="28"/>
        </w:rPr>
        <w:t>1811 года отмечено «древнее водохранилище» Помещая колодцы и фонтаны с планов 18 века на современный план города, попробуем проследить возможное направление кяриза. Сразу за восточным краем (завалом) кяриза на плане 1784 года в районе современного двора № 8 по улице 8 Марта отмечен колодец, далее – колодец</w:t>
      </w:r>
      <w:r>
        <w:rPr>
          <w:rFonts w:ascii="Times New Roman" w:hAnsi="Times New Roman"/>
          <w:sz w:val="28"/>
        </w:rPr>
        <w:t xml:space="preserve"> </w:t>
      </w:r>
      <w:r w:rsidRPr="008F2695">
        <w:rPr>
          <w:rFonts w:ascii="Times New Roman" w:hAnsi="Times New Roman"/>
          <w:sz w:val="28"/>
        </w:rPr>
        <w:t>во дворе дома № 9 по улице Комсомольской. Затем фонтан на перекркстке улицы Назаровской и Рыбацкой. Далее фонтан на перекрестке улиц Володарского, Просмушкиных и Пролетной, оттуда трубы шли к водораспределительному резервуару. Отметим,что Моисеев считал конечной точкой кяриза старые ханские бани, допуская, что это его назначение вторично.</w:t>
      </w:r>
      <w:r>
        <w:rPr>
          <w:rFonts w:ascii="Times New Roman" w:hAnsi="Times New Roman"/>
          <w:sz w:val="28"/>
        </w:rPr>
        <w:t xml:space="preserve"> </w:t>
      </w:r>
    </w:p>
    <w:p w:rsidR="008F2695" w:rsidRPr="008F2695" w:rsidRDefault="008F2695"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2.3 Водопровод и фонтаны</w:t>
      </w:r>
    </w:p>
    <w:p w:rsidR="008F2695" w:rsidRPr="006F05FC" w:rsidRDefault="008F2695" w:rsidP="008F2695">
      <w:pPr>
        <w:spacing w:after="0" w:line="360" w:lineRule="auto"/>
        <w:ind w:firstLine="709"/>
        <w:jc w:val="both"/>
        <w:rPr>
          <w:rFonts w:ascii="Times New Roman" w:hAnsi="Times New Roman"/>
          <w:sz w:val="28"/>
        </w:rPr>
      </w:pP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Как же отмечалось выше в Гезлеве существовала не только кяризная система, но и водопровод из проложенных на земле гончарных труб, исследованный Ю. Гридлингом в 1832-1833 годах и в 1835 году. К его рапорту от 5 октября 1832года приложен план водопровода.</w:t>
      </w:r>
      <w:r>
        <w:rPr>
          <w:rFonts w:ascii="Times New Roman" w:hAnsi="Times New Roman"/>
          <w:sz w:val="28"/>
        </w:rPr>
        <w:t xml:space="preserve"> </w:t>
      </w:r>
      <w:r w:rsidRPr="008F2695">
        <w:rPr>
          <w:rFonts w:ascii="Times New Roman" w:hAnsi="Times New Roman"/>
          <w:sz w:val="28"/>
        </w:rPr>
        <w:t>ПО наблюдениям Гридлинга, водопровод, состоящий из керамических труб длиной (без втулки) 0.35м. и внутреннем сечении 0.09м, уложенных в канале из отесанного камня на глубину от 3.5 до5 аршин (от 2.5 до 3.55 м.) начинался в районе казарм и колодцев, снабжающих город водой, и проходя под частными домами строениями и фундаментом крепостной стены, через «фонтанный бассейн» во дворе Анастасьева, выходил на берегу моря у Таможенной пристани. Рядом с ней, западнее не плане конца 18 века</w:t>
      </w:r>
      <w:r>
        <w:rPr>
          <w:rFonts w:ascii="Times New Roman" w:hAnsi="Times New Roman"/>
          <w:sz w:val="28"/>
        </w:rPr>
        <w:t xml:space="preserve"> </w:t>
      </w:r>
      <w:r w:rsidRPr="008F2695">
        <w:rPr>
          <w:rFonts w:ascii="Times New Roman" w:hAnsi="Times New Roman"/>
          <w:sz w:val="28"/>
        </w:rPr>
        <w:t>отмечен фонтан. Как и в кяризах, трубы скреплялись известковым раствором.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Гридлингу удалось проследить направление водопровода под частными строениями и фундаментом крепостной стены к северо-западу, где в районе современного перекрестка улиц Демышева и Коробкова (т. е. Рядом с северо-восточным краем кяриза) им был открыт промежуточный бассейн в котором «…пересекалось дальнейшее протяжение глубиной труб образом круглого бассейна в виде элипса, углубленного ниже водопровода, имеющего в диаметре более двух аршин (1.41 м.) сложенного из тесанных камней на извести, а за ним оказалось ключевые источники в трех рукавах каменных каналов, шириною квадратного до 8 вершков (0.35), из коих две имеют протяженность на более двух сажень и оканчиваются обводным каналом, а третий, имеющий направление к юго – запададной стороне, протягивается далее и подходит под фундаментом, кожевенного завода и скрывается в земле. (На чертеже указано западное направление, к военным казармам, хотя кожевенные заводы действительно располагались в юго-западном пригороде).</w:t>
      </w:r>
      <w:r>
        <w:rPr>
          <w:rFonts w:ascii="Times New Roman" w:hAnsi="Times New Roman"/>
          <w:sz w:val="28"/>
        </w:rPr>
        <w:t xml:space="preserve"> </w:t>
      </w:r>
      <w:r w:rsidRPr="008F2695">
        <w:rPr>
          <w:rFonts w:ascii="Times New Roman" w:hAnsi="Times New Roman"/>
          <w:sz w:val="28"/>
        </w:rPr>
        <w:t>В этом месте канал был забит на три погонных сажени шестью, по чистке которой возымела движение в двух источниках так, что бассейн был всегда наполнен, а из него истекала в водопроводные трубы количеством почти в полудиаметре оных и, пробегая трубами 200 сажень протяжением, скрывалось на оконечности в песчаном грунте. Далее Гридлинг выдвигает предложение о том, что найденный им водопровод не единственный указывая на «три случая»: «…первый, что по очистке водопровода: показалось с боку в близком расстоянии в одном колодце сильное течение воды, которое впоследствии пробравшись сквозь пески, появилось между карантином и Таможенной пристанью; второе, что существующий в центре города старый фонтанный бассейн был построен, конечно же, для сей цели; и третий, что заложенный, но не открытый ещё в дальнем расстоянии от сего сухой каменный водопровод с крупным бассейном во дворе жилого строения имеет направление к водохранящему бассейну…» (Вероятно имеется в виду водораспределительный резервуар). Обобщая вышеизложенное можно сказать о параллельной кяризу линии водопровода, проходящей от колодцев к промежуточному бассейну в районе современного перекрестка улиц Демышева и Коробкова, куда собиралась вода не только у колодцев в районе казарм, но</w:t>
      </w:r>
      <w:r>
        <w:rPr>
          <w:rFonts w:ascii="Times New Roman" w:hAnsi="Times New Roman"/>
          <w:sz w:val="28"/>
        </w:rPr>
        <w:t xml:space="preserve"> </w:t>
      </w:r>
      <w:r w:rsidRPr="008F2695">
        <w:rPr>
          <w:rFonts w:ascii="Times New Roman" w:hAnsi="Times New Roman"/>
          <w:sz w:val="28"/>
        </w:rPr>
        <w:t>и расположенных на юго-западной окраине города. Они упоминаются на плане 1836 года, как колодцы «вне города». На этой окраине на плане 1784 года отмечено небольшое озеро, что лишний раз указывает на водоносный слой. Применение группы соседних между собой колодцев встречается в генуэзском водопроводе в Феодосии. Не исключено, что описанный водопровод был связан с кяризом, например, труба кяриза была врезана в уже существующий каменный канал водопровода.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От промежуточного бассейна водопровод шёл к фонтану при мечети (в районе современного переулка Революции и Приморской), далее фонтану (колодцу) у Таможенной пристани</w:t>
      </w:r>
      <w:r>
        <w:rPr>
          <w:rFonts w:ascii="Times New Roman" w:hAnsi="Times New Roman"/>
          <w:sz w:val="28"/>
        </w:rPr>
        <w:t xml:space="preserve"> </w:t>
      </w:r>
      <w:r w:rsidRPr="008F2695">
        <w:rPr>
          <w:rFonts w:ascii="Times New Roman" w:hAnsi="Times New Roman"/>
          <w:sz w:val="28"/>
        </w:rPr>
        <w:t>восточная береговая линия Карантинного мыса в 20 веке немного изменилась, в настоящее время колодец находится на территории санатория МО) и Ханской мечети, конечный пункт водоразделительное сооружение.</w:t>
      </w:r>
      <w:r>
        <w:rPr>
          <w:rFonts w:ascii="Times New Roman" w:hAnsi="Times New Roman"/>
          <w:sz w:val="28"/>
        </w:rPr>
        <w:t xml:space="preserve"> </w:t>
      </w:r>
      <w:r w:rsidRPr="008F2695">
        <w:rPr>
          <w:rFonts w:ascii="Times New Roman" w:hAnsi="Times New Roman"/>
          <w:sz w:val="28"/>
        </w:rPr>
        <w:t>Обращает внимание то, что исследуемый Гридлингом водопровод, в отличии от кяризов, не требует водоподъёмных механизмов, вероятно, он собирал воду путем каптажа из водоносных слоев известняка.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 сожалению ни один из фонтанов Гезлева не сохранился, известны лишь их краткие описания и очень скудный графический материал. Эвлия Челеби отметил семь источников воды (фонтанов) и двадцать природных колодцев.</w:t>
      </w:r>
      <w:r>
        <w:rPr>
          <w:rFonts w:ascii="Times New Roman" w:hAnsi="Times New Roman"/>
          <w:sz w:val="28"/>
        </w:rPr>
        <w:t xml:space="preserve"> </w:t>
      </w:r>
      <w:r w:rsidRPr="008F2695">
        <w:rPr>
          <w:rFonts w:ascii="Times New Roman" w:hAnsi="Times New Roman"/>
          <w:sz w:val="28"/>
        </w:rPr>
        <w:t>Он называет два «наиболее прекрасных». Первый располагался внутри хана (постоялого двора) Ислам- Гирея, построенного в 1662 году. Этот постоялый двор примыкающий с востока к Ханской мечети, отмечен на плане 1784 года. Второй источник Ислам-Гирей правивший в 1644-1654гг. Это четырехугольный покрытый куполом фонтан, стоял на рынке в центре города, дата его постройки запечатлена в хронограмме: «Источник вод животворных, сердце крепящий и дивный» - 1661 год хиджры. Т. е. 1650-1651 христианского летоисчисления. Плита с аналогичной надписью (перевод Григорьева А. П., Восточный факультет ЛГУ) и дата 1661г. в левом, нижнем углу в настоящие время вмонтировала в востосный, внешний михраб Ханской мечети, куда она, вероятно, попала во время одной из реставраций мечети.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В 80-х годах 18 века предпринимались попытки починки фонтана у Ханской мечети, в ордере Г. А. Потемкина Игельстрому указывает, что «…Крымский доход, получаемый с бывшего дома Аслан- Гирея, с большой бани Козловской и с места, к мечети там принадлежащего, оставляю я в пользу той мечети и на поправление фонтана.»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Как уже отмечалось выше в городе в это время сохранилось шесть фонтанов, Сумароков упоминает уцелевшие и испорченные фонтаны как недействующий. В 1798 году архитектором Гесте</w:t>
      </w:r>
      <w:r>
        <w:rPr>
          <w:rFonts w:ascii="Times New Roman" w:hAnsi="Times New Roman"/>
          <w:sz w:val="28"/>
        </w:rPr>
        <w:t xml:space="preserve"> </w:t>
      </w:r>
      <w:r w:rsidRPr="008F2695">
        <w:rPr>
          <w:rFonts w:ascii="Times New Roman" w:hAnsi="Times New Roman"/>
          <w:sz w:val="28"/>
        </w:rPr>
        <w:t>был наполнен чертеж фасада и план из фонтанов.</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 конце 20-х годов М. Бжишкян застал фонтан во дворе мечети Хан- джами в развалинах. Он упоминает о 12 источниках, за счет доходов, с которых был в 1752 году построен Сулу Хан. Поскольку городские жители пользовались водой бесплатно Ю. Гридлингом</w:t>
      </w:r>
      <w:r>
        <w:rPr>
          <w:rFonts w:ascii="Times New Roman" w:hAnsi="Times New Roman"/>
          <w:sz w:val="28"/>
        </w:rPr>
        <w:t xml:space="preserve"> </w:t>
      </w:r>
      <w:r w:rsidRPr="008F2695">
        <w:rPr>
          <w:rFonts w:ascii="Times New Roman" w:hAnsi="Times New Roman"/>
          <w:sz w:val="28"/>
        </w:rPr>
        <w:t>в 1832 году отмечалось</w:t>
      </w:r>
      <w:r>
        <w:rPr>
          <w:rFonts w:ascii="Times New Roman" w:hAnsi="Times New Roman"/>
          <w:sz w:val="28"/>
        </w:rPr>
        <w:t xml:space="preserve"> </w:t>
      </w:r>
      <w:r w:rsidRPr="008F2695">
        <w:rPr>
          <w:rFonts w:ascii="Times New Roman" w:hAnsi="Times New Roman"/>
          <w:sz w:val="28"/>
        </w:rPr>
        <w:t>лишь «фонтанный бассейн»,</w:t>
      </w:r>
      <w:r>
        <w:rPr>
          <w:rFonts w:ascii="Times New Roman" w:hAnsi="Times New Roman"/>
          <w:sz w:val="28"/>
        </w:rPr>
        <w:t xml:space="preserve"> </w:t>
      </w:r>
      <w:r w:rsidRPr="008F2695">
        <w:rPr>
          <w:rFonts w:ascii="Times New Roman" w:hAnsi="Times New Roman"/>
          <w:sz w:val="28"/>
        </w:rPr>
        <w:t xml:space="preserve">т. е. Наземная часть фонтана уже была разрушена. Кондараки в 70-х гг. 19 века упоминает несохранившиеся фонтаны около Ханской мечети и старой почтовой конторы, вероятно, имея в виду фонтан на перекрестке улиц Володарского и Пролетарской. </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Обобщим выше перечисленные данные. Прежде всего, найденым месторождением отмеченным на плане 18 века фонтанов на современной схеме города:</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1.</w:t>
      </w:r>
      <w:r w:rsidRPr="008F2695">
        <w:rPr>
          <w:rFonts w:ascii="Times New Roman" w:hAnsi="Times New Roman"/>
          <w:sz w:val="28"/>
        </w:rPr>
        <w:tab/>
        <w:t>Фонтан на перекрестке улиц Назаровской и Рыбацкой.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2.</w:t>
      </w:r>
      <w:r w:rsidRPr="008F2695">
        <w:rPr>
          <w:rFonts w:ascii="Times New Roman" w:hAnsi="Times New Roman"/>
          <w:sz w:val="28"/>
        </w:rPr>
        <w:tab/>
        <w:t>Фонтан в районе современного перекрестка Пролетарской и Комисарской, рядом (южнее) мечеть.</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3.</w:t>
      </w:r>
      <w:r w:rsidRPr="008F2695">
        <w:rPr>
          <w:rFonts w:ascii="Times New Roman" w:hAnsi="Times New Roman"/>
          <w:sz w:val="28"/>
        </w:rPr>
        <w:tab/>
        <w:t>Фонтан на перекрестке улиц Володарского, Просмушкиных и Пролетарской, также к северу от мечети.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4.</w:t>
      </w:r>
      <w:r w:rsidRPr="008F2695">
        <w:rPr>
          <w:rFonts w:ascii="Times New Roman" w:hAnsi="Times New Roman"/>
          <w:sz w:val="28"/>
        </w:rPr>
        <w:tab/>
        <w:t xml:space="preserve"> Фонтан напротив нынешнего дома № 46 на углу улицы Революции (гостиница «Крым»).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5.</w:t>
      </w:r>
      <w:r w:rsidRPr="008F2695">
        <w:rPr>
          <w:rFonts w:ascii="Times New Roman" w:hAnsi="Times New Roman"/>
          <w:sz w:val="28"/>
        </w:rPr>
        <w:tab/>
        <w:t>Фонтан во дворе Ханской мечети.</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6.</w:t>
      </w:r>
      <w:r w:rsidRPr="008F2695">
        <w:rPr>
          <w:rFonts w:ascii="Times New Roman" w:hAnsi="Times New Roman"/>
          <w:sz w:val="28"/>
        </w:rPr>
        <w:tab/>
        <w:t>Фонтан (1651-1652 гг.) восточнее Ханской мечети внутри постоялого двора Ислам – Гирей.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7.</w:t>
      </w:r>
      <w:r w:rsidRPr="008F2695">
        <w:rPr>
          <w:rFonts w:ascii="Times New Roman" w:hAnsi="Times New Roman"/>
          <w:sz w:val="28"/>
        </w:rPr>
        <w:tab/>
        <w:t xml:space="preserve"> Фонтан при мечети в районе современного перекрестка Улиц Революции и Приморской.</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Джелал Иссад выделяет три типа фонтанов: «чешмэ», «себил», «шадриван».</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Первый наиболее простой «чешме». Он состоит из мраморной пристройки к стене, заканчивающийся в нижней части маленьким бассейном. С тыльной стороны фонтана устроен каменный резервуар для воды. Часто над чешме пристроен навес – «сачак». Чешме устраивались не только при храмах, базарах, но и во дворах домов. В евпаторийских караимских кенасах, при входе, в западной стене сохранился водоем для омовения в форме чешме, построенный на пожертвование Тотеш, дочери бывшего в 1815-185гг. гахамом С. Бобовича. Еще один фонтан 1832 года расположен в северо – восточном углу «дворика ожидания» кенас. Это небольшая (1.0х0.8х0.6 м.) каменная цистерна, вместимостью около 0.2 куба, встроенная спомощью арочной ниши в восточную стену дворика. Она вырублена из цельного блока известняка и перекрыта прямоугольной плитой (1.0х0.8х1.4 м.) с двумя отверстиями для наливания воды: расположенное почти в центре округлое отверстие и примыкающие с торца цистерны прямоугольное отверстие. Слив с металлической трубой прорублен на уровне дна.</w:t>
      </w:r>
      <w:r>
        <w:rPr>
          <w:rFonts w:ascii="Times New Roman" w:hAnsi="Times New Roman"/>
          <w:sz w:val="28"/>
        </w:rPr>
        <w:t xml:space="preserve"> </w:t>
      </w:r>
      <w:r w:rsidRPr="008F2695">
        <w:rPr>
          <w:rFonts w:ascii="Times New Roman" w:hAnsi="Times New Roman"/>
          <w:sz w:val="28"/>
        </w:rPr>
        <w:t>Вода из труб текла в мраморную ванночку со сливным отверстием. Рядом, под той же стеной, во внутреннем «черпом» дворике малой кенасы, вырыт колодец, ствол колодца близок к веретено образной форме. Над колодцем в стене также устроен арочный проем, т. е. Вырыт до строительства стены. Кроме того, в 1998-2000 гг. при реставрации караимских кенас, под храмами было обнаружено три колодца, один из них был расположен на расстоянии 2.75 м.</w:t>
      </w:r>
      <w:r>
        <w:rPr>
          <w:rFonts w:ascii="Times New Roman" w:hAnsi="Times New Roman"/>
          <w:sz w:val="28"/>
        </w:rPr>
        <w:t xml:space="preserve"> </w:t>
      </w:r>
      <w:r w:rsidRPr="008F2695">
        <w:rPr>
          <w:rFonts w:ascii="Times New Roman" w:hAnsi="Times New Roman"/>
          <w:sz w:val="28"/>
        </w:rPr>
        <w:t>к западу от древнего проема северного входа соборной кенасы, прямо у фаса стены. При строительстве северной стены храма венец колодца был перекрыт плоским камнем. Его глубина (от устья до зеркала воды – 3.45 м.). Устье колодца овальное, шириной 0.5 м., фундамент храма перекрывает северную часть устья, и после возведения стены пользоваться колодцем стало невозможным. Ствол колодца наибольшей шириной 1.15 м., выложен мелким рваным камнем. Шахта веретенообразной формы. Эта форма не только уменьшала расход строительного камня, но и потери воды от испарения.</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xml:space="preserve"> Попутно отметим еще одно назначение колодцев: они служили убежищем в период опасности. При рытье котлованов столового дома престарелых людей</w:t>
      </w:r>
      <w:r>
        <w:rPr>
          <w:rFonts w:ascii="Times New Roman" w:hAnsi="Times New Roman"/>
          <w:sz w:val="28"/>
        </w:rPr>
        <w:t xml:space="preserve"> </w:t>
      </w:r>
      <w:r w:rsidRPr="008F2695">
        <w:rPr>
          <w:rFonts w:ascii="Times New Roman" w:hAnsi="Times New Roman"/>
          <w:sz w:val="28"/>
        </w:rPr>
        <w:t>рядом с армейской церковью в 1990 году обнаружены три колодца в скальной стене несколько выше зеркала воды пробит вход в небольшое помещение, два помещения были воссоединены между собой узким ходом.</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Второй тип фонтана – «себил» - располагался в людных местах около мечети. Он состоит из нескольких комнат, находящимся под надзором сторожа, которому поручено наполнять подвешанные</w:t>
      </w:r>
      <w:r>
        <w:rPr>
          <w:rFonts w:ascii="Times New Roman" w:hAnsi="Times New Roman"/>
          <w:sz w:val="28"/>
        </w:rPr>
        <w:t xml:space="preserve"> </w:t>
      </w:r>
      <w:r w:rsidRPr="008F2695">
        <w:rPr>
          <w:rFonts w:ascii="Times New Roman" w:hAnsi="Times New Roman"/>
          <w:sz w:val="28"/>
        </w:rPr>
        <w:t>на цепочке к решетке себила бронзовые</w:t>
      </w:r>
      <w:r>
        <w:rPr>
          <w:rFonts w:ascii="Times New Roman" w:hAnsi="Times New Roman"/>
          <w:sz w:val="28"/>
        </w:rPr>
        <w:t xml:space="preserve"> </w:t>
      </w:r>
      <w:r w:rsidRPr="008F2695">
        <w:rPr>
          <w:rFonts w:ascii="Times New Roman" w:hAnsi="Times New Roman"/>
          <w:sz w:val="28"/>
        </w:rPr>
        <w:t>стаканчики кроме того, Эссад отмечает третий тип водоема – «шафривал». Это бассейн с высокими краями и навесом, окруженный железной сеткой, чтобы в него не влетали птицы . Предназначенный для омовения, он обычно располагался во дворе мечети, напротив входа. На борту бассейна, по середине линии проделаны краны.</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Фонтаны были зарисованы поручиком Жуковым, в основном ближе всего к типу «чешме». Рассмотрим их подробнее.</w:t>
      </w:r>
    </w:p>
    <w:p w:rsidR="008F2695"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1 – четырехугольные, с вертикальным углублением, без перекрытия. Ширина – 2.15 м. Высота – 2.15 м.</w:t>
      </w:r>
    </w:p>
    <w:p w:rsidR="00DD7E52" w:rsidRPr="008F2695" w:rsidRDefault="008F2695" w:rsidP="008F2695">
      <w:pPr>
        <w:spacing w:after="0" w:line="360" w:lineRule="auto"/>
        <w:ind w:firstLine="709"/>
        <w:jc w:val="both"/>
        <w:rPr>
          <w:rFonts w:ascii="Times New Roman" w:hAnsi="Times New Roman"/>
          <w:sz w:val="28"/>
        </w:rPr>
      </w:pPr>
      <w:r w:rsidRPr="008F2695">
        <w:rPr>
          <w:rFonts w:ascii="Times New Roman" w:hAnsi="Times New Roman"/>
          <w:sz w:val="28"/>
        </w:rPr>
        <w:t>№ 2 – четырехугольный</w:t>
      </w:r>
      <w:r>
        <w:rPr>
          <w:rFonts w:ascii="Times New Roman" w:hAnsi="Times New Roman"/>
          <w:sz w:val="28"/>
        </w:rPr>
        <w:t xml:space="preserve"> </w:t>
      </w:r>
      <w:r w:rsidRPr="008F2695">
        <w:rPr>
          <w:rFonts w:ascii="Times New Roman" w:hAnsi="Times New Roman"/>
          <w:sz w:val="28"/>
        </w:rPr>
        <w:t>перекрытие отсутствует.</w:t>
      </w:r>
      <w:bookmarkStart w:id="0" w:name="_GoBack"/>
      <w:bookmarkEnd w:id="0"/>
    </w:p>
    <w:sectPr w:rsidR="00DD7E52" w:rsidRPr="008F2695" w:rsidSect="008F2695">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2695"/>
    <w:rsid w:val="000C34C0"/>
    <w:rsid w:val="001635FC"/>
    <w:rsid w:val="006F05FC"/>
    <w:rsid w:val="008F2695"/>
    <w:rsid w:val="00A4200C"/>
    <w:rsid w:val="00A565B5"/>
    <w:rsid w:val="00DD7E52"/>
    <w:rsid w:val="00E908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C7BD869-0D60-4FA0-B42C-AF9F5629E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7E52"/>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18390</Words>
  <Characters>104825</Characters>
  <Application>Microsoft Office Word</Application>
  <DocSecurity>0</DocSecurity>
  <Lines>873</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2014-03-09T04:13:00Z</dcterms:created>
  <dcterms:modified xsi:type="dcterms:W3CDTF">2014-03-09T04:13:00Z</dcterms:modified>
</cp:coreProperties>
</file>