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909" w:rsidRDefault="000B6909" w:rsidP="005B422B">
      <w:pPr>
        <w:jc w:val="center"/>
      </w:pPr>
    </w:p>
    <w:p w:rsidR="005B422B" w:rsidRDefault="005B422B" w:rsidP="005B422B">
      <w:pPr>
        <w:jc w:val="center"/>
      </w:pPr>
      <w:r>
        <w:t xml:space="preserve">Министерство образования РФ </w:t>
      </w:r>
    </w:p>
    <w:p w:rsidR="005B422B" w:rsidRDefault="005B422B" w:rsidP="005B422B">
      <w:pPr>
        <w:jc w:val="center"/>
      </w:pPr>
      <w:r>
        <w:t xml:space="preserve">Братский государственный технический университет </w:t>
      </w:r>
    </w:p>
    <w:p w:rsidR="005B422B" w:rsidRDefault="005B422B" w:rsidP="005B422B">
      <w:pPr>
        <w:jc w:val="center"/>
      </w:pPr>
      <w:r>
        <w:t xml:space="preserve">Кафедра истории  </w:t>
      </w: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3F1C4C" w:rsidP="005B422B">
      <w:pPr>
        <w:jc w:val="center"/>
      </w:pPr>
      <w:r>
        <w:t>Реферат</w:t>
      </w:r>
      <w:r w:rsidR="005B422B">
        <w:t xml:space="preserve"> </w:t>
      </w:r>
    </w:p>
    <w:p w:rsidR="005B422B" w:rsidRDefault="005B422B" w:rsidP="005B422B">
      <w:pPr>
        <w:jc w:val="center"/>
      </w:pPr>
      <w:r>
        <w:t xml:space="preserve">Падение крепостного права. </w:t>
      </w: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pPr>
        <w:jc w:val="center"/>
      </w:pPr>
    </w:p>
    <w:p w:rsidR="005B422B" w:rsidRDefault="005B422B" w:rsidP="005B422B">
      <w:r>
        <w:t xml:space="preserve">Выполнил: </w:t>
      </w:r>
    </w:p>
    <w:p w:rsidR="005B422B" w:rsidRDefault="005B422B" w:rsidP="005B422B">
      <w:r>
        <w:t xml:space="preserve">студент группы ИСиТз-03                                                                                               И.В.Быков    </w:t>
      </w:r>
    </w:p>
    <w:p w:rsidR="005B422B" w:rsidRDefault="005B422B" w:rsidP="005B422B"/>
    <w:p w:rsidR="005B422B" w:rsidRDefault="005B422B" w:rsidP="005B422B">
      <w:r>
        <w:t xml:space="preserve">Проверил: </w:t>
      </w:r>
    </w:p>
    <w:p w:rsidR="005B422B" w:rsidRDefault="005B422B" w:rsidP="005B422B">
      <w:r>
        <w:t xml:space="preserve">ст. преподаватель                                                                                                        М.Г.Борисенко  </w:t>
      </w:r>
    </w:p>
    <w:p w:rsidR="005B422B" w:rsidRDefault="005B422B" w:rsidP="005B422B"/>
    <w:p w:rsidR="005B422B" w:rsidRDefault="005B422B" w:rsidP="005B422B"/>
    <w:p w:rsidR="005B422B" w:rsidRDefault="005B422B" w:rsidP="005B422B"/>
    <w:p w:rsidR="005B422B" w:rsidRDefault="005B422B" w:rsidP="005B422B"/>
    <w:p w:rsidR="000B6909" w:rsidRDefault="000B6909" w:rsidP="005B422B"/>
    <w:p w:rsidR="000B6909" w:rsidRDefault="000B6909" w:rsidP="005B422B"/>
    <w:p w:rsidR="000B6909" w:rsidRDefault="000B6909" w:rsidP="005B422B"/>
    <w:p w:rsidR="005B422B" w:rsidRDefault="005B422B" w:rsidP="005B422B"/>
    <w:p w:rsidR="005B422B" w:rsidRDefault="005B422B" w:rsidP="005B422B"/>
    <w:p w:rsidR="005B422B" w:rsidRDefault="005B422B" w:rsidP="005B422B">
      <w:pPr>
        <w:jc w:val="center"/>
      </w:pPr>
      <w:r>
        <w:t xml:space="preserve">Братск 2004 </w:t>
      </w:r>
    </w:p>
    <w:p w:rsidR="005438D8" w:rsidRDefault="00CD7D48" w:rsidP="000B69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ПАДЕНИЕ КРЕПОСТНОГО ПРАВА.</w:t>
      </w:r>
    </w:p>
    <w:p w:rsidR="005438D8" w:rsidRDefault="005438D8" w:rsidP="000B69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БУРЖУАЗНЫЕ РЕФОРМЫ 60 – 70-х годов </w:t>
      </w:r>
      <w:r>
        <w:rPr>
          <w:b/>
          <w:bCs/>
          <w:sz w:val="28"/>
          <w:szCs w:val="28"/>
          <w:lang w:val="en-US"/>
        </w:rPr>
        <w:t>XIX</w:t>
      </w:r>
      <w:r w:rsidRPr="005438D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века.</w:t>
      </w:r>
    </w:p>
    <w:p w:rsidR="005438D8" w:rsidRDefault="005438D8" w:rsidP="001F742D">
      <w:pPr>
        <w:jc w:val="both"/>
        <w:rPr>
          <w:b/>
          <w:bCs/>
          <w:sz w:val="28"/>
          <w:szCs w:val="28"/>
        </w:rPr>
      </w:pPr>
    </w:p>
    <w:p w:rsidR="005438D8" w:rsidRDefault="005438D8" w:rsidP="001F74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Причины падения крепостного права. </w:t>
      </w:r>
    </w:p>
    <w:p w:rsidR="005438D8" w:rsidRDefault="005438D8" w:rsidP="001F74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Революционная ситуация 1859 – 1861 гг. </w:t>
      </w:r>
    </w:p>
    <w:p w:rsidR="005438D8" w:rsidRDefault="005438D8" w:rsidP="001F742D">
      <w:pPr>
        <w:jc w:val="both"/>
        <w:rPr>
          <w:b/>
          <w:bCs/>
          <w:sz w:val="28"/>
          <w:szCs w:val="28"/>
        </w:rPr>
      </w:pPr>
    </w:p>
    <w:p w:rsidR="005438D8" w:rsidRDefault="005438D8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Обострение общего кризиса крепостничества, углубление и рост социальных противоречий, особенно усилившихся после поражения царизма в Крымской войне, показавшей гнилость политического режима и технико-экономическую отсталость крепостнического государства, оказали сильное влияние на общественную и политическую жизнь России. </w:t>
      </w:r>
    </w:p>
    <w:p w:rsidR="00965025" w:rsidRDefault="005438D8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Положение, сложившееся в России в 1859 – 1861 гг., В.И. Ленин характеризовал как период революционной ситуации. В работе </w:t>
      </w:r>
      <w:r w:rsidRPr="00965025">
        <w:rPr>
          <w:sz w:val="28"/>
          <w:szCs w:val="28"/>
        </w:rPr>
        <w:t>“</w:t>
      </w:r>
      <w:r>
        <w:rPr>
          <w:sz w:val="28"/>
          <w:szCs w:val="28"/>
        </w:rPr>
        <w:t xml:space="preserve">Крах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Интернационала</w:t>
      </w:r>
      <w:r w:rsidRPr="00965025">
        <w:rPr>
          <w:sz w:val="28"/>
          <w:szCs w:val="28"/>
        </w:rPr>
        <w:t>”</w:t>
      </w:r>
      <w:r w:rsidR="00965025">
        <w:rPr>
          <w:sz w:val="28"/>
          <w:szCs w:val="28"/>
        </w:rPr>
        <w:t xml:space="preserve"> В.И. Ленин сформулировал три главных признака революционной ситуации: 1) кризис </w:t>
      </w:r>
      <w:r w:rsidR="00965025" w:rsidRPr="00965025">
        <w:rPr>
          <w:sz w:val="28"/>
          <w:szCs w:val="28"/>
        </w:rPr>
        <w:t>“</w:t>
      </w:r>
      <w:r w:rsidR="00965025">
        <w:rPr>
          <w:sz w:val="28"/>
          <w:szCs w:val="28"/>
        </w:rPr>
        <w:t>верхов</w:t>
      </w:r>
      <w:r w:rsidR="00965025" w:rsidRPr="00965025">
        <w:rPr>
          <w:sz w:val="28"/>
          <w:szCs w:val="28"/>
        </w:rPr>
        <w:t>”</w:t>
      </w:r>
      <w:r w:rsidR="00965025">
        <w:rPr>
          <w:sz w:val="28"/>
          <w:szCs w:val="28"/>
        </w:rPr>
        <w:t xml:space="preserve">, т.е. невозможность для господствующих классов управлять старыми методами; 2) </w:t>
      </w:r>
      <w:r w:rsidR="00965025" w:rsidRPr="00965025">
        <w:rPr>
          <w:sz w:val="28"/>
          <w:szCs w:val="28"/>
        </w:rPr>
        <w:t>“</w:t>
      </w:r>
      <w:r w:rsidR="00965025">
        <w:rPr>
          <w:sz w:val="28"/>
          <w:szCs w:val="28"/>
        </w:rPr>
        <w:t>обострение, выше обычного, нужды и бедствий угнетённых классов</w:t>
      </w:r>
      <w:r w:rsidR="00965025" w:rsidRPr="00965025">
        <w:rPr>
          <w:sz w:val="28"/>
          <w:szCs w:val="28"/>
        </w:rPr>
        <w:t>”</w:t>
      </w:r>
      <w:r w:rsidR="00965025">
        <w:rPr>
          <w:sz w:val="28"/>
          <w:szCs w:val="28"/>
        </w:rPr>
        <w:t xml:space="preserve">; 3) значительное усиление революционной активности масс. </w:t>
      </w:r>
    </w:p>
    <w:p w:rsidR="001F742D" w:rsidRDefault="00965025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России были налицо все объективные признаки революционной ситуации, но ещё не было класса, достаточно организованного и сильного, чтобы сломить правительство и начать революцию, и партии, способной этот класс возглавить. Отличительной чертой революционной ситуации в России явилась острота </w:t>
      </w:r>
      <w:r w:rsidR="001F742D">
        <w:rPr>
          <w:sz w:val="28"/>
          <w:szCs w:val="28"/>
        </w:rPr>
        <w:t>аграрно-крестьянского вопроса.</w:t>
      </w:r>
    </w:p>
    <w:p w:rsidR="004D1BCB" w:rsidRDefault="001F742D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Кризис </w:t>
      </w:r>
      <w:r w:rsidRPr="001F742D">
        <w:rPr>
          <w:sz w:val="28"/>
          <w:szCs w:val="28"/>
        </w:rPr>
        <w:t>“</w:t>
      </w:r>
      <w:r>
        <w:rPr>
          <w:sz w:val="28"/>
          <w:szCs w:val="28"/>
        </w:rPr>
        <w:t>верхов</w:t>
      </w:r>
      <w:r w:rsidRPr="001F742D">
        <w:rPr>
          <w:sz w:val="28"/>
          <w:szCs w:val="28"/>
        </w:rPr>
        <w:t>”</w:t>
      </w:r>
      <w:r>
        <w:rPr>
          <w:sz w:val="28"/>
          <w:szCs w:val="28"/>
        </w:rPr>
        <w:t xml:space="preserve"> выражался в невозможности, бессилии самодержавно-крепостнической власти сохранить обветшалые гражданские и военные порядки. Острый финансовый кризис страны, </w:t>
      </w:r>
      <w:r w:rsidR="004D1BCB">
        <w:rPr>
          <w:sz w:val="28"/>
          <w:szCs w:val="28"/>
        </w:rPr>
        <w:t xml:space="preserve">недовольство дворянства поражением в Крымской войне усугубляли положение. Правительство было не в состоянии старыми методами ликвидировать назревший кризис, так как возросшая активность крестьян могла привести к революционному взрыву. </w:t>
      </w:r>
    </w:p>
    <w:p w:rsidR="002372AB" w:rsidRDefault="004D1BCB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среде </w:t>
      </w:r>
      <w:r w:rsidR="00024B35">
        <w:rPr>
          <w:sz w:val="28"/>
          <w:szCs w:val="28"/>
        </w:rPr>
        <w:t xml:space="preserve">дворянства зрело недовольство и возникало сомнение в способности правительства обеспечить порядок и нормальное развитие внутри государства. Напуганное ростом революционной активности масс либеральное дворянство всё чаще заявляло о необходимости преобразований, которые, естественно, не должны затронуть основ помещичьего землевладения и прочих привилегий господствующего класса. Сохранение крепостного права вызывало недовольство </w:t>
      </w:r>
      <w:r w:rsidR="00AA6B66">
        <w:rPr>
          <w:sz w:val="28"/>
          <w:szCs w:val="28"/>
        </w:rPr>
        <w:t xml:space="preserve">и русской буржуазии, развитие которой задерживалось феодально-крепостническим строем. Рост недовольства выражался и в общественно-политическом движении, дворянское течение которого ратовало за необходимость преобразований сверху. Следовательно, в среде господствующего класса возникли разногласия. Либеральное дворянство начало требовать реформ. Это соответствовало ленинскому определению </w:t>
      </w:r>
      <w:r w:rsidR="00AA6B66" w:rsidRPr="00AA6B66">
        <w:rPr>
          <w:sz w:val="28"/>
          <w:szCs w:val="28"/>
        </w:rPr>
        <w:t>“</w:t>
      </w:r>
      <w:r w:rsidR="00AA6B66">
        <w:rPr>
          <w:sz w:val="28"/>
          <w:szCs w:val="28"/>
        </w:rPr>
        <w:t>кризиса верхов</w:t>
      </w:r>
      <w:r w:rsidR="00AA6B66" w:rsidRPr="00AA6B66">
        <w:rPr>
          <w:sz w:val="28"/>
          <w:szCs w:val="28"/>
        </w:rPr>
        <w:t>”</w:t>
      </w:r>
      <w:r w:rsidR="00AA6B66">
        <w:rPr>
          <w:sz w:val="28"/>
          <w:szCs w:val="28"/>
        </w:rPr>
        <w:t xml:space="preserve"> – мало, чтобы </w:t>
      </w:r>
      <w:r w:rsidR="00AA6B66" w:rsidRPr="00AA6B66">
        <w:rPr>
          <w:sz w:val="28"/>
          <w:szCs w:val="28"/>
        </w:rPr>
        <w:t>“</w:t>
      </w:r>
      <w:r w:rsidR="00AA6B66">
        <w:rPr>
          <w:sz w:val="28"/>
          <w:szCs w:val="28"/>
        </w:rPr>
        <w:t>низы не хотели</w:t>
      </w:r>
      <w:r w:rsidR="00AA6B66" w:rsidRPr="00AA6B66">
        <w:rPr>
          <w:sz w:val="28"/>
          <w:szCs w:val="28"/>
        </w:rPr>
        <w:t>”</w:t>
      </w:r>
      <w:r w:rsidR="002372AB">
        <w:rPr>
          <w:sz w:val="28"/>
          <w:szCs w:val="28"/>
        </w:rPr>
        <w:t xml:space="preserve"> жить по-старому, надо,</w:t>
      </w:r>
      <w:r w:rsidR="00AA6B66">
        <w:rPr>
          <w:sz w:val="28"/>
          <w:szCs w:val="28"/>
        </w:rPr>
        <w:t xml:space="preserve"> чтобы </w:t>
      </w:r>
      <w:r w:rsidR="00AA6B66" w:rsidRPr="00AA6B66">
        <w:rPr>
          <w:sz w:val="28"/>
          <w:szCs w:val="28"/>
        </w:rPr>
        <w:t>“</w:t>
      </w:r>
      <w:r w:rsidR="00AA6B66">
        <w:rPr>
          <w:sz w:val="28"/>
          <w:szCs w:val="28"/>
        </w:rPr>
        <w:t>верхи не могли</w:t>
      </w:r>
      <w:r w:rsidR="00AA6B66" w:rsidRPr="00AA6B66">
        <w:rPr>
          <w:sz w:val="28"/>
          <w:szCs w:val="28"/>
        </w:rPr>
        <w:t>”</w:t>
      </w:r>
      <w:r w:rsidR="00AA6B66">
        <w:rPr>
          <w:sz w:val="28"/>
          <w:szCs w:val="28"/>
        </w:rPr>
        <w:t xml:space="preserve"> управлять по-старому. </w:t>
      </w:r>
    </w:p>
    <w:p w:rsidR="002372AB" w:rsidRDefault="002372AB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Крымская война резко ухудшила и без того тяжёлое положение крестьянства. Уход значительной части кормильцев-мужчин в армию ослабил крестьянские хозяйства, привёл к их обнищанию, упадку. </w:t>
      </w:r>
      <w:r w:rsidR="00FF6FAE">
        <w:rPr>
          <w:sz w:val="28"/>
          <w:szCs w:val="28"/>
        </w:rPr>
        <w:t xml:space="preserve">Провиантские, подводные и иные повинности, а также многочисленные налоги обрекали на голод крестьянские семьи. Призывы в ополчение в годы войны расценивалось крестьянами как средство получения воли. Крестьяне бросали работу и шли записываться в ополчение. Правительство вынуждено было применять военную силу для их возвращения. Широко распространился уход крестьян в южные губернии, где, по слухам, давали землю и освобождали от помещичьей зависимости. </w:t>
      </w:r>
    </w:p>
    <w:p w:rsidR="00FF6FAE" w:rsidRDefault="00FF6FAE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предвидении </w:t>
      </w:r>
      <w:r w:rsidR="00C92081">
        <w:rPr>
          <w:sz w:val="28"/>
          <w:szCs w:val="28"/>
        </w:rPr>
        <w:t xml:space="preserve">реформ помещики усилили наступление на крестьянские хозяйства, запахивали и захватывали крестьянские земли, угоняли скот, увеличивали барщину и оброк. Всё это способствовало росту революционной активности масс, боровшихся за волю и землю, за ликвидацию крепостнических отношений. Крестьяне поджигали имения, убивали помещиков, отказывались от выполнения барщины и оброка, выступали против винных откупов и т.д. Вспыхнули восстания на Украине, в Грузии, подавить которые удалось только с помощью военной силы. Происходили волнения среди солдат и рабочих. </w:t>
      </w:r>
    </w:p>
    <w:p w:rsidR="00C92081" w:rsidRDefault="00C92081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</w:t>
      </w:r>
      <w:r w:rsidR="008560B7">
        <w:rPr>
          <w:sz w:val="28"/>
          <w:szCs w:val="28"/>
        </w:rPr>
        <w:t xml:space="preserve">отя крестьянские выступления в силу стихийности, неорганизованности и отсутствия класса, способного их возглавить, не могли завершиться революцией, тем не </w:t>
      </w:r>
      <w:r w:rsidR="00C82542">
        <w:rPr>
          <w:sz w:val="28"/>
          <w:szCs w:val="28"/>
        </w:rPr>
        <w:t>менее,</w:t>
      </w:r>
      <w:r w:rsidR="008560B7">
        <w:rPr>
          <w:sz w:val="28"/>
          <w:szCs w:val="28"/>
        </w:rPr>
        <w:t xml:space="preserve"> они серьёзно поколебали феодально-крепостнические устои государства. </w:t>
      </w:r>
    </w:p>
    <w:p w:rsidR="008718BD" w:rsidRDefault="008560B7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Само крестьянство </w:t>
      </w:r>
      <w:r w:rsidR="008718BD">
        <w:rPr>
          <w:sz w:val="28"/>
          <w:szCs w:val="28"/>
        </w:rPr>
        <w:t xml:space="preserve">было не в состоянии отчётливо представить и определить цели и программу борьбы. Его идеологом явилась передовая русская интеллигенция, революционеры-демократы, положившие начало разночинскому этапу (1861-1895) в русском освободительном движении, возглавившие революционную борьбу крестьянства. </w:t>
      </w:r>
    </w:p>
    <w:p w:rsidR="008718BD" w:rsidRDefault="008718BD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Важную роль в общественно-политической жизни России сыграла революционная деятельность А.И. Герцена. Покинув родину вследствие преследований со стороны царизма, Герцен повёл открытую борьбу с крепостничеством. </w:t>
      </w:r>
    </w:p>
    <w:p w:rsidR="00A9345F" w:rsidRDefault="008718BD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Через основанный совместно с Н.П. Огарёвым журнал </w:t>
      </w:r>
      <w:r w:rsidRPr="008718BD">
        <w:rPr>
          <w:sz w:val="28"/>
          <w:szCs w:val="28"/>
        </w:rPr>
        <w:t>“</w:t>
      </w:r>
      <w:r>
        <w:rPr>
          <w:sz w:val="28"/>
          <w:szCs w:val="28"/>
        </w:rPr>
        <w:t>Колокол</w:t>
      </w:r>
      <w:r w:rsidRPr="008718BD">
        <w:rPr>
          <w:sz w:val="28"/>
          <w:szCs w:val="28"/>
        </w:rPr>
        <w:t>”</w:t>
      </w:r>
      <w:r>
        <w:rPr>
          <w:sz w:val="28"/>
          <w:szCs w:val="28"/>
        </w:rPr>
        <w:t xml:space="preserve"> он развернул широкую агитацию за освобождение крестьян, разоблачая пороки крепостнического строя. Некоторые колебания Герцена, связанные с надеждой достичь освобождения крестьян </w:t>
      </w:r>
      <w:r w:rsidR="00A9345F">
        <w:rPr>
          <w:sz w:val="28"/>
          <w:szCs w:val="28"/>
        </w:rPr>
        <w:t xml:space="preserve">путём реформ, уступили место твёрдому убеждению в необходимости крестьянской революции. </w:t>
      </w:r>
    </w:p>
    <w:p w:rsidR="00A9345F" w:rsidRDefault="00A9345F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Крупнейшими представителями и вождями революционной демократии явились идеологи крестьянской революции Н.Г. Чернышевский и Н.А. Добролюбов. </w:t>
      </w:r>
    </w:p>
    <w:p w:rsidR="002271E6" w:rsidRDefault="00A9345F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Н.Г. Чернышевский (1828-1889) выступал за ликвидацию крепостного строя и самодержавия. Он считал, что решение любого вопроса современности может быть достигнуто только революционным путём. Во всех реформах, исходящих от </w:t>
      </w:r>
      <w:r w:rsidRPr="00A9345F">
        <w:rPr>
          <w:sz w:val="28"/>
          <w:szCs w:val="28"/>
        </w:rPr>
        <w:t>“</w:t>
      </w:r>
      <w:r>
        <w:rPr>
          <w:sz w:val="28"/>
          <w:szCs w:val="28"/>
        </w:rPr>
        <w:t>верхов</w:t>
      </w:r>
      <w:r w:rsidRPr="00A9345F">
        <w:rPr>
          <w:sz w:val="28"/>
          <w:szCs w:val="28"/>
        </w:rPr>
        <w:t>”</w:t>
      </w:r>
      <w:r>
        <w:rPr>
          <w:sz w:val="28"/>
          <w:szCs w:val="28"/>
        </w:rPr>
        <w:t xml:space="preserve">, он видел </w:t>
      </w:r>
      <w:r w:rsidRPr="00A9345F">
        <w:rPr>
          <w:sz w:val="28"/>
          <w:szCs w:val="28"/>
        </w:rPr>
        <w:t>“</w:t>
      </w:r>
      <w:r>
        <w:rPr>
          <w:sz w:val="28"/>
          <w:szCs w:val="28"/>
        </w:rPr>
        <w:t>мерзость</w:t>
      </w:r>
      <w:r w:rsidRPr="00A9345F">
        <w:rPr>
          <w:sz w:val="28"/>
          <w:szCs w:val="28"/>
        </w:rPr>
        <w:t>”</w:t>
      </w:r>
      <w:r>
        <w:rPr>
          <w:sz w:val="28"/>
          <w:szCs w:val="28"/>
        </w:rPr>
        <w:t xml:space="preserve">, которая не принесёт никакого облегчения народу. В дореформенный период Чернышевский выступал за освобождение крестьян с безвозмездной </w:t>
      </w:r>
      <w:r w:rsidR="002271E6">
        <w:rPr>
          <w:sz w:val="28"/>
          <w:szCs w:val="28"/>
        </w:rPr>
        <w:t xml:space="preserve">передачей им всей земли, а в пореформенный – призывал крестьян </w:t>
      </w:r>
      <w:r w:rsidR="002271E6" w:rsidRPr="002271E6">
        <w:rPr>
          <w:sz w:val="28"/>
          <w:szCs w:val="28"/>
        </w:rPr>
        <w:t>“</w:t>
      </w:r>
      <w:r w:rsidR="002271E6">
        <w:rPr>
          <w:sz w:val="28"/>
          <w:szCs w:val="28"/>
        </w:rPr>
        <w:t>к топору</w:t>
      </w:r>
      <w:r w:rsidR="002271E6" w:rsidRPr="002271E6">
        <w:rPr>
          <w:sz w:val="28"/>
          <w:szCs w:val="28"/>
        </w:rPr>
        <w:t>”</w:t>
      </w:r>
      <w:r w:rsidR="002271E6">
        <w:rPr>
          <w:sz w:val="28"/>
          <w:szCs w:val="28"/>
        </w:rPr>
        <w:t xml:space="preserve"> для борьбы с самодержавием и крепостниками-помещиками, т.е. к крестьянской революции. Идеальное устройство общества Чернышевский видел в переходе от феодализма к социализму через крестьянскую общину, минуя капитализм. Чернышевский рассматривал крестьянство как класс, готовый к установлению социалистических отношений (утопический социализм). Крестьянскую общину он представлял в виде готовой ячейки социалистического общества, для существования которой необходимо освободить крестьян с землёй. </w:t>
      </w:r>
    </w:p>
    <w:p w:rsidR="002271E6" w:rsidRDefault="002271E6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Другом Чернышевского и его соратником был Н.А. Добролюбов (1836-1861), полностью разделявший его воззрения. Блестящие критические статьи Добролюбова в </w:t>
      </w:r>
      <w:r w:rsidRPr="002271E6">
        <w:rPr>
          <w:sz w:val="28"/>
          <w:szCs w:val="28"/>
        </w:rPr>
        <w:t>“</w:t>
      </w:r>
      <w:r>
        <w:rPr>
          <w:sz w:val="28"/>
          <w:szCs w:val="28"/>
        </w:rPr>
        <w:t>Современнике</w:t>
      </w:r>
      <w:r w:rsidRPr="002271E6">
        <w:rPr>
          <w:sz w:val="28"/>
          <w:szCs w:val="28"/>
        </w:rPr>
        <w:t>”</w:t>
      </w:r>
      <w:r>
        <w:rPr>
          <w:sz w:val="28"/>
          <w:szCs w:val="28"/>
        </w:rPr>
        <w:t xml:space="preserve"> разоблачали русскую действительность, призывая к свержению крепостного строя и царизма. </w:t>
      </w:r>
    </w:p>
    <w:p w:rsidR="004313D7" w:rsidRDefault="002271E6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Политическая программа Чернышевского и Добролюбова сыграла огромную роль в объединении сил </w:t>
      </w:r>
      <w:r w:rsidR="004313D7">
        <w:rPr>
          <w:sz w:val="28"/>
          <w:szCs w:val="28"/>
        </w:rPr>
        <w:t xml:space="preserve">русских революционных демократов, боровшихся против самодержавного строя и всех остатков крепостничества. </w:t>
      </w:r>
    </w:p>
    <w:p w:rsidR="004313D7" w:rsidRDefault="004313D7" w:rsidP="001F742D">
      <w:pPr>
        <w:jc w:val="both"/>
        <w:rPr>
          <w:sz w:val="28"/>
          <w:szCs w:val="28"/>
        </w:rPr>
      </w:pPr>
    </w:p>
    <w:p w:rsidR="000B6909" w:rsidRDefault="000B6909" w:rsidP="001F742D">
      <w:pPr>
        <w:jc w:val="both"/>
        <w:rPr>
          <w:sz w:val="28"/>
          <w:szCs w:val="28"/>
        </w:rPr>
      </w:pPr>
    </w:p>
    <w:p w:rsidR="000B6909" w:rsidRDefault="000B6909" w:rsidP="001F742D">
      <w:pPr>
        <w:jc w:val="both"/>
        <w:rPr>
          <w:sz w:val="28"/>
          <w:szCs w:val="28"/>
        </w:rPr>
      </w:pPr>
    </w:p>
    <w:p w:rsidR="000B6909" w:rsidRDefault="000B6909" w:rsidP="001F742D">
      <w:pPr>
        <w:jc w:val="both"/>
        <w:rPr>
          <w:sz w:val="28"/>
          <w:szCs w:val="28"/>
        </w:rPr>
      </w:pPr>
    </w:p>
    <w:p w:rsidR="00A9345F" w:rsidRDefault="002271E6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13D7">
        <w:rPr>
          <w:b/>
          <w:bCs/>
          <w:sz w:val="28"/>
          <w:szCs w:val="28"/>
        </w:rPr>
        <w:t xml:space="preserve">Падение крепостного права в России.   </w:t>
      </w:r>
    </w:p>
    <w:p w:rsidR="004313D7" w:rsidRDefault="004313D7" w:rsidP="001F742D">
      <w:pPr>
        <w:jc w:val="both"/>
        <w:rPr>
          <w:sz w:val="28"/>
          <w:szCs w:val="28"/>
        </w:rPr>
      </w:pPr>
    </w:p>
    <w:p w:rsidR="008D436E" w:rsidRDefault="004313D7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Боязнь отмены крепостного права </w:t>
      </w:r>
      <w:r w:rsidRPr="004313D7">
        <w:rPr>
          <w:sz w:val="28"/>
          <w:szCs w:val="28"/>
        </w:rPr>
        <w:t>“</w:t>
      </w:r>
      <w:r>
        <w:rPr>
          <w:sz w:val="28"/>
          <w:szCs w:val="28"/>
        </w:rPr>
        <w:t>снизу</w:t>
      </w:r>
      <w:r w:rsidRPr="004313D7">
        <w:rPr>
          <w:sz w:val="28"/>
          <w:szCs w:val="28"/>
        </w:rPr>
        <w:t>”</w:t>
      </w:r>
      <w:r>
        <w:rPr>
          <w:sz w:val="28"/>
          <w:szCs w:val="28"/>
        </w:rPr>
        <w:t xml:space="preserve"> заставила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(1855-1881) приступить к подготовке реформы </w:t>
      </w:r>
      <w:r w:rsidRPr="004313D7">
        <w:rPr>
          <w:sz w:val="28"/>
          <w:szCs w:val="28"/>
        </w:rPr>
        <w:t>“</w:t>
      </w:r>
      <w:r>
        <w:rPr>
          <w:sz w:val="28"/>
          <w:szCs w:val="28"/>
        </w:rPr>
        <w:t>сверху</w:t>
      </w:r>
      <w:r w:rsidRPr="004313D7">
        <w:rPr>
          <w:sz w:val="28"/>
          <w:szCs w:val="28"/>
        </w:rPr>
        <w:t>”</w:t>
      </w:r>
      <w:r>
        <w:rPr>
          <w:sz w:val="28"/>
          <w:szCs w:val="28"/>
        </w:rPr>
        <w:t>. В 1857 г. были ликвидированы военные поселения и образован Секретный комитет по крестьянскому делу, преобразованный в 1858 г. в Главный комитет, на который возложили подготовку проекта реформы. На местах создавались губернские комитеты по крестьянскому делу. В 1859 г. для разработки общего и местных положений об отмене крепостного права были созданы редакционные комиссии, куда поступали проекты губерний</w:t>
      </w:r>
      <w:r w:rsidR="008D436E">
        <w:rPr>
          <w:sz w:val="28"/>
          <w:szCs w:val="28"/>
        </w:rPr>
        <w:t xml:space="preserve">. Все проекты составлялись с учётом сохранения земли за помещиками, крестьянам же предоставлялось право выкупа своей усадьбы. Земельные наделы крестьяне могли получить за оброк или отработки, а выкупить их в собственность могли лишь при согласии помещика. </w:t>
      </w:r>
    </w:p>
    <w:p w:rsidR="008D436E" w:rsidRDefault="008D436E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Были отвергнуты предложения об освобождении крестьян без земли, ибо это должно было повлечь неисполнение ими государственных повинностей, что, в свою очередь, могло подорвать казну, хозяйство страны и помещиков, а также привести к резкому росту пролетариата. </w:t>
      </w:r>
    </w:p>
    <w:p w:rsidR="008D436E" w:rsidRDefault="008D436E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Цель заключалась в том, чтобы медленно перевести феодально-крепостническое хозяйство на рельсы капиталистического развития, но не допустить коренной перестройки аграрных отношений. </w:t>
      </w:r>
    </w:p>
    <w:p w:rsidR="005E4C10" w:rsidRDefault="008D436E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Отсутствие у крестьян достаточного количества земли и их экономическая зависимость, </w:t>
      </w:r>
      <w:r w:rsidR="005E4C10">
        <w:rPr>
          <w:sz w:val="28"/>
          <w:szCs w:val="28"/>
        </w:rPr>
        <w:t xml:space="preserve">связанная с выплатой огромного выкупа, давали возможность превращения их в ещё более удобный объект для эксплуатации. Это, по определению В.И. Ленина, был прусский путь развития капитализма, при котором сохранялись огромные помещичьи латифундии, а крестьяне, вынужденные работать батраками, окончательно обезземеливались. </w:t>
      </w:r>
    </w:p>
    <w:p w:rsidR="005E4C10" w:rsidRDefault="005E4C10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Более прогрессивным, революционным путём, за который боролись крестьянство и передовая интеллигенция, был фермерский, или, как говорил В.И. Ленин, американский, путь капиталистического развития. При нём крестьяне освобождались от всякой личной зависимости и получали землю без выкупа, на базе чего развивалось буржуазное хозяйство, основанное на свободной конкуренции, что приводило к быстрой ликвидации феодализма. </w:t>
      </w:r>
    </w:p>
    <w:p w:rsidR="00C76294" w:rsidRDefault="009E0E15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28 января 1861 г. началось рассмотрение проекта</w:t>
      </w:r>
      <w:r w:rsidR="00C76294">
        <w:rPr>
          <w:sz w:val="28"/>
          <w:szCs w:val="28"/>
        </w:rPr>
        <w:t xml:space="preserve"> </w:t>
      </w:r>
      <w:r w:rsidR="00C76294" w:rsidRPr="00C76294">
        <w:rPr>
          <w:sz w:val="28"/>
          <w:szCs w:val="28"/>
        </w:rPr>
        <w:t>“</w:t>
      </w:r>
      <w:r w:rsidR="00C76294">
        <w:rPr>
          <w:sz w:val="28"/>
          <w:szCs w:val="28"/>
        </w:rPr>
        <w:t>Положений о крестьянах</w:t>
      </w:r>
      <w:r w:rsidR="00C76294" w:rsidRPr="00C76294">
        <w:rPr>
          <w:sz w:val="28"/>
          <w:szCs w:val="28"/>
        </w:rPr>
        <w:t>”</w:t>
      </w:r>
      <w:r w:rsidR="00C76294">
        <w:rPr>
          <w:sz w:val="28"/>
          <w:szCs w:val="28"/>
        </w:rPr>
        <w:t xml:space="preserve"> в Государственном совете, куда оно поступило из Главного комитета. 19 февраля 1861 г. Александр </w:t>
      </w:r>
      <w:r w:rsidR="00C76294">
        <w:rPr>
          <w:sz w:val="28"/>
          <w:szCs w:val="28"/>
          <w:lang w:val="en-US"/>
        </w:rPr>
        <w:t>II</w:t>
      </w:r>
      <w:r w:rsidR="00C76294">
        <w:rPr>
          <w:sz w:val="28"/>
          <w:szCs w:val="28"/>
        </w:rPr>
        <w:t xml:space="preserve"> подписал </w:t>
      </w:r>
      <w:r w:rsidR="00C76294" w:rsidRPr="00C76294">
        <w:rPr>
          <w:sz w:val="28"/>
          <w:szCs w:val="28"/>
        </w:rPr>
        <w:t>“</w:t>
      </w:r>
      <w:r w:rsidR="00C76294">
        <w:rPr>
          <w:sz w:val="28"/>
          <w:szCs w:val="28"/>
        </w:rPr>
        <w:t>Положения о крестьянах, вышедших из крепостной зависимости</w:t>
      </w:r>
      <w:r w:rsidR="00C76294" w:rsidRPr="00C76294">
        <w:rPr>
          <w:sz w:val="28"/>
          <w:szCs w:val="28"/>
        </w:rPr>
        <w:t>”</w:t>
      </w:r>
      <w:r w:rsidR="00C76294">
        <w:rPr>
          <w:sz w:val="28"/>
          <w:szCs w:val="28"/>
        </w:rPr>
        <w:t xml:space="preserve"> и </w:t>
      </w:r>
      <w:r w:rsidR="00C76294" w:rsidRPr="00C76294">
        <w:rPr>
          <w:sz w:val="28"/>
          <w:szCs w:val="28"/>
        </w:rPr>
        <w:t>“</w:t>
      </w:r>
      <w:r w:rsidR="00C76294">
        <w:rPr>
          <w:sz w:val="28"/>
          <w:szCs w:val="28"/>
        </w:rPr>
        <w:t>Манифест</w:t>
      </w:r>
      <w:r w:rsidR="00C76294" w:rsidRPr="00C76294">
        <w:rPr>
          <w:sz w:val="28"/>
          <w:szCs w:val="28"/>
        </w:rPr>
        <w:t>”</w:t>
      </w:r>
      <w:r w:rsidR="00C76294">
        <w:rPr>
          <w:sz w:val="28"/>
          <w:szCs w:val="28"/>
        </w:rPr>
        <w:t xml:space="preserve"> об отмене крепостного права. Однако, боясь взрыва народного возмущения из-за явно грабительского характера реформы, правительство обнародовало эти документы лишь 5 марта. </w:t>
      </w:r>
    </w:p>
    <w:p w:rsidR="00C82542" w:rsidRDefault="00C76294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76294">
        <w:rPr>
          <w:sz w:val="28"/>
          <w:szCs w:val="28"/>
        </w:rPr>
        <w:t>“</w:t>
      </w:r>
      <w:r>
        <w:rPr>
          <w:sz w:val="28"/>
          <w:szCs w:val="28"/>
        </w:rPr>
        <w:t>Положения</w:t>
      </w:r>
      <w:r w:rsidRPr="00C76294">
        <w:rPr>
          <w:sz w:val="28"/>
          <w:szCs w:val="28"/>
        </w:rPr>
        <w:t>”</w:t>
      </w:r>
      <w:r>
        <w:rPr>
          <w:sz w:val="28"/>
          <w:szCs w:val="28"/>
        </w:rPr>
        <w:t xml:space="preserve"> регулировали три основных вопроса – личное освобождение крестьян от помещиков, наделение их землёй и порядок совершения выкупной сделки. Отныне крестьяне получали личную свободу и независимость от помещика. </w:t>
      </w:r>
      <w:r w:rsidR="00862403">
        <w:rPr>
          <w:sz w:val="28"/>
          <w:szCs w:val="28"/>
        </w:rPr>
        <w:t xml:space="preserve">Они имели право самостоятельно вступать в брак, совершать сделки, приобретать и распоряжаться движимым и недвижимым имуществом и т.д. Крестьяне входили в общину, которая являлась собственником всей надельной земли, и были связаны круговой порукой в части исполнения всех повинностей и обязанностей. Выйти из общины до окончательной расплаты с помещиком и государством крестьянин не мог. </w:t>
      </w:r>
    </w:p>
    <w:p w:rsidR="000B08DA" w:rsidRDefault="00C8254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Крестьянское управление – сельский сход, сельский староста, сборщик податей, волостной сход, волостной старшина, суд – находилось под контролем администрации, состоящей из дворян и чиновников. Его основные функции сводились к обеспечению исполнения крестьянами обязанностей перед государством и помещиками (тягла). </w:t>
      </w:r>
    </w:p>
    <w:p w:rsidR="000B08DA" w:rsidRDefault="000B08D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реформе крестьяне освобождались с землёй, причём устанавливалась взаимная обязанность помещика предоставить надел, а крестьянина взять его. Этим обеспечивалось выполнение крестьянином обязанностей перед государством и помещиком. </w:t>
      </w:r>
    </w:p>
    <w:p w:rsidR="00834FDB" w:rsidRDefault="000B08D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Размер надела устанавливался по обоюдному согласию сторон, а если оно отсутствовало (что и имело место в большинстве случаев), то </w:t>
      </w:r>
      <w:r w:rsidRPr="000B08DA">
        <w:rPr>
          <w:sz w:val="28"/>
          <w:szCs w:val="28"/>
        </w:rPr>
        <w:t>“</w:t>
      </w:r>
      <w:r>
        <w:rPr>
          <w:sz w:val="28"/>
          <w:szCs w:val="28"/>
        </w:rPr>
        <w:t>Приложения</w:t>
      </w:r>
      <w:r w:rsidRPr="000B08DA">
        <w:rPr>
          <w:sz w:val="28"/>
          <w:szCs w:val="28"/>
        </w:rPr>
        <w:t>”</w:t>
      </w:r>
      <w:r>
        <w:rPr>
          <w:sz w:val="28"/>
          <w:szCs w:val="28"/>
        </w:rPr>
        <w:t xml:space="preserve"> устанавливали определённые нормы наделов для различных районов страны. Территория была разде</w:t>
      </w:r>
      <w:r w:rsidR="00337701">
        <w:rPr>
          <w:sz w:val="28"/>
          <w:szCs w:val="28"/>
        </w:rPr>
        <w:t>лена на три зоны – чернозе</w:t>
      </w:r>
      <w:r>
        <w:rPr>
          <w:sz w:val="28"/>
          <w:szCs w:val="28"/>
        </w:rPr>
        <w:t>мную, нечерноз</w:t>
      </w:r>
      <w:r w:rsidR="00337701">
        <w:rPr>
          <w:sz w:val="28"/>
          <w:szCs w:val="28"/>
        </w:rPr>
        <w:t>е</w:t>
      </w:r>
      <w:r>
        <w:rPr>
          <w:sz w:val="28"/>
          <w:szCs w:val="28"/>
        </w:rPr>
        <w:t>мную и степную. Для черноз</w:t>
      </w:r>
      <w:r w:rsidR="00337701">
        <w:rPr>
          <w:sz w:val="28"/>
          <w:szCs w:val="28"/>
        </w:rPr>
        <w:t>е</w:t>
      </w:r>
      <w:r>
        <w:rPr>
          <w:sz w:val="28"/>
          <w:szCs w:val="28"/>
        </w:rPr>
        <w:t>мной и нечерноз</w:t>
      </w:r>
      <w:r w:rsidR="00337701">
        <w:rPr>
          <w:sz w:val="28"/>
          <w:szCs w:val="28"/>
        </w:rPr>
        <w:t>е</w:t>
      </w:r>
      <w:r>
        <w:rPr>
          <w:sz w:val="28"/>
          <w:szCs w:val="28"/>
        </w:rPr>
        <w:t xml:space="preserve">мной устанавливался высший и низший (в три раза меньше высшего) размер надела. Для степных районов устанавливались единые нормы наделов, </w:t>
      </w:r>
      <w:r w:rsidR="00834FDB">
        <w:rPr>
          <w:sz w:val="28"/>
          <w:szCs w:val="28"/>
        </w:rPr>
        <w:t xml:space="preserve">т. наз. указанные наделы. Кроме того, для крестьян, желавших получить землю бесплатно, устанавливался уменьшенный (так называемый сиротский или дарственный) надел, равный ¼ высшего или указанного надела. </w:t>
      </w:r>
    </w:p>
    <w:p w:rsidR="004E02ED" w:rsidRDefault="00834FDB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834FDB">
        <w:rPr>
          <w:sz w:val="28"/>
          <w:szCs w:val="28"/>
        </w:rPr>
        <w:t>“</w:t>
      </w:r>
      <w:r>
        <w:rPr>
          <w:sz w:val="28"/>
          <w:szCs w:val="28"/>
        </w:rPr>
        <w:t>Положениям</w:t>
      </w:r>
      <w:r w:rsidRPr="00834FDB">
        <w:rPr>
          <w:sz w:val="28"/>
          <w:szCs w:val="28"/>
        </w:rPr>
        <w:t>”</w:t>
      </w:r>
      <w:r>
        <w:rPr>
          <w:sz w:val="28"/>
          <w:szCs w:val="28"/>
        </w:rPr>
        <w:t xml:space="preserve"> помещик сохранял за собой не менее трети, а в степных зонах – не менее половины всей удобной земли. В том случае, если у помещика после наделения крестьян оставалось менее указанного количества земли, а также размер надела до реформы превышал высшую или указанную норму, то помещик мог </w:t>
      </w:r>
      <w:r w:rsidRPr="00834FDB">
        <w:rPr>
          <w:sz w:val="28"/>
          <w:szCs w:val="28"/>
        </w:rPr>
        <w:t>“</w:t>
      </w:r>
      <w:r>
        <w:rPr>
          <w:sz w:val="28"/>
          <w:szCs w:val="28"/>
        </w:rPr>
        <w:t>отрезать</w:t>
      </w:r>
      <w:r w:rsidRPr="00834FDB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834FDB">
        <w:rPr>
          <w:sz w:val="28"/>
          <w:szCs w:val="28"/>
        </w:rPr>
        <w:t>“</w:t>
      </w:r>
      <w:r>
        <w:rPr>
          <w:sz w:val="28"/>
          <w:szCs w:val="28"/>
        </w:rPr>
        <w:t>излишки</w:t>
      </w:r>
      <w:r w:rsidRPr="00834FDB">
        <w:rPr>
          <w:sz w:val="28"/>
          <w:szCs w:val="28"/>
        </w:rPr>
        <w:t>”</w:t>
      </w:r>
      <w:r>
        <w:rPr>
          <w:sz w:val="28"/>
          <w:szCs w:val="28"/>
        </w:rPr>
        <w:t xml:space="preserve"> крестьянских земель в свою пользу. Леса, луга и другие угодья, как правило, сохранялись в собственности помещика. </w:t>
      </w:r>
      <w:r w:rsidR="004E02ED">
        <w:rPr>
          <w:sz w:val="28"/>
          <w:szCs w:val="28"/>
        </w:rPr>
        <w:t xml:space="preserve">Наделение крестьян землёй помещик производил по своему усмотрению, предоставляя крестьянам худшие земли. Часть крестьянских наделов располагалась среди помещичьих земель (чересполосица), а за прогон скота через поле взималась особая плата. </w:t>
      </w:r>
    </w:p>
    <w:p w:rsidR="004E02ED" w:rsidRDefault="004E02ED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Средний размер надела для черноз</w:t>
      </w:r>
      <w:r w:rsidR="00337701">
        <w:rPr>
          <w:sz w:val="28"/>
          <w:szCs w:val="28"/>
        </w:rPr>
        <w:t>е</w:t>
      </w:r>
      <w:r>
        <w:rPr>
          <w:sz w:val="28"/>
          <w:szCs w:val="28"/>
        </w:rPr>
        <w:t>мной полосы колебался от 2 до 5 десятин, в нечерноз</w:t>
      </w:r>
      <w:r w:rsidR="00337701">
        <w:rPr>
          <w:sz w:val="28"/>
          <w:szCs w:val="28"/>
        </w:rPr>
        <w:t>е</w:t>
      </w:r>
      <w:r>
        <w:rPr>
          <w:sz w:val="28"/>
          <w:szCs w:val="28"/>
        </w:rPr>
        <w:t xml:space="preserve">мной – от 3 до 4, в степных – до 12 десятин. </w:t>
      </w:r>
    </w:p>
    <w:p w:rsidR="00DE2997" w:rsidRDefault="004E02ED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результате реформы</w:t>
      </w:r>
      <w:r w:rsidR="00DE2997">
        <w:rPr>
          <w:sz w:val="28"/>
          <w:szCs w:val="28"/>
        </w:rPr>
        <w:t xml:space="preserve"> крестьяне в 36 губерниях России потеряли 18% надельной земли. Особенно много земли (свыше 30%) потеряли крестьяне черноз</w:t>
      </w:r>
      <w:r w:rsidR="00337701">
        <w:rPr>
          <w:sz w:val="28"/>
          <w:szCs w:val="28"/>
        </w:rPr>
        <w:t>е</w:t>
      </w:r>
      <w:r w:rsidR="00DE2997">
        <w:rPr>
          <w:sz w:val="28"/>
          <w:szCs w:val="28"/>
        </w:rPr>
        <w:t xml:space="preserve">мной полосы. </w:t>
      </w:r>
    </w:p>
    <w:p w:rsidR="00DE2997" w:rsidRDefault="00DE2997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Земля предоставлялась общине, которой помещик давал уставную грамоту, определявшую наделы и повинности крестьян. Землёй наделялись только мужские души. </w:t>
      </w:r>
    </w:p>
    <w:p w:rsidR="00DF0AC7" w:rsidRDefault="00DE2997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Помещик имел право заменить до совершения выкупной операции крестьянский надел. Срок выкупа определён не был, выкупная сделка могла быть осуществлена только по желанию помещика, а до её совершения крестьяне оставались </w:t>
      </w:r>
      <w:r w:rsidRPr="00DE2997">
        <w:rPr>
          <w:sz w:val="28"/>
          <w:szCs w:val="28"/>
        </w:rPr>
        <w:t>“</w:t>
      </w:r>
      <w:r>
        <w:rPr>
          <w:sz w:val="28"/>
          <w:szCs w:val="28"/>
        </w:rPr>
        <w:t>временнообязанными</w:t>
      </w:r>
      <w:r w:rsidRPr="00DE2997">
        <w:rPr>
          <w:sz w:val="28"/>
          <w:szCs w:val="28"/>
        </w:rPr>
        <w:t>”</w:t>
      </w:r>
      <w:r>
        <w:rPr>
          <w:sz w:val="28"/>
          <w:szCs w:val="28"/>
        </w:rPr>
        <w:t xml:space="preserve">. За пользование землёй они продолжали выполнять в пользу помещика старые повинности (барщину или оброк), размеры которых определялись </w:t>
      </w:r>
      <w:r w:rsidR="00DF0AC7">
        <w:rPr>
          <w:sz w:val="28"/>
          <w:szCs w:val="28"/>
        </w:rPr>
        <w:t xml:space="preserve">соглашением сторон или </w:t>
      </w:r>
      <w:r w:rsidR="00DF0AC7" w:rsidRPr="00DF0AC7">
        <w:rPr>
          <w:sz w:val="28"/>
          <w:szCs w:val="28"/>
        </w:rPr>
        <w:t>“</w:t>
      </w:r>
      <w:r w:rsidR="00DF0AC7">
        <w:rPr>
          <w:sz w:val="28"/>
          <w:szCs w:val="28"/>
        </w:rPr>
        <w:t>Положением</w:t>
      </w:r>
      <w:r w:rsidR="00DF0AC7" w:rsidRPr="00DF0AC7">
        <w:rPr>
          <w:sz w:val="28"/>
          <w:szCs w:val="28"/>
        </w:rPr>
        <w:t>”</w:t>
      </w:r>
      <w:r w:rsidR="00DF0AC7">
        <w:rPr>
          <w:sz w:val="28"/>
          <w:szCs w:val="28"/>
        </w:rPr>
        <w:t xml:space="preserve">. Временнообязанное состояние было отменено лишь в 1881 г., когда помещиков обязали принять выкупные платежи от временнообязанных крестьян до 1 января 1883 г. </w:t>
      </w:r>
    </w:p>
    <w:p w:rsidR="00636675" w:rsidRDefault="00DF0AC7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Выкуп, представлявший бессовестный грабёж крестьян, происходил следующим образом. Помещик должен был получить с крестьянина сумму, которая, будучи помещённой в банк при 6% годового дохода на вложенный капитал, давала бы ему ежегодно сумму, равную годовому оброку. Таким образом, в основу исчисления ложился годовой оброк, который составлял 6% выкупной суммы. Следовательно, </w:t>
      </w:r>
      <w:r w:rsidR="001901A5">
        <w:rPr>
          <w:sz w:val="28"/>
          <w:szCs w:val="28"/>
        </w:rPr>
        <w:t xml:space="preserve">выкупная стоимость равнялась годовой сумме оброка, увеличенной в 16 ⅔ раза. Другими словами, если в данной местности сумма годового оброка составляла 12 руб., то стоимость надела в банковских процентах исчислялась следующим образом: ежегодный доход – 12 руб., банковский процент – 6; стоимость надела – </w:t>
      </w:r>
      <w:r w:rsidR="001901A5">
        <w:rPr>
          <w:i/>
          <w:iCs/>
          <w:sz w:val="28"/>
          <w:szCs w:val="28"/>
          <w:lang w:val="en-US"/>
        </w:rPr>
        <w:t>x</w:t>
      </w:r>
      <w:r w:rsidR="001901A5">
        <w:rPr>
          <w:sz w:val="28"/>
          <w:szCs w:val="28"/>
        </w:rPr>
        <w:t>;</w:t>
      </w:r>
      <w:r w:rsidR="00F75196">
        <w:rPr>
          <w:sz w:val="28"/>
          <w:szCs w:val="28"/>
        </w:rPr>
        <w:t xml:space="preserve"> </w:t>
      </w:r>
      <w:r w:rsidR="00F82B90">
        <w:rPr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0.75pt">
            <v:imagedata r:id="rId4" o:title=""/>
          </v:shape>
        </w:pict>
      </w:r>
      <w:r w:rsidR="001901A5">
        <w:rPr>
          <w:sz w:val="28"/>
          <w:szCs w:val="28"/>
        </w:rPr>
        <w:t>руб. (если 12 руб. умножить на 16⅔</w:t>
      </w:r>
      <w:r w:rsidR="00F75196">
        <w:rPr>
          <w:sz w:val="28"/>
          <w:szCs w:val="28"/>
        </w:rPr>
        <w:t xml:space="preserve">, то получим те же 200 руб.). </w:t>
      </w:r>
    </w:p>
    <w:p w:rsidR="00180700" w:rsidRDefault="00636675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выкупную сумму включалась не столько стоимость земли, сколько компенсация потери помещиком личной власти над крестьянином и его трудом. Цена же на землю не играла существенной роли при установлении суммы выкупного платежа, исчисляемой по оброку. Крестьяне</w:t>
      </w:r>
      <w:r w:rsidR="00823016">
        <w:rPr>
          <w:sz w:val="28"/>
          <w:szCs w:val="28"/>
        </w:rPr>
        <w:t xml:space="preserve"> до 1906 г., когда были отменены выкупные платежи, выплатили около 1 млрд. 540 млн. руб. Только помещикам было выплачено 867 млн. руб., из которых 323 млн. составила скрытая надбавка за выкуп личности крестьянина. Порядок выплаты был следующий: государство вследствие отсутствия у крестьян средств уплачивало помещикам в виде государственных облигаций 80% общей суммы выкупа, которую крестьяне с процентами возвращали казне в течение 49 лет (вернули более 2 млрд. руб.), а при совершении выкупной сделки крестьяне уплачивали помещику остальные 20%. В результате крестьяне оказались в кабале </w:t>
      </w:r>
      <w:r w:rsidR="00180700">
        <w:rPr>
          <w:sz w:val="28"/>
          <w:szCs w:val="28"/>
        </w:rPr>
        <w:t xml:space="preserve">и у помещика, и у государства. </w:t>
      </w:r>
    </w:p>
    <w:p w:rsidR="00C93CCE" w:rsidRDefault="00180700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1861 г.</w:t>
      </w:r>
      <w:r w:rsidR="00636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наблюдался резкий рост крестьянских выступлений, число которых выросло до 1859 против 126 в 1860 г. Особенно значительными оказались волнения в начале апреля 1861 г. в сёлах Бездна (Казанская губерния) и Кандеевка (Пензенская губерния). </w:t>
      </w:r>
      <w:r w:rsidR="00C93CCE">
        <w:rPr>
          <w:sz w:val="28"/>
          <w:szCs w:val="28"/>
        </w:rPr>
        <w:t xml:space="preserve">Крестьяне отказывались выполнять барщину, платить оброк, но своими выступлениями ничего не изменили. Крестьянские волнения закончились кровавым усмирением. </w:t>
      </w:r>
    </w:p>
    <w:p w:rsidR="00070C64" w:rsidRDefault="00C93CCE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Разрешение крестьянского вопроса в интересах крестьянства явилось главной целью восстания 1863 г. в Западной Белоруссии и Литве. Виднейшие революционеры З. Сераковский</w:t>
      </w:r>
      <w:r w:rsidR="00070C64">
        <w:rPr>
          <w:sz w:val="28"/>
          <w:szCs w:val="28"/>
        </w:rPr>
        <w:t xml:space="preserve"> (друг Н.Г. Чернышевского) и К. Калиновский (последователь Чернышевского) возглавили борьбу с царизмом. Для подавления восстания царизм принял жестокие меры, в результате которых в одном из боёв был тяжело ранен и захвачен в плен Сераковский, казнённый в июне 1863 г., а в апреле 1864 г. в Вильно был казнён Калиновский. Чтобы удержать крестьян от участия в борьбе, правительство объявило об обязательном выкупе и увеличении крестьянских наделов в Литве, Белоруссии и Правобережной Украине, а также о понижении выкупных платежей и расширении прав крестьян на пользование наделами. </w:t>
      </w:r>
    </w:p>
    <w:p w:rsidR="00D44932" w:rsidRDefault="00070C64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Существенно иной характер носило восстание 1863 г. в Польше, где крестьянство, не доверяя шляхте, занимало пассивную позицию</w:t>
      </w:r>
      <w:r w:rsidR="00CB69C1">
        <w:rPr>
          <w:sz w:val="28"/>
          <w:szCs w:val="28"/>
        </w:rPr>
        <w:t xml:space="preserve"> и уклонялось от участия в начатой им борьбе. Да и программа восстания носила явно националистический и шляхетский характер. К. Маркс и Ф. Энгельс высоко оценивали польское восстание. В.И. Ленин писал, что </w:t>
      </w:r>
      <w:r w:rsidR="00CB69C1" w:rsidRPr="00CB69C1">
        <w:rPr>
          <w:sz w:val="28"/>
          <w:szCs w:val="28"/>
        </w:rPr>
        <w:t>“</w:t>
      </w:r>
      <w:r w:rsidR="00CB69C1">
        <w:rPr>
          <w:sz w:val="28"/>
          <w:szCs w:val="28"/>
        </w:rPr>
        <w:t xml:space="preserve">…К. Маркс и Ф. Энгельс считали безусловно обязательным для всей западноевропейской демократии… активную поддержку требования независимости Польши. Для эпохи 40-хи 60-х годов прошлого века… эта точка зрения была вполне правильной и единственной последовательно-демократической и пролетарской… Пока народные массы России и большинства славянских стран спали ещё непробудным сном, пока в этих странах </w:t>
      </w:r>
      <w:r w:rsidR="00CB69C1">
        <w:rPr>
          <w:i/>
          <w:iCs/>
          <w:sz w:val="28"/>
          <w:szCs w:val="28"/>
        </w:rPr>
        <w:t xml:space="preserve">не было </w:t>
      </w:r>
      <w:r w:rsidR="00D44932">
        <w:rPr>
          <w:sz w:val="28"/>
          <w:szCs w:val="28"/>
        </w:rPr>
        <w:t xml:space="preserve">самостоятельных, массовых, демократических движений, </w:t>
      </w:r>
      <w:r w:rsidR="00D44932">
        <w:rPr>
          <w:i/>
          <w:iCs/>
          <w:sz w:val="28"/>
          <w:szCs w:val="28"/>
        </w:rPr>
        <w:t xml:space="preserve">шляхетское </w:t>
      </w:r>
      <w:r w:rsidR="00D44932">
        <w:rPr>
          <w:sz w:val="28"/>
          <w:szCs w:val="28"/>
        </w:rPr>
        <w:t xml:space="preserve">освободительное движение в Польше приобретало гигантское, первостепенное значение с точки зрения демократии не только всероссийской… всеславянской, но и всеевропейской. </w:t>
      </w:r>
    </w:p>
    <w:p w:rsidR="00D44932" w:rsidRDefault="00D4493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…Эта точка зрения… перестала быть верной к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веку… Шляхетская Польша исчезла и уступила своё место капиталистической Польше. При таких условиях Польша не могла не потерять своего </w:t>
      </w:r>
      <w:r>
        <w:rPr>
          <w:i/>
          <w:iCs/>
          <w:sz w:val="28"/>
          <w:szCs w:val="28"/>
        </w:rPr>
        <w:t xml:space="preserve">исключительного </w:t>
      </w:r>
      <w:r>
        <w:rPr>
          <w:sz w:val="28"/>
          <w:szCs w:val="28"/>
        </w:rPr>
        <w:t>революционного значения</w:t>
      </w:r>
      <w:r w:rsidR="00CB69C1" w:rsidRPr="00CB69C1">
        <w:rPr>
          <w:sz w:val="28"/>
          <w:szCs w:val="28"/>
        </w:rPr>
        <w:t>”</w:t>
      </w:r>
      <w:r>
        <w:rPr>
          <w:sz w:val="28"/>
          <w:szCs w:val="28"/>
        </w:rPr>
        <w:t xml:space="preserve">    </w:t>
      </w:r>
    </w:p>
    <w:p w:rsidR="00D44932" w:rsidRDefault="00D4493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национальные окраины </w:t>
      </w:r>
      <w:r w:rsidRPr="00D44932">
        <w:rPr>
          <w:sz w:val="28"/>
          <w:szCs w:val="28"/>
        </w:rPr>
        <w:t>“</w:t>
      </w:r>
      <w:r>
        <w:rPr>
          <w:sz w:val="28"/>
          <w:szCs w:val="28"/>
        </w:rPr>
        <w:t>Положения</w:t>
      </w:r>
      <w:r w:rsidRPr="00D44932">
        <w:rPr>
          <w:sz w:val="28"/>
          <w:szCs w:val="28"/>
        </w:rPr>
        <w:t>”</w:t>
      </w:r>
      <w:r>
        <w:rPr>
          <w:sz w:val="28"/>
          <w:szCs w:val="28"/>
        </w:rPr>
        <w:t xml:space="preserve"> 19 февраля 1861 г. распространялись постепенно, с некоторыми изменениями. </w:t>
      </w:r>
    </w:p>
    <w:p w:rsidR="004046B2" w:rsidRDefault="00D4493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1864 – 1866 гг. было ликвидировано крепостное право </w:t>
      </w:r>
      <w:r w:rsidR="007D49AD">
        <w:rPr>
          <w:sz w:val="28"/>
          <w:szCs w:val="28"/>
        </w:rPr>
        <w:t xml:space="preserve">в различных районах Грузии. Однако под давлением </w:t>
      </w:r>
      <w:r w:rsidR="004046B2">
        <w:rPr>
          <w:sz w:val="28"/>
          <w:szCs w:val="28"/>
        </w:rPr>
        <w:t xml:space="preserve">местного дворянства правительство пошло на большие уступки: помещики за личное освобождение крепостных получали по 25 – 50 руб. с души; отрезки были более значительными; определялись тяжёлые условия выкупа, который продолжался до 1913 г., часть землевладельцев вообще не получила наделов. </w:t>
      </w:r>
    </w:p>
    <w:p w:rsidR="00700EF3" w:rsidRDefault="004046B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</w:t>
      </w:r>
      <w:r w:rsidRPr="004046B2">
        <w:rPr>
          <w:sz w:val="28"/>
          <w:szCs w:val="28"/>
        </w:rPr>
        <w:t>“</w:t>
      </w:r>
      <w:r>
        <w:rPr>
          <w:sz w:val="28"/>
          <w:szCs w:val="28"/>
        </w:rPr>
        <w:t>Положении</w:t>
      </w:r>
      <w:r w:rsidRPr="004046B2">
        <w:rPr>
          <w:sz w:val="28"/>
          <w:szCs w:val="28"/>
        </w:rPr>
        <w:t>”</w:t>
      </w:r>
      <w:r>
        <w:rPr>
          <w:sz w:val="28"/>
          <w:szCs w:val="28"/>
        </w:rPr>
        <w:t xml:space="preserve"> 1870 г. о крестьянах Армении и Азербайджана средний надел был определён в 5 десятин, за пользование которым крестьяне должны были вносить натуральный оброк размером </w:t>
      </w:r>
      <w:r w:rsidR="00F82B90">
        <w:rPr>
          <w:position w:val="-18"/>
          <w:sz w:val="28"/>
          <w:szCs w:val="28"/>
        </w:rPr>
        <w:pict>
          <v:shape id="_x0000_i1026" type="#_x0000_t75" style="width:23.25pt;height:24pt">
            <v:imagedata r:id="rId5" o:title=""/>
          </v:shape>
        </w:pict>
      </w:r>
      <w:r>
        <w:rPr>
          <w:sz w:val="28"/>
          <w:szCs w:val="28"/>
        </w:rPr>
        <w:t xml:space="preserve">урожая, </w:t>
      </w:r>
      <w:r w:rsidR="00700EF3">
        <w:rPr>
          <w:sz w:val="28"/>
          <w:szCs w:val="28"/>
        </w:rPr>
        <w:t xml:space="preserve">а барщина заменялась денежным налогом; выкуп надела разрешался только с согласия помещика, поэтому и здесь феодальные отношения также сохранились до 1913 г. </w:t>
      </w:r>
    </w:p>
    <w:p w:rsidR="00700EF3" w:rsidRDefault="00700EF3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1863 г. в собственность по 4,2 десятины на душу и личную свободу получили удельные крестьяне, для которых сумма выкупа была установлена в 51 млн. рублей. В 1866 г. государственные крестьяне получили в бессрочное пользование по 5,7 десятины на душу, они должны были внести в казну 1 млрд. 60 млн. руб. </w:t>
      </w:r>
    </w:p>
    <w:p w:rsidR="007F77A9" w:rsidRDefault="00700EF3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Реформа 1861 г. была по своему характеру крепостнической, а по содержанию буржуазной. Она знаменовала конец феодальных отношений и переход России к капитализму, </w:t>
      </w:r>
      <w:r w:rsidR="007F77A9">
        <w:rPr>
          <w:sz w:val="28"/>
          <w:szCs w:val="28"/>
        </w:rPr>
        <w:t xml:space="preserve">шагом по пути превращения феодальной монархии в буржуазную, что создавало определённые возможности для развития производительных сил страны. В.И. Ленин, подчёркивая, что </w:t>
      </w:r>
      <w:r w:rsidR="007F77A9" w:rsidRPr="007F77A9">
        <w:rPr>
          <w:sz w:val="28"/>
          <w:szCs w:val="28"/>
        </w:rPr>
        <w:t>“</w:t>
      </w:r>
      <w:r w:rsidR="007F77A9">
        <w:rPr>
          <w:sz w:val="28"/>
          <w:szCs w:val="28"/>
        </w:rPr>
        <w:t>освобождение</w:t>
      </w:r>
      <w:r w:rsidR="007F77A9" w:rsidRPr="007F77A9">
        <w:rPr>
          <w:sz w:val="28"/>
          <w:szCs w:val="28"/>
        </w:rPr>
        <w:t>”</w:t>
      </w:r>
      <w:r w:rsidR="007F77A9">
        <w:rPr>
          <w:sz w:val="28"/>
          <w:szCs w:val="28"/>
        </w:rPr>
        <w:t xml:space="preserve"> было бессовестнейшим грабежом крестьян, было рядом насилий и сплошным надругательством над ними, вместе с тем указывал, что после 1861 г. развитие капитализма в России пошло с такой быстротой, что в несколько десятилетий совершались превращения, занявшие в некоторых странах Европы целые века. В этом заключалось прогрессивное значение реформы. </w:t>
      </w:r>
    </w:p>
    <w:p w:rsidR="007D44B2" w:rsidRDefault="007F77A9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Однако реформа была проведена в интересах крепостников-помещиков и сохранила пережитки крепостничества, тормозившие буржуазное </w:t>
      </w:r>
      <w:r w:rsidR="007D44B2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страны</w:t>
      </w:r>
      <w:r w:rsidR="007D44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D44B2">
        <w:rPr>
          <w:sz w:val="28"/>
          <w:szCs w:val="28"/>
        </w:rPr>
        <w:t xml:space="preserve">Эти пережитки выразились в сохранении самодержавия, крупного помещичьего землевладения, сословного неравенства, </w:t>
      </w:r>
      <w:r w:rsidR="007D44B2" w:rsidRPr="007D44B2">
        <w:rPr>
          <w:sz w:val="28"/>
          <w:szCs w:val="28"/>
        </w:rPr>
        <w:t>“</w:t>
      </w:r>
      <w:r w:rsidR="007D44B2">
        <w:rPr>
          <w:sz w:val="28"/>
          <w:szCs w:val="28"/>
        </w:rPr>
        <w:t>отрезков</w:t>
      </w:r>
      <w:r w:rsidR="007D44B2" w:rsidRPr="007D44B2">
        <w:rPr>
          <w:sz w:val="28"/>
          <w:szCs w:val="28"/>
        </w:rPr>
        <w:t>”</w:t>
      </w:r>
      <w:r w:rsidR="007D44B2">
        <w:rPr>
          <w:sz w:val="28"/>
          <w:szCs w:val="28"/>
        </w:rPr>
        <w:t xml:space="preserve">, крестьянских повинностей (барщины, оброка и пр.), общины, чересполосицы, полного политического бесправия народных масс. </w:t>
      </w:r>
    </w:p>
    <w:p w:rsidR="007936BA" w:rsidRDefault="007D44B2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Социально-экономическое развитие и общественное движение в пореформенный период заставило царизм пойти на новые уступки и провести земскую (1864), судебную (1864), городскую (1870) и военную (1874) реформы, которые явились дальнейшим шагом по пути превращения феодальной монархии в буржуазную. Реформы ставили целью приспособить самодержавный дворянско-крепостнический аппарат к новым историческим условиям буржуазного развития, отвлечь общественное движение от </w:t>
      </w:r>
      <w:r w:rsidR="007936BA">
        <w:rPr>
          <w:sz w:val="28"/>
          <w:szCs w:val="28"/>
        </w:rPr>
        <w:t xml:space="preserve">борьбы за большие преобразования, направив его активность в русло земской легальной деятельности. </w:t>
      </w:r>
    </w:p>
    <w:p w:rsidR="007936BA" w:rsidRDefault="007936B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Характерными чертами буржуазных реформ были уничтожение сословности создаваемых органов, их выборность, гласность и публичность, привлечение буржуазии к их деятельности. </w:t>
      </w:r>
    </w:p>
    <w:p w:rsidR="00A06AD9" w:rsidRDefault="007936B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Выборщики делились по имущественному цензу, что приравнивало буржуазию в местных органах самоуправления к помещикам. Однако местные органы самоуправления действовали под контролем государственных органов, представлявших дворянские интересы. </w:t>
      </w:r>
    </w:p>
    <w:p w:rsidR="007936BA" w:rsidRDefault="007936BA" w:rsidP="001F742D">
      <w:pPr>
        <w:jc w:val="both"/>
        <w:rPr>
          <w:sz w:val="28"/>
          <w:szCs w:val="28"/>
        </w:rPr>
      </w:pPr>
    </w:p>
    <w:p w:rsidR="007936BA" w:rsidRDefault="007936BA" w:rsidP="001F74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КАПИТАЛИЗМА И ФОРМИРОВАНИЕ ПРОМЫШЛЕННОГО </w:t>
      </w:r>
    </w:p>
    <w:p w:rsidR="007936BA" w:rsidRDefault="007936BA" w:rsidP="001F74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ПРОЛЕТАРИАТА В РОССИИ (60 – 90-е годы </w:t>
      </w:r>
      <w:r>
        <w:rPr>
          <w:b/>
          <w:bCs/>
          <w:sz w:val="28"/>
          <w:szCs w:val="28"/>
          <w:lang w:val="en-US"/>
        </w:rPr>
        <w:t>XIX</w:t>
      </w:r>
      <w:r w:rsidR="00D973CA">
        <w:rPr>
          <w:b/>
          <w:bCs/>
          <w:sz w:val="28"/>
          <w:szCs w:val="28"/>
        </w:rPr>
        <w:t xml:space="preserve">в.)  </w:t>
      </w:r>
    </w:p>
    <w:p w:rsidR="00D973CA" w:rsidRDefault="00D973CA" w:rsidP="001F742D">
      <w:pPr>
        <w:jc w:val="both"/>
        <w:rPr>
          <w:b/>
          <w:bCs/>
          <w:sz w:val="28"/>
          <w:szCs w:val="28"/>
        </w:rPr>
      </w:pPr>
    </w:p>
    <w:p w:rsidR="00D973CA" w:rsidRPr="007936BA" w:rsidRDefault="00D973CA" w:rsidP="001F74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капитализма в пореформенные годы. </w:t>
      </w:r>
    </w:p>
    <w:p w:rsidR="007936BA" w:rsidRDefault="007936BA" w:rsidP="001F742D">
      <w:pPr>
        <w:jc w:val="both"/>
        <w:rPr>
          <w:sz w:val="28"/>
          <w:szCs w:val="28"/>
        </w:rPr>
      </w:pPr>
    </w:p>
    <w:p w:rsidR="00D973CA" w:rsidRDefault="007936B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После</w:t>
      </w:r>
      <w:r w:rsidR="00D973CA">
        <w:rPr>
          <w:sz w:val="28"/>
          <w:szCs w:val="28"/>
        </w:rPr>
        <w:t xml:space="preserve"> падения крепостного права Россия вступила в капиталистический период своего развития. Капиталистический способ производства характеризуется наличием частной собственности на средства производства и эксплуатацией наёмного труда свободных от личной зависимости работников. </w:t>
      </w:r>
    </w:p>
    <w:p w:rsidR="00025805" w:rsidRDefault="00D973CA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Реформа не могла решить всех противоречий, но всё же дала толчок развитию хозяйства страны. Лично свободные крестьяне пополняли ряды наёмных рабочих. Появилась возможность применения техники, что приводило к совершенствованию </w:t>
      </w:r>
      <w:r w:rsidR="00025805">
        <w:rPr>
          <w:sz w:val="28"/>
          <w:szCs w:val="28"/>
        </w:rPr>
        <w:t xml:space="preserve">производительных сил. Рост технического прогресса вместе с тем приводил к усилению эксплуатации трудящихся масс. </w:t>
      </w:r>
    </w:p>
    <w:p w:rsidR="00025805" w:rsidRDefault="00025805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Капиталистическая перестройка хозяйства способствовала постепенному усилению буржуазии и экономическому ослаблению дворянства, в руках которого, однако, по-прежнему находилась политическая власть. Одновременно растёт и крепнет новый класс – пролетариат. </w:t>
      </w:r>
    </w:p>
    <w:p w:rsidR="00F5048E" w:rsidRDefault="00025805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Сохранение глубоких феодально-крепостнических пережитков является отличительной чертой капиталистического развития России – оно тормозило развитие капитализма вглубь, принуждало его развиваться вширь.</w:t>
      </w:r>
      <w:r w:rsidR="00F5048E">
        <w:rPr>
          <w:sz w:val="28"/>
          <w:szCs w:val="28"/>
        </w:rPr>
        <w:t xml:space="preserve"> </w:t>
      </w:r>
    </w:p>
    <w:p w:rsidR="00F5048E" w:rsidRDefault="00F5048E" w:rsidP="001F742D">
      <w:pPr>
        <w:jc w:val="both"/>
        <w:rPr>
          <w:sz w:val="28"/>
          <w:szCs w:val="28"/>
        </w:rPr>
      </w:pPr>
    </w:p>
    <w:p w:rsidR="00122D3B" w:rsidRDefault="00122D3B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РЕФОРМЫ И КОНТРРЕФОРМЫ.  </w:t>
      </w:r>
    </w:p>
    <w:p w:rsidR="00122D3B" w:rsidRDefault="00122D3B" w:rsidP="00552E90">
      <w:pPr>
        <w:tabs>
          <w:tab w:val="left" w:pos="8189"/>
        </w:tabs>
        <w:jc w:val="both"/>
        <w:rPr>
          <w:sz w:val="28"/>
          <w:szCs w:val="28"/>
        </w:rPr>
      </w:pPr>
    </w:p>
    <w:p w:rsidR="005C2C30" w:rsidRDefault="00122D3B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Естественным продолжением отмены крепостного права в России были земская, городская, судебная, военная и другие реформы. Их основная цель – привести государственный строй и административное управление в соответствие с новой социальной структурой, в которой многомиллионное крестьянство получило личную свободу. Они стали продуктом стремления </w:t>
      </w:r>
      <w:r w:rsidRPr="00122D3B">
        <w:rPr>
          <w:sz w:val="28"/>
          <w:szCs w:val="28"/>
        </w:rPr>
        <w:t>“</w:t>
      </w:r>
      <w:r>
        <w:rPr>
          <w:sz w:val="28"/>
          <w:szCs w:val="28"/>
        </w:rPr>
        <w:t>либеральной бюрократии</w:t>
      </w:r>
      <w:r w:rsidRPr="00122D3B">
        <w:rPr>
          <w:sz w:val="28"/>
          <w:szCs w:val="28"/>
        </w:rPr>
        <w:t>”</w:t>
      </w:r>
      <w:r>
        <w:rPr>
          <w:sz w:val="28"/>
          <w:szCs w:val="28"/>
        </w:rPr>
        <w:t xml:space="preserve"> продолжить политическую модернизацию страны. Для этого требовалось приспособить самодержавие к развитию капиталистических отношений и использовать буржуазию в интересах господствующего класса. </w:t>
      </w: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Земская (Реорганизация местного управления) и судебная – 1864 г.</w:t>
      </w: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Военная – 1874 г. </w:t>
      </w: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Реформы в сфере образования и печати – 1863 – 1865 гг. </w:t>
      </w: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</w:p>
    <w:p w:rsidR="005C2C30" w:rsidRPr="005C2C30" w:rsidRDefault="005C2C30" w:rsidP="00552E90">
      <w:pPr>
        <w:tabs>
          <w:tab w:val="left" w:pos="818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5C2C30">
        <w:rPr>
          <w:b/>
          <w:bCs/>
          <w:sz w:val="28"/>
          <w:szCs w:val="28"/>
        </w:rPr>
        <w:t xml:space="preserve">А.С. Орлов, В.А. Георгиев, Н.Г. Георгиева, Т.А. Сивохина </w:t>
      </w:r>
    </w:p>
    <w:p w:rsidR="005C2C30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История России с древнейших времён до наших дней. Учебник. – М.                                   </w:t>
      </w:r>
    </w:p>
    <w:p w:rsidR="004313D7" w:rsidRPr="004313D7" w:rsidRDefault="005C2C30" w:rsidP="00552E90">
      <w:pPr>
        <w:tabs>
          <w:tab w:val="left" w:pos="81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«ПРОСПЕКТ», 1999.   </w:t>
      </w:r>
      <w:r w:rsidR="00122D3B">
        <w:rPr>
          <w:sz w:val="28"/>
          <w:szCs w:val="28"/>
        </w:rPr>
        <w:t xml:space="preserve"> </w:t>
      </w:r>
      <w:r w:rsidR="00421B03">
        <w:rPr>
          <w:sz w:val="28"/>
          <w:szCs w:val="28"/>
        </w:rPr>
        <w:t xml:space="preserve">     </w:t>
      </w:r>
      <w:r w:rsidR="00640861">
        <w:rPr>
          <w:sz w:val="28"/>
          <w:szCs w:val="28"/>
        </w:rPr>
        <w:t xml:space="preserve"> </w:t>
      </w:r>
      <w:r w:rsidR="0022391D">
        <w:rPr>
          <w:sz w:val="28"/>
          <w:szCs w:val="28"/>
        </w:rPr>
        <w:t xml:space="preserve">   </w:t>
      </w:r>
      <w:r w:rsidR="00D0201C">
        <w:rPr>
          <w:sz w:val="28"/>
          <w:szCs w:val="28"/>
        </w:rPr>
        <w:t xml:space="preserve"> </w:t>
      </w:r>
      <w:r w:rsidR="000D49F7">
        <w:rPr>
          <w:sz w:val="28"/>
          <w:szCs w:val="28"/>
        </w:rPr>
        <w:t xml:space="preserve"> </w:t>
      </w:r>
      <w:r w:rsidR="004A598A">
        <w:rPr>
          <w:sz w:val="28"/>
          <w:szCs w:val="28"/>
        </w:rPr>
        <w:t xml:space="preserve">  </w:t>
      </w:r>
      <w:r w:rsidR="005557EC">
        <w:rPr>
          <w:sz w:val="28"/>
          <w:szCs w:val="28"/>
        </w:rPr>
        <w:t xml:space="preserve"> </w:t>
      </w:r>
      <w:r w:rsidR="009F7DF4">
        <w:rPr>
          <w:sz w:val="28"/>
          <w:szCs w:val="28"/>
        </w:rPr>
        <w:t xml:space="preserve">     </w:t>
      </w:r>
      <w:r w:rsidR="008D436E">
        <w:rPr>
          <w:sz w:val="28"/>
          <w:szCs w:val="28"/>
        </w:rPr>
        <w:t xml:space="preserve"> </w:t>
      </w:r>
      <w:r w:rsidR="004313D7">
        <w:rPr>
          <w:sz w:val="28"/>
          <w:szCs w:val="28"/>
        </w:rPr>
        <w:t xml:space="preserve"> </w:t>
      </w:r>
    </w:p>
    <w:p w:rsidR="008560B7" w:rsidRDefault="00A9345F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18BD">
        <w:rPr>
          <w:sz w:val="28"/>
          <w:szCs w:val="28"/>
        </w:rPr>
        <w:t xml:space="preserve"> </w:t>
      </w:r>
    </w:p>
    <w:p w:rsidR="002372AB" w:rsidRDefault="002372AB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2AB" w:rsidRDefault="002372AB" w:rsidP="001F742D">
      <w:pPr>
        <w:jc w:val="both"/>
        <w:rPr>
          <w:sz w:val="28"/>
          <w:szCs w:val="28"/>
        </w:rPr>
      </w:pPr>
    </w:p>
    <w:p w:rsidR="001F742D" w:rsidRDefault="00AA6B66" w:rsidP="001F7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42D">
        <w:rPr>
          <w:sz w:val="28"/>
          <w:szCs w:val="28"/>
        </w:rPr>
        <w:t xml:space="preserve">       </w:t>
      </w:r>
    </w:p>
    <w:p w:rsidR="0088046B" w:rsidRPr="00CD7D48" w:rsidRDefault="00965025" w:rsidP="001F742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5438D8">
        <w:rPr>
          <w:b/>
          <w:bCs/>
          <w:sz w:val="28"/>
          <w:szCs w:val="28"/>
        </w:rPr>
        <w:t xml:space="preserve">  </w:t>
      </w:r>
      <w:bookmarkStart w:id="0" w:name="_GoBack"/>
      <w:bookmarkEnd w:id="0"/>
    </w:p>
    <w:sectPr w:rsidR="0088046B" w:rsidRPr="00CD7D48" w:rsidSect="008357C0">
      <w:pgSz w:w="11906" w:h="16838" w:code="9"/>
      <w:pgMar w:top="284" w:right="28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46B"/>
    <w:rsid w:val="0000168E"/>
    <w:rsid w:val="00024B35"/>
    <w:rsid w:val="00025805"/>
    <w:rsid w:val="00070C64"/>
    <w:rsid w:val="000A098B"/>
    <w:rsid w:val="000B0745"/>
    <w:rsid w:val="000B08DA"/>
    <w:rsid w:val="000B6909"/>
    <w:rsid w:val="000D49F7"/>
    <w:rsid w:val="000E11C7"/>
    <w:rsid w:val="00122D3B"/>
    <w:rsid w:val="001759F3"/>
    <w:rsid w:val="00180700"/>
    <w:rsid w:val="001901A5"/>
    <w:rsid w:val="00194554"/>
    <w:rsid w:val="001A24E8"/>
    <w:rsid w:val="001D09E7"/>
    <w:rsid w:val="001F742D"/>
    <w:rsid w:val="0022391D"/>
    <w:rsid w:val="002271E6"/>
    <w:rsid w:val="002372AB"/>
    <w:rsid w:val="002865EA"/>
    <w:rsid w:val="002B63DF"/>
    <w:rsid w:val="00337701"/>
    <w:rsid w:val="003F16A9"/>
    <w:rsid w:val="003F1C4C"/>
    <w:rsid w:val="004046B2"/>
    <w:rsid w:val="00421B03"/>
    <w:rsid w:val="00421BD8"/>
    <w:rsid w:val="004313D7"/>
    <w:rsid w:val="00432667"/>
    <w:rsid w:val="00442FA8"/>
    <w:rsid w:val="00470EF2"/>
    <w:rsid w:val="0048045E"/>
    <w:rsid w:val="004839EA"/>
    <w:rsid w:val="004A598A"/>
    <w:rsid w:val="004D1BCB"/>
    <w:rsid w:val="004E02ED"/>
    <w:rsid w:val="005438D8"/>
    <w:rsid w:val="00552E90"/>
    <w:rsid w:val="005557EC"/>
    <w:rsid w:val="005B422B"/>
    <w:rsid w:val="005C2C30"/>
    <w:rsid w:val="005D1F1F"/>
    <w:rsid w:val="005E4C10"/>
    <w:rsid w:val="005E6ADA"/>
    <w:rsid w:val="00636675"/>
    <w:rsid w:val="00640861"/>
    <w:rsid w:val="00664E79"/>
    <w:rsid w:val="00680209"/>
    <w:rsid w:val="006C6B43"/>
    <w:rsid w:val="006F7870"/>
    <w:rsid w:val="00700EF3"/>
    <w:rsid w:val="00711786"/>
    <w:rsid w:val="00730893"/>
    <w:rsid w:val="00743095"/>
    <w:rsid w:val="007936BA"/>
    <w:rsid w:val="007D44B2"/>
    <w:rsid w:val="007D49AD"/>
    <w:rsid w:val="007F77A9"/>
    <w:rsid w:val="00823016"/>
    <w:rsid w:val="00834FDB"/>
    <w:rsid w:val="008357C0"/>
    <w:rsid w:val="00842C4E"/>
    <w:rsid w:val="00846A8E"/>
    <w:rsid w:val="00854698"/>
    <w:rsid w:val="008560B7"/>
    <w:rsid w:val="00862403"/>
    <w:rsid w:val="008718BD"/>
    <w:rsid w:val="0088046B"/>
    <w:rsid w:val="008D2DBE"/>
    <w:rsid w:val="008D436E"/>
    <w:rsid w:val="009618B5"/>
    <w:rsid w:val="00965025"/>
    <w:rsid w:val="009714F6"/>
    <w:rsid w:val="009E0E15"/>
    <w:rsid w:val="009F7DF4"/>
    <w:rsid w:val="00A06AD9"/>
    <w:rsid w:val="00A1621D"/>
    <w:rsid w:val="00A43B8A"/>
    <w:rsid w:val="00A738A1"/>
    <w:rsid w:val="00A9345F"/>
    <w:rsid w:val="00A9356D"/>
    <w:rsid w:val="00AA6B66"/>
    <w:rsid w:val="00AB53CA"/>
    <w:rsid w:val="00C76294"/>
    <w:rsid w:val="00C82542"/>
    <w:rsid w:val="00C92081"/>
    <w:rsid w:val="00C93CCE"/>
    <w:rsid w:val="00CA730B"/>
    <w:rsid w:val="00CB69C1"/>
    <w:rsid w:val="00CD7D48"/>
    <w:rsid w:val="00D0201C"/>
    <w:rsid w:val="00D44932"/>
    <w:rsid w:val="00D55EAD"/>
    <w:rsid w:val="00D629E7"/>
    <w:rsid w:val="00D973CA"/>
    <w:rsid w:val="00DE2997"/>
    <w:rsid w:val="00DF0AC7"/>
    <w:rsid w:val="00ED52BB"/>
    <w:rsid w:val="00F5048E"/>
    <w:rsid w:val="00F656D2"/>
    <w:rsid w:val="00F65E6F"/>
    <w:rsid w:val="00F75196"/>
    <w:rsid w:val="00F82B90"/>
    <w:rsid w:val="00FA1228"/>
    <w:rsid w:val="00FC6C46"/>
    <w:rsid w:val="00FC7B78"/>
    <w:rsid w:val="00FD3B6E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35B88AF-317C-41D1-B544-83A2BBE2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57C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35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3367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ПАДЕНИЕ КРЕПОСТНОГО ПРАВА</vt:lpstr>
    </vt:vector>
  </TitlesOfParts>
  <Company>JV Company</Company>
  <LinksUpToDate>false</LinksUpToDate>
  <CharactersWithSpaces>22520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ПАДЕНИЕ КРЕПОСТНОГО ПРАВА</dc:title>
  <dc:subject/>
  <dc:creator>Бобров Иван Владимирович</dc:creator>
  <cp:keywords/>
  <dc:description/>
  <cp:lastModifiedBy>admin</cp:lastModifiedBy>
  <cp:revision>2</cp:revision>
  <dcterms:created xsi:type="dcterms:W3CDTF">2014-03-09T01:50:00Z</dcterms:created>
  <dcterms:modified xsi:type="dcterms:W3CDTF">2014-03-09T01:50:00Z</dcterms:modified>
</cp:coreProperties>
</file>