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EF8" w:rsidRPr="00952F77" w:rsidRDefault="00944EF8" w:rsidP="00F92F91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Санкт-Петербургский государственный инженерно-экономический университет Филиал в городе Череповце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pStyle w:val="5"/>
        <w:keepNext w:val="0"/>
        <w:shd w:val="clear" w:color="000000" w:fill="auto"/>
        <w:suppressAutoHyphens/>
        <w:rPr>
          <w:color w:val="000000"/>
          <w:u w:val="none"/>
        </w:rPr>
      </w:pPr>
      <w:r w:rsidRPr="00952F77">
        <w:rPr>
          <w:color w:val="000000"/>
          <w:u w:val="none"/>
        </w:rPr>
        <w:t>Кафедра</w:t>
      </w:r>
      <w:r w:rsidR="00F92F91" w:rsidRPr="00952F77">
        <w:rPr>
          <w:color w:val="000000"/>
          <w:u w:val="none"/>
        </w:rPr>
        <w:t xml:space="preserve"> </w:t>
      </w:r>
      <w:r w:rsidRPr="00952F77">
        <w:rPr>
          <w:color w:val="000000"/>
          <w:u w:val="none"/>
        </w:rPr>
        <w:t>«Экономика и управление»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944EF8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b/>
          <w:color w:val="000000"/>
          <w:sz w:val="28"/>
          <w:szCs w:val="28"/>
        </w:rPr>
        <w:t>Контрольная работа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b/>
          <w:color w:val="000000"/>
          <w:sz w:val="28"/>
          <w:szCs w:val="28"/>
        </w:rPr>
        <w:t>По дисциплине «</w:t>
      </w:r>
      <w:r w:rsidR="00F74951" w:rsidRPr="00952F77">
        <w:rPr>
          <w:b/>
          <w:color w:val="000000"/>
          <w:sz w:val="28"/>
          <w:szCs w:val="28"/>
        </w:rPr>
        <w:t>История</w:t>
      </w:r>
      <w:r w:rsidRPr="00952F77">
        <w:rPr>
          <w:b/>
          <w:color w:val="000000"/>
          <w:sz w:val="28"/>
          <w:szCs w:val="28"/>
        </w:rPr>
        <w:t>»</w:t>
      </w:r>
    </w:p>
    <w:p w:rsidR="00F92F91" w:rsidRPr="00952F77" w:rsidRDefault="00944EF8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b/>
          <w:color w:val="000000"/>
          <w:sz w:val="28"/>
          <w:szCs w:val="28"/>
        </w:rPr>
        <w:t>Тема№6 «История развития городов»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944EF8" w:rsidP="00F92F91">
      <w:pPr>
        <w:shd w:val="clear" w:color="000000" w:fill="auto"/>
        <w:suppressAutoHyphens/>
        <w:spacing w:line="360" w:lineRule="auto"/>
        <w:ind w:left="6237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Студентки 3 курса</w:t>
      </w:r>
    </w:p>
    <w:p w:rsidR="00F92F91" w:rsidRPr="00952F77" w:rsidRDefault="00944EF8" w:rsidP="00F92F91">
      <w:pPr>
        <w:shd w:val="clear" w:color="000000" w:fill="auto"/>
        <w:suppressAutoHyphens/>
        <w:spacing w:line="360" w:lineRule="auto"/>
        <w:ind w:left="6237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группы 4ЭУП-05</w:t>
      </w:r>
    </w:p>
    <w:p w:rsidR="00F92F91" w:rsidRPr="00952F77" w:rsidRDefault="00944EF8" w:rsidP="00F92F91">
      <w:pPr>
        <w:shd w:val="clear" w:color="000000" w:fill="auto"/>
        <w:suppressAutoHyphens/>
        <w:spacing w:line="360" w:lineRule="auto"/>
        <w:ind w:left="6237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Валигура Т.В.</w:t>
      </w:r>
    </w:p>
    <w:p w:rsidR="00F92F91" w:rsidRPr="00952F77" w:rsidRDefault="0036699A" w:rsidP="00F92F91">
      <w:pPr>
        <w:shd w:val="clear" w:color="000000" w:fill="auto"/>
        <w:suppressAutoHyphens/>
        <w:spacing w:line="360" w:lineRule="auto"/>
        <w:ind w:left="6237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Преподаватель:</w:t>
      </w:r>
    </w:p>
    <w:p w:rsidR="00F92F91" w:rsidRPr="00952F77" w:rsidRDefault="0036699A" w:rsidP="00F92F91">
      <w:pPr>
        <w:shd w:val="clear" w:color="000000" w:fill="auto"/>
        <w:suppressAutoHyphens/>
        <w:spacing w:line="360" w:lineRule="auto"/>
        <w:ind w:left="6237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Ярош О.Н.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Череповец,</w:t>
      </w:r>
      <w:r w:rsidR="00F92F91" w:rsidRPr="00952F77">
        <w:rPr>
          <w:color w:val="000000"/>
          <w:sz w:val="28"/>
          <w:szCs w:val="28"/>
        </w:rPr>
        <w:t xml:space="preserve"> </w:t>
      </w:r>
      <w:r w:rsidRPr="00952F77">
        <w:rPr>
          <w:color w:val="000000"/>
          <w:sz w:val="28"/>
          <w:szCs w:val="28"/>
        </w:rPr>
        <w:t>2008</w:t>
      </w:r>
    </w:p>
    <w:p w:rsidR="00944EF8" w:rsidRPr="00952F77" w:rsidRDefault="00F92F91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br w:type="page"/>
      </w:r>
      <w:r w:rsidR="00944EF8" w:rsidRPr="00952F77">
        <w:rPr>
          <w:b/>
          <w:color w:val="000000"/>
          <w:sz w:val="28"/>
          <w:szCs w:val="28"/>
        </w:rPr>
        <w:t>Содержание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1</w:t>
      </w:r>
      <w:r w:rsidR="00F92F91" w:rsidRPr="00952F77">
        <w:rPr>
          <w:color w:val="000000"/>
          <w:sz w:val="28"/>
          <w:szCs w:val="28"/>
        </w:rPr>
        <w:t xml:space="preserve"> </w:t>
      </w:r>
      <w:r w:rsidRPr="00952F77">
        <w:rPr>
          <w:color w:val="000000"/>
          <w:sz w:val="28"/>
          <w:szCs w:val="28"/>
        </w:rPr>
        <w:t>Исторические этапы становления и развития городов и ГХ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1.1</w:t>
      </w:r>
      <w:r w:rsidR="00F92F91" w:rsidRPr="00952F77">
        <w:rPr>
          <w:color w:val="000000"/>
          <w:sz w:val="28"/>
          <w:szCs w:val="28"/>
        </w:rPr>
        <w:t xml:space="preserve"> </w:t>
      </w:r>
      <w:r w:rsidRPr="00952F77">
        <w:rPr>
          <w:color w:val="000000"/>
          <w:sz w:val="28"/>
          <w:szCs w:val="28"/>
        </w:rPr>
        <w:t>Древний период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1.2 Города в средневековье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1.3</w:t>
      </w:r>
      <w:r w:rsidR="00F92F91" w:rsidRPr="00952F77">
        <w:rPr>
          <w:color w:val="000000"/>
          <w:sz w:val="28"/>
          <w:szCs w:val="28"/>
        </w:rPr>
        <w:t xml:space="preserve"> </w:t>
      </w:r>
      <w:r w:rsidRPr="00952F77">
        <w:rPr>
          <w:color w:val="000000"/>
          <w:sz w:val="28"/>
          <w:szCs w:val="28"/>
        </w:rPr>
        <w:t>Города в период эпохи Возрождения и промышленного развития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1.4 Города в постиндустриальный период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2</w:t>
      </w:r>
      <w:r w:rsidR="00F92F91" w:rsidRPr="00952F77">
        <w:rPr>
          <w:color w:val="000000"/>
          <w:sz w:val="28"/>
          <w:szCs w:val="28"/>
        </w:rPr>
        <w:t xml:space="preserve"> </w:t>
      </w:r>
      <w:r w:rsidRPr="00952F77">
        <w:rPr>
          <w:color w:val="000000"/>
          <w:sz w:val="28"/>
          <w:szCs w:val="28"/>
        </w:rPr>
        <w:t>Становление и развитие систем ГХ в России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3 Развитие систем ГХ в советский и постсоветский период</w:t>
      </w:r>
    </w:p>
    <w:p w:rsidR="00944EF8" w:rsidRPr="00952F77" w:rsidRDefault="00944EF8" w:rsidP="00F92F91">
      <w:pPr>
        <w:shd w:val="clear" w:color="000000" w:fill="auto"/>
        <w:suppressAutoHyphens/>
        <w:spacing w:line="360" w:lineRule="auto"/>
        <w:rPr>
          <w:b/>
          <w:color w:val="000000"/>
          <w:sz w:val="28"/>
          <w:szCs w:val="28"/>
        </w:rPr>
      </w:pPr>
    </w:p>
    <w:p w:rsidR="009C769A" w:rsidRPr="00952F77" w:rsidRDefault="00F92F91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b/>
          <w:color w:val="000000"/>
          <w:sz w:val="28"/>
          <w:szCs w:val="28"/>
        </w:rPr>
        <w:br w:type="page"/>
      </w:r>
      <w:r w:rsidR="0036699A" w:rsidRPr="00952F77">
        <w:rPr>
          <w:b/>
          <w:color w:val="000000"/>
          <w:sz w:val="28"/>
          <w:szCs w:val="28"/>
        </w:rPr>
        <w:t>1</w:t>
      </w:r>
      <w:r w:rsidRPr="00952F77">
        <w:rPr>
          <w:b/>
          <w:color w:val="000000"/>
          <w:sz w:val="28"/>
          <w:szCs w:val="28"/>
        </w:rPr>
        <w:t xml:space="preserve"> </w:t>
      </w:r>
      <w:r w:rsidR="009C769A" w:rsidRPr="00952F77">
        <w:rPr>
          <w:b/>
          <w:color w:val="000000"/>
          <w:sz w:val="28"/>
          <w:szCs w:val="28"/>
        </w:rPr>
        <w:t>Исторические этапы стан</w:t>
      </w:r>
      <w:r w:rsidRPr="00952F77">
        <w:rPr>
          <w:b/>
          <w:color w:val="000000"/>
          <w:sz w:val="28"/>
          <w:szCs w:val="28"/>
        </w:rPr>
        <w:t>овления и развития городов и ГХ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b/>
          <w:color w:val="000000"/>
          <w:sz w:val="28"/>
          <w:szCs w:val="28"/>
        </w:rPr>
        <w:t>1.1</w:t>
      </w:r>
      <w:r w:rsidR="00F92F91" w:rsidRPr="00952F77">
        <w:rPr>
          <w:b/>
          <w:color w:val="000000"/>
          <w:sz w:val="28"/>
          <w:szCs w:val="28"/>
        </w:rPr>
        <w:t xml:space="preserve"> Древний период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По свидетельству историков, первые города возникли 4000-3000 лет до н.э. в Месопотамии как центры проживающих там общин и племен. Имеются исторические свидетельства о возникновении городов 3000-2000 лет до н.э. в древней Индии, Греции, Египте, Китае, чуть позже - в Финикии.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Древние города занимали значительные территории. Большинство древних городов были окружены стенами. Центральное место в городах древнего мира занимали дворцы и храмы.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По мере развития городов и выполняемых ими функций появилась потребность в системах городского хозяйства и градостроительной планировке. По мере расслоения древнего общества происходила и дифференциация жилищ: наряду с дворцами и роскошными особняками власть имущих имелись невзрачные лачуги, в которых ютилась беднота.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По мере развития городов и выполняемых ими функций появилась потребность в системах городского хозяйства и градостроительной планировке.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Первыми элементами городского хозяйства явились централизованное водоснабжение и канализационные сооружения, крупные бани, замощение площадей и центральных улиц, содержание общественных зданий, санитарная очистка и уборка территорий. Первые водопроводные сооружения возникли еще в городах древнего Египта и Месопотамии и представляли собой глубокие колодцы и открытые каналы для подведения воды жителям. Первые канализационные сооружения также возникли в глубокой древности, но вначале представляли собой открытые канавки, отводившие дождевые воды и хозяйственные отходы. Они отводились на поля, в огороды, сады и реки.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Замощение площадей перед дворцами и храмами существовало еще в древних городах Двуречья, Египта и Греции, но лишь в Риме и других городах римской империи оно приняло столь значительные размеры.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Таким образом, города древности активно развивались и стали основой цивилизаций. По мере их развития, возникли первые элементы городского хозяйства, получившие наиболее полное воплощение в крупнейшем городе Древнего мира - Риме.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b/>
          <w:color w:val="000000"/>
          <w:sz w:val="28"/>
          <w:szCs w:val="28"/>
        </w:rPr>
        <w:t>1.2</w:t>
      </w:r>
      <w:r w:rsidR="00F92F91" w:rsidRPr="00952F77">
        <w:rPr>
          <w:b/>
          <w:color w:val="000000"/>
          <w:sz w:val="28"/>
          <w:szCs w:val="28"/>
        </w:rPr>
        <w:t xml:space="preserve"> Города в средневековье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 первые века нашей эры произошло крушение рабовладельческих государств и империй, а вместе с ними были разрушены и многие города, составляющие некогда славу и достижение цивилизации. Нашествие варваров не пощадило даже Рим, который был сильно разрушен и надолго утратил свою ведущую роль в истории. Одновременно с гибелью городов уничтожались системы городского хозяйства. Процесс опустения городов и ликвидации городских систем был повсеместным.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Основой возникающего феодализма стали не города, а деревня. Мелкие крестьянские хозяйства и общины. Поэтому в ранний период феодализма города практически отсутствуют.</w:t>
      </w:r>
      <w:r w:rsidR="00F92F91" w:rsidRPr="00952F77">
        <w:rPr>
          <w:color w:val="000000"/>
          <w:sz w:val="28"/>
          <w:szCs w:val="28"/>
        </w:rPr>
        <w:t xml:space="preserve"> </w:t>
      </w:r>
      <w:r w:rsidRPr="00952F77">
        <w:rPr>
          <w:color w:val="000000"/>
          <w:sz w:val="28"/>
          <w:szCs w:val="28"/>
        </w:rPr>
        <w:t>Но постепенно в обществе возникает потребность в развитии ремесел и торговле, то есть тех функций, которые лучше всего развиваются в условиях города, и вскоре начинается процесс образования городов феодального типа. Города стали возникать вокруг замков феодалов, монастырей, на пересечение торговых путей и пр. Именно так возникли и стали развиваться многие европейские города: Венеция, Пиза, Тулуза, Гамбург и другие.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Средневековые города были немногочисленны по населению и невелики по занимаемой территории. Так, из германских городов, лишь несколько имели более 10 тыс. жителей.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Развитие городов в средневековый период почти не сопровождалось созданием систем городского хозяйств. В результате планировка городов не осуществлялась. Санитарное состояние и благоустройство находились на зачаточном уровне, водопровода в большинстве городов не было, не было и канализации. Освещение улиц отсутствовало, замощение городских дорог и тротуаров практически не проводилось, а условия жизни для населения были явно не благоприятными. Отдельные элементы городского хозяйства в некоторых городах не имели широкого распространения и не решали проблему в целом. Так, лишь в 15 веке в Любеке и Нюрнберге впервые появились мостовые и службы по уборке улиц. Именно тогда в ряде европейских городов возникают цехи ассенизаторов и появляются первые элементы городского хозяйства.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b/>
          <w:color w:val="000000"/>
          <w:sz w:val="28"/>
          <w:szCs w:val="28"/>
        </w:rPr>
        <w:t>1.3</w:t>
      </w:r>
      <w:r w:rsidR="00F92F91" w:rsidRPr="00952F77">
        <w:rPr>
          <w:b/>
          <w:color w:val="000000"/>
          <w:sz w:val="28"/>
          <w:szCs w:val="28"/>
        </w:rPr>
        <w:t xml:space="preserve"> </w:t>
      </w:r>
      <w:r w:rsidRPr="00952F77">
        <w:rPr>
          <w:b/>
          <w:color w:val="000000"/>
          <w:sz w:val="28"/>
          <w:szCs w:val="28"/>
        </w:rPr>
        <w:t>Города в период эпохи Возро</w:t>
      </w:r>
      <w:r w:rsidR="00F92F91" w:rsidRPr="00952F77">
        <w:rPr>
          <w:b/>
          <w:color w:val="000000"/>
          <w:sz w:val="28"/>
          <w:szCs w:val="28"/>
        </w:rPr>
        <w:t>ждения и промышленного развития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Развитие науки и культуры в период эпохи Возрождения, расширения торговли, переход к мануфактурному и промышленному производству в 17-18 в., оживление общественной жизни в Европе дали мощный импульс формированию городов и городских поселений.</w:t>
      </w:r>
      <w:r w:rsidR="00F92F91" w:rsidRPr="00952F77">
        <w:rPr>
          <w:color w:val="000000"/>
          <w:sz w:val="28"/>
          <w:szCs w:val="28"/>
        </w:rPr>
        <w:t xml:space="preserve"> </w:t>
      </w:r>
      <w:r w:rsidRPr="00952F77">
        <w:rPr>
          <w:color w:val="000000"/>
          <w:sz w:val="28"/>
          <w:szCs w:val="28"/>
        </w:rPr>
        <w:t>Изобретение машин и переход к машинному производству резко усвоил процесс роста городов в Англии, Франции, Германии и других стран.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Быстрый рост городского населения и потребность в городских землях для строительства привели к соответствующему росту земельной ренты и арендной платы за жилые и нежилые помещения. В центре крупных городов селились обеспеченные слои населения, а бедняки ютились на окраинах. В связи с ростом численности городского населения в 19 в. обострилась жилищная проблема. Беднота жила в убогих помещениях, а плата за жилье была достаточно высокой.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Большинство жилых домов строилось частными застройщиками, которые возводили их как для собственного проживания, так и для сдачи в наем. Кроме того, собственники фабрик, заводов строили бараки для рабочих, имело место кооперативное и незначительно муниципальное строительство. В целом жилищный вопрос оставался острым во всех промышленно развитых странах, но по мере увеличения объемов строительства, жилищные условия значительной части горожан постепенно улучшались.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Лишь в 17-18 вв. появились первые системы городского хозяйства, которые получили значительное развитие в 19 в.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Первоочередной системой развития городского хозяйства стала водопроводно-канализационная сфера, так как обеспечение населения водой и отвод сточной жидкости является наиболее насущной коммунальной потребностью жителей города.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Следует отметить, что во второй половине 19в. - начале 20 в. водопроводные системы обеспечивались чугунными трубами- водомерами, паровыми насосами, фильтрами для очистки воды, а канализационные системы обеспечивались паровыми турбинами, механическими и биологическими фильтрами, полями орошения, а также специальными методами обеззараживания стоков (хлорирования). Важной системой городского хозяйства является благоустройство территории, включающее дорожное хозяйство, санитарную очистку и уборку улиц, и садово-парковые хозяйства. Системы благоустройства территории городов стали развиваться лишь в 19 веке. Именно в этот период появились каменные мостовые и брусчатка, асфальт и клинкер для замощения улиц, тротуаров и внутри дворовых территорий.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 конце 19 в. в Милане построена мусоросжигательная станция, а в Париже с 1893 г. стали использоваться уличные моечные машины. В некоторых городах начали обращать внимание на развитие садово-паркового хозяйства.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 19 в. возник и получил развитие городской пассажирский транспорт. Первые омнибусы появились в Париже в 1819 г, а конки стали использоваться в США с 30-х годов. Первые речные пассажирские пароходы начали применяться в США с 1807 г. Паровая окружная дорога в Париже была сооружена в 1862 г., а паровое метро в Лондоне стало функционировать с 1867 г. Первый электрический трамвай вышел на линию в Германии в 1881 г., а в США</w:t>
      </w:r>
      <w:r w:rsidR="00F92F91" w:rsidRPr="00952F77">
        <w:rPr>
          <w:color w:val="000000"/>
          <w:sz w:val="28"/>
          <w:szCs w:val="28"/>
        </w:rPr>
        <w:t xml:space="preserve"> </w:t>
      </w:r>
      <w:r w:rsidRPr="00952F77">
        <w:rPr>
          <w:color w:val="000000"/>
          <w:sz w:val="28"/>
          <w:szCs w:val="28"/>
        </w:rPr>
        <w:t>в 1883 г. Троллейбусное движение возникло в США в 1882 г. Электрическое подземное метро появилось в Лондоне с 1891 г., в Будапеште- с 1896 г., в Париже - с 1898 г. Автобусное движение в крупных городах Европы и Америки началось уже в 20 в.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Важное значение для функционирования городов имеет коммунальная энергетика. Ее возникновение также началось в 19 в. Так, уже в начале века возникло газовое освещение улиц. Затем для этой цели стали использовать спиртовые керосиновые фонари. И только к концу 19 в. начало применяться электроосвещение улиц. Именно тогда стали использоваться теплофикационные установки для централизованного теплоснабжения жилых и общественных зданий, применяться газогенераторы и бытовые электроприборы. Районные электростанции и теплоэлектроцентрали для коммунальных нужд впервые стали применяться в начале 20 в.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b/>
          <w:color w:val="000000"/>
          <w:sz w:val="28"/>
          <w:szCs w:val="28"/>
        </w:rPr>
        <w:t>1.4 Гор</w:t>
      </w:r>
      <w:r w:rsidR="00F92F91" w:rsidRPr="00952F77">
        <w:rPr>
          <w:b/>
          <w:color w:val="000000"/>
          <w:sz w:val="28"/>
          <w:szCs w:val="28"/>
        </w:rPr>
        <w:t>ода в постиндустриальный период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Развитие городов и городских систем происходило и в постиндустриальный период, который начался в развитых странах во второй половине 20 в и продолжается до сих пор. По прогнозам ООН, к середине 21 века удельный вес городского населения 50% жителей Земли. Вместе с тем, отметим, что процесс урбанизации в постиндустриальный период приобретает новые черты. Наряду с общим ростом городов, появляется тенденция образования и бурного развития городских агломераций. Это обстоятельство связано с увеличением платы за землю и нарастанием социально-экономических и экологических проблем, которые наиболее ярко проявляются в крупных городах. Быстро застраиваются пригороды и близлежащие к городу территории. Место точечных городов возникают урбанизированные регионы или городские агломерации. Появляется понятие - муниципальный город, представляющий собой город в классическом понимании и большой город, включающий городское ядро и пригороды, причем во многих агломерациях доля населения, проживающего в точечном городе, постепенно сокращается, а доля жителей пригородов увеличивается.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 развитием пассажирского личного транспорта расширяются границы расселения жителей по отношению к городскому ядру. Центры городов становятся менее привлекательными для постоянного проживания. Появляются новые престижные районы, которые нередко располагаются в пригородах или на других территориях, отвечающих требованиям безопасности, экологичности и комфортабельности проживания для состоятельных горожан. Одновременно активно развиваются районы для средних слоев населения, которые в развитых странах составляют большинство жителей. Во многих крупных городах имеются также районы для расселения социально неблагополучных категорий граждан, но в условиях относительного достатка городской казны и поддержки государства их жизнедеятельность также обеспечивается на необходимом уровне. И хотя проблемы городов, особенно крупных, существуют везде, но в развивающихся странах оно проявляются более остро, а пути их решения крайне затруднены.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Особенностью данного периода является активное развитие всех систем городского хозяйства, которые входят в число приоритетных сфер развития как основа инфраструктуры города и важнейшая составляющая качества жизни населения.</w:t>
      </w:r>
    </w:p>
    <w:p w:rsidR="0036699A" w:rsidRPr="00952F77" w:rsidRDefault="003669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769A" w:rsidRPr="00952F77" w:rsidRDefault="00F92F91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br w:type="page"/>
      </w:r>
      <w:r w:rsidR="009C769A" w:rsidRPr="00952F77">
        <w:rPr>
          <w:b/>
          <w:color w:val="000000"/>
          <w:sz w:val="28"/>
          <w:szCs w:val="28"/>
        </w:rPr>
        <w:t>2</w:t>
      </w:r>
      <w:r w:rsidRPr="00952F77">
        <w:rPr>
          <w:b/>
          <w:color w:val="000000"/>
          <w:sz w:val="28"/>
          <w:szCs w:val="28"/>
        </w:rPr>
        <w:t xml:space="preserve"> </w:t>
      </w:r>
      <w:r w:rsidR="009C769A" w:rsidRPr="00952F77">
        <w:rPr>
          <w:b/>
          <w:color w:val="000000"/>
          <w:sz w:val="28"/>
          <w:szCs w:val="28"/>
        </w:rPr>
        <w:t>Становлени</w:t>
      </w:r>
      <w:r w:rsidRPr="00952F77">
        <w:rPr>
          <w:b/>
          <w:color w:val="000000"/>
          <w:sz w:val="28"/>
          <w:szCs w:val="28"/>
        </w:rPr>
        <w:t>е и развитие систем ГХ в России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Более 1,5 тыс. лет назад территория Восточной Европы была населена славянскими племенами, которые стали создавать свои поселения на берегах рек и пересечении торговых путей. С течением времени эти поселения постепенно разрастались и стали выполнять некоторые городские функции. Но в города они превратились лишь в 19-20 веке, одновременно с возникновением древнерусского государства. Именно так возникли Киев, Смоленск, Новгород, Псков, и некоторые другие города на Руси.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 19 в. развитие систем городского хозяйства приобретает широкий размах, хотя большинство технических новинок в данной сфере было впервые применено в городах Европы и Америки. Но и в крупнейших городах России оперативно осваивали новшества и внедряли их в жизнь. Так, уже в первой половине 19 в. в Петербурге, в Москве и некоторых других городах стало применяться газовое освещение улиц, появились первые виды общественного транспорта- омнибусы, использовались паровые двигатели в водопроводном хозяйстве, появились первые элементы благоустройства, несколько улучшилось санитарное состояние городов, в результате очистки территорий от грязи и мусора. Но в большинстве малых и средних городов перемены практически не ощущались.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При этом надо иметь в виду, что к началу 20 в. водопроводы имелись лишь в 20% городов. Среднее потребление воды в городах составляло не более 40 л/сут. На одного человека. Качество подаваемой воды во многих случаях было невысоким, т.к. 42% всех водопроводов не имели очистных сооружений. Канализационные системы с очисткой отводящихся токов имелись лишь в 23 городах. В целом в городах России канализационная сеть составляла лишь 18 % от общей длины водопроводной сети. В то же время, большое распространение имела ассенизация, которая существовала в 45% городах страны.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Первые электростанции появились в России в конце 19 в. и вскоре получили широкое распространение для обеспечения электричеством жилых и общественных зданий.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 1891 г. первая трамвайная сеть стала функционировать в Киеве, затем появились трамваи в других крупных городах, заметно оживив городскую жизнь.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Замощение улиц и проездов в городах постепенно развивалось, но в целом находилось на низком уровне. Основную часть мощения составляли булыжные мостовые.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 развитие инфраструктуры городов вкладывались и бюджетные средства. Основными источниками доходов города на 1870 г являлись: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Сбор с недвижимых имуществ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Сборы с торговой и промышленной деятельности, с трактирного промысла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Доходы от городских (коммунальных) предприятий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Доходы от использования городского имущества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Пособия из государственной казны на покрытие обязательных расходов города.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Структура доходов городов постепенно менялась и, если в конце 19 в ведущее</w:t>
      </w:r>
      <w:r w:rsidRPr="00952F77">
        <w:rPr>
          <w:color w:val="000000"/>
          <w:sz w:val="28"/>
          <w:szCs w:val="28"/>
        </w:rPr>
        <w:br/>
        <w:t>значение имели доходы от использования городского имущества и сборы с торговли, промыслов, трактиров, то уже в начале 20 в. наибольшую значимость стали приобретать доходы городских предприятий.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Таким образом, уровень развития городского хозяйства к началу 20 в. был недостаточен, но имел устойчивую тенденцию к развитию.</w:t>
      </w:r>
    </w:p>
    <w:p w:rsidR="0036699A" w:rsidRPr="00952F77" w:rsidRDefault="003669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C769A" w:rsidRPr="00952F77" w:rsidRDefault="00F92F91" w:rsidP="00F92F91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br w:type="page"/>
      </w:r>
      <w:r w:rsidR="009C769A" w:rsidRPr="00952F77">
        <w:rPr>
          <w:b/>
          <w:color w:val="000000"/>
          <w:sz w:val="28"/>
          <w:szCs w:val="28"/>
        </w:rPr>
        <w:t>3 Развитие систем ГХ в советский и пост</w:t>
      </w:r>
      <w:r w:rsidRPr="00952F77">
        <w:rPr>
          <w:b/>
          <w:color w:val="000000"/>
          <w:sz w:val="28"/>
          <w:szCs w:val="28"/>
        </w:rPr>
        <w:t>советский период</w:t>
      </w:r>
    </w:p>
    <w:p w:rsidR="00F92F91" w:rsidRPr="00952F77" w:rsidRDefault="00F92F91" w:rsidP="00F92F91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 начале 20-х годов в советском государстве был осуществлен переход к нэпу, суть этой политики заключалась в частичном возврате к рыночным механизмам. Определенное экономическое оживление и некоторое упорядочение общественной жизни создали условия для возрождения крупных городов и для восстановления городских хозяйственных систем. Для решения хозяйственных вопросов в НКВД, пришедшего на смену ВЧК, было создано управление коммунального хозяйства, которое и взяло на себя функции координатора восстановления хозяйственных объектов в городах. Допускались различные формы собственности на жилье и коммунальные объекты, была восстановлена квартплата за пользование жилищно-коммунальными услугами. В 1926-1928 гг. были приняты важные решения по введению обоснованной системы оплаты за жилье и коммунальные услуги, которая являлась сравнительно прогрессивной для того времени, так как учитывала не только количество жилья и потребляемых услуг, но и качественные параметры жилых помещений, а также уровень дохода жителей. Получили развитие децентрализованные системы коммунального управления и жилищные товарищества, что было вполне целесообразным в рамках существующего строя.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На втором этапе наиболее характерным было становление жесткой командно-административной системы, в рамках которой не допускались никакие альтернативные формы собственности и хозяйственные уклады.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Все материальные и финансовые потоки были сосредоточены на государственном уровне и в руках ведомств. Получили развитие ведомственный жилищный фонд и ведомственные объекты городского хозяйства.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Система управления в городском хозяйстве строилась на принципе двойного подчинения: центральным органам власти и местным Советам в лице соответствующих исполкомов городов и районов. В данной схеме четко прослеживается строгая подчиненность предприятий и организаций жилищно-коммунального хозяйства вышестоящим управленческим звеньям с выделением их ведомственного звена.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Республиканские министерства ЖКХ и соответствующие управления ЖКХ области и города практически не имели права распоряжаться ресурсами. А предприятия и организации данной сферы были полностью лишены самостоятельности в принятии решений и в большинстве своем являлись планово-убыточными. Тарифы на оплату жилищно-коммунальных услуг имели чисто символическое значение и не отражали сущности экономических процессов в данной сфере. Финансирование предприятий городского хозяйства осуществлялось в виде бюджетных дотаций.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В то же время созданная тоталитарная система остро нуждалась в промышленных центрах городского типа и потому уже в 30-е гг. города получают определенное развитие и тенденция урбанизации, ослабевшая в послереволюционный период, опять стала набирать силу.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После принятия в 1957 г. знаменитого постановления ЦК КПСС о переходе к типовому проектированию и строительству в стране начался строительный бум. Возникали новые города, расширялись действующие, активно сооружались объекты городского хозяйства. Именно на этом этапе возникла новая технология индустриального домостроения, предусматривающая производство строительных деталей и конструкций в заводских условиях и достаточно быстрый монтаж зданий на строительной площадке.</w:t>
      </w:r>
    </w:p>
    <w:p w:rsidR="00F92F91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Параллельно с ростом городов и городского населения активно развивались системы городского хозяйства, включая содержание и ремонт жилья, водопроводно-канализационное хозяйство, комплекс коммунальной энергетики, благоустройство территории, городской пассажирский транспорт и др. Несмотря на отдельные технические достижения (развитие метрополитена в крупнейших городах страны, мусороперерабатывающее предприятие в Ленинграде, дешевый столичный транспорт в городах и т.д.) общий уровень развития систем городского хозяйства и жилищно-коммунального обслуживания населения оставался весьма низким. Кроме того, в период застоя научно-технический прогресс в городском хозяйстве не только не развивался, но даже деградировал, а сложившийся хозяйственный механизм не стимулировал его развитие. В результате система стала функционировать вхолостую и не обеспечивала реальные потребности жителей. В городах постоянно нарастали многочисленные проблемы и сбои в работе систем городского хозяйства. К числу наиболее актуальных из них является жилищная, транспортная, водообеспечения и водоотведения, техническое и санитарное содержание территории и ряд других. Все эти проблемы существовали длительное время и носили хронический характер, но их решение в рамках советской системы оказалось невозможным.</w:t>
      </w:r>
    </w:p>
    <w:p w:rsidR="009C769A" w:rsidRPr="00952F77" w:rsidRDefault="009C769A" w:rsidP="00F92F91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52F77">
        <w:rPr>
          <w:color w:val="000000"/>
          <w:sz w:val="28"/>
          <w:szCs w:val="28"/>
        </w:rPr>
        <w:t>Принятые в конце 80-х гг. решения в совокупности определили важнейшие направления перестройки в жилищно-коммунальной сфере, но реализация этих документов была затруднена их ориентацией на административную экономику «перестроечного типа», то есть с элементами экономического регулирования, которая вскоре прекратила свое существование.</w:t>
      </w:r>
      <w:bookmarkStart w:id="0" w:name="_GoBack"/>
      <w:bookmarkEnd w:id="0"/>
    </w:p>
    <w:sectPr w:rsidR="009C769A" w:rsidRPr="00952F77" w:rsidSect="00F92F91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F77" w:rsidRDefault="00952F77">
      <w:r>
        <w:separator/>
      </w:r>
    </w:p>
  </w:endnote>
  <w:endnote w:type="continuationSeparator" w:id="0">
    <w:p w:rsidR="00952F77" w:rsidRDefault="00952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69A" w:rsidRDefault="009C769A" w:rsidP="0036699A">
    <w:pPr>
      <w:pStyle w:val="a3"/>
      <w:framePr w:wrap="around" w:vAnchor="text" w:hAnchor="margin" w:xAlign="right" w:y="1"/>
      <w:rPr>
        <w:rStyle w:val="a5"/>
      </w:rPr>
    </w:pPr>
  </w:p>
  <w:p w:rsidR="009C769A" w:rsidRDefault="009C769A" w:rsidP="009C76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F77" w:rsidRDefault="00952F77">
      <w:r>
        <w:separator/>
      </w:r>
    </w:p>
  </w:footnote>
  <w:footnote w:type="continuationSeparator" w:id="0">
    <w:p w:rsidR="00952F77" w:rsidRDefault="00952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317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12F3BB1"/>
    <w:multiLevelType w:val="hybridMultilevel"/>
    <w:tmpl w:val="67861A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69A"/>
    <w:rsid w:val="002E27A0"/>
    <w:rsid w:val="0036699A"/>
    <w:rsid w:val="00480729"/>
    <w:rsid w:val="00601A20"/>
    <w:rsid w:val="00734CA2"/>
    <w:rsid w:val="00944EF8"/>
    <w:rsid w:val="00952F77"/>
    <w:rsid w:val="009C769A"/>
    <w:rsid w:val="00A77D3D"/>
    <w:rsid w:val="00F74951"/>
    <w:rsid w:val="00F9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E447E3-4F33-4DC1-A957-6D1F6E4F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69A"/>
    <w:rPr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944EF8"/>
    <w:pPr>
      <w:keepNext/>
      <w:spacing w:line="360" w:lineRule="auto"/>
      <w:jc w:val="center"/>
      <w:outlineLvl w:val="4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9C769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C769A"/>
    <w:rPr>
      <w:rFonts w:cs="Times New Roman"/>
    </w:rPr>
  </w:style>
  <w:style w:type="paragraph" w:styleId="a6">
    <w:name w:val="Body Text"/>
    <w:basedOn w:val="a"/>
    <w:link w:val="a7"/>
    <w:uiPriority w:val="99"/>
    <w:rsid w:val="009C769A"/>
    <w:rPr>
      <w:b/>
      <w:bCs/>
      <w:u w:val="singl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F92F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F92F9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государственный инженерно-экономический университет Филиал в городе Череповце</vt:lpstr>
    </vt:vector>
  </TitlesOfParts>
  <Company>8</Company>
  <LinksUpToDate>false</LinksUpToDate>
  <CharactersWithSpaces>18734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государственный инженерно-экономический университет Филиал в городе Череповце</dc:title>
  <dc:subject/>
  <dc:creator>Таня</dc:creator>
  <cp:keywords/>
  <dc:description/>
  <cp:lastModifiedBy>admin</cp:lastModifiedBy>
  <cp:revision>2</cp:revision>
  <dcterms:created xsi:type="dcterms:W3CDTF">2014-03-08T20:48:00Z</dcterms:created>
  <dcterms:modified xsi:type="dcterms:W3CDTF">2014-03-08T20:48:00Z</dcterms:modified>
</cp:coreProperties>
</file>