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865" w:rsidRDefault="009A4537" w:rsidP="005A7865">
      <w:pPr>
        <w:pStyle w:val="af8"/>
      </w:pPr>
      <w:r w:rsidRPr="005A7865">
        <w:t>Оглавление</w:t>
      </w:r>
    </w:p>
    <w:p w:rsidR="005A7865" w:rsidRPr="005A7865" w:rsidRDefault="005A7865" w:rsidP="005A7865">
      <w:pPr>
        <w:pStyle w:val="af8"/>
      </w:pPr>
    </w:p>
    <w:p w:rsidR="003B2A1A" w:rsidRDefault="005A7865">
      <w:pPr>
        <w:pStyle w:val="11"/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>
        <w:fldChar w:fldCharType="begin"/>
      </w:r>
      <w:r>
        <w:instrText xml:space="preserve"> TOC \o "1-1" \n \h \z \u </w:instrText>
      </w:r>
      <w:r>
        <w:fldChar w:fldCharType="separate"/>
      </w:r>
      <w:r w:rsidR="003B2A1A" w:rsidRPr="00BC320C">
        <w:rPr>
          <w:rStyle w:val="afe"/>
          <w:noProof/>
        </w:rPr>
        <w:t>Введение</w:t>
      </w:r>
    </w:p>
    <w:p w:rsidR="003B2A1A" w:rsidRDefault="00FF6E81">
      <w:pPr>
        <w:pStyle w:val="11"/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6524688" w:history="1">
        <w:r w:rsidR="003B2A1A" w:rsidRPr="000D39C2">
          <w:rPr>
            <w:rStyle w:val="afe"/>
            <w:noProof/>
          </w:rPr>
          <w:t>Глава 1. Теоретические и методологические основы оценки кредитоспособности предприятия</w:t>
        </w:r>
      </w:hyperlink>
    </w:p>
    <w:p w:rsidR="003B2A1A" w:rsidRDefault="003B2A1A">
      <w:pPr>
        <w:pStyle w:val="11"/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BC320C">
        <w:rPr>
          <w:rStyle w:val="afe"/>
          <w:noProof/>
        </w:rPr>
        <w:t>1.1 Понятие и сущность кредитоспособности заемщика</w:t>
      </w:r>
    </w:p>
    <w:p w:rsidR="003B2A1A" w:rsidRDefault="00FF6E81">
      <w:pPr>
        <w:pStyle w:val="11"/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6524690" w:history="1">
        <w:r w:rsidR="003B2A1A" w:rsidRPr="000D39C2">
          <w:rPr>
            <w:rStyle w:val="afe"/>
            <w:noProof/>
          </w:rPr>
          <w:t>1.2 Критерии оценки кредитоспособности клиента</w:t>
        </w:r>
      </w:hyperlink>
    </w:p>
    <w:p w:rsidR="003B2A1A" w:rsidRDefault="003B2A1A">
      <w:pPr>
        <w:pStyle w:val="11"/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BC320C">
        <w:rPr>
          <w:rStyle w:val="afe"/>
          <w:noProof/>
        </w:rPr>
        <w:t>1.3 Процедура оценки кредитоспособности предприятия</w:t>
      </w:r>
    </w:p>
    <w:p w:rsidR="003B2A1A" w:rsidRDefault="00FF6E81">
      <w:pPr>
        <w:pStyle w:val="11"/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6524692" w:history="1">
        <w:r w:rsidR="003B2A1A" w:rsidRPr="000D39C2">
          <w:rPr>
            <w:rStyle w:val="afe"/>
            <w:noProof/>
          </w:rPr>
          <w:t>Глава 2. Практические аспекты оценки кредитоспособности предприятия (на примере ОАО "Автосервис")</w:t>
        </w:r>
      </w:hyperlink>
    </w:p>
    <w:p w:rsidR="003B2A1A" w:rsidRDefault="003B2A1A">
      <w:pPr>
        <w:pStyle w:val="11"/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BC320C">
        <w:rPr>
          <w:rStyle w:val="afe"/>
          <w:noProof/>
        </w:rPr>
        <w:t>2.1 Анализ кредитоспособности на основе баланса предприятия</w:t>
      </w:r>
    </w:p>
    <w:p w:rsidR="003B2A1A" w:rsidRDefault="00FF6E81">
      <w:pPr>
        <w:pStyle w:val="11"/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6524694" w:history="1">
        <w:r w:rsidR="003B2A1A" w:rsidRPr="000D39C2">
          <w:rPr>
            <w:rStyle w:val="afe"/>
            <w:noProof/>
          </w:rPr>
          <w:t>2.2 Коэффициентный анализ кредитоспособности предприятия</w:t>
        </w:r>
      </w:hyperlink>
    </w:p>
    <w:p w:rsidR="003B2A1A" w:rsidRDefault="003B2A1A">
      <w:pPr>
        <w:pStyle w:val="11"/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BC320C">
        <w:rPr>
          <w:rStyle w:val="afe"/>
          <w:noProof/>
        </w:rPr>
        <w:t>2.3 Косвенный метод анализа кредитоспособности</w:t>
      </w:r>
    </w:p>
    <w:p w:rsidR="003B2A1A" w:rsidRDefault="00FF6E81">
      <w:pPr>
        <w:pStyle w:val="11"/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6524696" w:history="1">
        <w:r w:rsidR="003B2A1A" w:rsidRPr="000D39C2">
          <w:rPr>
            <w:rStyle w:val="afe"/>
            <w:noProof/>
          </w:rPr>
          <w:t>Глава 3. Совершенствование методики оценки кредитоспособности предприятия</w:t>
        </w:r>
      </w:hyperlink>
    </w:p>
    <w:p w:rsidR="003B2A1A" w:rsidRDefault="003B2A1A">
      <w:pPr>
        <w:pStyle w:val="11"/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BC320C">
        <w:rPr>
          <w:rStyle w:val="afe"/>
          <w:noProof/>
        </w:rPr>
        <w:t>3.1 Проблемы анализа кредитоспособности и пути их решения</w:t>
      </w:r>
    </w:p>
    <w:p w:rsidR="003B2A1A" w:rsidRDefault="00FF6E81">
      <w:pPr>
        <w:pStyle w:val="11"/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6524698" w:history="1">
        <w:r w:rsidR="003B2A1A" w:rsidRPr="000D39C2">
          <w:rPr>
            <w:rStyle w:val="afe"/>
            <w:noProof/>
          </w:rPr>
          <w:t>3.2 Рекомендации по применению зарубежной методики оценки кредитоспособности</w:t>
        </w:r>
      </w:hyperlink>
    </w:p>
    <w:p w:rsidR="003B2A1A" w:rsidRDefault="003B2A1A">
      <w:pPr>
        <w:pStyle w:val="11"/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BC320C">
        <w:rPr>
          <w:rStyle w:val="afe"/>
          <w:noProof/>
        </w:rPr>
        <w:t>Заключение</w:t>
      </w:r>
    </w:p>
    <w:p w:rsidR="003B2A1A" w:rsidRDefault="00FF6E81">
      <w:pPr>
        <w:pStyle w:val="11"/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6524700" w:history="1">
        <w:r w:rsidR="003B2A1A" w:rsidRPr="000D39C2">
          <w:rPr>
            <w:rStyle w:val="afe"/>
            <w:noProof/>
          </w:rPr>
          <w:t>Список литературы</w:t>
        </w:r>
      </w:hyperlink>
    </w:p>
    <w:p w:rsidR="005A7865" w:rsidRDefault="005A7865" w:rsidP="00EA67B5">
      <w:pPr>
        <w:pStyle w:val="1"/>
      </w:pPr>
      <w:r>
        <w:fldChar w:fldCharType="end"/>
      </w:r>
      <w:r w:rsidR="009A4537" w:rsidRPr="005A7865">
        <w:br w:type="page"/>
      </w:r>
      <w:bookmarkStart w:id="0" w:name="_Toc216847719"/>
      <w:bookmarkStart w:id="1" w:name="_Toc219880432"/>
      <w:bookmarkStart w:id="2" w:name="_Toc219880588"/>
      <w:bookmarkStart w:id="3" w:name="_Toc296524687"/>
      <w:r w:rsidR="009A4537" w:rsidRPr="005A7865">
        <w:t>Введение</w:t>
      </w:r>
      <w:bookmarkEnd w:id="0"/>
      <w:bookmarkEnd w:id="1"/>
      <w:bookmarkEnd w:id="2"/>
      <w:bookmarkEnd w:id="3"/>
    </w:p>
    <w:p w:rsidR="005A7865" w:rsidRPr="005A7865" w:rsidRDefault="005A7865" w:rsidP="005A7865">
      <w:pPr>
        <w:rPr>
          <w:lang w:eastAsia="en-US"/>
        </w:rPr>
      </w:pPr>
    </w:p>
    <w:p w:rsidR="005A7865" w:rsidRPr="005A7865" w:rsidRDefault="009A4537" w:rsidP="005A7865">
      <w:pPr>
        <w:tabs>
          <w:tab w:val="left" w:pos="726"/>
        </w:tabs>
      </w:pPr>
      <w:r w:rsidRPr="005A7865">
        <w:t>Кредитоспособность</w:t>
      </w:r>
      <w:r w:rsidR="005A7865" w:rsidRPr="005A7865">
        <w:t xml:space="preserve"> </w:t>
      </w:r>
      <w:r w:rsidRPr="005A7865">
        <w:t>предприятия</w:t>
      </w:r>
      <w:r w:rsidRPr="005A7865">
        <w:rPr>
          <w:rStyle w:val="ac"/>
          <w:color w:val="000000"/>
        </w:rPr>
        <w:footnoteReference w:id="1"/>
      </w:r>
      <w:r w:rsidR="005A7865" w:rsidRPr="005A7865">
        <w:t xml:space="preserve"> - </w:t>
      </w:r>
      <w:r w:rsidRPr="005A7865">
        <w:t>это</w:t>
      </w:r>
      <w:r w:rsidR="005A7865" w:rsidRPr="005A7865">
        <w:t xml:space="preserve"> </w:t>
      </w:r>
      <w:r w:rsidRPr="005A7865">
        <w:t>способность</w:t>
      </w:r>
      <w:r w:rsidR="005A7865" w:rsidRPr="005A7865">
        <w:t xml:space="preserve"> </w:t>
      </w:r>
      <w:r w:rsidRPr="005A7865">
        <w:t>экономических</w:t>
      </w:r>
      <w:r w:rsidR="005A7865" w:rsidRPr="005A7865">
        <w:t xml:space="preserve"> </w:t>
      </w:r>
      <w:r w:rsidRPr="005A7865">
        <w:t>субъектов</w:t>
      </w:r>
      <w:r w:rsidR="005A7865" w:rsidRPr="005A7865">
        <w:t xml:space="preserve"> </w:t>
      </w:r>
      <w:r w:rsidRPr="005A7865">
        <w:t>своевременно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полном</w:t>
      </w:r>
      <w:r w:rsidR="005A7865" w:rsidRPr="005A7865">
        <w:t xml:space="preserve"> </w:t>
      </w:r>
      <w:r w:rsidRPr="005A7865">
        <w:t>объёме</w:t>
      </w:r>
      <w:r w:rsidR="005A7865" w:rsidRPr="005A7865">
        <w:t xml:space="preserve"> </w:t>
      </w:r>
      <w:r w:rsidRPr="005A7865">
        <w:t>рассчитываться</w:t>
      </w:r>
      <w:r w:rsidR="005A7865" w:rsidRPr="005A7865">
        <w:t xml:space="preserve"> </w:t>
      </w:r>
      <w:r w:rsidRPr="005A7865">
        <w:t>по</w:t>
      </w:r>
      <w:r w:rsidR="005A7865" w:rsidRPr="005A7865">
        <w:t xml:space="preserve"> </w:t>
      </w:r>
      <w:r w:rsidRPr="005A7865">
        <w:t>своим</w:t>
      </w:r>
      <w:r w:rsidR="005A7865" w:rsidRPr="005A7865">
        <w:t xml:space="preserve"> </w:t>
      </w:r>
      <w:r w:rsidRPr="005A7865">
        <w:t>обязательствам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связи</w:t>
      </w:r>
      <w:r w:rsidR="005A7865" w:rsidRPr="005A7865">
        <w:t xml:space="preserve"> </w:t>
      </w:r>
      <w:r w:rsidRPr="005A7865">
        <w:t>с</w:t>
      </w:r>
      <w:r w:rsidR="005A7865" w:rsidRPr="005A7865">
        <w:t xml:space="preserve"> </w:t>
      </w:r>
      <w:r w:rsidRPr="005A7865">
        <w:t>возвратом</w:t>
      </w:r>
      <w:r w:rsidR="005A7865" w:rsidRPr="005A7865">
        <w:t xml:space="preserve"> </w:t>
      </w:r>
      <w:r w:rsidRPr="005A7865">
        <w:t>кредита</w:t>
      </w:r>
      <w:r w:rsidR="005A7865" w:rsidRPr="005A7865">
        <w:t>.</w:t>
      </w:r>
    </w:p>
    <w:p w:rsidR="005A7865" w:rsidRPr="005A7865" w:rsidRDefault="009A4537" w:rsidP="005A7865">
      <w:pPr>
        <w:tabs>
          <w:tab w:val="left" w:pos="726"/>
        </w:tabs>
        <w:rPr>
          <w:bCs/>
        </w:rPr>
      </w:pPr>
      <w:r w:rsidRPr="005A7865">
        <w:rPr>
          <w:bCs/>
        </w:rPr>
        <w:t>Больше</w:t>
      </w:r>
      <w:r w:rsidR="005A7865" w:rsidRPr="005A7865">
        <w:rPr>
          <w:bCs/>
        </w:rPr>
        <w:t xml:space="preserve"> </w:t>
      </w:r>
      <w:r w:rsidRPr="005A7865">
        <w:rPr>
          <w:bCs/>
        </w:rPr>
        <w:t>всех</w:t>
      </w:r>
      <w:r w:rsidR="005A7865" w:rsidRPr="005A7865">
        <w:rPr>
          <w:bCs/>
        </w:rPr>
        <w:t xml:space="preserve"> </w:t>
      </w:r>
      <w:r w:rsidRPr="005A7865">
        <w:rPr>
          <w:bCs/>
        </w:rPr>
        <w:t>в</w:t>
      </w:r>
      <w:r w:rsidR="005A7865" w:rsidRPr="005A7865">
        <w:rPr>
          <w:bCs/>
        </w:rPr>
        <w:t xml:space="preserve"> </w:t>
      </w:r>
      <w:r w:rsidRPr="005A7865">
        <w:rPr>
          <w:bCs/>
        </w:rPr>
        <w:t>информации</w:t>
      </w:r>
      <w:r w:rsidR="005A7865" w:rsidRPr="005A7865">
        <w:rPr>
          <w:bCs/>
        </w:rPr>
        <w:t xml:space="preserve"> </w:t>
      </w:r>
      <w:r w:rsidRPr="005A7865">
        <w:rPr>
          <w:bCs/>
        </w:rPr>
        <w:t>о</w:t>
      </w:r>
      <w:r w:rsidR="005A7865" w:rsidRPr="005A7865">
        <w:rPr>
          <w:bCs/>
        </w:rPr>
        <w:t xml:space="preserve"> </w:t>
      </w:r>
      <w:r w:rsidRPr="005A7865">
        <w:rPr>
          <w:bCs/>
        </w:rPr>
        <w:t>кредитоспособности</w:t>
      </w:r>
      <w:r w:rsidR="005A7865" w:rsidRPr="005A7865">
        <w:rPr>
          <w:bCs/>
        </w:rPr>
        <w:t xml:space="preserve"> </w:t>
      </w:r>
      <w:r w:rsidRPr="005A7865">
        <w:rPr>
          <w:bCs/>
        </w:rPr>
        <w:t>предприятий</w:t>
      </w:r>
      <w:r w:rsidR="005A7865" w:rsidRPr="005A7865">
        <w:rPr>
          <w:bCs/>
        </w:rPr>
        <w:t xml:space="preserve"> </w:t>
      </w:r>
      <w:r w:rsidRPr="005A7865">
        <w:rPr>
          <w:bCs/>
        </w:rPr>
        <w:t>и</w:t>
      </w:r>
      <w:r w:rsidR="005A7865" w:rsidRPr="005A7865">
        <w:rPr>
          <w:bCs/>
        </w:rPr>
        <w:t xml:space="preserve"> </w:t>
      </w:r>
      <w:r w:rsidRPr="005A7865">
        <w:rPr>
          <w:bCs/>
        </w:rPr>
        <w:t>организаций</w:t>
      </w:r>
      <w:r w:rsidR="005A7865" w:rsidRPr="005A7865">
        <w:rPr>
          <w:bCs/>
        </w:rPr>
        <w:t xml:space="preserve"> </w:t>
      </w:r>
      <w:r w:rsidRPr="005A7865">
        <w:rPr>
          <w:bCs/>
        </w:rPr>
        <w:t>нуждаются</w:t>
      </w:r>
      <w:r w:rsidR="005A7865" w:rsidRPr="005A7865">
        <w:rPr>
          <w:bCs/>
        </w:rPr>
        <w:t xml:space="preserve"> </w:t>
      </w:r>
      <w:r w:rsidRPr="005A7865">
        <w:rPr>
          <w:bCs/>
        </w:rPr>
        <w:t>банки</w:t>
      </w:r>
      <w:r w:rsidR="005A7865" w:rsidRPr="005A7865">
        <w:rPr>
          <w:bCs/>
        </w:rPr>
        <w:t xml:space="preserve">: </w:t>
      </w:r>
      <w:r w:rsidRPr="005A7865">
        <w:rPr>
          <w:bCs/>
        </w:rPr>
        <w:t>их</w:t>
      </w:r>
      <w:r w:rsidR="005A7865" w:rsidRPr="005A7865">
        <w:rPr>
          <w:bCs/>
        </w:rPr>
        <w:t xml:space="preserve"> </w:t>
      </w:r>
      <w:r w:rsidRPr="005A7865">
        <w:rPr>
          <w:bCs/>
        </w:rPr>
        <w:t>прибыльность</w:t>
      </w:r>
      <w:r w:rsidR="005A7865" w:rsidRPr="005A7865">
        <w:rPr>
          <w:bCs/>
        </w:rPr>
        <w:t xml:space="preserve"> </w:t>
      </w:r>
      <w:r w:rsidRPr="005A7865">
        <w:rPr>
          <w:bCs/>
        </w:rPr>
        <w:t>и</w:t>
      </w:r>
      <w:r w:rsidR="005A7865" w:rsidRPr="005A7865">
        <w:rPr>
          <w:bCs/>
        </w:rPr>
        <w:t xml:space="preserve"> </w:t>
      </w:r>
      <w:r w:rsidRPr="005A7865">
        <w:rPr>
          <w:bCs/>
        </w:rPr>
        <w:t>ликвидность</w:t>
      </w:r>
      <w:r w:rsidR="005A7865" w:rsidRPr="005A7865">
        <w:rPr>
          <w:bCs/>
        </w:rPr>
        <w:t xml:space="preserve"> </w:t>
      </w:r>
      <w:r w:rsidRPr="005A7865">
        <w:rPr>
          <w:bCs/>
        </w:rPr>
        <w:t>во</w:t>
      </w:r>
      <w:r w:rsidR="005A7865" w:rsidRPr="005A7865">
        <w:rPr>
          <w:bCs/>
        </w:rPr>
        <w:t xml:space="preserve"> </w:t>
      </w:r>
      <w:r w:rsidRPr="005A7865">
        <w:rPr>
          <w:bCs/>
        </w:rPr>
        <w:t>многом</w:t>
      </w:r>
      <w:r w:rsidR="005A7865" w:rsidRPr="005A7865">
        <w:rPr>
          <w:bCs/>
        </w:rPr>
        <w:t xml:space="preserve"> </w:t>
      </w:r>
      <w:r w:rsidRPr="005A7865">
        <w:rPr>
          <w:bCs/>
        </w:rPr>
        <w:t>зависят</w:t>
      </w:r>
      <w:r w:rsidR="005A7865" w:rsidRPr="005A7865">
        <w:rPr>
          <w:bCs/>
        </w:rPr>
        <w:t xml:space="preserve"> </w:t>
      </w:r>
      <w:r w:rsidRPr="005A7865">
        <w:rPr>
          <w:bCs/>
        </w:rPr>
        <w:t>от</w:t>
      </w:r>
      <w:r w:rsidR="005A7865" w:rsidRPr="005A7865">
        <w:rPr>
          <w:bCs/>
        </w:rPr>
        <w:t xml:space="preserve"> </w:t>
      </w:r>
      <w:r w:rsidRPr="005A7865">
        <w:rPr>
          <w:bCs/>
        </w:rPr>
        <w:t>финансового</w:t>
      </w:r>
      <w:r w:rsidR="005A7865" w:rsidRPr="005A7865">
        <w:rPr>
          <w:bCs/>
        </w:rPr>
        <w:t xml:space="preserve"> </w:t>
      </w:r>
      <w:r w:rsidRPr="005A7865">
        <w:rPr>
          <w:bCs/>
        </w:rPr>
        <w:t>состояния</w:t>
      </w:r>
      <w:r w:rsidR="005A7865" w:rsidRPr="005A7865">
        <w:rPr>
          <w:bCs/>
        </w:rPr>
        <w:t xml:space="preserve"> </w:t>
      </w:r>
      <w:r w:rsidRPr="005A7865">
        <w:rPr>
          <w:bCs/>
        </w:rPr>
        <w:t>клиентов</w:t>
      </w:r>
      <w:r w:rsidR="005A7865" w:rsidRPr="005A7865">
        <w:rPr>
          <w:bCs/>
        </w:rPr>
        <w:t>.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Основная</w:t>
      </w:r>
      <w:r w:rsidR="005A7865" w:rsidRPr="005A7865">
        <w:t xml:space="preserve"> </w:t>
      </w:r>
      <w:r w:rsidRPr="005A7865">
        <w:t>цель</w:t>
      </w:r>
      <w:r w:rsidR="005A7865" w:rsidRPr="005A7865">
        <w:t xml:space="preserve"> </w:t>
      </w:r>
      <w:r w:rsidRPr="005A7865">
        <w:t>анализа</w:t>
      </w:r>
      <w:r w:rsidR="005A7865" w:rsidRPr="005A7865">
        <w:t xml:space="preserve"> </w:t>
      </w:r>
      <w:r w:rsidRPr="005A7865">
        <w:t>кредитоспособности</w:t>
      </w:r>
      <w:r w:rsidR="005A7865" w:rsidRPr="005A7865">
        <w:t xml:space="preserve"> - </w:t>
      </w:r>
      <w:r w:rsidRPr="005A7865">
        <w:t>определить</w:t>
      </w:r>
      <w:r w:rsidR="005A7865" w:rsidRPr="005A7865">
        <w:t xml:space="preserve"> </w:t>
      </w:r>
      <w:r w:rsidRPr="005A7865">
        <w:t>способность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готовность</w:t>
      </w:r>
      <w:r w:rsidR="005A7865" w:rsidRPr="005A7865">
        <w:t xml:space="preserve"> </w:t>
      </w:r>
      <w:r w:rsidRPr="005A7865">
        <w:t>заемщика</w:t>
      </w:r>
      <w:r w:rsidR="005A7865" w:rsidRPr="005A7865">
        <w:t xml:space="preserve"> </w:t>
      </w:r>
      <w:r w:rsidRPr="005A7865">
        <w:t>вернуть</w:t>
      </w:r>
      <w:r w:rsidR="005A7865" w:rsidRPr="005A7865">
        <w:t xml:space="preserve"> </w:t>
      </w:r>
      <w:r w:rsidRPr="005A7865">
        <w:t>запрашиваемую</w:t>
      </w:r>
      <w:r w:rsidR="005A7865" w:rsidRPr="005A7865">
        <w:t xml:space="preserve"> </w:t>
      </w:r>
      <w:r w:rsidRPr="005A7865">
        <w:t>ссуду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соответствии</w:t>
      </w:r>
      <w:r w:rsidR="005A7865" w:rsidRPr="005A7865">
        <w:t xml:space="preserve"> </w:t>
      </w:r>
      <w:r w:rsidRPr="005A7865">
        <w:t>с</w:t>
      </w:r>
      <w:r w:rsidR="005A7865" w:rsidRPr="005A7865">
        <w:t xml:space="preserve"> </w:t>
      </w:r>
      <w:r w:rsidRPr="005A7865">
        <w:t>условиями</w:t>
      </w:r>
      <w:r w:rsidR="005A7865" w:rsidRPr="005A7865">
        <w:t xml:space="preserve"> </w:t>
      </w:r>
      <w:r w:rsidRPr="005A7865">
        <w:t>кредитного</w:t>
      </w:r>
      <w:r w:rsidR="005A7865" w:rsidRPr="005A7865">
        <w:t xml:space="preserve"> </w:t>
      </w:r>
      <w:r w:rsidRPr="005A7865">
        <w:t>договора</w:t>
      </w:r>
      <w:r w:rsidR="005A7865" w:rsidRPr="005A7865">
        <w:t xml:space="preserve">. </w:t>
      </w:r>
      <w:r w:rsidRPr="005A7865">
        <w:t>Банк</w:t>
      </w:r>
      <w:r w:rsidR="005A7865" w:rsidRPr="005A7865">
        <w:t xml:space="preserve"> </w:t>
      </w:r>
      <w:r w:rsidRPr="005A7865">
        <w:t>должен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каждом</w:t>
      </w:r>
      <w:r w:rsidR="005A7865" w:rsidRPr="005A7865">
        <w:t xml:space="preserve"> </w:t>
      </w:r>
      <w:r w:rsidRPr="005A7865">
        <w:t>случае</w:t>
      </w:r>
      <w:r w:rsidR="005A7865" w:rsidRPr="005A7865">
        <w:t xml:space="preserve"> </w:t>
      </w:r>
      <w:r w:rsidRPr="005A7865">
        <w:t>определить</w:t>
      </w:r>
      <w:r w:rsidR="005A7865" w:rsidRPr="005A7865">
        <w:t xml:space="preserve"> </w:t>
      </w:r>
      <w:r w:rsidRPr="005A7865">
        <w:t>степень</w:t>
      </w:r>
      <w:r w:rsidR="005A7865" w:rsidRPr="005A7865">
        <w:t xml:space="preserve"> </w:t>
      </w:r>
      <w:r w:rsidRPr="005A7865">
        <w:t>риска,</w:t>
      </w:r>
      <w:r w:rsidR="005A7865" w:rsidRPr="005A7865">
        <w:t xml:space="preserve"> </w:t>
      </w:r>
      <w:r w:rsidRPr="005A7865">
        <w:t>который</w:t>
      </w:r>
      <w:r w:rsidR="005A7865" w:rsidRPr="005A7865">
        <w:t xml:space="preserve"> </w:t>
      </w:r>
      <w:r w:rsidRPr="005A7865">
        <w:t>он</w:t>
      </w:r>
      <w:r w:rsidR="005A7865" w:rsidRPr="005A7865">
        <w:t xml:space="preserve"> </w:t>
      </w:r>
      <w:r w:rsidRPr="005A7865">
        <w:t>готов</w:t>
      </w:r>
      <w:r w:rsidR="005A7865" w:rsidRPr="005A7865">
        <w:t xml:space="preserve"> </w:t>
      </w:r>
      <w:r w:rsidRPr="005A7865">
        <w:t>взять</w:t>
      </w:r>
      <w:r w:rsidR="005A7865" w:rsidRPr="005A7865">
        <w:t xml:space="preserve"> </w:t>
      </w:r>
      <w:r w:rsidRPr="005A7865">
        <w:t>на</w:t>
      </w:r>
      <w:r w:rsidR="005A7865" w:rsidRPr="005A7865">
        <w:t xml:space="preserve"> </w:t>
      </w:r>
      <w:r w:rsidRPr="005A7865">
        <w:t>себя,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размер</w:t>
      </w:r>
      <w:r w:rsidR="005A7865" w:rsidRPr="005A7865">
        <w:t xml:space="preserve"> </w:t>
      </w:r>
      <w:r w:rsidRPr="005A7865">
        <w:t>кредита,</w:t>
      </w:r>
      <w:r w:rsidR="005A7865" w:rsidRPr="005A7865">
        <w:t xml:space="preserve"> </w:t>
      </w:r>
      <w:r w:rsidRPr="005A7865">
        <w:t>который</w:t>
      </w:r>
      <w:r w:rsidR="005A7865" w:rsidRPr="005A7865">
        <w:t xml:space="preserve"> </w:t>
      </w:r>
      <w:r w:rsidRPr="005A7865">
        <w:t>может</w:t>
      </w:r>
      <w:r w:rsidR="005A7865" w:rsidRPr="005A7865">
        <w:t xml:space="preserve"> </w:t>
      </w:r>
      <w:r w:rsidRPr="005A7865">
        <w:t>быть</w:t>
      </w:r>
      <w:r w:rsidR="005A7865" w:rsidRPr="005A7865">
        <w:t xml:space="preserve"> </w:t>
      </w:r>
      <w:r w:rsidRPr="005A7865">
        <w:t>предоставлен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данных</w:t>
      </w:r>
      <w:r w:rsidR="005A7865" w:rsidRPr="005A7865">
        <w:t xml:space="preserve"> </w:t>
      </w:r>
      <w:r w:rsidRPr="005A7865">
        <w:t>обстоятельствах</w:t>
      </w:r>
      <w:r w:rsidR="005A7865" w:rsidRPr="005A7865">
        <w:t>.</w:t>
      </w:r>
    </w:p>
    <w:p w:rsidR="005A7865" w:rsidRPr="005A7865" w:rsidRDefault="009A4537" w:rsidP="005A7865">
      <w:pPr>
        <w:tabs>
          <w:tab w:val="left" w:pos="726"/>
        </w:tabs>
      </w:pPr>
      <w:r w:rsidRPr="005A7865">
        <w:rPr>
          <w:bCs/>
          <w:iCs/>
        </w:rPr>
        <w:t>Цель</w:t>
      </w:r>
      <w:r w:rsidR="005A7865" w:rsidRPr="005A7865">
        <w:rPr>
          <w:bCs/>
          <w:iCs/>
        </w:rPr>
        <w:t xml:space="preserve"> </w:t>
      </w:r>
      <w:r w:rsidRPr="005A7865">
        <w:rPr>
          <w:bCs/>
          <w:iCs/>
        </w:rPr>
        <w:t>настоящей</w:t>
      </w:r>
      <w:r w:rsidR="005A7865" w:rsidRPr="005A7865">
        <w:rPr>
          <w:bCs/>
          <w:iCs/>
        </w:rPr>
        <w:t xml:space="preserve"> </w:t>
      </w:r>
      <w:r w:rsidRPr="005A7865">
        <w:rPr>
          <w:bCs/>
          <w:iCs/>
        </w:rPr>
        <w:t>работы</w:t>
      </w:r>
      <w:r w:rsidR="005A7865" w:rsidRPr="005A7865">
        <w:rPr>
          <w:bCs/>
          <w:iCs/>
        </w:rPr>
        <w:t xml:space="preserve"> - </w:t>
      </w:r>
      <w:r w:rsidRPr="005A7865">
        <w:rPr>
          <w:bCs/>
        </w:rPr>
        <w:t>раскрыть</w:t>
      </w:r>
      <w:r w:rsidR="005A7865" w:rsidRPr="005A7865">
        <w:rPr>
          <w:bCs/>
        </w:rPr>
        <w:t xml:space="preserve"> </w:t>
      </w:r>
      <w:r w:rsidRPr="005A7865">
        <w:rPr>
          <w:bCs/>
        </w:rPr>
        <w:t>понятие</w:t>
      </w:r>
      <w:r w:rsidR="005A7865" w:rsidRPr="005A7865">
        <w:rPr>
          <w:bCs/>
        </w:rPr>
        <w:t xml:space="preserve"> </w:t>
      </w:r>
      <w:r w:rsidRPr="005A7865">
        <w:rPr>
          <w:bCs/>
        </w:rPr>
        <w:t>кредитоспособности</w:t>
      </w:r>
      <w:r w:rsidR="005A7865" w:rsidRPr="005A7865">
        <w:rPr>
          <w:bCs/>
        </w:rPr>
        <w:t xml:space="preserve"> </w:t>
      </w:r>
      <w:r w:rsidRPr="005A7865">
        <w:rPr>
          <w:bCs/>
        </w:rPr>
        <w:t>предприятия,</w:t>
      </w:r>
      <w:r w:rsidR="005A7865" w:rsidRPr="005A7865">
        <w:rPr>
          <w:bCs/>
        </w:rPr>
        <w:t xml:space="preserve"> </w:t>
      </w:r>
      <w:r w:rsidRPr="005A7865">
        <w:t>изучить</w:t>
      </w:r>
      <w:r w:rsidR="005A7865" w:rsidRPr="005A7865">
        <w:t xml:space="preserve"> </w:t>
      </w:r>
      <w:r w:rsidRPr="005A7865">
        <w:t>подходы</w:t>
      </w:r>
      <w:r w:rsidR="005A7865" w:rsidRPr="005A7865">
        <w:t xml:space="preserve"> </w:t>
      </w:r>
      <w:r w:rsidRPr="005A7865">
        <w:t>к</w:t>
      </w:r>
      <w:r w:rsidR="005A7865" w:rsidRPr="005A7865">
        <w:t xml:space="preserve"> </w:t>
      </w:r>
      <w:r w:rsidRPr="005A7865">
        <w:t>анализу</w:t>
      </w:r>
      <w:r w:rsidR="005A7865" w:rsidRPr="005A7865">
        <w:t xml:space="preserve"> </w:t>
      </w:r>
      <w:r w:rsidRPr="005A7865">
        <w:t>методики</w:t>
      </w:r>
      <w:r w:rsidR="005A7865" w:rsidRPr="005A7865">
        <w:t xml:space="preserve"> </w:t>
      </w:r>
      <w:r w:rsidRPr="005A7865">
        <w:t>кредитоспособности</w:t>
      </w:r>
      <w:r w:rsidR="005A7865" w:rsidRPr="005A7865">
        <w:t xml:space="preserve"> </w:t>
      </w:r>
      <w:r w:rsidRPr="005A7865">
        <w:t>на</w:t>
      </w:r>
      <w:r w:rsidR="005A7865" w:rsidRPr="005A7865">
        <w:t xml:space="preserve"> </w:t>
      </w:r>
      <w:r w:rsidRPr="005A7865">
        <w:t>базе</w:t>
      </w:r>
      <w:r w:rsidR="005A7865" w:rsidRPr="005A7865">
        <w:t xml:space="preserve"> </w:t>
      </w:r>
      <w:r w:rsidRPr="005A7865">
        <w:t>отечественного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зарубежного</w:t>
      </w:r>
      <w:r w:rsidR="005A7865" w:rsidRPr="005A7865">
        <w:t xml:space="preserve"> </w:t>
      </w:r>
      <w:r w:rsidRPr="005A7865">
        <w:t>опыта</w:t>
      </w:r>
      <w:r w:rsidR="005A7865" w:rsidRPr="005A7865">
        <w:t>.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Для</w:t>
      </w:r>
      <w:r w:rsidR="005A7865" w:rsidRPr="005A7865">
        <w:t xml:space="preserve"> </w:t>
      </w:r>
      <w:r w:rsidRPr="005A7865">
        <w:t>реализации</w:t>
      </w:r>
      <w:r w:rsidR="005A7865" w:rsidRPr="005A7865">
        <w:t xml:space="preserve"> </w:t>
      </w:r>
      <w:r w:rsidRPr="005A7865">
        <w:t>поставленных</w:t>
      </w:r>
      <w:r w:rsidR="005A7865" w:rsidRPr="005A7865">
        <w:t xml:space="preserve"> </w:t>
      </w:r>
      <w:r w:rsidRPr="005A7865">
        <w:t>целей</w:t>
      </w:r>
      <w:r w:rsidR="005A7865" w:rsidRPr="005A7865">
        <w:t xml:space="preserve"> </w:t>
      </w:r>
      <w:r w:rsidRPr="005A7865">
        <w:t>необходимо</w:t>
      </w:r>
      <w:r w:rsidR="005A7865" w:rsidRPr="005A7865">
        <w:t xml:space="preserve"> </w:t>
      </w:r>
      <w:r w:rsidRPr="005A7865">
        <w:t>решить</w:t>
      </w:r>
      <w:r w:rsidR="005A7865" w:rsidRPr="005A7865">
        <w:t xml:space="preserve"> </w:t>
      </w:r>
      <w:r w:rsidRPr="005A7865">
        <w:t>следующие</w:t>
      </w:r>
      <w:r w:rsidR="005A7865" w:rsidRPr="005A7865">
        <w:t xml:space="preserve"> </w:t>
      </w:r>
      <w:r w:rsidRPr="005A7865">
        <w:t>задачи</w:t>
      </w:r>
      <w:r w:rsidR="005A7865" w:rsidRPr="005A7865">
        <w:t>:</w:t>
      </w:r>
    </w:p>
    <w:p w:rsidR="005A7865" w:rsidRPr="005A7865" w:rsidRDefault="009A4537" w:rsidP="005A7865">
      <w:pPr>
        <w:numPr>
          <w:ilvl w:val="0"/>
          <w:numId w:val="19"/>
        </w:numPr>
        <w:tabs>
          <w:tab w:val="clear" w:pos="1097"/>
          <w:tab w:val="left" w:pos="726"/>
        </w:tabs>
        <w:ind w:firstLine="709"/>
      </w:pPr>
      <w:r w:rsidRPr="005A7865">
        <w:t>определить</w:t>
      </w:r>
      <w:r w:rsidR="005A7865" w:rsidRPr="005A7865">
        <w:t xml:space="preserve"> </w:t>
      </w:r>
      <w:r w:rsidRPr="005A7865">
        <w:t>сущность</w:t>
      </w:r>
      <w:r w:rsidR="005A7865" w:rsidRPr="005A7865">
        <w:t xml:space="preserve"> </w:t>
      </w:r>
      <w:r w:rsidRPr="005A7865">
        <w:t>понятия</w:t>
      </w:r>
      <w:r w:rsidR="005A7865" w:rsidRPr="005A7865">
        <w:t xml:space="preserve"> </w:t>
      </w:r>
      <w:r w:rsidRPr="005A7865">
        <w:t>кредитоспособности</w:t>
      </w:r>
      <w:r w:rsidR="005A7865" w:rsidRPr="005A7865">
        <w:t>;</w:t>
      </w:r>
    </w:p>
    <w:p w:rsidR="005A7865" w:rsidRPr="005A7865" w:rsidRDefault="009A4537" w:rsidP="005A7865">
      <w:pPr>
        <w:numPr>
          <w:ilvl w:val="0"/>
          <w:numId w:val="19"/>
        </w:numPr>
        <w:tabs>
          <w:tab w:val="clear" w:pos="1097"/>
          <w:tab w:val="left" w:pos="726"/>
        </w:tabs>
        <w:ind w:firstLine="709"/>
      </w:pPr>
      <w:r w:rsidRPr="005A7865">
        <w:t>изучить</w:t>
      </w:r>
      <w:r w:rsidR="005A7865" w:rsidRPr="005A7865">
        <w:t xml:space="preserve"> </w:t>
      </w:r>
      <w:r w:rsidRPr="005A7865">
        <w:t>подход</w:t>
      </w:r>
      <w:r w:rsidR="005A7865" w:rsidRPr="005A7865">
        <w:t xml:space="preserve"> </w:t>
      </w:r>
      <w:r w:rsidRPr="005A7865">
        <w:t>к</w:t>
      </w:r>
      <w:r w:rsidR="005A7865" w:rsidRPr="005A7865">
        <w:t xml:space="preserve"> </w:t>
      </w:r>
      <w:r w:rsidRPr="005A7865">
        <w:t>анализу</w:t>
      </w:r>
      <w:r w:rsidR="005A7865" w:rsidRPr="005A7865">
        <w:t xml:space="preserve"> </w:t>
      </w:r>
      <w:r w:rsidRPr="005A7865">
        <w:t>кредитоспособности</w:t>
      </w:r>
      <w:r w:rsidR="005A7865" w:rsidRPr="005A7865">
        <w:t>;</w:t>
      </w:r>
    </w:p>
    <w:p w:rsidR="005A7865" w:rsidRPr="005A7865" w:rsidRDefault="009A4537" w:rsidP="005A7865">
      <w:pPr>
        <w:numPr>
          <w:ilvl w:val="0"/>
          <w:numId w:val="19"/>
        </w:numPr>
        <w:tabs>
          <w:tab w:val="clear" w:pos="1097"/>
          <w:tab w:val="left" w:pos="726"/>
        </w:tabs>
        <w:ind w:firstLine="709"/>
      </w:pPr>
      <w:r w:rsidRPr="005A7865">
        <w:t>исследовать</w:t>
      </w:r>
      <w:r w:rsidR="005A7865" w:rsidRPr="005A7865">
        <w:t xml:space="preserve"> </w:t>
      </w:r>
      <w:r w:rsidRPr="005A7865">
        <w:t>методику</w:t>
      </w:r>
      <w:r w:rsidR="005A7865" w:rsidRPr="005A7865">
        <w:t xml:space="preserve"> </w:t>
      </w:r>
      <w:r w:rsidRPr="005A7865">
        <w:t>анализа</w:t>
      </w:r>
      <w:r w:rsidR="005A7865" w:rsidRPr="005A7865">
        <w:t xml:space="preserve"> </w:t>
      </w:r>
      <w:r w:rsidRPr="005A7865">
        <w:t>кредитоспособности</w:t>
      </w:r>
      <w:r w:rsidR="005A7865" w:rsidRPr="005A7865">
        <w:t xml:space="preserve"> </w:t>
      </w:r>
      <w:r w:rsidRPr="005A7865">
        <w:t>предприятия</w:t>
      </w:r>
      <w:r w:rsidR="005A7865" w:rsidRPr="005A7865">
        <w:t>;</w:t>
      </w:r>
    </w:p>
    <w:p w:rsidR="005A7865" w:rsidRPr="005A7865" w:rsidRDefault="009A4537" w:rsidP="005A7865">
      <w:pPr>
        <w:numPr>
          <w:ilvl w:val="0"/>
          <w:numId w:val="19"/>
        </w:numPr>
        <w:tabs>
          <w:tab w:val="clear" w:pos="1097"/>
          <w:tab w:val="left" w:pos="726"/>
        </w:tabs>
        <w:ind w:firstLine="709"/>
      </w:pPr>
      <w:r w:rsidRPr="005A7865">
        <w:t>выявить</w:t>
      </w:r>
      <w:r w:rsidR="005A7865" w:rsidRPr="005A7865">
        <w:t xml:space="preserve"> </w:t>
      </w:r>
      <w:r w:rsidRPr="005A7865">
        <w:t>проблемы</w:t>
      </w:r>
      <w:r w:rsidR="005A7865" w:rsidRPr="005A7865">
        <w:t xml:space="preserve"> </w:t>
      </w:r>
      <w:r w:rsidRPr="005A7865">
        <w:t>анализа</w:t>
      </w:r>
      <w:r w:rsidR="005A7865" w:rsidRPr="005A7865">
        <w:t xml:space="preserve"> </w:t>
      </w:r>
      <w:r w:rsidRPr="005A7865">
        <w:t>кредитоспособности</w:t>
      </w:r>
      <w:r w:rsidR="005A7865" w:rsidRPr="005A7865">
        <w:t>;</w:t>
      </w:r>
    </w:p>
    <w:p w:rsidR="005A7865" w:rsidRPr="005A7865" w:rsidRDefault="009A4537" w:rsidP="005A7865">
      <w:pPr>
        <w:numPr>
          <w:ilvl w:val="0"/>
          <w:numId w:val="19"/>
        </w:numPr>
        <w:tabs>
          <w:tab w:val="clear" w:pos="1097"/>
          <w:tab w:val="left" w:pos="726"/>
        </w:tabs>
        <w:ind w:firstLine="709"/>
      </w:pPr>
      <w:r w:rsidRPr="005A7865">
        <w:t>выработать</w:t>
      </w:r>
      <w:r w:rsidR="005A7865" w:rsidRPr="005A7865">
        <w:t xml:space="preserve"> </w:t>
      </w:r>
      <w:r w:rsidRPr="005A7865">
        <w:t>предложения</w:t>
      </w:r>
      <w:r w:rsidR="005A7865" w:rsidRPr="005A7865">
        <w:t xml:space="preserve"> </w:t>
      </w:r>
      <w:r w:rsidRPr="005A7865">
        <w:t>по</w:t>
      </w:r>
      <w:r w:rsidR="005A7865" w:rsidRPr="005A7865">
        <w:t xml:space="preserve"> </w:t>
      </w:r>
      <w:r w:rsidRPr="005A7865">
        <w:t>укреплению</w:t>
      </w:r>
      <w:r w:rsidR="005A7865" w:rsidRPr="005A7865">
        <w:t xml:space="preserve"> </w:t>
      </w:r>
      <w:r w:rsidRPr="005A7865">
        <w:t>кредитоспособности</w:t>
      </w:r>
      <w:r w:rsidR="005A7865" w:rsidRPr="005A7865">
        <w:t>.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Предметом</w:t>
      </w:r>
      <w:r w:rsidR="005A7865" w:rsidRPr="005A7865">
        <w:t xml:space="preserve"> </w:t>
      </w:r>
      <w:r w:rsidRPr="005A7865">
        <w:t>исследования</w:t>
      </w:r>
      <w:r w:rsidR="005A7865" w:rsidRPr="005A7865">
        <w:t xml:space="preserve"> </w:t>
      </w:r>
      <w:r w:rsidRPr="005A7865">
        <w:t>данной</w:t>
      </w:r>
      <w:r w:rsidR="005A7865" w:rsidRPr="005A7865">
        <w:t xml:space="preserve"> </w:t>
      </w:r>
      <w:r w:rsidRPr="005A7865">
        <w:t>работы</w:t>
      </w:r>
      <w:r w:rsidR="005A7865" w:rsidRPr="005A7865">
        <w:t xml:space="preserve"> </w:t>
      </w:r>
      <w:r w:rsidRPr="005A7865">
        <w:t>являются</w:t>
      </w:r>
      <w:r w:rsidR="005A7865" w:rsidRPr="005A7865">
        <w:t xml:space="preserve"> </w:t>
      </w:r>
      <w:r w:rsidRPr="005A7865">
        <w:t>экономические</w:t>
      </w:r>
      <w:r w:rsidR="005A7865" w:rsidRPr="005A7865">
        <w:t xml:space="preserve"> </w:t>
      </w:r>
      <w:r w:rsidRPr="005A7865">
        <w:t>отношения,</w:t>
      </w:r>
      <w:r w:rsidR="005A7865" w:rsidRPr="005A7865">
        <w:t xml:space="preserve"> </w:t>
      </w:r>
      <w:r w:rsidRPr="005A7865">
        <w:t>которые</w:t>
      </w:r>
      <w:r w:rsidR="005A7865" w:rsidRPr="005A7865">
        <w:t xml:space="preserve"> </w:t>
      </w:r>
      <w:r w:rsidRPr="005A7865">
        <w:t>возникают</w:t>
      </w:r>
      <w:r w:rsidR="005A7865" w:rsidRPr="005A7865">
        <w:t xml:space="preserve"> </w:t>
      </w:r>
      <w:r w:rsidRPr="005A7865">
        <w:t>между</w:t>
      </w:r>
      <w:r w:rsidR="005A7865" w:rsidRPr="005A7865">
        <w:t xml:space="preserve"> </w:t>
      </w:r>
      <w:r w:rsidRPr="005A7865">
        <w:t>предприятием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банком</w:t>
      </w:r>
      <w:r w:rsidR="005A7865" w:rsidRPr="005A7865">
        <w:t>.</w:t>
      </w:r>
    </w:p>
    <w:p w:rsidR="005A7865" w:rsidRDefault="009A4537" w:rsidP="005A7865">
      <w:pPr>
        <w:tabs>
          <w:tab w:val="left" w:pos="726"/>
        </w:tabs>
      </w:pPr>
      <w:r w:rsidRPr="005A7865">
        <w:t>Объектом</w:t>
      </w:r>
      <w:r w:rsidR="005A7865" w:rsidRPr="005A7865">
        <w:t xml:space="preserve"> </w:t>
      </w:r>
      <w:r w:rsidRPr="005A7865">
        <w:t>исследования</w:t>
      </w:r>
      <w:r w:rsidR="005A7865" w:rsidRPr="005A7865">
        <w:t xml:space="preserve"> </w:t>
      </w:r>
      <w:r w:rsidRPr="005A7865">
        <w:t>выступает</w:t>
      </w:r>
      <w:r w:rsidR="005A7865" w:rsidRPr="005A7865">
        <w:t xml:space="preserve"> </w:t>
      </w:r>
      <w:r w:rsidRPr="005A7865">
        <w:t>предприятие</w:t>
      </w:r>
      <w:r w:rsidR="005A7865" w:rsidRPr="005A7865">
        <w:t xml:space="preserve"> </w:t>
      </w:r>
      <w:r w:rsidRPr="005A7865">
        <w:t>ОАО</w:t>
      </w:r>
      <w:r w:rsidR="005A7865">
        <w:t xml:space="preserve"> "</w:t>
      </w:r>
      <w:r w:rsidRPr="005A7865">
        <w:t>Автосервис</w:t>
      </w:r>
      <w:r w:rsidR="005A7865">
        <w:t>"</w:t>
      </w:r>
      <w:r w:rsidR="005A7865" w:rsidRPr="005A7865">
        <w:t>.</w:t>
      </w:r>
    </w:p>
    <w:p w:rsidR="003B2A1A" w:rsidRPr="003B2A1A" w:rsidRDefault="003B2A1A" w:rsidP="003B2A1A">
      <w:pPr>
        <w:pStyle w:val="af7"/>
      </w:pPr>
      <w:r w:rsidRPr="003B2A1A">
        <w:t>кредитоспособность банк денежный поток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Теоретическую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методологическую</w:t>
      </w:r>
      <w:r w:rsidR="005A7865" w:rsidRPr="005A7865">
        <w:t xml:space="preserve"> </w:t>
      </w:r>
      <w:r w:rsidRPr="005A7865">
        <w:t>основу</w:t>
      </w:r>
      <w:r w:rsidR="005A7865" w:rsidRPr="005A7865">
        <w:t xml:space="preserve"> </w:t>
      </w:r>
      <w:r w:rsidRPr="005A7865">
        <w:t>работы</w:t>
      </w:r>
      <w:r w:rsidR="005A7865" w:rsidRPr="005A7865">
        <w:t xml:space="preserve"> </w:t>
      </w:r>
      <w:r w:rsidRPr="005A7865">
        <w:t>составляют</w:t>
      </w:r>
      <w:r w:rsidR="005A7865" w:rsidRPr="005A7865">
        <w:t xml:space="preserve"> </w:t>
      </w:r>
      <w:r w:rsidRPr="005A7865">
        <w:t>труды</w:t>
      </w:r>
      <w:r w:rsidR="005A7865" w:rsidRPr="005A7865">
        <w:t xml:space="preserve"> </w:t>
      </w:r>
      <w:r w:rsidRPr="005A7865">
        <w:t>отечественных</w:t>
      </w:r>
      <w:r w:rsidR="005A7865" w:rsidRPr="005A7865">
        <w:t xml:space="preserve"> </w:t>
      </w:r>
      <w:r w:rsidRPr="005A7865">
        <w:t>авторов</w:t>
      </w:r>
      <w:r w:rsidR="005A7865" w:rsidRPr="005A7865">
        <w:t xml:space="preserve">: </w:t>
      </w:r>
      <w:r w:rsidRPr="005A7865">
        <w:t>О</w:t>
      </w:r>
      <w:r w:rsidR="005A7865">
        <w:t xml:space="preserve">.И. </w:t>
      </w:r>
      <w:r w:rsidRPr="005A7865">
        <w:t>Лаврушина,</w:t>
      </w:r>
      <w:r w:rsidR="005A7865" w:rsidRPr="005A7865">
        <w:t xml:space="preserve"> </w:t>
      </w:r>
      <w:r w:rsidRPr="005A7865">
        <w:t>К</w:t>
      </w:r>
      <w:r w:rsidR="005A7865">
        <w:t xml:space="preserve">.А. </w:t>
      </w:r>
      <w:r w:rsidRPr="005A7865">
        <w:t>Смирнова,</w:t>
      </w:r>
      <w:r w:rsidR="005A7865" w:rsidRPr="005A7865">
        <w:t xml:space="preserve"> </w:t>
      </w:r>
      <w:r w:rsidRPr="005A7865">
        <w:t>В</w:t>
      </w:r>
      <w:r w:rsidR="005A7865">
        <w:t xml:space="preserve">.А. </w:t>
      </w:r>
      <w:r w:rsidRPr="005A7865">
        <w:t>Резников,</w:t>
      </w:r>
      <w:r w:rsidR="005A7865" w:rsidRPr="005A7865">
        <w:t xml:space="preserve"> </w:t>
      </w:r>
      <w:r w:rsidRPr="005A7865">
        <w:t>А</w:t>
      </w:r>
      <w:r w:rsidR="005A7865">
        <w:t xml:space="preserve">.Д. </w:t>
      </w:r>
      <w:r w:rsidRPr="005A7865">
        <w:t>Шеремет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д</w:t>
      </w:r>
      <w:r w:rsidR="005A7865" w:rsidRPr="005A7865">
        <w:t xml:space="preserve">. </w:t>
      </w:r>
      <w:r w:rsidRPr="005A7865">
        <w:t>р</w:t>
      </w:r>
      <w:r w:rsidR="005A7865" w:rsidRPr="005A7865">
        <w:t xml:space="preserve">. </w:t>
      </w:r>
      <w:r w:rsidRPr="005A7865">
        <w:t>А</w:t>
      </w:r>
      <w:r w:rsidR="005A7865" w:rsidRPr="005A7865">
        <w:t xml:space="preserve"> </w:t>
      </w:r>
      <w:r w:rsidRPr="005A7865">
        <w:t>также</w:t>
      </w:r>
      <w:r w:rsidR="005A7865" w:rsidRPr="005A7865">
        <w:t xml:space="preserve"> </w:t>
      </w:r>
      <w:r w:rsidRPr="005A7865">
        <w:t>экономическая</w:t>
      </w:r>
      <w:r w:rsidR="005A7865" w:rsidRPr="005A7865">
        <w:t xml:space="preserve"> </w:t>
      </w:r>
      <w:r w:rsidRPr="005A7865">
        <w:t>периодика,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частности,</w:t>
      </w:r>
      <w:r w:rsidR="005A7865" w:rsidRPr="005A7865">
        <w:t xml:space="preserve"> </w:t>
      </w:r>
      <w:r w:rsidRPr="005A7865">
        <w:t>статьи</w:t>
      </w:r>
      <w:r w:rsidR="005A7865" w:rsidRPr="005A7865">
        <w:t xml:space="preserve"> </w:t>
      </w:r>
      <w:r w:rsidRPr="005A7865">
        <w:t>журналов</w:t>
      </w:r>
      <w:r w:rsidR="005A7865" w:rsidRPr="005A7865">
        <w:t>:</w:t>
      </w:r>
      <w:r w:rsidR="005A7865">
        <w:t xml:space="preserve"> "</w:t>
      </w:r>
      <w:r w:rsidRPr="005A7865">
        <w:t>Финансы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кредит</w:t>
      </w:r>
      <w:r w:rsidR="005A7865">
        <w:t>"</w:t>
      </w:r>
      <w:r w:rsidRPr="005A7865">
        <w:t>,</w:t>
      </w:r>
      <w:r w:rsidR="005A7865">
        <w:t xml:space="preserve"> "</w:t>
      </w:r>
      <w:r w:rsidRPr="005A7865">
        <w:t>Банковское</w:t>
      </w:r>
      <w:r w:rsidR="005A7865" w:rsidRPr="005A7865">
        <w:t xml:space="preserve"> </w:t>
      </w:r>
      <w:r w:rsidRPr="005A7865">
        <w:t>дело</w:t>
      </w:r>
      <w:r w:rsidR="005A7865">
        <w:t>"</w:t>
      </w:r>
      <w:r w:rsidRPr="005A7865">
        <w:t>,</w:t>
      </w:r>
      <w:r w:rsidR="005A7865">
        <w:t xml:space="preserve"> "</w:t>
      </w:r>
      <w:r w:rsidRPr="005A7865">
        <w:t>Региональная</w:t>
      </w:r>
      <w:r w:rsidR="005A7865" w:rsidRPr="005A7865">
        <w:t xml:space="preserve"> </w:t>
      </w:r>
      <w:r w:rsidRPr="005A7865">
        <w:t>экономика</w:t>
      </w:r>
      <w:r w:rsidR="005A7865" w:rsidRPr="005A7865">
        <w:t xml:space="preserve">: </w:t>
      </w:r>
      <w:r w:rsidRPr="005A7865">
        <w:t>теория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практика</w:t>
      </w:r>
      <w:r w:rsidR="005A7865">
        <w:t>"</w:t>
      </w:r>
      <w:r w:rsidRPr="005A7865">
        <w:t>,</w:t>
      </w:r>
      <w:r w:rsidR="005A7865">
        <w:t xml:space="preserve"> "</w:t>
      </w:r>
      <w:r w:rsidRPr="005A7865">
        <w:t>Вопросы</w:t>
      </w:r>
      <w:r w:rsidR="005A7865" w:rsidRPr="005A7865">
        <w:t xml:space="preserve"> </w:t>
      </w:r>
      <w:r w:rsidRPr="005A7865">
        <w:t>статистики</w:t>
      </w:r>
      <w:r w:rsidR="005A7865">
        <w:t>"</w:t>
      </w:r>
      <w:r w:rsidRPr="005A7865">
        <w:t>,</w:t>
      </w:r>
      <w:r w:rsidR="005A7865">
        <w:t xml:space="preserve"> "</w:t>
      </w:r>
      <w:r w:rsidRPr="005A7865">
        <w:t>Финансы</w:t>
      </w:r>
      <w:r w:rsidR="005A7865">
        <w:t>"</w:t>
      </w:r>
      <w:r w:rsidRPr="005A7865">
        <w:t>,</w:t>
      </w:r>
      <w:r w:rsidR="005A7865">
        <w:t xml:space="preserve"> "</w:t>
      </w:r>
      <w:r w:rsidRPr="005A7865">
        <w:t>Финансовый</w:t>
      </w:r>
      <w:r w:rsidR="005A7865" w:rsidRPr="005A7865">
        <w:t xml:space="preserve"> </w:t>
      </w:r>
      <w:r w:rsidRPr="005A7865">
        <w:t>бизнес</w:t>
      </w:r>
      <w:r w:rsidR="005A7865">
        <w:t>"</w:t>
      </w:r>
      <w:r w:rsidRPr="005A7865">
        <w:t>,</w:t>
      </w:r>
      <w:r w:rsidR="005A7865">
        <w:t xml:space="preserve"> "</w:t>
      </w:r>
      <w:r w:rsidRPr="005A7865">
        <w:t>Рынок</w:t>
      </w:r>
      <w:r w:rsidR="005A7865" w:rsidRPr="005A7865">
        <w:t xml:space="preserve"> </w:t>
      </w:r>
      <w:r w:rsidRPr="005A7865">
        <w:t>ценных</w:t>
      </w:r>
      <w:r w:rsidR="005A7865" w:rsidRPr="005A7865">
        <w:t xml:space="preserve"> </w:t>
      </w:r>
      <w:r w:rsidRPr="005A7865">
        <w:t>бумаг</w:t>
      </w:r>
      <w:r w:rsidR="005A7865">
        <w:t>"</w:t>
      </w:r>
      <w:r w:rsidR="005A7865" w:rsidRPr="005A7865">
        <w:t>.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При</w:t>
      </w:r>
      <w:r w:rsidR="005A7865" w:rsidRPr="005A7865">
        <w:t xml:space="preserve"> </w:t>
      </w:r>
      <w:r w:rsidRPr="005A7865">
        <w:t>написании</w:t>
      </w:r>
      <w:r w:rsidR="005A7865" w:rsidRPr="005A7865">
        <w:t xml:space="preserve"> </w:t>
      </w:r>
      <w:r w:rsidRPr="005A7865">
        <w:t>курсовой</w:t>
      </w:r>
      <w:r w:rsidR="005A7865" w:rsidRPr="005A7865">
        <w:t xml:space="preserve"> </w:t>
      </w:r>
      <w:r w:rsidRPr="005A7865">
        <w:t>работы</w:t>
      </w:r>
      <w:r w:rsidR="005A7865" w:rsidRPr="005A7865">
        <w:t xml:space="preserve"> </w:t>
      </w:r>
      <w:r w:rsidRPr="005A7865">
        <w:t>использовались</w:t>
      </w:r>
      <w:r w:rsidR="005A7865" w:rsidRPr="005A7865">
        <w:t xml:space="preserve"> </w:t>
      </w:r>
      <w:r w:rsidRPr="005A7865">
        <w:t>следующие</w:t>
      </w:r>
      <w:r w:rsidR="005A7865" w:rsidRPr="005A7865">
        <w:t xml:space="preserve"> </w:t>
      </w:r>
      <w:r w:rsidRPr="005A7865">
        <w:t>методы</w:t>
      </w:r>
      <w:r w:rsidR="005A7865" w:rsidRPr="005A7865">
        <w:t xml:space="preserve"> </w:t>
      </w:r>
      <w:r w:rsidRPr="005A7865">
        <w:t>исследования</w:t>
      </w:r>
      <w:r w:rsidR="005A7865" w:rsidRPr="005A7865">
        <w:t xml:space="preserve">: </w:t>
      </w:r>
      <w:r w:rsidRPr="005A7865">
        <w:t>коэффициентный,</w:t>
      </w:r>
      <w:r w:rsidR="005A7865" w:rsidRPr="005A7865">
        <w:t xml:space="preserve"> </w:t>
      </w:r>
      <w:r w:rsidRPr="005A7865">
        <w:t>наблюдение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сбор</w:t>
      </w:r>
      <w:r w:rsidR="005A7865" w:rsidRPr="005A7865">
        <w:t xml:space="preserve"> </w:t>
      </w:r>
      <w:r w:rsidRPr="005A7865">
        <w:t>факторов,</w:t>
      </w:r>
      <w:r w:rsidR="005A7865" w:rsidRPr="005A7865">
        <w:t xml:space="preserve"> </w:t>
      </w:r>
      <w:r w:rsidRPr="005A7865">
        <w:t>моделирования</w:t>
      </w:r>
      <w:r w:rsidR="005A7865" w:rsidRPr="005A7865">
        <w:t>.</w:t>
      </w:r>
    </w:p>
    <w:p w:rsidR="005A7865" w:rsidRDefault="009A4537" w:rsidP="005A7865">
      <w:pPr>
        <w:tabs>
          <w:tab w:val="left" w:pos="726"/>
        </w:tabs>
      </w:pPr>
      <w:r w:rsidRPr="005A7865">
        <w:t>Исходя</w:t>
      </w:r>
      <w:r w:rsidR="005A7865" w:rsidRPr="005A7865">
        <w:t xml:space="preserve"> </w:t>
      </w:r>
      <w:r w:rsidRPr="005A7865">
        <w:t>из</w:t>
      </w:r>
      <w:r w:rsidR="005A7865" w:rsidRPr="005A7865">
        <w:t xml:space="preserve"> </w:t>
      </w:r>
      <w:r w:rsidRPr="005A7865">
        <w:t>поставленной</w:t>
      </w:r>
      <w:r w:rsidR="005A7865" w:rsidRPr="005A7865">
        <w:t xml:space="preserve"> </w:t>
      </w:r>
      <w:r w:rsidRPr="005A7865">
        <w:t>цели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задач</w:t>
      </w:r>
      <w:r w:rsidR="005A7865" w:rsidRPr="005A7865">
        <w:t xml:space="preserve"> </w:t>
      </w:r>
      <w:r w:rsidRPr="005A7865">
        <w:t>исследования,</w:t>
      </w:r>
      <w:r w:rsidR="005A7865" w:rsidRPr="005A7865">
        <w:t xml:space="preserve"> </w:t>
      </w:r>
      <w:r w:rsidRPr="005A7865">
        <w:t>была</w:t>
      </w:r>
      <w:r w:rsidR="005A7865" w:rsidRPr="005A7865">
        <w:t xml:space="preserve"> </w:t>
      </w:r>
      <w:r w:rsidRPr="005A7865">
        <w:t>определена</w:t>
      </w:r>
      <w:r w:rsidR="005A7865" w:rsidRPr="005A7865">
        <w:t xml:space="preserve"> </w:t>
      </w:r>
      <w:r w:rsidRPr="005A7865">
        <w:t>структура</w:t>
      </w:r>
      <w:r w:rsidR="005A7865" w:rsidRPr="005A7865">
        <w:t xml:space="preserve"> </w:t>
      </w:r>
      <w:r w:rsidRPr="005A7865">
        <w:t>курсовой</w:t>
      </w:r>
      <w:r w:rsidR="005A7865" w:rsidRPr="005A7865">
        <w:t xml:space="preserve"> </w:t>
      </w:r>
      <w:r w:rsidRPr="005A7865">
        <w:t>работы</w:t>
      </w:r>
      <w:r w:rsidR="005A7865" w:rsidRPr="005A7865">
        <w:t xml:space="preserve">. </w:t>
      </w:r>
      <w:r w:rsidRPr="005A7865">
        <w:t>Она</w:t>
      </w:r>
      <w:r w:rsidR="005A7865" w:rsidRPr="005A7865">
        <w:t xml:space="preserve"> </w:t>
      </w:r>
      <w:r w:rsidRPr="005A7865">
        <w:t>состоит</w:t>
      </w:r>
      <w:r w:rsidR="005A7865" w:rsidRPr="005A7865">
        <w:t xml:space="preserve"> </w:t>
      </w:r>
      <w:r w:rsidRPr="005A7865">
        <w:t>из</w:t>
      </w:r>
      <w:r w:rsidR="005A7865" w:rsidRPr="005A7865">
        <w:t xml:space="preserve"> </w:t>
      </w:r>
      <w:r w:rsidRPr="005A7865">
        <w:t>введения,</w:t>
      </w:r>
      <w:r w:rsidR="005A7865" w:rsidRPr="005A7865">
        <w:t xml:space="preserve"> </w:t>
      </w:r>
      <w:r w:rsidRPr="005A7865">
        <w:t>трех</w:t>
      </w:r>
      <w:r w:rsidR="005A7865" w:rsidRPr="005A7865">
        <w:t xml:space="preserve"> </w:t>
      </w:r>
      <w:r w:rsidRPr="005A7865">
        <w:t>глав</w:t>
      </w:r>
      <w:r w:rsidR="005A7865" w:rsidRPr="005A7865">
        <w:t xml:space="preserve"> </w:t>
      </w:r>
      <w:r w:rsidRPr="005A7865">
        <w:t>основного</w:t>
      </w:r>
      <w:r w:rsidR="005A7865" w:rsidRPr="005A7865">
        <w:t xml:space="preserve"> </w:t>
      </w:r>
      <w:r w:rsidRPr="005A7865">
        <w:t>содержания,</w:t>
      </w:r>
      <w:r w:rsidR="005A7865" w:rsidRPr="005A7865">
        <w:t xml:space="preserve"> </w:t>
      </w:r>
      <w:r w:rsidRPr="005A7865">
        <w:t>заключения,</w:t>
      </w:r>
      <w:r w:rsidR="005A7865" w:rsidRPr="005A7865">
        <w:t xml:space="preserve"> </w:t>
      </w:r>
      <w:r w:rsidRPr="005A7865">
        <w:t>списка</w:t>
      </w:r>
      <w:r w:rsidR="005A7865" w:rsidRPr="005A7865">
        <w:t xml:space="preserve"> </w:t>
      </w:r>
      <w:r w:rsidRPr="005A7865">
        <w:t>используемой</w:t>
      </w:r>
      <w:r w:rsidR="005A7865" w:rsidRPr="005A7865">
        <w:t xml:space="preserve"> </w:t>
      </w:r>
      <w:r w:rsidRPr="005A7865">
        <w:t>литературы,</w:t>
      </w:r>
      <w:r w:rsidR="005A7865" w:rsidRPr="005A7865">
        <w:t xml:space="preserve"> </w:t>
      </w:r>
      <w:r w:rsidRPr="005A7865">
        <w:t>включающего</w:t>
      </w:r>
      <w:r w:rsidR="005A7865" w:rsidRPr="005A7865">
        <w:t xml:space="preserve"> </w:t>
      </w:r>
      <w:r w:rsidRPr="005A7865">
        <w:t>более</w:t>
      </w:r>
      <w:r w:rsidR="005A7865" w:rsidRPr="005A7865">
        <w:t xml:space="preserve"> </w:t>
      </w:r>
      <w:r w:rsidRPr="005A7865">
        <w:t>25</w:t>
      </w:r>
      <w:r w:rsidR="005A7865" w:rsidRPr="005A7865">
        <w:t xml:space="preserve"> </w:t>
      </w:r>
      <w:r w:rsidRPr="005A7865">
        <w:t>источников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приложение</w:t>
      </w:r>
      <w:r w:rsidR="005A7865" w:rsidRPr="005A7865">
        <w:t>.</w:t>
      </w:r>
    </w:p>
    <w:p w:rsidR="005A7865" w:rsidRDefault="005A7865" w:rsidP="005A7865">
      <w:pPr>
        <w:pStyle w:val="1"/>
      </w:pPr>
      <w:bookmarkStart w:id="4" w:name="_Toc216847219"/>
      <w:bookmarkStart w:id="5" w:name="_Toc216847720"/>
      <w:bookmarkStart w:id="6" w:name="_Toc219880433"/>
      <w:bookmarkStart w:id="7" w:name="_Toc219880589"/>
      <w:r>
        <w:br w:type="page"/>
      </w:r>
      <w:bookmarkStart w:id="8" w:name="_Toc296524688"/>
      <w:r w:rsidR="009A4537" w:rsidRPr="005A7865">
        <w:t>Глава</w:t>
      </w:r>
      <w:r w:rsidRPr="005A7865">
        <w:t xml:space="preserve"> </w:t>
      </w:r>
      <w:r w:rsidR="009A4537" w:rsidRPr="005A7865">
        <w:t>1</w:t>
      </w:r>
      <w:r w:rsidRPr="005A7865">
        <w:t xml:space="preserve">. </w:t>
      </w:r>
      <w:r w:rsidR="009A4537" w:rsidRPr="005A7865">
        <w:t>Теоретические</w:t>
      </w:r>
      <w:r w:rsidRPr="005A7865">
        <w:t xml:space="preserve"> </w:t>
      </w:r>
      <w:r w:rsidR="009A4537" w:rsidRPr="005A7865">
        <w:t>и</w:t>
      </w:r>
      <w:r w:rsidRPr="005A7865">
        <w:t xml:space="preserve"> </w:t>
      </w:r>
      <w:r w:rsidR="009A4537" w:rsidRPr="005A7865">
        <w:t>методологические</w:t>
      </w:r>
      <w:r w:rsidRPr="005A7865">
        <w:t xml:space="preserve"> </w:t>
      </w:r>
      <w:r w:rsidR="009A4537" w:rsidRPr="005A7865">
        <w:t>основы</w:t>
      </w:r>
      <w:r w:rsidRPr="005A7865">
        <w:t xml:space="preserve"> </w:t>
      </w:r>
      <w:r w:rsidR="009A4537" w:rsidRPr="005A7865">
        <w:t>оценки</w:t>
      </w:r>
      <w:r w:rsidRPr="005A7865">
        <w:t xml:space="preserve"> </w:t>
      </w:r>
      <w:r w:rsidR="009A4537" w:rsidRPr="005A7865">
        <w:t>кредитоспособности</w:t>
      </w:r>
      <w:r w:rsidRPr="005A7865">
        <w:t xml:space="preserve"> </w:t>
      </w:r>
      <w:r w:rsidR="009A4537" w:rsidRPr="005A7865">
        <w:t>предприятия</w:t>
      </w:r>
      <w:bookmarkEnd w:id="4"/>
      <w:bookmarkEnd w:id="5"/>
      <w:bookmarkEnd w:id="6"/>
      <w:bookmarkEnd w:id="7"/>
      <w:bookmarkEnd w:id="8"/>
    </w:p>
    <w:p w:rsidR="005A7865" w:rsidRPr="005A7865" w:rsidRDefault="005A7865" w:rsidP="005A7865">
      <w:pPr>
        <w:rPr>
          <w:lang w:eastAsia="en-US"/>
        </w:rPr>
      </w:pPr>
    </w:p>
    <w:p w:rsidR="005A7865" w:rsidRPr="005A7865" w:rsidRDefault="005A7865" w:rsidP="005A7865">
      <w:pPr>
        <w:pStyle w:val="1"/>
      </w:pPr>
      <w:bookmarkStart w:id="9" w:name="_Toc216847220"/>
      <w:bookmarkStart w:id="10" w:name="_Toc216847721"/>
      <w:bookmarkStart w:id="11" w:name="_Toc219880590"/>
      <w:bookmarkStart w:id="12" w:name="_Toc296524689"/>
      <w:r>
        <w:t xml:space="preserve">1.1 </w:t>
      </w:r>
      <w:r w:rsidR="009A4537" w:rsidRPr="005A7865">
        <w:t>Понятие</w:t>
      </w:r>
      <w:r w:rsidRPr="005A7865">
        <w:t xml:space="preserve"> </w:t>
      </w:r>
      <w:r w:rsidR="009A4537" w:rsidRPr="005A7865">
        <w:t>и</w:t>
      </w:r>
      <w:r w:rsidRPr="005A7865">
        <w:t xml:space="preserve"> </w:t>
      </w:r>
      <w:r w:rsidR="009A4537" w:rsidRPr="005A7865">
        <w:t>сущность</w:t>
      </w:r>
      <w:r w:rsidRPr="005A7865">
        <w:t xml:space="preserve"> </w:t>
      </w:r>
      <w:r w:rsidR="009A4537" w:rsidRPr="005A7865">
        <w:t>кредитоспособности</w:t>
      </w:r>
      <w:r w:rsidRPr="005A7865">
        <w:t xml:space="preserve"> </w:t>
      </w:r>
      <w:r w:rsidR="009A4537" w:rsidRPr="005A7865">
        <w:t>заемщика</w:t>
      </w:r>
      <w:bookmarkEnd w:id="9"/>
      <w:bookmarkEnd w:id="10"/>
      <w:bookmarkEnd w:id="11"/>
      <w:bookmarkEnd w:id="12"/>
    </w:p>
    <w:p w:rsidR="005A7865" w:rsidRDefault="005A7865" w:rsidP="005A7865">
      <w:pPr>
        <w:tabs>
          <w:tab w:val="left" w:pos="726"/>
        </w:tabs>
        <w:rPr>
          <w:bCs/>
        </w:rPr>
      </w:pPr>
    </w:p>
    <w:p w:rsidR="005A7865" w:rsidRPr="005A7865" w:rsidRDefault="009A4537" w:rsidP="005A7865">
      <w:pPr>
        <w:tabs>
          <w:tab w:val="left" w:pos="726"/>
        </w:tabs>
        <w:rPr>
          <w:bCs/>
        </w:rPr>
      </w:pPr>
      <w:r w:rsidRPr="005A7865">
        <w:rPr>
          <w:bCs/>
        </w:rPr>
        <w:t>В</w:t>
      </w:r>
      <w:r w:rsidR="005A7865" w:rsidRPr="005A7865">
        <w:rPr>
          <w:bCs/>
        </w:rPr>
        <w:t xml:space="preserve"> </w:t>
      </w:r>
      <w:r w:rsidRPr="005A7865">
        <w:rPr>
          <w:bCs/>
        </w:rPr>
        <w:t>условиях</w:t>
      </w:r>
      <w:r w:rsidR="005A7865" w:rsidRPr="005A7865">
        <w:rPr>
          <w:bCs/>
        </w:rPr>
        <w:t xml:space="preserve"> </w:t>
      </w:r>
      <w:r w:rsidRPr="005A7865">
        <w:rPr>
          <w:bCs/>
        </w:rPr>
        <w:t>рыночной</w:t>
      </w:r>
      <w:r w:rsidR="005A7865" w:rsidRPr="005A7865">
        <w:rPr>
          <w:bCs/>
        </w:rPr>
        <w:t xml:space="preserve"> </w:t>
      </w:r>
      <w:r w:rsidRPr="005A7865">
        <w:rPr>
          <w:bCs/>
        </w:rPr>
        <w:t>экономики</w:t>
      </w:r>
      <w:r w:rsidR="005A7865" w:rsidRPr="005A7865">
        <w:rPr>
          <w:bCs/>
        </w:rPr>
        <w:t xml:space="preserve"> </w:t>
      </w:r>
      <w:r w:rsidRPr="005A7865">
        <w:rPr>
          <w:bCs/>
        </w:rPr>
        <w:t>важным</w:t>
      </w:r>
      <w:r w:rsidR="005A7865" w:rsidRPr="005A7865">
        <w:rPr>
          <w:bCs/>
        </w:rPr>
        <w:t xml:space="preserve"> </w:t>
      </w:r>
      <w:r w:rsidRPr="005A7865">
        <w:rPr>
          <w:bCs/>
        </w:rPr>
        <w:t>источником</w:t>
      </w:r>
      <w:r w:rsidR="005A7865" w:rsidRPr="005A7865">
        <w:rPr>
          <w:bCs/>
        </w:rPr>
        <w:t xml:space="preserve"> </w:t>
      </w:r>
      <w:r w:rsidRPr="005A7865">
        <w:rPr>
          <w:bCs/>
        </w:rPr>
        <w:t>заемных</w:t>
      </w:r>
      <w:r w:rsidR="005A7865" w:rsidRPr="005A7865">
        <w:rPr>
          <w:bCs/>
        </w:rPr>
        <w:t xml:space="preserve"> </w:t>
      </w:r>
      <w:r w:rsidRPr="005A7865">
        <w:rPr>
          <w:bCs/>
        </w:rPr>
        <w:t>средств</w:t>
      </w:r>
      <w:r w:rsidR="005A7865" w:rsidRPr="005A7865">
        <w:rPr>
          <w:bCs/>
        </w:rPr>
        <w:t xml:space="preserve"> </w:t>
      </w:r>
      <w:r w:rsidRPr="005A7865">
        <w:rPr>
          <w:bCs/>
        </w:rPr>
        <w:t>предприятия</w:t>
      </w:r>
      <w:r w:rsidR="005A7865" w:rsidRPr="005A7865">
        <w:rPr>
          <w:bCs/>
        </w:rPr>
        <w:t xml:space="preserve"> </w:t>
      </w:r>
      <w:r w:rsidRPr="005A7865">
        <w:rPr>
          <w:bCs/>
        </w:rPr>
        <w:t>является</w:t>
      </w:r>
      <w:r w:rsidR="005A7865" w:rsidRPr="005A7865">
        <w:rPr>
          <w:bCs/>
        </w:rPr>
        <w:t xml:space="preserve"> </w:t>
      </w:r>
      <w:r w:rsidRPr="005A7865">
        <w:rPr>
          <w:bCs/>
        </w:rPr>
        <w:t>банковский</w:t>
      </w:r>
      <w:r w:rsidR="005A7865" w:rsidRPr="005A7865">
        <w:rPr>
          <w:bCs/>
        </w:rPr>
        <w:t xml:space="preserve"> </w:t>
      </w:r>
      <w:r w:rsidRPr="005A7865">
        <w:rPr>
          <w:bCs/>
        </w:rPr>
        <w:t>кредит</w:t>
      </w:r>
      <w:r w:rsidR="005A7865" w:rsidRPr="005A7865">
        <w:rPr>
          <w:bCs/>
        </w:rPr>
        <w:t>.</w:t>
      </w:r>
    </w:p>
    <w:p w:rsidR="005A7865" w:rsidRPr="005A7865" w:rsidRDefault="009A4537" w:rsidP="005A7865">
      <w:pPr>
        <w:tabs>
          <w:tab w:val="left" w:pos="726"/>
        </w:tabs>
        <w:rPr>
          <w:bCs/>
        </w:rPr>
      </w:pPr>
      <w:r w:rsidRPr="005A7865">
        <w:rPr>
          <w:bCs/>
        </w:rPr>
        <w:t>В</w:t>
      </w:r>
      <w:r w:rsidR="005A7865" w:rsidRPr="005A7865">
        <w:rPr>
          <w:bCs/>
        </w:rPr>
        <w:t xml:space="preserve"> </w:t>
      </w:r>
      <w:r w:rsidRPr="005A7865">
        <w:rPr>
          <w:bCs/>
        </w:rPr>
        <w:t>настоящее</w:t>
      </w:r>
      <w:r w:rsidR="005A7865" w:rsidRPr="005A7865">
        <w:rPr>
          <w:bCs/>
        </w:rPr>
        <w:t xml:space="preserve"> </w:t>
      </w:r>
      <w:r w:rsidRPr="005A7865">
        <w:rPr>
          <w:bCs/>
        </w:rPr>
        <w:t>время</w:t>
      </w:r>
      <w:r w:rsidR="005A7865" w:rsidRPr="005A7865">
        <w:rPr>
          <w:bCs/>
        </w:rPr>
        <w:t xml:space="preserve"> </w:t>
      </w:r>
      <w:r w:rsidRPr="005A7865">
        <w:rPr>
          <w:bCs/>
        </w:rPr>
        <w:t>под</w:t>
      </w:r>
      <w:r w:rsidR="005A7865" w:rsidRPr="005A7865">
        <w:rPr>
          <w:bCs/>
        </w:rPr>
        <w:t xml:space="preserve"> </w:t>
      </w:r>
      <w:r w:rsidRPr="005A7865">
        <w:rPr>
          <w:bCs/>
        </w:rPr>
        <w:t>влиянием</w:t>
      </w:r>
      <w:r w:rsidR="005A7865" w:rsidRPr="005A7865">
        <w:rPr>
          <w:bCs/>
        </w:rPr>
        <w:t xml:space="preserve"> </w:t>
      </w:r>
      <w:r w:rsidRPr="005A7865">
        <w:rPr>
          <w:bCs/>
        </w:rPr>
        <w:t>законов,</w:t>
      </w:r>
      <w:r w:rsidR="005A7865" w:rsidRPr="005A7865">
        <w:rPr>
          <w:bCs/>
        </w:rPr>
        <w:t xml:space="preserve"> </w:t>
      </w:r>
      <w:r w:rsidRPr="005A7865">
        <w:rPr>
          <w:bCs/>
        </w:rPr>
        <w:t>регулирующих</w:t>
      </w:r>
      <w:r w:rsidR="005A7865" w:rsidRPr="005A7865">
        <w:rPr>
          <w:bCs/>
        </w:rPr>
        <w:t xml:space="preserve"> </w:t>
      </w:r>
      <w:r w:rsidRPr="005A7865">
        <w:rPr>
          <w:bCs/>
        </w:rPr>
        <w:t>рыночные</w:t>
      </w:r>
      <w:r w:rsidR="005A7865" w:rsidRPr="005A7865">
        <w:rPr>
          <w:bCs/>
        </w:rPr>
        <w:t xml:space="preserve"> </w:t>
      </w:r>
      <w:r w:rsidRPr="005A7865">
        <w:rPr>
          <w:bCs/>
        </w:rPr>
        <w:t>отношения,</w:t>
      </w:r>
      <w:r w:rsidR="005A7865" w:rsidRPr="005A7865">
        <w:rPr>
          <w:bCs/>
        </w:rPr>
        <w:t xml:space="preserve"> </w:t>
      </w:r>
      <w:r w:rsidRPr="005A7865">
        <w:rPr>
          <w:bCs/>
        </w:rPr>
        <w:t>формируется</w:t>
      </w:r>
      <w:r w:rsidR="005A7865" w:rsidRPr="005A7865">
        <w:rPr>
          <w:bCs/>
        </w:rPr>
        <w:t xml:space="preserve"> </w:t>
      </w:r>
      <w:r w:rsidRPr="005A7865">
        <w:rPr>
          <w:bCs/>
        </w:rPr>
        <w:t>разветвленная</w:t>
      </w:r>
      <w:r w:rsidR="005A7865" w:rsidRPr="005A7865">
        <w:rPr>
          <w:bCs/>
        </w:rPr>
        <w:t xml:space="preserve"> </w:t>
      </w:r>
      <w:r w:rsidRPr="005A7865">
        <w:rPr>
          <w:bCs/>
        </w:rPr>
        <w:t>сеть</w:t>
      </w:r>
      <w:r w:rsidR="005A7865" w:rsidRPr="005A7865">
        <w:rPr>
          <w:bCs/>
        </w:rPr>
        <w:t xml:space="preserve"> </w:t>
      </w:r>
      <w:r w:rsidRPr="005A7865">
        <w:rPr>
          <w:bCs/>
        </w:rPr>
        <w:t>как</w:t>
      </w:r>
      <w:r w:rsidR="005A7865" w:rsidRPr="005A7865">
        <w:rPr>
          <w:bCs/>
        </w:rPr>
        <w:t xml:space="preserve"> </w:t>
      </w:r>
      <w:r w:rsidRPr="005A7865">
        <w:rPr>
          <w:bCs/>
        </w:rPr>
        <w:t>государственных,</w:t>
      </w:r>
      <w:r w:rsidR="005A7865" w:rsidRPr="005A7865">
        <w:rPr>
          <w:bCs/>
        </w:rPr>
        <w:t xml:space="preserve"> </w:t>
      </w:r>
      <w:r w:rsidRPr="005A7865">
        <w:rPr>
          <w:bCs/>
        </w:rPr>
        <w:t>так</w:t>
      </w:r>
      <w:r w:rsidR="005A7865" w:rsidRPr="005A7865">
        <w:rPr>
          <w:bCs/>
        </w:rPr>
        <w:t xml:space="preserve"> </w:t>
      </w:r>
      <w:r w:rsidRPr="005A7865">
        <w:rPr>
          <w:bCs/>
        </w:rPr>
        <w:t>и</w:t>
      </w:r>
      <w:r w:rsidR="005A7865" w:rsidRPr="005A7865">
        <w:rPr>
          <w:bCs/>
        </w:rPr>
        <w:t xml:space="preserve"> </w:t>
      </w:r>
      <w:r w:rsidRPr="005A7865">
        <w:rPr>
          <w:bCs/>
        </w:rPr>
        <w:t>коммерческих</w:t>
      </w:r>
      <w:r w:rsidR="005A7865" w:rsidRPr="005A7865">
        <w:rPr>
          <w:bCs/>
        </w:rPr>
        <w:t xml:space="preserve"> </w:t>
      </w:r>
      <w:r w:rsidRPr="005A7865">
        <w:rPr>
          <w:bCs/>
        </w:rPr>
        <w:t>банков,</w:t>
      </w:r>
      <w:r w:rsidR="005A7865" w:rsidRPr="005A7865">
        <w:rPr>
          <w:bCs/>
        </w:rPr>
        <w:t xml:space="preserve"> </w:t>
      </w:r>
      <w:r w:rsidRPr="005A7865">
        <w:rPr>
          <w:bCs/>
        </w:rPr>
        <w:t>осуществляющих</w:t>
      </w:r>
      <w:r w:rsidR="005A7865" w:rsidRPr="005A7865">
        <w:rPr>
          <w:bCs/>
        </w:rPr>
        <w:t xml:space="preserve"> </w:t>
      </w:r>
      <w:r w:rsidRPr="005A7865">
        <w:rPr>
          <w:bCs/>
        </w:rPr>
        <w:t>комплексное</w:t>
      </w:r>
      <w:r w:rsidR="005A7865" w:rsidRPr="005A7865">
        <w:rPr>
          <w:bCs/>
        </w:rPr>
        <w:t xml:space="preserve"> </w:t>
      </w:r>
      <w:r w:rsidRPr="005A7865">
        <w:rPr>
          <w:bCs/>
        </w:rPr>
        <w:t>кредитно-расчетное</w:t>
      </w:r>
      <w:r w:rsidR="005A7865" w:rsidRPr="005A7865">
        <w:rPr>
          <w:bCs/>
        </w:rPr>
        <w:t xml:space="preserve"> </w:t>
      </w:r>
      <w:r w:rsidRPr="005A7865">
        <w:rPr>
          <w:bCs/>
        </w:rPr>
        <w:t>и</w:t>
      </w:r>
      <w:r w:rsidR="005A7865" w:rsidRPr="005A7865">
        <w:rPr>
          <w:bCs/>
        </w:rPr>
        <w:t xml:space="preserve"> </w:t>
      </w:r>
      <w:r w:rsidRPr="005A7865">
        <w:rPr>
          <w:bCs/>
        </w:rPr>
        <w:t>кассовое</w:t>
      </w:r>
      <w:r w:rsidR="005A7865" w:rsidRPr="005A7865">
        <w:rPr>
          <w:bCs/>
        </w:rPr>
        <w:t xml:space="preserve"> </w:t>
      </w:r>
      <w:r w:rsidRPr="005A7865">
        <w:rPr>
          <w:bCs/>
        </w:rPr>
        <w:t>обслуживание</w:t>
      </w:r>
      <w:r w:rsidR="005A7865" w:rsidRPr="005A7865">
        <w:rPr>
          <w:bCs/>
        </w:rPr>
        <w:t xml:space="preserve"> </w:t>
      </w:r>
      <w:r w:rsidRPr="005A7865">
        <w:rPr>
          <w:bCs/>
        </w:rPr>
        <w:t>предприятий</w:t>
      </w:r>
      <w:r w:rsidR="005A7865" w:rsidRPr="005A7865">
        <w:rPr>
          <w:bCs/>
        </w:rPr>
        <w:t xml:space="preserve"> </w:t>
      </w:r>
      <w:r w:rsidRPr="005A7865">
        <w:rPr>
          <w:bCs/>
        </w:rPr>
        <w:t>независимо</w:t>
      </w:r>
      <w:r w:rsidR="005A7865" w:rsidRPr="005A7865">
        <w:rPr>
          <w:bCs/>
        </w:rPr>
        <w:t xml:space="preserve"> </w:t>
      </w:r>
      <w:r w:rsidRPr="005A7865">
        <w:rPr>
          <w:bCs/>
        </w:rPr>
        <w:t>от</w:t>
      </w:r>
      <w:r w:rsidR="005A7865" w:rsidRPr="005A7865">
        <w:rPr>
          <w:bCs/>
        </w:rPr>
        <w:t xml:space="preserve"> </w:t>
      </w:r>
      <w:r w:rsidRPr="005A7865">
        <w:rPr>
          <w:bCs/>
        </w:rPr>
        <w:t>их</w:t>
      </w:r>
      <w:r w:rsidR="005A7865" w:rsidRPr="005A7865">
        <w:rPr>
          <w:bCs/>
        </w:rPr>
        <w:t xml:space="preserve"> </w:t>
      </w:r>
      <w:r w:rsidRPr="005A7865">
        <w:rPr>
          <w:bCs/>
        </w:rPr>
        <w:t>организационно</w:t>
      </w:r>
      <w:r w:rsidR="005A7865" w:rsidRPr="005A7865">
        <w:rPr>
          <w:bCs/>
        </w:rPr>
        <w:t xml:space="preserve"> </w:t>
      </w:r>
      <w:r w:rsidRPr="005A7865">
        <w:rPr>
          <w:bCs/>
        </w:rPr>
        <w:sym w:font="Symbol" w:char="F02D"/>
      </w:r>
      <w:r w:rsidR="005A7865" w:rsidRPr="005A7865">
        <w:rPr>
          <w:bCs/>
        </w:rPr>
        <w:t xml:space="preserve"> </w:t>
      </w:r>
      <w:r w:rsidRPr="005A7865">
        <w:rPr>
          <w:bCs/>
        </w:rPr>
        <w:t>правовой</w:t>
      </w:r>
      <w:r w:rsidR="005A7865" w:rsidRPr="005A7865">
        <w:rPr>
          <w:bCs/>
        </w:rPr>
        <w:t xml:space="preserve"> </w:t>
      </w:r>
      <w:r w:rsidRPr="005A7865">
        <w:rPr>
          <w:bCs/>
        </w:rPr>
        <w:t>формы</w:t>
      </w:r>
      <w:r w:rsidR="005A7865" w:rsidRPr="005A7865">
        <w:rPr>
          <w:bCs/>
        </w:rPr>
        <w:t>.</w:t>
      </w:r>
    </w:p>
    <w:p w:rsidR="005A7865" w:rsidRPr="005A7865" w:rsidRDefault="009A4537" w:rsidP="005A7865">
      <w:pPr>
        <w:tabs>
          <w:tab w:val="left" w:pos="726"/>
        </w:tabs>
        <w:rPr>
          <w:bCs/>
        </w:rPr>
      </w:pPr>
      <w:r w:rsidRPr="005A7865">
        <w:rPr>
          <w:bCs/>
        </w:rPr>
        <w:t>При</w:t>
      </w:r>
      <w:r w:rsidR="005A7865" w:rsidRPr="005A7865">
        <w:rPr>
          <w:bCs/>
        </w:rPr>
        <w:t xml:space="preserve"> </w:t>
      </w:r>
      <w:r w:rsidRPr="005A7865">
        <w:rPr>
          <w:bCs/>
        </w:rPr>
        <w:t>командно-административной</w:t>
      </w:r>
      <w:r w:rsidR="005A7865" w:rsidRPr="005A7865">
        <w:rPr>
          <w:bCs/>
        </w:rPr>
        <w:t xml:space="preserve"> </w:t>
      </w:r>
      <w:r w:rsidRPr="005A7865">
        <w:rPr>
          <w:bCs/>
        </w:rPr>
        <w:t>экономике</w:t>
      </w:r>
      <w:r w:rsidR="005A7865" w:rsidRPr="005A7865">
        <w:rPr>
          <w:bCs/>
        </w:rPr>
        <w:t xml:space="preserve"> </w:t>
      </w:r>
      <w:r w:rsidRPr="005A7865">
        <w:rPr>
          <w:bCs/>
        </w:rPr>
        <w:t>практически</w:t>
      </w:r>
      <w:r w:rsidR="005A7865" w:rsidRPr="005A7865">
        <w:rPr>
          <w:bCs/>
        </w:rPr>
        <w:t xml:space="preserve"> </w:t>
      </w:r>
      <w:r w:rsidRPr="005A7865">
        <w:rPr>
          <w:bCs/>
        </w:rPr>
        <w:t>отсутствовало</w:t>
      </w:r>
      <w:r w:rsidR="005A7865" w:rsidRPr="005A7865">
        <w:rPr>
          <w:bCs/>
        </w:rPr>
        <w:t xml:space="preserve"> </w:t>
      </w:r>
      <w:r w:rsidRPr="005A7865">
        <w:rPr>
          <w:bCs/>
        </w:rPr>
        <w:t>понятие</w:t>
      </w:r>
      <w:r w:rsidR="005A7865">
        <w:rPr>
          <w:bCs/>
        </w:rPr>
        <w:t xml:space="preserve"> "</w:t>
      </w:r>
      <w:r w:rsidRPr="005A7865">
        <w:rPr>
          <w:bCs/>
        </w:rPr>
        <w:t>кредитоспособность</w:t>
      </w:r>
      <w:r w:rsidR="005A7865">
        <w:rPr>
          <w:bCs/>
        </w:rPr>
        <w:t>"</w:t>
      </w:r>
      <w:r w:rsidR="005A7865" w:rsidRPr="005A7865">
        <w:rPr>
          <w:bCs/>
        </w:rPr>
        <w:t xml:space="preserve">. </w:t>
      </w:r>
      <w:r w:rsidRPr="005A7865">
        <w:rPr>
          <w:bCs/>
        </w:rPr>
        <w:t>Такое</w:t>
      </w:r>
      <w:r w:rsidR="005A7865" w:rsidRPr="005A7865">
        <w:rPr>
          <w:bCs/>
        </w:rPr>
        <w:t xml:space="preserve"> </w:t>
      </w:r>
      <w:r w:rsidRPr="005A7865">
        <w:rPr>
          <w:bCs/>
        </w:rPr>
        <w:t>положение</w:t>
      </w:r>
      <w:r w:rsidR="005A7865" w:rsidRPr="005A7865">
        <w:rPr>
          <w:bCs/>
        </w:rPr>
        <w:t xml:space="preserve"> </w:t>
      </w:r>
      <w:r w:rsidRPr="005A7865">
        <w:rPr>
          <w:bCs/>
        </w:rPr>
        <w:t>объяснялось</w:t>
      </w:r>
      <w:r w:rsidR="005A7865" w:rsidRPr="005A7865">
        <w:rPr>
          <w:bCs/>
        </w:rPr>
        <w:t xml:space="preserve"> </w:t>
      </w:r>
      <w:r w:rsidRPr="005A7865">
        <w:rPr>
          <w:bCs/>
        </w:rPr>
        <w:t>ограничением</w:t>
      </w:r>
      <w:r w:rsidR="005A7865" w:rsidRPr="005A7865">
        <w:rPr>
          <w:bCs/>
        </w:rPr>
        <w:t xml:space="preserve"> </w:t>
      </w:r>
      <w:r w:rsidRPr="005A7865">
        <w:rPr>
          <w:bCs/>
        </w:rPr>
        <w:t>использования</w:t>
      </w:r>
      <w:r w:rsidR="005A7865" w:rsidRPr="005A7865">
        <w:rPr>
          <w:bCs/>
        </w:rPr>
        <w:t xml:space="preserve"> </w:t>
      </w:r>
      <w:r w:rsidRPr="005A7865">
        <w:rPr>
          <w:bCs/>
        </w:rPr>
        <w:t>товарно-денежных</w:t>
      </w:r>
      <w:r w:rsidR="005A7865" w:rsidRPr="005A7865">
        <w:rPr>
          <w:bCs/>
        </w:rPr>
        <w:t xml:space="preserve"> </w:t>
      </w:r>
      <w:r w:rsidRPr="005A7865">
        <w:rPr>
          <w:bCs/>
        </w:rPr>
        <w:t>отношений</w:t>
      </w:r>
      <w:r w:rsidR="005A7865" w:rsidRPr="005A7865">
        <w:rPr>
          <w:bCs/>
        </w:rPr>
        <w:t xml:space="preserve"> </w:t>
      </w:r>
      <w:r w:rsidRPr="005A7865">
        <w:rPr>
          <w:bCs/>
        </w:rPr>
        <w:t>в</w:t>
      </w:r>
      <w:r w:rsidR="005A7865" w:rsidRPr="005A7865">
        <w:rPr>
          <w:bCs/>
        </w:rPr>
        <w:t xml:space="preserve"> </w:t>
      </w:r>
      <w:r w:rsidRPr="005A7865">
        <w:rPr>
          <w:bCs/>
        </w:rPr>
        <w:t>течение</w:t>
      </w:r>
      <w:r w:rsidR="005A7865" w:rsidRPr="005A7865">
        <w:rPr>
          <w:bCs/>
        </w:rPr>
        <w:t xml:space="preserve"> </w:t>
      </w:r>
      <w:r w:rsidRPr="005A7865">
        <w:rPr>
          <w:bCs/>
        </w:rPr>
        <w:t>длительного</w:t>
      </w:r>
      <w:r w:rsidR="005A7865" w:rsidRPr="005A7865">
        <w:rPr>
          <w:bCs/>
        </w:rPr>
        <w:t xml:space="preserve"> </w:t>
      </w:r>
      <w:r w:rsidRPr="005A7865">
        <w:rPr>
          <w:bCs/>
        </w:rPr>
        <w:t>времени,</w:t>
      </w:r>
      <w:r w:rsidR="005A7865" w:rsidRPr="005A7865">
        <w:rPr>
          <w:bCs/>
        </w:rPr>
        <w:t xml:space="preserve"> </w:t>
      </w:r>
      <w:r w:rsidRPr="005A7865">
        <w:rPr>
          <w:bCs/>
        </w:rPr>
        <w:t>а</w:t>
      </w:r>
      <w:r w:rsidR="005A7865" w:rsidRPr="005A7865">
        <w:rPr>
          <w:bCs/>
        </w:rPr>
        <w:t xml:space="preserve"> </w:t>
      </w:r>
      <w:r w:rsidRPr="005A7865">
        <w:rPr>
          <w:bCs/>
        </w:rPr>
        <w:t>так</w:t>
      </w:r>
      <w:r w:rsidR="005A7865" w:rsidRPr="005A7865">
        <w:rPr>
          <w:bCs/>
        </w:rPr>
        <w:t xml:space="preserve"> </w:t>
      </w:r>
      <w:r w:rsidRPr="005A7865">
        <w:rPr>
          <w:bCs/>
        </w:rPr>
        <w:t>же</w:t>
      </w:r>
      <w:r w:rsidR="005A7865" w:rsidRPr="005A7865">
        <w:rPr>
          <w:bCs/>
        </w:rPr>
        <w:t xml:space="preserve"> </w:t>
      </w:r>
      <w:r w:rsidRPr="005A7865">
        <w:rPr>
          <w:bCs/>
        </w:rPr>
        <w:t>тем,</w:t>
      </w:r>
      <w:r w:rsidR="005A7865" w:rsidRPr="005A7865">
        <w:rPr>
          <w:bCs/>
        </w:rPr>
        <w:t xml:space="preserve"> </w:t>
      </w:r>
      <w:r w:rsidRPr="005A7865">
        <w:rPr>
          <w:bCs/>
        </w:rPr>
        <w:t>что</w:t>
      </w:r>
      <w:r w:rsidR="005A7865" w:rsidRPr="005A7865">
        <w:rPr>
          <w:bCs/>
        </w:rPr>
        <w:t xml:space="preserve"> </w:t>
      </w:r>
      <w:r w:rsidRPr="005A7865">
        <w:rPr>
          <w:bCs/>
        </w:rPr>
        <w:t>для</w:t>
      </w:r>
      <w:r w:rsidR="005A7865" w:rsidRPr="005A7865">
        <w:rPr>
          <w:bCs/>
        </w:rPr>
        <w:t xml:space="preserve"> </w:t>
      </w:r>
      <w:r w:rsidRPr="005A7865">
        <w:rPr>
          <w:bCs/>
        </w:rPr>
        <w:t>кредитных</w:t>
      </w:r>
      <w:r w:rsidR="005A7865" w:rsidRPr="005A7865">
        <w:rPr>
          <w:bCs/>
        </w:rPr>
        <w:t xml:space="preserve"> </w:t>
      </w:r>
      <w:r w:rsidRPr="005A7865">
        <w:rPr>
          <w:bCs/>
        </w:rPr>
        <w:t>отношений,</w:t>
      </w:r>
      <w:r w:rsidR="005A7865" w:rsidRPr="005A7865">
        <w:rPr>
          <w:bCs/>
        </w:rPr>
        <w:t xml:space="preserve"> </w:t>
      </w:r>
      <w:r w:rsidRPr="005A7865">
        <w:rPr>
          <w:bCs/>
        </w:rPr>
        <w:t>которые</w:t>
      </w:r>
      <w:r w:rsidR="005A7865" w:rsidRPr="005A7865">
        <w:rPr>
          <w:bCs/>
        </w:rPr>
        <w:t xml:space="preserve"> </w:t>
      </w:r>
      <w:r w:rsidRPr="005A7865">
        <w:rPr>
          <w:bCs/>
        </w:rPr>
        <w:t>преимущественно</w:t>
      </w:r>
      <w:r w:rsidR="005A7865" w:rsidRPr="005A7865">
        <w:rPr>
          <w:bCs/>
        </w:rPr>
        <w:t xml:space="preserve"> </w:t>
      </w:r>
      <w:r w:rsidRPr="005A7865">
        <w:rPr>
          <w:bCs/>
        </w:rPr>
        <w:t>развивались</w:t>
      </w:r>
      <w:r w:rsidR="005A7865" w:rsidRPr="005A7865">
        <w:rPr>
          <w:bCs/>
        </w:rPr>
        <w:t xml:space="preserve"> </w:t>
      </w:r>
      <w:r w:rsidRPr="005A7865">
        <w:rPr>
          <w:bCs/>
        </w:rPr>
        <w:t>в</w:t>
      </w:r>
      <w:r w:rsidR="005A7865" w:rsidRPr="005A7865">
        <w:rPr>
          <w:bCs/>
        </w:rPr>
        <w:t xml:space="preserve"> </w:t>
      </w:r>
      <w:r w:rsidRPr="005A7865">
        <w:rPr>
          <w:bCs/>
        </w:rPr>
        <w:t>форме</w:t>
      </w:r>
      <w:r w:rsidR="005A7865" w:rsidRPr="005A7865">
        <w:rPr>
          <w:bCs/>
        </w:rPr>
        <w:t xml:space="preserve"> </w:t>
      </w:r>
      <w:r w:rsidRPr="005A7865">
        <w:rPr>
          <w:bCs/>
        </w:rPr>
        <w:t>прямого</w:t>
      </w:r>
      <w:r w:rsidR="005A7865" w:rsidRPr="005A7865">
        <w:rPr>
          <w:bCs/>
        </w:rPr>
        <w:t xml:space="preserve"> </w:t>
      </w:r>
      <w:r w:rsidRPr="005A7865">
        <w:rPr>
          <w:bCs/>
        </w:rPr>
        <w:t>банковского</w:t>
      </w:r>
      <w:r w:rsidR="005A7865" w:rsidRPr="005A7865">
        <w:rPr>
          <w:bCs/>
        </w:rPr>
        <w:t xml:space="preserve"> </w:t>
      </w:r>
      <w:r w:rsidRPr="005A7865">
        <w:rPr>
          <w:bCs/>
        </w:rPr>
        <w:t>кредита,</w:t>
      </w:r>
      <w:r w:rsidR="005A7865" w:rsidRPr="005A7865">
        <w:rPr>
          <w:bCs/>
        </w:rPr>
        <w:t xml:space="preserve"> </w:t>
      </w:r>
      <w:r w:rsidRPr="005A7865">
        <w:rPr>
          <w:bCs/>
        </w:rPr>
        <w:t>были</w:t>
      </w:r>
      <w:r w:rsidR="005A7865" w:rsidRPr="005A7865">
        <w:rPr>
          <w:bCs/>
        </w:rPr>
        <w:t xml:space="preserve"> </w:t>
      </w:r>
      <w:r w:rsidRPr="005A7865">
        <w:rPr>
          <w:bCs/>
        </w:rPr>
        <w:t>характерны</w:t>
      </w:r>
      <w:r w:rsidR="005A7865" w:rsidRPr="005A7865">
        <w:rPr>
          <w:bCs/>
        </w:rPr>
        <w:t xml:space="preserve"> </w:t>
      </w:r>
      <w:r w:rsidRPr="005A7865">
        <w:rPr>
          <w:bCs/>
        </w:rPr>
        <w:t>не</w:t>
      </w:r>
      <w:r w:rsidR="005A7865" w:rsidRPr="005A7865">
        <w:rPr>
          <w:bCs/>
        </w:rPr>
        <w:t xml:space="preserve"> </w:t>
      </w:r>
      <w:r w:rsidRPr="005A7865">
        <w:rPr>
          <w:bCs/>
        </w:rPr>
        <w:t>экономические,</w:t>
      </w:r>
      <w:r w:rsidR="005A7865" w:rsidRPr="005A7865">
        <w:rPr>
          <w:bCs/>
        </w:rPr>
        <w:t xml:space="preserve"> </w:t>
      </w:r>
      <w:r w:rsidRPr="005A7865">
        <w:rPr>
          <w:bCs/>
        </w:rPr>
        <w:t>а</w:t>
      </w:r>
      <w:r w:rsidR="005A7865" w:rsidRPr="005A7865">
        <w:rPr>
          <w:bCs/>
        </w:rPr>
        <w:t xml:space="preserve"> </w:t>
      </w:r>
      <w:r w:rsidRPr="005A7865">
        <w:rPr>
          <w:bCs/>
        </w:rPr>
        <w:t>административные</w:t>
      </w:r>
      <w:r w:rsidR="005A7865" w:rsidRPr="005A7865">
        <w:rPr>
          <w:bCs/>
        </w:rPr>
        <w:t xml:space="preserve"> </w:t>
      </w:r>
      <w:r w:rsidRPr="005A7865">
        <w:rPr>
          <w:bCs/>
        </w:rPr>
        <w:t>методы</w:t>
      </w:r>
      <w:r w:rsidR="005A7865" w:rsidRPr="005A7865">
        <w:rPr>
          <w:bCs/>
        </w:rPr>
        <w:t xml:space="preserve"> </w:t>
      </w:r>
      <w:r w:rsidRPr="005A7865">
        <w:rPr>
          <w:bCs/>
        </w:rPr>
        <w:t>управления,</w:t>
      </w:r>
      <w:r w:rsidR="005A7865" w:rsidRPr="005A7865">
        <w:rPr>
          <w:bCs/>
        </w:rPr>
        <w:t xml:space="preserve"> </w:t>
      </w:r>
      <w:r w:rsidRPr="005A7865">
        <w:rPr>
          <w:bCs/>
        </w:rPr>
        <w:t>отличающиеся</w:t>
      </w:r>
      <w:r w:rsidR="005A7865" w:rsidRPr="005A7865">
        <w:rPr>
          <w:bCs/>
        </w:rPr>
        <w:t xml:space="preserve"> </w:t>
      </w:r>
      <w:r w:rsidRPr="005A7865">
        <w:rPr>
          <w:bCs/>
        </w:rPr>
        <w:t>высокой</w:t>
      </w:r>
      <w:r w:rsidR="005A7865" w:rsidRPr="005A7865">
        <w:rPr>
          <w:bCs/>
        </w:rPr>
        <w:t xml:space="preserve"> </w:t>
      </w:r>
      <w:r w:rsidRPr="005A7865">
        <w:rPr>
          <w:bCs/>
        </w:rPr>
        <w:t>степенью</w:t>
      </w:r>
      <w:r w:rsidR="005A7865" w:rsidRPr="005A7865">
        <w:rPr>
          <w:bCs/>
        </w:rPr>
        <w:t xml:space="preserve"> </w:t>
      </w:r>
      <w:r w:rsidRPr="005A7865">
        <w:rPr>
          <w:bCs/>
        </w:rPr>
        <w:t>централизации</w:t>
      </w:r>
      <w:r w:rsidR="005A7865" w:rsidRPr="005A7865">
        <w:rPr>
          <w:bCs/>
        </w:rPr>
        <w:t xml:space="preserve"> </w:t>
      </w:r>
      <w:r w:rsidRPr="005A7865">
        <w:rPr>
          <w:bCs/>
        </w:rPr>
        <w:t>права</w:t>
      </w:r>
      <w:r w:rsidR="005A7865" w:rsidRPr="005A7865">
        <w:rPr>
          <w:bCs/>
        </w:rPr>
        <w:t xml:space="preserve"> </w:t>
      </w:r>
      <w:r w:rsidRPr="005A7865">
        <w:rPr>
          <w:bCs/>
        </w:rPr>
        <w:t>принятия</w:t>
      </w:r>
      <w:r w:rsidR="005A7865" w:rsidRPr="005A7865">
        <w:rPr>
          <w:bCs/>
        </w:rPr>
        <w:t xml:space="preserve"> </w:t>
      </w:r>
      <w:r w:rsidRPr="005A7865">
        <w:rPr>
          <w:bCs/>
        </w:rPr>
        <w:t>окончательных</w:t>
      </w:r>
      <w:r w:rsidR="005A7865" w:rsidRPr="005A7865">
        <w:rPr>
          <w:bCs/>
        </w:rPr>
        <w:t xml:space="preserve"> </w:t>
      </w:r>
      <w:r w:rsidRPr="005A7865">
        <w:rPr>
          <w:bCs/>
        </w:rPr>
        <w:t>решений</w:t>
      </w:r>
      <w:r w:rsidRPr="005A7865">
        <w:rPr>
          <w:rStyle w:val="ac"/>
          <w:bCs/>
          <w:color w:val="000000"/>
        </w:rPr>
        <w:footnoteReference w:id="2"/>
      </w:r>
      <w:r w:rsidR="005A7865" w:rsidRPr="005A7865">
        <w:rPr>
          <w:bCs/>
        </w:rPr>
        <w:t xml:space="preserve">. </w:t>
      </w:r>
      <w:r w:rsidRPr="005A7865">
        <w:rPr>
          <w:bCs/>
        </w:rPr>
        <w:t>Это</w:t>
      </w:r>
      <w:r w:rsidR="005A7865" w:rsidRPr="005A7865">
        <w:rPr>
          <w:bCs/>
        </w:rPr>
        <w:t xml:space="preserve"> </w:t>
      </w:r>
      <w:r w:rsidRPr="005A7865">
        <w:rPr>
          <w:bCs/>
        </w:rPr>
        <w:t>исключало</w:t>
      </w:r>
      <w:r w:rsidR="005A7865" w:rsidRPr="005A7865">
        <w:rPr>
          <w:bCs/>
        </w:rPr>
        <w:t xml:space="preserve"> </w:t>
      </w:r>
      <w:r w:rsidRPr="005A7865">
        <w:rPr>
          <w:bCs/>
        </w:rPr>
        <w:t>необходимость</w:t>
      </w:r>
      <w:r w:rsidR="005A7865" w:rsidRPr="005A7865">
        <w:rPr>
          <w:bCs/>
        </w:rPr>
        <w:t xml:space="preserve"> </w:t>
      </w:r>
      <w:r w:rsidRPr="005A7865">
        <w:rPr>
          <w:bCs/>
        </w:rPr>
        <w:t>оценки</w:t>
      </w:r>
      <w:r w:rsidR="005A7865" w:rsidRPr="005A7865">
        <w:rPr>
          <w:bCs/>
        </w:rPr>
        <w:t xml:space="preserve"> </w:t>
      </w:r>
      <w:r w:rsidRPr="005A7865">
        <w:rPr>
          <w:bCs/>
        </w:rPr>
        <w:t>кредитоспособности</w:t>
      </w:r>
      <w:r w:rsidR="005A7865" w:rsidRPr="005A7865">
        <w:rPr>
          <w:bCs/>
        </w:rPr>
        <w:t xml:space="preserve"> </w:t>
      </w:r>
      <w:r w:rsidRPr="005A7865">
        <w:rPr>
          <w:bCs/>
        </w:rPr>
        <w:t>заемщиков</w:t>
      </w:r>
      <w:r w:rsidR="005A7865" w:rsidRPr="005A7865">
        <w:rPr>
          <w:bCs/>
        </w:rPr>
        <w:t xml:space="preserve"> </w:t>
      </w:r>
      <w:r w:rsidRPr="005A7865">
        <w:rPr>
          <w:bCs/>
        </w:rPr>
        <w:t>при</w:t>
      </w:r>
      <w:r w:rsidR="005A7865" w:rsidRPr="005A7865">
        <w:rPr>
          <w:bCs/>
        </w:rPr>
        <w:t xml:space="preserve"> </w:t>
      </w:r>
      <w:r w:rsidRPr="005A7865">
        <w:rPr>
          <w:bCs/>
        </w:rPr>
        <w:t>решении</w:t>
      </w:r>
      <w:r w:rsidR="005A7865" w:rsidRPr="005A7865">
        <w:rPr>
          <w:bCs/>
        </w:rPr>
        <w:t xml:space="preserve"> </w:t>
      </w:r>
      <w:r w:rsidRPr="005A7865">
        <w:rPr>
          <w:bCs/>
        </w:rPr>
        <w:t>вопросов</w:t>
      </w:r>
      <w:r w:rsidR="005A7865" w:rsidRPr="005A7865">
        <w:rPr>
          <w:bCs/>
        </w:rPr>
        <w:t xml:space="preserve"> </w:t>
      </w:r>
      <w:r w:rsidRPr="005A7865">
        <w:rPr>
          <w:bCs/>
        </w:rPr>
        <w:t>о</w:t>
      </w:r>
      <w:r w:rsidR="005A7865" w:rsidRPr="005A7865">
        <w:rPr>
          <w:bCs/>
        </w:rPr>
        <w:t xml:space="preserve"> </w:t>
      </w:r>
      <w:r w:rsidRPr="005A7865">
        <w:rPr>
          <w:bCs/>
        </w:rPr>
        <w:t>выдаче</w:t>
      </w:r>
      <w:r w:rsidR="005A7865" w:rsidRPr="005A7865">
        <w:rPr>
          <w:bCs/>
        </w:rPr>
        <w:t xml:space="preserve"> </w:t>
      </w:r>
      <w:r w:rsidRPr="005A7865">
        <w:rPr>
          <w:bCs/>
        </w:rPr>
        <w:t>ссуд</w:t>
      </w:r>
      <w:r w:rsidR="005A7865" w:rsidRPr="005A7865">
        <w:rPr>
          <w:bCs/>
        </w:rPr>
        <w:t xml:space="preserve">. </w:t>
      </w:r>
      <w:r w:rsidRPr="005A7865">
        <w:rPr>
          <w:bCs/>
        </w:rPr>
        <w:t>Кроме</w:t>
      </w:r>
      <w:r w:rsidR="005A7865" w:rsidRPr="005A7865">
        <w:rPr>
          <w:bCs/>
        </w:rPr>
        <w:t xml:space="preserve"> </w:t>
      </w:r>
      <w:r w:rsidRPr="005A7865">
        <w:rPr>
          <w:bCs/>
        </w:rPr>
        <w:t>того,</w:t>
      </w:r>
      <w:r w:rsidR="005A7865" w:rsidRPr="005A7865">
        <w:rPr>
          <w:bCs/>
        </w:rPr>
        <w:t xml:space="preserve"> </w:t>
      </w:r>
      <w:r w:rsidRPr="005A7865">
        <w:rPr>
          <w:bCs/>
        </w:rPr>
        <w:t>структурные</w:t>
      </w:r>
      <w:r w:rsidR="005A7865" w:rsidRPr="005A7865">
        <w:rPr>
          <w:bCs/>
        </w:rPr>
        <w:t xml:space="preserve"> </w:t>
      </w:r>
      <w:r w:rsidRPr="005A7865">
        <w:rPr>
          <w:bCs/>
        </w:rPr>
        <w:t>сдвиги</w:t>
      </w:r>
      <w:r w:rsidR="005A7865" w:rsidRPr="005A7865">
        <w:rPr>
          <w:bCs/>
        </w:rPr>
        <w:t xml:space="preserve"> </w:t>
      </w:r>
      <w:r w:rsidRPr="005A7865">
        <w:rPr>
          <w:bCs/>
        </w:rPr>
        <w:t>в</w:t>
      </w:r>
      <w:r w:rsidR="005A7865" w:rsidRPr="005A7865">
        <w:rPr>
          <w:bCs/>
        </w:rPr>
        <w:t xml:space="preserve"> </w:t>
      </w:r>
      <w:r w:rsidRPr="005A7865">
        <w:rPr>
          <w:bCs/>
        </w:rPr>
        <w:t>финансовом</w:t>
      </w:r>
      <w:r w:rsidR="005A7865" w:rsidRPr="005A7865">
        <w:rPr>
          <w:bCs/>
        </w:rPr>
        <w:t xml:space="preserve"> </w:t>
      </w:r>
      <w:r w:rsidRPr="005A7865">
        <w:rPr>
          <w:bCs/>
        </w:rPr>
        <w:t>положении</w:t>
      </w:r>
      <w:r w:rsidR="005A7865" w:rsidRPr="005A7865">
        <w:rPr>
          <w:bCs/>
        </w:rPr>
        <w:t xml:space="preserve"> </w:t>
      </w:r>
      <w:r w:rsidRPr="005A7865">
        <w:rPr>
          <w:bCs/>
        </w:rPr>
        <w:t>предприятий,</w:t>
      </w:r>
      <w:r w:rsidR="005A7865" w:rsidRPr="005A7865">
        <w:rPr>
          <w:bCs/>
        </w:rPr>
        <w:t xml:space="preserve"> </w:t>
      </w:r>
      <w:r w:rsidRPr="005A7865">
        <w:rPr>
          <w:bCs/>
        </w:rPr>
        <w:t>вызванные</w:t>
      </w:r>
      <w:r w:rsidR="005A7865" w:rsidRPr="005A7865">
        <w:rPr>
          <w:bCs/>
        </w:rPr>
        <w:t xml:space="preserve"> </w:t>
      </w:r>
      <w:r w:rsidRPr="005A7865">
        <w:rPr>
          <w:bCs/>
        </w:rPr>
        <w:t>чрезмерными</w:t>
      </w:r>
      <w:r w:rsidR="005A7865" w:rsidRPr="005A7865">
        <w:rPr>
          <w:bCs/>
        </w:rPr>
        <w:t xml:space="preserve"> </w:t>
      </w:r>
      <w:r w:rsidRPr="005A7865">
        <w:rPr>
          <w:bCs/>
        </w:rPr>
        <w:t>темпами</w:t>
      </w:r>
      <w:r w:rsidR="005A7865" w:rsidRPr="005A7865">
        <w:rPr>
          <w:bCs/>
        </w:rPr>
        <w:t xml:space="preserve"> </w:t>
      </w:r>
      <w:r w:rsidRPr="005A7865">
        <w:rPr>
          <w:bCs/>
        </w:rPr>
        <w:t>индустриализации,</w:t>
      </w:r>
      <w:r w:rsidR="005A7865" w:rsidRPr="005A7865">
        <w:rPr>
          <w:bCs/>
        </w:rPr>
        <w:t xml:space="preserve"> </w:t>
      </w:r>
      <w:r w:rsidRPr="005A7865">
        <w:rPr>
          <w:bCs/>
        </w:rPr>
        <w:t>привели</w:t>
      </w:r>
      <w:r w:rsidR="005A7865" w:rsidRPr="005A7865">
        <w:rPr>
          <w:bCs/>
        </w:rPr>
        <w:t xml:space="preserve"> </w:t>
      </w:r>
      <w:r w:rsidRPr="005A7865">
        <w:rPr>
          <w:bCs/>
        </w:rPr>
        <w:t>к</w:t>
      </w:r>
      <w:r w:rsidR="005A7865" w:rsidRPr="005A7865">
        <w:rPr>
          <w:bCs/>
        </w:rPr>
        <w:t xml:space="preserve"> </w:t>
      </w:r>
      <w:r w:rsidRPr="005A7865">
        <w:rPr>
          <w:bCs/>
        </w:rPr>
        <w:t>тому,</w:t>
      </w:r>
      <w:r w:rsidR="005A7865" w:rsidRPr="005A7865">
        <w:rPr>
          <w:bCs/>
        </w:rPr>
        <w:t xml:space="preserve"> </w:t>
      </w:r>
      <w:r w:rsidRPr="005A7865">
        <w:rPr>
          <w:bCs/>
        </w:rPr>
        <w:t>что</w:t>
      </w:r>
      <w:r w:rsidR="005A7865" w:rsidRPr="005A7865">
        <w:rPr>
          <w:bCs/>
        </w:rPr>
        <w:t xml:space="preserve"> </w:t>
      </w:r>
      <w:r w:rsidRPr="005A7865">
        <w:rPr>
          <w:bCs/>
        </w:rPr>
        <w:t>большинство</w:t>
      </w:r>
      <w:r w:rsidR="005A7865" w:rsidRPr="005A7865">
        <w:rPr>
          <w:bCs/>
        </w:rPr>
        <w:t xml:space="preserve"> </w:t>
      </w:r>
      <w:r w:rsidRPr="005A7865">
        <w:rPr>
          <w:bCs/>
        </w:rPr>
        <w:t>предприятий</w:t>
      </w:r>
      <w:r w:rsidR="005A7865" w:rsidRPr="005A7865">
        <w:rPr>
          <w:bCs/>
        </w:rPr>
        <w:t xml:space="preserve"> </w:t>
      </w:r>
      <w:r w:rsidRPr="005A7865">
        <w:rPr>
          <w:bCs/>
        </w:rPr>
        <w:t>в</w:t>
      </w:r>
      <w:r w:rsidR="005A7865" w:rsidRPr="005A7865">
        <w:rPr>
          <w:bCs/>
        </w:rPr>
        <w:t xml:space="preserve"> </w:t>
      </w:r>
      <w:r w:rsidRPr="005A7865">
        <w:rPr>
          <w:bCs/>
        </w:rPr>
        <w:t>конце</w:t>
      </w:r>
      <w:r w:rsidR="005A7865" w:rsidRPr="005A7865">
        <w:rPr>
          <w:bCs/>
        </w:rPr>
        <w:t xml:space="preserve"> </w:t>
      </w:r>
      <w:r w:rsidRPr="005A7865">
        <w:rPr>
          <w:bCs/>
        </w:rPr>
        <w:t>20-х</w:t>
      </w:r>
      <w:r w:rsidR="005A7865" w:rsidRPr="005A7865">
        <w:rPr>
          <w:bCs/>
        </w:rPr>
        <w:t xml:space="preserve"> </w:t>
      </w:r>
      <w:r w:rsidRPr="005A7865">
        <w:rPr>
          <w:bCs/>
        </w:rPr>
        <w:t>годов</w:t>
      </w:r>
      <w:r w:rsidR="005A7865" w:rsidRPr="005A7865">
        <w:rPr>
          <w:bCs/>
        </w:rPr>
        <w:t xml:space="preserve"> </w:t>
      </w:r>
      <w:r w:rsidRPr="005A7865">
        <w:rPr>
          <w:bCs/>
        </w:rPr>
        <w:t>оказались</w:t>
      </w:r>
      <w:r w:rsidR="005A7865" w:rsidRPr="005A7865">
        <w:rPr>
          <w:bCs/>
        </w:rPr>
        <w:t xml:space="preserve"> </w:t>
      </w:r>
      <w:r w:rsidRPr="005A7865">
        <w:rPr>
          <w:bCs/>
        </w:rPr>
        <w:t>некредитоспособными</w:t>
      </w:r>
      <w:r w:rsidR="005A7865" w:rsidRPr="005A7865">
        <w:rPr>
          <w:bCs/>
        </w:rPr>
        <w:t xml:space="preserve">. </w:t>
      </w:r>
      <w:r w:rsidRPr="005A7865">
        <w:rPr>
          <w:bCs/>
        </w:rPr>
        <w:t>Длительное</w:t>
      </w:r>
      <w:r w:rsidR="005A7865" w:rsidRPr="005A7865">
        <w:rPr>
          <w:bCs/>
        </w:rPr>
        <w:t xml:space="preserve"> </w:t>
      </w:r>
      <w:r w:rsidRPr="005A7865">
        <w:rPr>
          <w:bCs/>
        </w:rPr>
        <w:t>время</w:t>
      </w:r>
      <w:r w:rsidR="005A7865" w:rsidRPr="005A7865">
        <w:rPr>
          <w:bCs/>
        </w:rPr>
        <w:t xml:space="preserve"> </w:t>
      </w:r>
      <w:r w:rsidRPr="005A7865">
        <w:rPr>
          <w:bCs/>
        </w:rPr>
        <w:t>кредитный</w:t>
      </w:r>
      <w:r w:rsidR="005A7865" w:rsidRPr="005A7865">
        <w:rPr>
          <w:bCs/>
        </w:rPr>
        <w:t xml:space="preserve"> </w:t>
      </w:r>
      <w:r w:rsidRPr="005A7865">
        <w:rPr>
          <w:bCs/>
        </w:rPr>
        <w:t>механизм</w:t>
      </w:r>
      <w:r w:rsidR="005A7865" w:rsidRPr="005A7865">
        <w:rPr>
          <w:bCs/>
        </w:rPr>
        <w:t xml:space="preserve"> </w:t>
      </w:r>
      <w:r w:rsidRPr="005A7865">
        <w:rPr>
          <w:bCs/>
        </w:rPr>
        <w:t>ориентировался</w:t>
      </w:r>
      <w:r w:rsidR="005A7865" w:rsidRPr="005A7865">
        <w:rPr>
          <w:bCs/>
        </w:rPr>
        <w:t xml:space="preserve"> </w:t>
      </w:r>
      <w:r w:rsidRPr="005A7865">
        <w:rPr>
          <w:bCs/>
        </w:rPr>
        <w:t>на</w:t>
      </w:r>
      <w:r w:rsidR="005A7865" w:rsidRPr="005A7865">
        <w:rPr>
          <w:bCs/>
        </w:rPr>
        <w:t xml:space="preserve"> </w:t>
      </w:r>
      <w:r w:rsidRPr="005A7865">
        <w:rPr>
          <w:bCs/>
        </w:rPr>
        <w:t>кредитоемкость</w:t>
      </w:r>
      <w:r w:rsidR="005A7865" w:rsidRPr="005A7865">
        <w:rPr>
          <w:bCs/>
        </w:rPr>
        <w:t xml:space="preserve"> </w:t>
      </w:r>
      <w:r w:rsidRPr="005A7865">
        <w:rPr>
          <w:bCs/>
        </w:rPr>
        <w:t>предприятий,</w:t>
      </w:r>
      <w:r w:rsidR="005A7865" w:rsidRPr="005A7865">
        <w:rPr>
          <w:bCs/>
        </w:rPr>
        <w:t xml:space="preserve"> </w:t>
      </w:r>
      <w:r w:rsidRPr="005A7865">
        <w:rPr>
          <w:bCs/>
        </w:rPr>
        <w:t>что</w:t>
      </w:r>
      <w:r w:rsidR="005A7865" w:rsidRPr="005A7865">
        <w:rPr>
          <w:bCs/>
        </w:rPr>
        <w:t xml:space="preserve"> </w:t>
      </w:r>
      <w:r w:rsidRPr="005A7865">
        <w:rPr>
          <w:bCs/>
        </w:rPr>
        <w:t>отражало</w:t>
      </w:r>
      <w:r w:rsidR="005A7865" w:rsidRPr="005A7865">
        <w:rPr>
          <w:bCs/>
        </w:rPr>
        <w:t xml:space="preserve"> </w:t>
      </w:r>
      <w:r w:rsidRPr="005A7865">
        <w:rPr>
          <w:bCs/>
        </w:rPr>
        <w:t>общий</w:t>
      </w:r>
      <w:r w:rsidR="005A7865" w:rsidRPr="005A7865">
        <w:rPr>
          <w:bCs/>
        </w:rPr>
        <w:t xml:space="preserve"> </w:t>
      </w:r>
      <w:r w:rsidRPr="005A7865">
        <w:rPr>
          <w:bCs/>
        </w:rPr>
        <w:t>уровень</w:t>
      </w:r>
      <w:r w:rsidR="005A7865" w:rsidRPr="005A7865">
        <w:rPr>
          <w:bCs/>
        </w:rPr>
        <w:t xml:space="preserve"> </w:t>
      </w:r>
      <w:r w:rsidRPr="005A7865">
        <w:rPr>
          <w:bCs/>
        </w:rPr>
        <w:t>развития</w:t>
      </w:r>
      <w:r w:rsidR="005A7865" w:rsidRPr="005A7865">
        <w:rPr>
          <w:bCs/>
        </w:rPr>
        <w:t xml:space="preserve"> </w:t>
      </w:r>
      <w:r w:rsidRPr="005A7865">
        <w:rPr>
          <w:bCs/>
        </w:rPr>
        <w:t>кредитного</w:t>
      </w:r>
      <w:r w:rsidR="005A7865" w:rsidRPr="005A7865">
        <w:rPr>
          <w:bCs/>
        </w:rPr>
        <w:t xml:space="preserve"> </w:t>
      </w:r>
      <w:r w:rsidRPr="005A7865">
        <w:rPr>
          <w:bCs/>
        </w:rPr>
        <w:t>механизма</w:t>
      </w:r>
      <w:r w:rsidR="005A7865" w:rsidRPr="005A7865">
        <w:rPr>
          <w:bCs/>
        </w:rPr>
        <w:t xml:space="preserve"> </w:t>
      </w:r>
      <w:r w:rsidRPr="005A7865">
        <w:rPr>
          <w:bCs/>
        </w:rPr>
        <w:t>страны</w:t>
      </w:r>
      <w:r w:rsidR="005A7865" w:rsidRPr="005A7865">
        <w:rPr>
          <w:bCs/>
        </w:rPr>
        <w:t xml:space="preserve"> </w:t>
      </w:r>
      <w:r w:rsidRPr="005A7865">
        <w:rPr>
          <w:bCs/>
        </w:rPr>
        <w:t>в</w:t>
      </w:r>
      <w:r w:rsidR="005A7865" w:rsidRPr="005A7865">
        <w:rPr>
          <w:bCs/>
        </w:rPr>
        <w:t xml:space="preserve"> </w:t>
      </w:r>
      <w:r w:rsidRPr="005A7865">
        <w:rPr>
          <w:bCs/>
        </w:rPr>
        <w:t>целом</w:t>
      </w:r>
      <w:r w:rsidR="005A7865" w:rsidRPr="005A7865">
        <w:rPr>
          <w:bCs/>
        </w:rPr>
        <w:t xml:space="preserve">. </w:t>
      </w:r>
      <w:r w:rsidRPr="005A7865">
        <w:rPr>
          <w:bCs/>
        </w:rPr>
        <w:t>В</w:t>
      </w:r>
      <w:r w:rsidR="005A7865" w:rsidRPr="005A7865">
        <w:rPr>
          <w:bCs/>
        </w:rPr>
        <w:t xml:space="preserve"> </w:t>
      </w:r>
      <w:r w:rsidRPr="005A7865">
        <w:rPr>
          <w:bCs/>
        </w:rPr>
        <w:t>современной</w:t>
      </w:r>
      <w:r w:rsidR="005A7865" w:rsidRPr="005A7865">
        <w:rPr>
          <w:bCs/>
        </w:rPr>
        <w:t xml:space="preserve"> </w:t>
      </w:r>
      <w:r w:rsidRPr="005A7865">
        <w:rPr>
          <w:bCs/>
        </w:rPr>
        <w:t>экономике</w:t>
      </w:r>
      <w:r w:rsidR="005A7865" w:rsidRPr="005A7865">
        <w:rPr>
          <w:bCs/>
        </w:rPr>
        <w:t xml:space="preserve"> </w:t>
      </w:r>
      <w:r w:rsidRPr="005A7865">
        <w:rPr>
          <w:bCs/>
        </w:rPr>
        <w:t>оценка</w:t>
      </w:r>
      <w:r w:rsidR="005A7865" w:rsidRPr="005A7865">
        <w:rPr>
          <w:bCs/>
        </w:rPr>
        <w:t xml:space="preserve"> </w:t>
      </w:r>
      <w:r w:rsidRPr="005A7865">
        <w:rPr>
          <w:bCs/>
        </w:rPr>
        <w:t>кредитоспособности</w:t>
      </w:r>
      <w:r w:rsidR="005A7865" w:rsidRPr="005A7865">
        <w:rPr>
          <w:bCs/>
        </w:rPr>
        <w:t xml:space="preserve"> </w:t>
      </w:r>
      <w:r w:rsidRPr="005A7865">
        <w:rPr>
          <w:bCs/>
        </w:rPr>
        <w:t>предприятия</w:t>
      </w:r>
      <w:r w:rsidR="005A7865" w:rsidRPr="005A7865">
        <w:rPr>
          <w:bCs/>
        </w:rPr>
        <w:t xml:space="preserve"> </w:t>
      </w:r>
      <w:r w:rsidRPr="005A7865">
        <w:rPr>
          <w:bCs/>
        </w:rPr>
        <w:t>является</w:t>
      </w:r>
      <w:r w:rsidR="005A7865" w:rsidRPr="005A7865">
        <w:rPr>
          <w:bCs/>
        </w:rPr>
        <w:t xml:space="preserve"> </w:t>
      </w:r>
      <w:r w:rsidRPr="005A7865">
        <w:rPr>
          <w:bCs/>
        </w:rPr>
        <w:t>объективной</w:t>
      </w:r>
      <w:r w:rsidR="005A7865" w:rsidRPr="005A7865">
        <w:rPr>
          <w:bCs/>
        </w:rPr>
        <w:t xml:space="preserve"> </w:t>
      </w:r>
      <w:r w:rsidRPr="005A7865">
        <w:rPr>
          <w:bCs/>
        </w:rPr>
        <w:t>необходимостью</w:t>
      </w:r>
      <w:r w:rsidR="005A7865" w:rsidRPr="005A7865">
        <w:rPr>
          <w:bCs/>
        </w:rPr>
        <w:t>.</w:t>
      </w:r>
    </w:p>
    <w:p w:rsidR="005A7865" w:rsidRPr="005A7865" w:rsidRDefault="009A4537" w:rsidP="005A7865">
      <w:pPr>
        <w:tabs>
          <w:tab w:val="left" w:pos="726"/>
        </w:tabs>
        <w:rPr>
          <w:bCs/>
        </w:rPr>
      </w:pPr>
      <w:r w:rsidRPr="005A7865">
        <w:rPr>
          <w:bCs/>
        </w:rPr>
        <w:t>Кредитоспособность</w:t>
      </w:r>
      <w:r w:rsidR="005A7865" w:rsidRPr="005A7865">
        <w:rPr>
          <w:bCs/>
        </w:rPr>
        <w:t xml:space="preserve"> </w:t>
      </w:r>
      <w:r w:rsidRPr="005A7865">
        <w:rPr>
          <w:bCs/>
        </w:rPr>
        <w:t>заемщика</w:t>
      </w:r>
      <w:r w:rsidR="005A7865" w:rsidRPr="005A7865">
        <w:rPr>
          <w:bCs/>
        </w:rPr>
        <w:t xml:space="preserve"> </w:t>
      </w:r>
      <w:r w:rsidRPr="005A7865">
        <w:rPr>
          <w:bCs/>
        </w:rPr>
        <w:t>характеризуется</w:t>
      </w:r>
      <w:r w:rsidR="005A7865" w:rsidRPr="005A7865">
        <w:rPr>
          <w:bCs/>
        </w:rPr>
        <w:t xml:space="preserve"> </w:t>
      </w:r>
      <w:r w:rsidRPr="005A7865">
        <w:rPr>
          <w:rStyle w:val="ac"/>
          <w:bCs/>
          <w:color w:val="000000"/>
        </w:rPr>
        <w:footnoteReference w:id="3"/>
      </w:r>
      <w:r w:rsidR="005A7865" w:rsidRPr="005A7865">
        <w:rPr>
          <w:bCs/>
        </w:rPr>
        <w:t>:</w:t>
      </w:r>
    </w:p>
    <w:p w:rsidR="005A7865" w:rsidRPr="005A7865" w:rsidRDefault="009A4537" w:rsidP="005A7865">
      <w:pPr>
        <w:tabs>
          <w:tab w:val="left" w:pos="726"/>
        </w:tabs>
        <w:rPr>
          <w:bCs/>
        </w:rPr>
      </w:pPr>
      <w:r w:rsidRPr="005A7865">
        <w:rPr>
          <w:bCs/>
        </w:rPr>
        <w:t>репутацией</w:t>
      </w:r>
      <w:r w:rsidR="005A7865" w:rsidRPr="005A7865">
        <w:rPr>
          <w:bCs/>
        </w:rPr>
        <w:t xml:space="preserve"> </w:t>
      </w:r>
      <w:r w:rsidRPr="005A7865">
        <w:rPr>
          <w:bCs/>
        </w:rPr>
        <w:t>заемщика,</w:t>
      </w:r>
      <w:r w:rsidR="005A7865" w:rsidRPr="005A7865">
        <w:rPr>
          <w:bCs/>
        </w:rPr>
        <w:t xml:space="preserve"> </w:t>
      </w:r>
      <w:r w:rsidRPr="005A7865">
        <w:rPr>
          <w:bCs/>
        </w:rPr>
        <w:t>которая</w:t>
      </w:r>
      <w:r w:rsidR="005A7865" w:rsidRPr="005A7865">
        <w:rPr>
          <w:bCs/>
        </w:rPr>
        <w:t xml:space="preserve"> </w:t>
      </w:r>
      <w:r w:rsidRPr="005A7865">
        <w:rPr>
          <w:bCs/>
        </w:rPr>
        <w:t>определяется</w:t>
      </w:r>
      <w:r w:rsidR="005A7865" w:rsidRPr="005A7865">
        <w:rPr>
          <w:bCs/>
        </w:rPr>
        <w:t xml:space="preserve"> </w:t>
      </w:r>
      <w:r w:rsidRPr="005A7865">
        <w:rPr>
          <w:bCs/>
        </w:rPr>
        <w:t>своевременностью</w:t>
      </w:r>
      <w:r w:rsidR="005A7865" w:rsidRPr="005A7865">
        <w:rPr>
          <w:bCs/>
        </w:rPr>
        <w:t xml:space="preserve"> </w:t>
      </w:r>
      <w:r w:rsidRPr="005A7865">
        <w:rPr>
          <w:bCs/>
        </w:rPr>
        <w:t>расчетов</w:t>
      </w:r>
      <w:r w:rsidR="005A7865" w:rsidRPr="005A7865">
        <w:rPr>
          <w:bCs/>
        </w:rPr>
        <w:t xml:space="preserve"> </w:t>
      </w:r>
      <w:r w:rsidRPr="005A7865">
        <w:rPr>
          <w:bCs/>
        </w:rPr>
        <w:t>по</w:t>
      </w:r>
      <w:r w:rsidR="005A7865" w:rsidRPr="005A7865">
        <w:rPr>
          <w:bCs/>
        </w:rPr>
        <w:t xml:space="preserve"> </w:t>
      </w:r>
      <w:r w:rsidRPr="005A7865">
        <w:rPr>
          <w:bCs/>
        </w:rPr>
        <w:t>ранее</w:t>
      </w:r>
      <w:r w:rsidR="005A7865" w:rsidRPr="005A7865">
        <w:rPr>
          <w:bCs/>
        </w:rPr>
        <w:t xml:space="preserve"> </w:t>
      </w:r>
      <w:r w:rsidRPr="005A7865">
        <w:rPr>
          <w:bCs/>
        </w:rPr>
        <w:t>полученным</w:t>
      </w:r>
      <w:r w:rsidR="005A7865" w:rsidRPr="005A7865">
        <w:rPr>
          <w:bCs/>
        </w:rPr>
        <w:t xml:space="preserve"> </w:t>
      </w:r>
      <w:r w:rsidRPr="005A7865">
        <w:rPr>
          <w:bCs/>
        </w:rPr>
        <w:t>кредитам,</w:t>
      </w:r>
      <w:r w:rsidR="005A7865" w:rsidRPr="005A7865">
        <w:rPr>
          <w:bCs/>
        </w:rPr>
        <w:t xml:space="preserve"> </w:t>
      </w:r>
      <w:r w:rsidRPr="005A7865">
        <w:rPr>
          <w:bCs/>
        </w:rPr>
        <w:t>качественностью</w:t>
      </w:r>
      <w:r w:rsidR="005A7865" w:rsidRPr="005A7865">
        <w:rPr>
          <w:bCs/>
        </w:rPr>
        <w:t xml:space="preserve"> </w:t>
      </w:r>
      <w:r w:rsidRPr="005A7865">
        <w:rPr>
          <w:bCs/>
        </w:rPr>
        <w:t>представленных</w:t>
      </w:r>
      <w:r w:rsidR="005A7865" w:rsidRPr="005A7865">
        <w:rPr>
          <w:bCs/>
        </w:rPr>
        <w:t xml:space="preserve"> </w:t>
      </w:r>
      <w:r w:rsidRPr="005A7865">
        <w:rPr>
          <w:bCs/>
        </w:rPr>
        <w:t>отчетов,</w:t>
      </w:r>
      <w:r w:rsidR="005A7865" w:rsidRPr="005A7865">
        <w:rPr>
          <w:bCs/>
        </w:rPr>
        <w:t xml:space="preserve"> </w:t>
      </w:r>
      <w:r w:rsidRPr="005A7865">
        <w:rPr>
          <w:bCs/>
        </w:rPr>
        <w:t>ответственностью</w:t>
      </w:r>
      <w:r w:rsidR="005A7865" w:rsidRPr="005A7865">
        <w:rPr>
          <w:bCs/>
        </w:rPr>
        <w:t xml:space="preserve"> </w:t>
      </w:r>
      <w:r w:rsidRPr="005A7865">
        <w:rPr>
          <w:bCs/>
        </w:rPr>
        <w:t>и</w:t>
      </w:r>
      <w:r w:rsidR="005A7865" w:rsidRPr="005A7865">
        <w:rPr>
          <w:bCs/>
        </w:rPr>
        <w:t xml:space="preserve"> </w:t>
      </w:r>
      <w:r w:rsidRPr="005A7865">
        <w:rPr>
          <w:bCs/>
        </w:rPr>
        <w:t>компетентностью</w:t>
      </w:r>
      <w:r w:rsidR="005A7865" w:rsidRPr="005A7865">
        <w:rPr>
          <w:bCs/>
        </w:rPr>
        <w:t xml:space="preserve"> </w:t>
      </w:r>
      <w:r w:rsidRPr="005A7865">
        <w:rPr>
          <w:bCs/>
        </w:rPr>
        <w:t>руководства</w:t>
      </w:r>
      <w:r w:rsidR="005A7865" w:rsidRPr="005A7865">
        <w:rPr>
          <w:bCs/>
        </w:rPr>
        <w:t>;</w:t>
      </w:r>
    </w:p>
    <w:p w:rsidR="005A7865" w:rsidRPr="005A7865" w:rsidRDefault="009A4537" w:rsidP="005A7865">
      <w:pPr>
        <w:tabs>
          <w:tab w:val="left" w:pos="726"/>
        </w:tabs>
        <w:rPr>
          <w:bCs/>
        </w:rPr>
      </w:pPr>
      <w:r w:rsidRPr="005A7865">
        <w:rPr>
          <w:bCs/>
        </w:rPr>
        <w:t>текущим</w:t>
      </w:r>
      <w:r w:rsidR="005A7865" w:rsidRPr="005A7865">
        <w:rPr>
          <w:bCs/>
        </w:rPr>
        <w:t xml:space="preserve"> </w:t>
      </w:r>
      <w:r w:rsidRPr="005A7865">
        <w:rPr>
          <w:bCs/>
        </w:rPr>
        <w:t>финансовым</w:t>
      </w:r>
      <w:r w:rsidR="005A7865" w:rsidRPr="005A7865">
        <w:rPr>
          <w:bCs/>
        </w:rPr>
        <w:t xml:space="preserve"> </w:t>
      </w:r>
      <w:r w:rsidRPr="005A7865">
        <w:rPr>
          <w:bCs/>
        </w:rPr>
        <w:t>состоянием</w:t>
      </w:r>
      <w:r w:rsidR="005A7865" w:rsidRPr="005A7865">
        <w:rPr>
          <w:bCs/>
        </w:rPr>
        <w:t xml:space="preserve"> </w:t>
      </w:r>
      <w:r w:rsidRPr="005A7865">
        <w:rPr>
          <w:bCs/>
        </w:rPr>
        <w:t>и</w:t>
      </w:r>
      <w:r w:rsidR="005A7865" w:rsidRPr="005A7865">
        <w:rPr>
          <w:bCs/>
        </w:rPr>
        <w:t xml:space="preserve"> </w:t>
      </w:r>
      <w:r w:rsidRPr="005A7865">
        <w:rPr>
          <w:bCs/>
        </w:rPr>
        <w:t>способностью</w:t>
      </w:r>
      <w:r w:rsidR="005A7865" w:rsidRPr="005A7865">
        <w:rPr>
          <w:bCs/>
        </w:rPr>
        <w:t xml:space="preserve"> </w:t>
      </w:r>
      <w:r w:rsidRPr="005A7865">
        <w:rPr>
          <w:bCs/>
        </w:rPr>
        <w:t>производить</w:t>
      </w:r>
      <w:r w:rsidR="005A7865" w:rsidRPr="005A7865">
        <w:rPr>
          <w:bCs/>
        </w:rPr>
        <w:t xml:space="preserve"> </w:t>
      </w:r>
      <w:r w:rsidRPr="005A7865">
        <w:rPr>
          <w:bCs/>
        </w:rPr>
        <w:t>конкурентоспособную</w:t>
      </w:r>
      <w:r w:rsidR="005A7865" w:rsidRPr="005A7865">
        <w:rPr>
          <w:bCs/>
        </w:rPr>
        <w:t xml:space="preserve"> </w:t>
      </w:r>
      <w:r w:rsidRPr="005A7865">
        <w:rPr>
          <w:bCs/>
        </w:rPr>
        <w:t>продукцию</w:t>
      </w:r>
      <w:r w:rsidR="005A7865" w:rsidRPr="005A7865">
        <w:rPr>
          <w:bCs/>
        </w:rPr>
        <w:t>;</w:t>
      </w:r>
    </w:p>
    <w:p w:rsidR="005A7865" w:rsidRPr="005A7865" w:rsidRDefault="009A4537" w:rsidP="005A7865">
      <w:pPr>
        <w:tabs>
          <w:tab w:val="left" w:pos="726"/>
        </w:tabs>
        <w:rPr>
          <w:bCs/>
        </w:rPr>
      </w:pPr>
      <w:r w:rsidRPr="005A7865">
        <w:rPr>
          <w:bCs/>
        </w:rPr>
        <w:t>возможность</w:t>
      </w:r>
      <w:r w:rsidR="005A7865" w:rsidRPr="005A7865">
        <w:rPr>
          <w:bCs/>
        </w:rPr>
        <w:t xml:space="preserve"> </w:t>
      </w:r>
      <w:r w:rsidRPr="005A7865">
        <w:rPr>
          <w:bCs/>
        </w:rPr>
        <w:t>по</w:t>
      </w:r>
      <w:r w:rsidR="005A7865" w:rsidRPr="005A7865">
        <w:rPr>
          <w:bCs/>
        </w:rPr>
        <w:t xml:space="preserve"> </w:t>
      </w:r>
      <w:r w:rsidRPr="005A7865">
        <w:rPr>
          <w:bCs/>
        </w:rPr>
        <w:t>необходимости</w:t>
      </w:r>
      <w:r w:rsidR="005A7865" w:rsidRPr="005A7865">
        <w:rPr>
          <w:bCs/>
        </w:rPr>
        <w:t xml:space="preserve"> </w:t>
      </w:r>
      <w:r w:rsidRPr="005A7865">
        <w:rPr>
          <w:bCs/>
        </w:rPr>
        <w:t>мобилизировать</w:t>
      </w:r>
      <w:r w:rsidR="005A7865" w:rsidRPr="005A7865">
        <w:rPr>
          <w:bCs/>
        </w:rPr>
        <w:t xml:space="preserve"> </w:t>
      </w:r>
      <w:r w:rsidRPr="005A7865">
        <w:rPr>
          <w:bCs/>
        </w:rPr>
        <w:t>денежные</w:t>
      </w:r>
      <w:r w:rsidR="005A7865" w:rsidRPr="005A7865">
        <w:rPr>
          <w:bCs/>
        </w:rPr>
        <w:t xml:space="preserve"> </w:t>
      </w:r>
      <w:r w:rsidRPr="005A7865">
        <w:rPr>
          <w:bCs/>
        </w:rPr>
        <w:t>средства</w:t>
      </w:r>
      <w:r w:rsidR="005A7865" w:rsidRPr="005A7865">
        <w:rPr>
          <w:bCs/>
        </w:rPr>
        <w:t xml:space="preserve"> </w:t>
      </w:r>
      <w:r w:rsidRPr="005A7865">
        <w:rPr>
          <w:bCs/>
        </w:rPr>
        <w:t>из</w:t>
      </w:r>
      <w:r w:rsidR="005A7865" w:rsidRPr="005A7865">
        <w:rPr>
          <w:bCs/>
        </w:rPr>
        <w:t xml:space="preserve"> </w:t>
      </w:r>
      <w:r w:rsidRPr="005A7865">
        <w:rPr>
          <w:bCs/>
        </w:rPr>
        <w:t>различных</w:t>
      </w:r>
      <w:r w:rsidR="005A7865" w:rsidRPr="005A7865">
        <w:rPr>
          <w:bCs/>
        </w:rPr>
        <w:t xml:space="preserve"> </w:t>
      </w:r>
      <w:r w:rsidRPr="005A7865">
        <w:rPr>
          <w:bCs/>
        </w:rPr>
        <w:t>источников</w:t>
      </w:r>
      <w:r w:rsidR="005A7865" w:rsidRPr="005A7865">
        <w:rPr>
          <w:bCs/>
        </w:rPr>
        <w:t>.</w:t>
      </w:r>
    </w:p>
    <w:p w:rsidR="005A7865" w:rsidRPr="005A7865" w:rsidRDefault="009A4537" w:rsidP="005A7865">
      <w:pPr>
        <w:tabs>
          <w:tab w:val="left" w:pos="726"/>
        </w:tabs>
        <w:rPr>
          <w:bCs/>
        </w:rPr>
      </w:pPr>
      <w:r w:rsidRPr="005A7865">
        <w:rPr>
          <w:bCs/>
        </w:rPr>
        <w:t>Одновременно</w:t>
      </w:r>
      <w:r w:rsidR="005A7865" w:rsidRPr="005A7865">
        <w:rPr>
          <w:bCs/>
        </w:rPr>
        <w:t xml:space="preserve"> </w:t>
      </w:r>
      <w:r w:rsidRPr="005A7865">
        <w:rPr>
          <w:bCs/>
        </w:rPr>
        <w:t>с</w:t>
      </w:r>
      <w:r w:rsidR="005A7865" w:rsidRPr="005A7865">
        <w:rPr>
          <w:bCs/>
        </w:rPr>
        <w:t xml:space="preserve"> </w:t>
      </w:r>
      <w:r w:rsidRPr="005A7865">
        <w:rPr>
          <w:bCs/>
        </w:rPr>
        <w:t>этим</w:t>
      </w:r>
      <w:r w:rsidR="005A7865" w:rsidRPr="005A7865">
        <w:rPr>
          <w:bCs/>
        </w:rPr>
        <w:t xml:space="preserve"> </w:t>
      </w:r>
      <w:r w:rsidRPr="005A7865">
        <w:rPr>
          <w:bCs/>
        </w:rPr>
        <w:t>банк</w:t>
      </w:r>
      <w:r w:rsidR="005A7865" w:rsidRPr="005A7865">
        <w:rPr>
          <w:bCs/>
        </w:rPr>
        <w:t xml:space="preserve"> </w:t>
      </w:r>
      <w:r w:rsidRPr="005A7865">
        <w:rPr>
          <w:bCs/>
        </w:rPr>
        <w:t>производит</w:t>
      </w:r>
      <w:r w:rsidR="005A7865" w:rsidRPr="005A7865">
        <w:rPr>
          <w:bCs/>
        </w:rPr>
        <w:t xml:space="preserve"> </w:t>
      </w:r>
      <w:r w:rsidRPr="005A7865">
        <w:rPr>
          <w:bCs/>
        </w:rPr>
        <w:t>оценку</w:t>
      </w:r>
      <w:r w:rsidR="005A7865" w:rsidRPr="005A7865">
        <w:rPr>
          <w:bCs/>
        </w:rPr>
        <w:t xml:space="preserve"> </w:t>
      </w:r>
      <w:r w:rsidRPr="005A7865">
        <w:rPr>
          <w:bCs/>
        </w:rPr>
        <w:t>прибыли,</w:t>
      </w:r>
      <w:r w:rsidR="005A7865" w:rsidRPr="005A7865">
        <w:rPr>
          <w:bCs/>
        </w:rPr>
        <w:t xml:space="preserve"> </w:t>
      </w:r>
      <w:r w:rsidRPr="005A7865">
        <w:rPr>
          <w:bCs/>
        </w:rPr>
        <w:t>которую</w:t>
      </w:r>
      <w:r w:rsidR="005A7865" w:rsidRPr="005A7865">
        <w:rPr>
          <w:bCs/>
        </w:rPr>
        <w:t xml:space="preserve"> </w:t>
      </w:r>
      <w:r w:rsidRPr="005A7865">
        <w:rPr>
          <w:bCs/>
        </w:rPr>
        <w:t>он</w:t>
      </w:r>
      <w:r w:rsidR="005A7865" w:rsidRPr="005A7865">
        <w:rPr>
          <w:bCs/>
        </w:rPr>
        <w:t xml:space="preserve"> </w:t>
      </w:r>
      <w:r w:rsidRPr="005A7865">
        <w:rPr>
          <w:bCs/>
        </w:rPr>
        <w:t>получит</w:t>
      </w:r>
      <w:r w:rsidR="005A7865" w:rsidRPr="005A7865">
        <w:rPr>
          <w:bCs/>
        </w:rPr>
        <w:t xml:space="preserve"> </w:t>
      </w:r>
      <w:r w:rsidRPr="005A7865">
        <w:rPr>
          <w:bCs/>
        </w:rPr>
        <w:t>при</w:t>
      </w:r>
      <w:r w:rsidR="005A7865" w:rsidRPr="005A7865">
        <w:rPr>
          <w:bCs/>
        </w:rPr>
        <w:t xml:space="preserve"> </w:t>
      </w:r>
      <w:r w:rsidRPr="005A7865">
        <w:rPr>
          <w:bCs/>
        </w:rPr>
        <w:t>кредитовании</w:t>
      </w:r>
      <w:r w:rsidR="005A7865" w:rsidRPr="005A7865">
        <w:rPr>
          <w:bCs/>
        </w:rPr>
        <w:t xml:space="preserve"> </w:t>
      </w:r>
      <w:r w:rsidRPr="005A7865">
        <w:rPr>
          <w:bCs/>
        </w:rPr>
        <w:t>конкретных</w:t>
      </w:r>
      <w:r w:rsidR="005A7865" w:rsidRPr="005A7865">
        <w:rPr>
          <w:bCs/>
        </w:rPr>
        <w:t xml:space="preserve"> </w:t>
      </w:r>
      <w:r w:rsidRPr="005A7865">
        <w:rPr>
          <w:bCs/>
        </w:rPr>
        <w:t>затрат</w:t>
      </w:r>
      <w:r w:rsidR="005A7865" w:rsidRPr="005A7865">
        <w:rPr>
          <w:bCs/>
        </w:rPr>
        <w:t xml:space="preserve"> </w:t>
      </w:r>
      <w:r w:rsidRPr="005A7865">
        <w:rPr>
          <w:bCs/>
        </w:rPr>
        <w:t>заемщика</w:t>
      </w:r>
      <w:r w:rsidR="005A7865" w:rsidRPr="005A7865">
        <w:rPr>
          <w:bCs/>
        </w:rPr>
        <w:t xml:space="preserve"> </w:t>
      </w:r>
      <w:r w:rsidRPr="005A7865">
        <w:rPr>
          <w:bCs/>
        </w:rPr>
        <w:t>и</w:t>
      </w:r>
      <w:r w:rsidR="005A7865" w:rsidRPr="005A7865">
        <w:rPr>
          <w:bCs/>
        </w:rPr>
        <w:t xml:space="preserve"> </w:t>
      </w:r>
      <w:r w:rsidRPr="005A7865">
        <w:rPr>
          <w:bCs/>
        </w:rPr>
        <w:t>сравнивает</w:t>
      </w:r>
      <w:r w:rsidR="005A7865" w:rsidRPr="005A7865">
        <w:rPr>
          <w:bCs/>
        </w:rPr>
        <w:t xml:space="preserve"> </w:t>
      </w:r>
      <w:r w:rsidRPr="005A7865">
        <w:rPr>
          <w:bCs/>
        </w:rPr>
        <w:t>эту</w:t>
      </w:r>
      <w:r w:rsidR="005A7865" w:rsidRPr="005A7865">
        <w:rPr>
          <w:bCs/>
        </w:rPr>
        <w:t xml:space="preserve"> </w:t>
      </w:r>
      <w:r w:rsidRPr="005A7865">
        <w:rPr>
          <w:bCs/>
        </w:rPr>
        <w:t>прибыль</w:t>
      </w:r>
      <w:r w:rsidR="005A7865" w:rsidRPr="005A7865">
        <w:rPr>
          <w:bCs/>
        </w:rPr>
        <w:t xml:space="preserve"> </w:t>
      </w:r>
      <w:r w:rsidRPr="005A7865">
        <w:rPr>
          <w:bCs/>
        </w:rPr>
        <w:t>со</w:t>
      </w:r>
      <w:r w:rsidR="005A7865" w:rsidRPr="005A7865">
        <w:rPr>
          <w:bCs/>
        </w:rPr>
        <w:t xml:space="preserve"> </w:t>
      </w:r>
      <w:r w:rsidRPr="005A7865">
        <w:rPr>
          <w:bCs/>
        </w:rPr>
        <w:t>средней</w:t>
      </w:r>
      <w:r w:rsidR="005A7865" w:rsidRPr="005A7865">
        <w:rPr>
          <w:bCs/>
        </w:rPr>
        <w:t xml:space="preserve"> </w:t>
      </w:r>
      <w:r w:rsidRPr="005A7865">
        <w:rPr>
          <w:bCs/>
        </w:rPr>
        <w:t>доходностью</w:t>
      </w:r>
      <w:r w:rsidR="005A7865" w:rsidRPr="005A7865">
        <w:rPr>
          <w:bCs/>
        </w:rPr>
        <w:t xml:space="preserve"> </w:t>
      </w:r>
      <w:r w:rsidRPr="005A7865">
        <w:rPr>
          <w:bCs/>
        </w:rPr>
        <w:t>банка</w:t>
      </w:r>
      <w:r w:rsidR="005A7865" w:rsidRPr="005A7865">
        <w:rPr>
          <w:bCs/>
        </w:rPr>
        <w:t xml:space="preserve">. </w:t>
      </w:r>
      <w:r w:rsidRPr="005A7865">
        <w:rPr>
          <w:bCs/>
        </w:rPr>
        <w:t>Уровень</w:t>
      </w:r>
      <w:r w:rsidR="005A7865" w:rsidRPr="005A7865">
        <w:rPr>
          <w:bCs/>
        </w:rPr>
        <w:t xml:space="preserve"> </w:t>
      </w:r>
      <w:r w:rsidRPr="005A7865">
        <w:rPr>
          <w:bCs/>
        </w:rPr>
        <w:t>дохода</w:t>
      </w:r>
      <w:r w:rsidR="005A7865" w:rsidRPr="005A7865">
        <w:rPr>
          <w:bCs/>
        </w:rPr>
        <w:t xml:space="preserve"> </w:t>
      </w:r>
      <w:r w:rsidRPr="005A7865">
        <w:rPr>
          <w:bCs/>
        </w:rPr>
        <w:t>банка</w:t>
      </w:r>
      <w:r w:rsidR="005A7865" w:rsidRPr="005A7865">
        <w:rPr>
          <w:bCs/>
        </w:rPr>
        <w:t xml:space="preserve"> </w:t>
      </w:r>
      <w:r w:rsidRPr="005A7865">
        <w:rPr>
          <w:bCs/>
        </w:rPr>
        <w:t>должен</w:t>
      </w:r>
      <w:r w:rsidR="005A7865" w:rsidRPr="005A7865">
        <w:rPr>
          <w:bCs/>
        </w:rPr>
        <w:t xml:space="preserve"> </w:t>
      </w:r>
      <w:r w:rsidRPr="005A7865">
        <w:rPr>
          <w:bCs/>
        </w:rPr>
        <w:t>быть</w:t>
      </w:r>
      <w:r w:rsidR="005A7865" w:rsidRPr="005A7865">
        <w:rPr>
          <w:bCs/>
        </w:rPr>
        <w:t xml:space="preserve"> </w:t>
      </w:r>
      <w:r w:rsidRPr="005A7865">
        <w:rPr>
          <w:bCs/>
        </w:rPr>
        <w:t>увязан</w:t>
      </w:r>
      <w:r w:rsidR="005A7865" w:rsidRPr="005A7865">
        <w:rPr>
          <w:bCs/>
        </w:rPr>
        <w:t xml:space="preserve"> </w:t>
      </w:r>
      <w:r w:rsidRPr="005A7865">
        <w:rPr>
          <w:bCs/>
        </w:rPr>
        <w:t>со</w:t>
      </w:r>
      <w:r w:rsidR="005A7865" w:rsidRPr="005A7865">
        <w:rPr>
          <w:bCs/>
        </w:rPr>
        <w:t xml:space="preserve"> </w:t>
      </w:r>
      <w:r w:rsidRPr="005A7865">
        <w:rPr>
          <w:bCs/>
        </w:rPr>
        <w:t>степенью</w:t>
      </w:r>
      <w:r w:rsidR="005A7865" w:rsidRPr="005A7865">
        <w:rPr>
          <w:bCs/>
        </w:rPr>
        <w:t xml:space="preserve"> </w:t>
      </w:r>
      <w:r w:rsidRPr="005A7865">
        <w:rPr>
          <w:bCs/>
        </w:rPr>
        <w:t>риска</w:t>
      </w:r>
      <w:r w:rsidR="005A7865" w:rsidRPr="005A7865">
        <w:rPr>
          <w:bCs/>
        </w:rPr>
        <w:t xml:space="preserve"> </w:t>
      </w:r>
      <w:r w:rsidRPr="005A7865">
        <w:rPr>
          <w:bCs/>
        </w:rPr>
        <w:t>при</w:t>
      </w:r>
      <w:r w:rsidR="005A7865" w:rsidRPr="005A7865">
        <w:rPr>
          <w:bCs/>
        </w:rPr>
        <w:t xml:space="preserve"> </w:t>
      </w:r>
      <w:r w:rsidRPr="005A7865">
        <w:rPr>
          <w:bCs/>
        </w:rPr>
        <w:t>кредитовании</w:t>
      </w:r>
      <w:r w:rsidR="005A7865" w:rsidRPr="005A7865">
        <w:rPr>
          <w:bCs/>
        </w:rPr>
        <w:t xml:space="preserve">. </w:t>
      </w:r>
      <w:r w:rsidRPr="005A7865">
        <w:rPr>
          <w:bCs/>
        </w:rPr>
        <w:t>Банк</w:t>
      </w:r>
      <w:r w:rsidR="005A7865" w:rsidRPr="005A7865">
        <w:rPr>
          <w:bCs/>
        </w:rPr>
        <w:t xml:space="preserve"> </w:t>
      </w:r>
      <w:r w:rsidRPr="005A7865">
        <w:rPr>
          <w:bCs/>
        </w:rPr>
        <w:t>оценивает</w:t>
      </w:r>
      <w:r w:rsidR="005A7865" w:rsidRPr="005A7865">
        <w:rPr>
          <w:bCs/>
        </w:rPr>
        <w:t xml:space="preserve"> </w:t>
      </w:r>
      <w:r w:rsidRPr="005A7865">
        <w:rPr>
          <w:bCs/>
        </w:rPr>
        <w:t>размер</w:t>
      </w:r>
      <w:r w:rsidR="005A7865" w:rsidRPr="005A7865">
        <w:rPr>
          <w:bCs/>
        </w:rPr>
        <w:t xml:space="preserve"> </w:t>
      </w:r>
      <w:r w:rsidRPr="005A7865">
        <w:rPr>
          <w:bCs/>
        </w:rPr>
        <w:t>получаемой</w:t>
      </w:r>
      <w:r w:rsidR="005A7865" w:rsidRPr="005A7865">
        <w:rPr>
          <w:bCs/>
        </w:rPr>
        <w:t xml:space="preserve"> </w:t>
      </w:r>
      <w:r w:rsidRPr="005A7865">
        <w:rPr>
          <w:bCs/>
        </w:rPr>
        <w:t>заемщиком</w:t>
      </w:r>
      <w:r w:rsidR="005A7865" w:rsidRPr="005A7865">
        <w:rPr>
          <w:bCs/>
        </w:rPr>
        <w:t xml:space="preserve"> </w:t>
      </w:r>
      <w:r w:rsidRPr="005A7865">
        <w:rPr>
          <w:bCs/>
        </w:rPr>
        <w:t>прибыли</w:t>
      </w:r>
      <w:r w:rsidR="005A7865" w:rsidRPr="005A7865">
        <w:rPr>
          <w:bCs/>
        </w:rPr>
        <w:t xml:space="preserve"> </w:t>
      </w:r>
      <w:r w:rsidRPr="005A7865">
        <w:rPr>
          <w:bCs/>
        </w:rPr>
        <w:t>с</w:t>
      </w:r>
      <w:r w:rsidR="005A7865" w:rsidRPr="005A7865">
        <w:rPr>
          <w:bCs/>
        </w:rPr>
        <w:t xml:space="preserve"> </w:t>
      </w:r>
      <w:r w:rsidRPr="005A7865">
        <w:rPr>
          <w:bCs/>
        </w:rPr>
        <w:t>точки</w:t>
      </w:r>
      <w:r w:rsidR="005A7865" w:rsidRPr="005A7865">
        <w:rPr>
          <w:bCs/>
        </w:rPr>
        <w:t xml:space="preserve"> </w:t>
      </w:r>
      <w:r w:rsidRPr="005A7865">
        <w:rPr>
          <w:bCs/>
        </w:rPr>
        <w:t>зрения</w:t>
      </w:r>
      <w:r w:rsidR="005A7865" w:rsidRPr="005A7865">
        <w:rPr>
          <w:bCs/>
        </w:rPr>
        <w:t xml:space="preserve"> </w:t>
      </w:r>
      <w:r w:rsidRPr="005A7865">
        <w:rPr>
          <w:bCs/>
        </w:rPr>
        <w:t>возможности</w:t>
      </w:r>
      <w:r w:rsidR="005A7865" w:rsidRPr="005A7865">
        <w:rPr>
          <w:bCs/>
        </w:rPr>
        <w:t xml:space="preserve"> </w:t>
      </w:r>
      <w:r w:rsidRPr="005A7865">
        <w:rPr>
          <w:bCs/>
        </w:rPr>
        <w:t>уплаты</w:t>
      </w:r>
      <w:r w:rsidR="005A7865" w:rsidRPr="005A7865">
        <w:rPr>
          <w:bCs/>
        </w:rPr>
        <w:t xml:space="preserve"> </w:t>
      </w:r>
      <w:r w:rsidRPr="005A7865">
        <w:rPr>
          <w:bCs/>
        </w:rPr>
        <w:t>банку</w:t>
      </w:r>
      <w:r w:rsidR="005A7865" w:rsidRPr="005A7865">
        <w:rPr>
          <w:bCs/>
        </w:rPr>
        <w:t xml:space="preserve"> </w:t>
      </w:r>
      <w:r w:rsidRPr="005A7865">
        <w:rPr>
          <w:bCs/>
        </w:rPr>
        <w:t>процентов</w:t>
      </w:r>
      <w:r w:rsidR="005A7865" w:rsidRPr="005A7865">
        <w:rPr>
          <w:bCs/>
        </w:rPr>
        <w:t xml:space="preserve"> </w:t>
      </w:r>
      <w:r w:rsidRPr="005A7865">
        <w:rPr>
          <w:bCs/>
        </w:rPr>
        <w:t>при</w:t>
      </w:r>
      <w:r w:rsidR="005A7865" w:rsidRPr="005A7865">
        <w:rPr>
          <w:bCs/>
        </w:rPr>
        <w:t xml:space="preserve"> </w:t>
      </w:r>
      <w:r w:rsidRPr="005A7865">
        <w:rPr>
          <w:bCs/>
        </w:rPr>
        <w:t>осуществлении</w:t>
      </w:r>
      <w:r w:rsidR="005A7865" w:rsidRPr="005A7865">
        <w:rPr>
          <w:bCs/>
        </w:rPr>
        <w:t xml:space="preserve"> </w:t>
      </w:r>
      <w:r w:rsidRPr="005A7865">
        <w:rPr>
          <w:bCs/>
        </w:rPr>
        <w:t>нормальной</w:t>
      </w:r>
      <w:r w:rsidR="005A7865" w:rsidRPr="005A7865">
        <w:rPr>
          <w:bCs/>
        </w:rPr>
        <w:t xml:space="preserve"> </w:t>
      </w:r>
      <w:r w:rsidRPr="005A7865">
        <w:rPr>
          <w:bCs/>
        </w:rPr>
        <w:t>финансовой</w:t>
      </w:r>
      <w:r w:rsidR="005A7865" w:rsidRPr="005A7865">
        <w:rPr>
          <w:bCs/>
        </w:rPr>
        <w:t xml:space="preserve"> </w:t>
      </w:r>
      <w:r w:rsidRPr="005A7865">
        <w:rPr>
          <w:bCs/>
        </w:rPr>
        <w:t>деятельности</w:t>
      </w:r>
      <w:r w:rsidR="005A7865" w:rsidRPr="005A7865">
        <w:rPr>
          <w:bCs/>
        </w:rPr>
        <w:t xml:space="preserve"> </w:t>
      </w:r>
      <w:r w:rsidRPr="005A7865">
        <w:rPr>
          <w:bCs/>
        </w:rPr>
        <w:t>и</w:t>
      </w:r>
      <w:r w:rsidR="005A7865" w:rsidRPr="005A7865">
        <w:rPr>
          <w:bCs/>
        </w:rPr>
        <w:t xml:space="preserve"> </w:t>
      </w:r>
      <w:r w:rsidRPr="005A7865">
        <w:rPr>
          <w:bCs/>
        </w:rPr>
        <w:t>определяет</w:t>
      </w:r>
      <w:r w:rsidR="005A7865" w:rsidRPr="005A7865">
        <w:rPr>
          <w:bCs/>
        </w:rPr>
        <w:t xml:space="preserve"> </w:t>
      </w:r>
      <w:r w:rsidRPr="005A7865">
        <w:rPr>
          <w:bCs/>
        </w:rPr>
        <w:t>степень</w:t>
      </w:r>
      <w:r w:rsidR="005A7865" w:rsidRPr="005A7865">
        <w:rPr>
          <w:bCs/>
        </w:rPr>
        <w:t xml:space="preserve"> </w:t>
      </w:r>
      <w:r w:rsidRPr="005A7865">
        <w:rPr>
          <w:bCs/>
        </w:rPr>
        <w:t>риска,</w:t>
      </w:r>
      <w:r w:rsidR="005A7865" w:rsidRPr="005A7865">
        <w:rPr>
          <w:bCs/>
        </w:rPr>
        <w:t xml:space="preserve"> </w:t>
      </w:r>
      <w:r w:rsidRPr="005A7865">
        <w:rPr>
          <w:bCs/>
        </w:rPr>
        <w:t>который</w:t>
      </w:r>
      <w:r w:rsidR="005A7865" w:rsidRPr="005A7865">
        <w:rPr>
          <w:bCs/>
        </w:rPr>
        <w:t xml:space="preserve"> </w:t>
      </w:r>
      <w:r w:rsidRPr="005A7865">
        <w:rPr>
          <w:bCs/>
        </w:rPr>
        <w:t>он</w:t>
      </w:r>
      <w:r w:rsidR="005A7865" w:rsidRPr="005A7865">
        <w:rPr>
          <w:bCs/>
        </w:rPr>
        <w:t xml:space="preserve"> </w:t>
      </w:r>
      <w:r w:rsidRPr="005A7865">
        <w:rPr>
          <w:bCs/>
        </w:rPr>
        <w:t>готов</w:t>
      </w:r>
      <w:r w:rsidR="005A7865" w:rsidRPr="005A7865">
        <w:rPr>
          <w:bCs/>
        </w:rPr>
        <w:t xml:space="preserve"> </w:t>
      </w:r>
      <w:r w:rsidRPr="005A7865">
        <w:rPr>
          <w:bCs/>
        </w:rPr>
        <w:t>взять</w:t>
      </w:r>
      <w:r w:rsidR="005A7865" w:rsidRPr="005A7865">
        <w:rPr>
          <w:bCs/>
        </w:rPr>
        <w:t xml:space="preserve"> </w:t>
      </w:r>
      <w:r w:rsidRPr="005A7865">
        <w:rPr>
          <w:bCs/>
        </w:rPr>
        <w:t>на</w:t>
      </w:r>
      <w:r w:rsidR="005A7865" w:rsidRPr="005A7865">
        <w:rPr>
          <w:bCs/>
        </w:rPr>
        <w:t xml:space="preserve"> </w:t>
      </w:r>
      <w:r w:rsidRPr="005A7865">
        <w:rPr>
          <w:bCs/>
        </w:rPr>
        <w:t>себя</w:t>
      </w:r>
      <w:r w:rsidR="005A7865" w:rsidRPr="005A7865">
        <w:rPr>
          <w:bCs/>
        </w:rPr>
        <w:t xml:space="preserve"> </w:t>
      </w:r>
      <w:r w:rsidRPr="005A7865">
        <w:rPr>
          <w:bCs/>
        </w:rPr>
        <w:t>в</w:t>
      </w:r>
      <w:r w:rsidR="005A7865" w:rsidRPr="005A7865">
        <w:rPr>
          <w:bCs/>
        </w:rPr>
        <w:t xml:space="preserve"> </w:t>
      </w:r>
      <w:r w:rsidRPr="005A7865">
        <w:rPr>
          <w:bCs/>
        </w:rPr>
        <w:t>данной</w:t>
      </w:r>
      <w:r w:rsidR="005A7865" w:rsidRPr="005A7865">
        <w:rPr>
          <w:bCs/>
        </w:rPr>
        <w:t xml:space="preserve"> </w:t>
      </w:r>
      <w:r w:rsidRPr="005A7865">
        <w:rPr>
          <w:bCs/>
        </w:rPr>
        <w:t>ситуации</w:t>
      </w:r>
      <w:r w:rsidR="005A7865" w:rsidRPr="005A7865">
        <w:rPr>
          <w:bCs/>
        </w:rPr>
        <w:t>.</w:t>
      </w:r>
    </w:p>
    <w:p w:rsidR="005A7865" w:rsidRPr="005A7865" w:rsidRDefault="009A4537" w:rsidP="005A7865">
      <w:pPr>
        <w:tabs>
          <w:tab w:val="left" w:pos="726"/>
        </w:tabs>
        <w:rPr>
          <w:bCs/>
        </w:rPr>
      </w:pPr>
      <w:r w:rsidRPr="005A7865">
        <w:rPr>
          <w:bCs/>
        </w:rPr>
        <w:t>Банк</w:t>
      </w:r>
      <w:r w:rsidR="005A7865" w:rsidRPr="005A7865">
        <w:rPr>
          <w:bCs/>
        </w:rPr>
        <w:t xml:space="preserve"> </w:t>
      </w:r>
      <w:r w:rsidRPr="005A7865">
        <w:rPr>
          <w:bCs/>
        </w:rPr>
        <w:t>рассматривает</w:t>
      </w:r>
      <w:r w:rsidR="005A7865" w:rsidRPr="005A7865">
        <w:rPr>
          <w:bCs/>
        </w:rPr>
        <w:t xml:space="preserve"> </w:t>
      </w:r>
      <w:r w:rsidRPr="005A7865">
        <w:rPr>
          <w:bCs/>
        </w:rPr>
        <w:t>также</w:t>
      </w:r>
      <w:r w:rsidR="005A7865" w:rsidRPr="005A7865">
        <w:rPr>
          <w:bCs/>
        </w:rPr>
        <w:t>:</w:t>
      </w:r>
    </w:p>
    <w:p w:rsidR="005A7865" w:rsidRPr="005A7865" w:rsidRDefault="009A4537" w:rsidP="005A7865">
      <w:pPr>
        <w:tabs>
          <w:tab w:val="left" w:pos="726"/>
        </w:tabs>
        <w:rPr>
          <w:bCs/>
        </w:rPr>
      </w:pPr>
      <w:r w:rsidRPr="005A7865">
        <w:rPr>
          <w:bCs/>
        </w:rPr>
        <w:t>цели</w:t>
      </w:r>
      <w:r w:rsidR="005A7865" w:rsidRPr="005A7865">
        <w:rPr>
          <w:bCs/>
        </w:rPr>
        <w:t xml:space="preserve"> </w:t>
      </w:r>
      <w:r w:rsidRPr="005A7865">
        <w:rPr>
          <w:bCs/>
        </w:rPr>
        <w:t>использования</w:t>
      </w:r>
      <w:r w:rsidR="005A7865" w:rsidRPr="005A7865">
        <w:rPr>
          <w:bCs/>
        </w:rPr>
        <w:t xml:space="preserve"> </w:t>
      </w:r>
      <w:r w:rsidRPr="005A7865">
        <w:rPr>
          <w:bCs/>
        </w:rPr>
        <w:t>кредитных</w:t>
      </w:r>
      <w:r w:rsidR="005A7865" w:rsidRPr="005A7865">
        <w:rPr>
          <w:bCs/>
        </w:rPr>
        <w:t xml:space="preserve"> </w:t>
      </w:r>
      <w:r w:rsidRPr="005A7865">
        <w:rPr>
          <w:bCs/>
        </w:rPr>
        <w:t>ресурсов</w:t>
      </w:r>
      <w:r w:rsidR="005A7865" w:rsidRPr="005A7865">
        <w:rPr>
          <w:bCs/>
        </w:rPr>
        <w:t>;</w:t>
      </w:r>
    </w:p>
    <w:p w:rsidR="005A7865" w:rsidRPr="005A7865" w:rsidRDefault="009A4537" w:rsidP="005A7865">
      <w:pPr>
        <w:tabs>
          <w:tab w:val="left" w:pos="726"/>
        </w:tabs>
        <w:rPr>
          <w:bCs/>
        </w:rPr>
      </w:pPr>
      <w:r w:rsidRPr="005A7865">
        <w:rPr>
          <w:bCs/>
        </w:rPr>
        <w:t>сумму</w:t>
      </w:r>
      <w:r w:rsidR="005A7865" w:rsidRPr="005A7865">
        <w:rPr>
          <w:bCs/>
        </w:rPr>
        <w:t xml:space="preserve"> </w:t>
      </w:r>
      <w:r w:rsidRPr="005A7865">
        <w:rPr>
          <w:bCs/>
        </w:rPr>
        <w:t>кредита,</w:t>
      </w:r>
      <w:r w:rsidR="005A7865" w:rsidRPr="005A7865">
        <w:rPr>
          <w:bCs/>
        </w:rPr>
        <w:t xml:space="preserve"> </w:t>
      </w:r>
      <w:r w:rsidRPr="005A7865">
        <w:rPr>
          <w:bCs/>
        </w:rPr>
        <w:t>которая</w:t>
      </w:r>
      <w:r w:rsidR="005A7865" w:rsidRPr="005A7865">
        <w:rPr>
          <w:bCs/>
        </w:rPr>
        <w:t xml:space="preserve"> </w:t>
      </w:r>
      <w:r w:rsidRPr="005A7865">
        <w:rPr>
          <w:bCs/>
        </w:rPr>
        <w:t>оценивается</w:t>
      </w:r>
      <w:r w:rsidR="005A7865" w:rsidRPr="005A7865">
        <w:rPr>
          <w:bCs/>
        </w:rPr>
        <w:t xml:space="preserve"> </w:t>
      </w:r>
      <w:r w:rsidRPr="005A7865">
        <w:rPr>
          <w:bCs/>
        </w:rPr>
        <w:t>исходя</w:t>
      </w:r>
      <w:r w:rsidR="005A7865" w:rsidRPr="005A7865">
        <w:rPr>
          <w:bCs/>
        </w:rPr>
        <w:t xml:space="preserve"> </w:t>
      </w:r>
      <w:r w:rsidRPr="005A7865">
        <w:rPr>
          <w:bCs/>
        </w:rPr>
        <w:t>из</w:t>
      </w:r>
      <w:r w:rsidR="005A7865" w:rsidRPr="005A7865">
        <w:rPr>
          <w:bCs/>
        </w:rPr>
        <w:t xml:space="preserve"> </w:t>
      </w:r>
      <w:r w:rsidRPr="005A7865">
        <w:rPr>
          <w:bCs/>
        </w:rPr>
        <w:t>проведения</w:t>
      </w:r>
      <w:r w:rsidR="005A7865" w:rsidRPr="005A7865">
        <w:rPr>
          <w:bCs/>
        </w:rPr>
        <w:t xml:space="preserve"> </w:t>
      </w:r>
      <w:r w:rsidRPr="005A7865">
        <w:rPr>
          <w:bCs/>
        </w:rPr>
        <w:t>заемщиком</w:t>
      </w:r>
      <w:r w:rsidR="005A7865" w:rsidRPr="005A7865">
        <w:rPr>
          <w:bCs/>
        </w:rPr>
        <w:t xml:space="preserve"> </w:t>
      </w:r>
      <w:r w:rsidRPr="005A7865">
        <w:rPr>
          <w:bCs/>
        </w:rPr>
        <w:t>мероприятий</w:t>
      </w:r>
      <w:r w:rsidR="005A7865" w:rsidRPr="005A7865">
        <w:rPr>
          <w:bCs/>
        </w:rPr>
        <w:t xml:space="preserve"> </w:t>
      </w:r>
      <w:r w:rsidRPr="005A7865">
        <w:rPr>
          <w:bCs/>
        </w:rPr>
        <w:t>по</w:t>
      </w:r>
      <w:r w:rsidR="005A7865" w:rsidRPr="005A7865">
        <w:rPr>
          <w:bCs/>
        </w:rPr>
        <w:t xml:space="preserve"> </w:t>
      </w:r>
      <w:r w:rsidRPr="005A7865">
        <w:rPr>
          <w:bCs/>
        </w:rPr>
        <w:t>определению</w:t>
      </w:r>
      <w:r w:rsidR="005A7865" w:rsidRPr="005A7865">
        <w:rPr>
          <w:bCs/>
        </w:rPr>
        <w:t xml:space="preserve"> </w:t>
      </w:r>
      <w:r w:rsidRPr="005A7865">
        <w:rPr>
          <w:bCs/>
        </w:rPr>
        <w:t>ликвидности</w:t>
      </w:r>
      <w:r w:rsidR="005A7865" w:rsidRPr="005A7865">
        <w:rPr>
          <w:bCs/>
        </w:rPr>
        <w:t xml:space="preserve"> </w:t>
      </w:r>
      <w:r w:rsidRPr="005A7865">
        <w:rPr>
          <w:bCs/>
        </w:rPr>
        <w:t>баланса,</w:t>
      </w:r>
      <w:r w:rsidR="005A7865" w:rsidRPr="005A7865">
        <w:rPr>
          <w:bCs/>
        </w:rPr>
        <w:t xml:space="preserve"> </w:t>
      </w:r>
      <w:r w:rsidRPr="005A7865">
        <w:rPr>
          <w:bCs/>
        </w:rPr>
        <w:t>соотношения</w:t>
      </w:r>
      <w:r w:rsidR="005A7865" w:rsidRPr="005A7865">
        <w:rPr>
          <w:bCs/>
        </w:rPr>
        <w:t xml:space="preserve"> </w:t>
      </w:r>
      <w:r w:rsidRPr="005A7865">
        <w:rPr>
          <w:bCs/>
        </w:rPr>
        <w:t>между</w:t>
      </w:r>
      <w:r w:rsidR="005A7865" w:rsidRPr="005A7865">
        <w:rPr>
          <w:bCs/>
        </w:rPr>
        <w:t xml:space="preserve"> </w:t>
      </w:r>
      <w:r w:rsidRPr="005A7865">
        <w:rPr>
          <w:bCs/>
        </w:rPr>
        <w:t>собственными</w:t>
      </w:r>
      <w:r w:rsidR="005A7865" w:rsidRPr="005A7865">
        <w:rPr>
          <w:bCs/>
        </w:rPr>
        <w:t xml:space="preserve"> </w:t>
      </w:r>
      <w:r w:rsidRPr="005A7865">
        <w:rPr>
          <w:bCs/>
        </w:rPr>
        <w:t>и</w:t>
      </w:r>
      <w:r w:rsidR="005A7865" w:rsidRPr="005A7865">
        <w:rPr>
          <w:bCs/>
        </w:rPr>
        <w:t xml:space="preserve"> </w:t>
      </w:r>
      <w:r w:rsidRPr="005A7865">
        <w:rPr>
          <w:bCs/>
        </w:rPr>
        <w:t>заемными</w:t>
      </w:r>
      <w:r w:rsidR="005A7865" w:rsidRPr="005A7865">
        <w:rPr>
          <w:bCs/>
        </w:rPr>
        <w:t xml:space="preserve"> </w:t>
      </w:r>
      <w:r w:rsidRPr="005A7865">
        <w:rPr>
          <w:bCs/>
        </w:rPr>
        <w:t>средствами</w:t>
      </w:r>
      <w:r w:rsidR="005A7865" w:rsidRPr="005A7865">
        <w:rPr>
          <w:bCs/>
        </w:rPr>
        <w:t>;</w:t>
      </w:r>
    </w:p>
    <w:p w:rsidR="005A7865" w:rsidRPr="005A7865" w:rsidRDefault="005A7865" w:rsidP="005A7865">
      <w:pPr>
        <w:tabs>
          <w:tab w:val="left" w:pos="726"/>
        </w:tabs>
        <w:rPr>
          <w:bCs/>
        </w:rPr>
      </w:pPr>
      <w:r>
        <w:rPr>
          <w:bCs/>
        </w:rPr>
        <w:t>"</w:t>
      </w:r>
      <w:r w:rsidR="009A4537" w:rsidRPr="005A7865">
        <w:rPr>
          <w:bCs/>
        </w:rPr>
        <w:t>погашение</w:t>
      </w:r>
      <w:r>
        <w:rPr>
          <w:bCs/>
        </w:rPr>
        <w:t xml:space="preserve">" </w:t>
      </w:r>
      <w:r w:rsidR="009A4537" w:rsidRPr="005A7865">
        <w:rPr>
          <w:bCs/>
        </w:rPr>
        <w:t>кредита,</w:t>
      </w:r>
      <w:r w:rsidRPr="005A7865">
        <w:rPr>
          <w:bCs/>
        </w:rPr>
        <w:t xml:space="preserve"> </w:t>
      </w:r>
      <w:r>
        <w:rPr>
          <w:bCs/>
        </w:rPr>
        <w:t>т.е.</w:t>
      </w:r>
      <w:r w:rsidRPr="005A7865">
        <w:rPr>
          <w:bCs/>
        </w:rPr>
        <w:t xml:space="preserve"> </w:t>
      </w:r>
      <w:r w:rsidR="009A4537" w:rsidRPr="005A7865">
        <w:rPr>
          <w:bCs/>
        </w:rPr>
        <w:t>анализ</w:t>
      </w:r>
      <w:r w:rsidRPr="005A7865">
        <w:rPr>
          <w:bCs/>
        </w:rPr>
        <w:t xml:space="preserve"> </w:t>
      </w:r>
      <w:r w:rsidR="009A4537" w:rsidRPr="005A7865">
        <w:rPr>
          <w:bCs/>
        </w:rPr>
        <w:t>возвращаемости</w:t>
      </w:r>
      <w:r w:rsidRPr="005A7865">
        <w:rPr>
          <w:bCs/>
        </w:rPr>
        <w:t xml:space="preserve"> </w:t>
      </w:r>
      <w:r w:rsidR="009A4537" w:rsidRPr="005A7865">
        <w:rPr>
          <w:bCs/>
        </w:rPr>
        <w:t>кредита</w:t>
      </w:r>
      <w:r w:rsidRPr="005A7865">
        <w:rPr>
          <w:bCs/>
        </w:rPr>
        <w:t xml:space="preserve"> </w:t>
      </w:r>
      <w:r w:rsidR="009A4537" w:rsidRPr="005A7865">
        <w:rPr>
          <w:bCs/>
        </w:rPr>
        <w:t>за</w:t>
      </w:r>
      <w:r w:rsidRPr="005A7865">
        <w:rPr>
          <w:bCs/>
        </w:rPr>
        <w:t xml:space="preserve"> </w:t>
      </w:r>
      <w:r w:rsidR="009A4537" w:rsidRPr="005A7865">
        <w:rPr>
          <w:bCs/>
        </w:rPr>
        <w:t>счет</w:t>
      </w:r>
      <w:r w:rsidRPr="005A7865">
        <w:rPr>
          <w:bCs/>
        </w:rPr>
        <w:t xml:space="preserve"> </w:t>
      </w:r>
      <w:r w:rsidR="009A4537" w:rsidRPr="005A7865">
        <w:rPr>
          <w:bCs/>
        </w:rPr>
        <w:t>реализации</w:t>
      </w:r>
      <w:r w:rsidRPr="005A7865">
        <w:rPr>
          <w:bCs/>
        </w:rPr>
        <w:t xml:space="preserve"> </w:t>
      </w:r>
      <w:r w:rsidR="009A4537" w:rsidRPr="005A7865">
        <w:rPr>
          <w:bCs/>
        </w:rPr>
        <w:t>материальных</w:t>
      </w:r>
      <w:r w:rsidRPr="005A7865">
        <w:rPr>
          <w:bCs/>
        </w:rPr>
        <w:t xml:space="preserve"> </w:t>
      </w:r>
      <w:r w:rsidR="009A4537" w:rsidRPr="005A7865">
        <w:rPr>
          <w:bCs/>
        </w:rPr>
        <w:t>ценностей,</w:t>
      </w:r>
      <w:r w:rsidRPr="005A7865">
        <w:rPr>
          <w:bCs/>
        </w:rPr>
        <w:t xml:space="preserve"> </w:t>
      </w:r>
      <w:r w:rsidR="009A4537" w:rsidRPr="005A7865">
        <w:rPr>
          <w:bCs/>
        </w:rPr>
        <w:t>предоставленных</w:t>
      </w:r>
      <w:r w:rsidRPr="005A7865">
        <w:rPr>
          <w:bCs/>
        </w:rPr>
        <w:t xml:space="preserve"> </w:t>
      </w:r>
      <w:r w:rsidR="009A4537" w:rsidRPr="005A7865">
        <w:rPr>
          <w:bCs/>
        </w:rPr>
        <w:t>гарантий</w:t>
      </w:r>
      <w:r w:rsidRPr="005A7865">
        <w:rPr>
          <w:bCs/>
        </w:rPr>
        <w:t xml:space="preserve"> </w:t>
      </w:r>
      <w:r w:rsidR="009A4537" w:rsidRPr="005A7865">
        <w:rPr>
          <w:bCs/>
        </w:rPr>
        <w:t>и</w:t>
      </w:r>
      <w:r w:rsidRPr="005A7865">
        <w:rPr>
          <w:bCs/>
        </w:rPr>
        <w:t xml:space="preserve"> </w:t>
      </w:r>
      <w:r w:rsidR="009A4537" w:rsidRPr="005A7865">
        <w:rPr>
          <w:bCs/>
        </w:rPr>
        <w:t>использования</w:t>
      </w:r>
      <w:r w:rsidRPr="005A7865">
        <w:rPr>
          <w:bCs/>
        </w:rPr>
        <w:t xml:space="preserve"> </w:t>
      </w:r>
      <w:r w:rsidR="009A4537" w:rsidRPr="005A7865">
        <w:rPr>
          <w:bCs/>
        </w:rPr>
        <w:t>залогового</w:t>
      </w:r>
      <w:r w:rsidRPr="005A7865">
        <w:rPr>
          <w:bCs/>
        </w:rPr>
        <w:t xml:space="preserve"> </w:t>
      </w:r>
      <w:r w:rsidR="009A4537" w:rsidRPr="005A7865">
        <w:rPr>
          <w:bCs/>
        </w:rPr>
        <w:t>права</w:t>
      </w:r>
      <w:r w:rsidRPr="005A7865">
        <w:rPr>
          <w:bCs/>
        </w:rPr>
        <w:t>;</w:t>
      </w:r>
    </w:p>
    <w:p w:rsidR="005A7865" w:rsidRPr="005A7865" w:rsidRDefault="005A7865" w:rsidP="005A7865">
      <w:pPr>
        <w:tabs>
          <w:tab w:val="left" w:pos="726"/>
        </w:tabs>
        <w:rPr>
          <w:bCs/>
        </w:rPr>
      </w:pPr>
      <w:r>
        <w:rPr>
          <w:bCs/>
        </w:rPr>
        <w:t>"</w:t>
      </w:r>
      <w:r w:rsidR="009A4537" w:rsidRPr="005A7865">
        <w:rPr>
          <w:bCs/>
        </w:rPr>
        <w:t>обеспечение</w:t>
      </w:r>
      <w:r>
        <w:rPr>
          <w:bCs/>
        </w:rPr>
        <w:t xml:space="preserve">" </w:t>
      </w:r>
      <w:r w:rsidR="009A4537" w:rsidRPr="005A7865">
        <w:rPr>
          <w:bCs/>
        </w:rPr>
        <w:t>кредита,</w:t>
      </w:r>
      <w:r w:rsidRPr="005A7865">
        <w:rPr>
          <w:bCs/>
        </w:rPr>
        <w:t xml:space="preserve"> </w:t>
      </w:r>
      <w:r>
        <w:rPr>
          <w:bCs/>
        </w:rPr>
        <w:t>т.е.</w:t>
      </w:r>
      <w:r w:rsidRPr="005A7865">
        <w:rPr>
          <w:bCs/>
        </w:rPr>
        <w:t xml:space="preserve"> </w:t>
      </w:r>
      <w:r w:rsidR="009A4537" w:rsidRPr="005A7865">
        <w:rPr>
          <w:bCs/>
        </w:rPr>
        <w:t>изучение</w:t>
      </w:r>
      <w:r w:rsidRPr="005A7865">
        <w:rPr>
          <w:bCs/>
        </w:rPr>
        <w:t xml:space="preserve"> </w:t>
      </w:r>
      <w:r w:rsidR="009A4537" w:rsidRPr="005A7865">
        <w:rPr>
          <w:bCs/>
        </w:rPr>
        <w:t>устава</w:t>
      </w:r>
      <w:r w:rsidRPr="005A7865">
        <w:rPr>
          <w:bCs/>
        </w:rPr>
        <w:t xml:space="preserve"> </w:t>
      </w:r>
      <w:r w:rsidR="009A4537" w:rsidRPr="005A7865">
        <w:rPr>
          <w:bCs/>
        </w:rPr>
        <w:t>и</w:t>
      </w:r>
      <w:r w:rsidRPr="005A7865">
        <w:rPr>
          <w:bCs/>
        </w:rPr>
        <w:t xml:space="preserve"> </w:t>
      </w:r>
      <w:r w:rsidR="009A4537" w:rsidRPr="005A7865">
        <w:rPr>
          <w:bCs/>
        </w:rPr>
        <w:t>положения</w:t>
      </w:r>
      <w:r w:rsidRPr="005A7865">
        <w:rPr>
          <w:bCs/>
        </w:rPr>
        <w:t xml:space="preserve"> </w:t>
      </w:r>
      <w:r w:rsidR="009A4537" w:rsidRPr="005A7865">
        <w:rPr>
          <w:bCs/>
        </w:rPr>
        <w:t>с</w:t>
      </w:r>
      <w:r w:rsidRPr="005A7865">
        <w:rPr>
          <w:bCs/>
        </w:rPr>
        <w:t xml:space="preserve"> </w:t>
      </w:r>
      <w:r w:rsidR="009A4537" w:rsidRPr="005A7865">
        <w:rPr>
          <w:bCs/>
        </w:rPr>
        <w:t>точки</w:t>
      </w:r>
      <w:r w:rsidRPr="005A7865">
        <w:rPr>
          <w:bCs/>
        </w:rPr>
        <w:t xml:space="preserve"> </w:t>
      </w:r>
      <w:r w:rsidR="009A4537" w:rsidRPr="005A7865">
        <w:rPr>
          <w:bCs/>
        </w:rPr>
        <w:t>зрения</w:t>
      </w:r>
      <w:r w:rsidRPr="005A7865">
        <w:rPr>
          <w:bCs/>
        </w:rPr>
        <w:t xml:space="preserve"> </w:t>
      </w:r>
      <w:r w:rsidR="009A4537" w:rsidRPr="005A7865">
        <w:rPr>
          <w:bCs/>
        </w:rPr>
        <w:t>определения</w:t>
      </w:r>
      <w:r w:rsidRPr="005A7865">
        <w:rPr>
          <w:bCs/>
        </w:rPr>
        <w:t xml:space="preserve"> </w:t>
      </w:r>
      <w:r w:rsidR="009A4537" w:rsidRPr="005A7865">
        <w:rPr>
          <w:bCs/>
        </w:rPr>
        <w:t>прав</w:t>
      </w:r>
      <w:r w:rsidRPr="005A7865">
        <w:rPr>
          <w:bCs/>
        </w:rPr>
        <w:t xml:space="preserve"> </w:t>
      </w:r>
      <w:r w:rsidR="009A4537" w:rsidRPr="005A7865">
        <w:rPr>
          <w:bCs/>
        </w:rPr>
        <w:t>банка</w:t>
      </w:r>
      <w:r w:rsidRPr="005A7865">
        <w:rPr>
          <w:bCs/>
        </w:rPr>
        <w:t xml:space="preserve"> </w:t>
      </w:r>
      <w:r w:rsidR="009A4537" w:rsidRPr="005A7865">
        <w:rPr>
          <w:bCs/>
        </w:rPr>
        <w:t>брать</w:t>
      </w:r>
      <w:r w:rsidRPr="005A7865">
        <w:rPr>
          <w:bCs/>
        </w:rPr>
        <w:t xml:space="preserve"> </w:t>
      </w:r>
      <w:r w:rsidR="009A4537" w:rsidRPr="005A7865">
        <w:rPr>
          <w:bCs/>
        </w:rPr>
        <w:t>в</w:t>
      </w:r>
      <w:r w:rsidRPr="005A7865">
        <w:rPr>
          <w:bCs/>
        </w:rPr>
        <w:t xml:space="preserve"> </w:t>
      </w:r>
      <w:r w:rsidR="009A4537" w:rsidRPr="005A7865">
        <w:rPr>
          <w:bCs/>
        </w:rPr>
        <w:t>залог</w:t>
      </w:r>
      <w:r w:rsidRPr="005A7865">
        <w:rPr>
          <w:bCs/>
        </w:rPr>
        <w:t xml:space="preserve"> </w:t>
      </w:r>
      <w:r w:rsidR="009A4537" w:rsidRPr="005A7865">
        <w:rPr>
          <w:bCs/>
        </w:rPr>
        <w:t>под</w:t>
      </w:r>
      <w:r w:rsidRPr="005A7865">
        <w:rPr>
          <w:bCs/>
        </w:rPr>
        <w:t xml:space="preserve"> </w:t>
      </w:r>
      <w:r w:rsidR="009A4537" w:rsidRPr="005A7865">
        <w:rPr>
          <w:bCs/>
        </w:rPr>
        <w:t>выданною</w:t>
      </w:r>
      <w:r w:rsidRPr="005A7865">
        <w:rPr>
          <w:bCs/>
        </w:rPr>
        <w:t xml:space="preserve"> </w:t>
      </w:r>
      <w:r w:rsidR="009A4537" w:rsidRPr="005A7865">
        <w:rPr>
          <w:bCs/>
        </w:rPr>
        <w:t>ссуду</w:t>
      </w:r>
      <w:r w:rsidRPr="005A7865">
        <w:rPr>
          <w:bCs/>
        </w:rPr>
        <w:t xml:space="preserve"> </w:t>
      </w:r>
      <w:r w:rsidR="009A4537" w:rsidRPr="005A7865">
        <w:rPr>
          <w:bCs/>
        </w:rPr>
        <w:t>активы</w:t>
      </w:r>
      <w:r w:rsidRPr="005A7865">
        <w:rPr>
          <w:bCs/>
        </w:rPr>
        <w:t xml:space="preserve"> </w:t>
      </w:r>
      <w:r w:rsidR="009A4537" w:rsidRPr="005A7865">
        <w:rPr>
          <w:bCs/>
        </w:rPr>
        <w:t>заемщика,</w:t>
      </w:r>
      <w:r w:rsidRPr="005A7865">
        <w:rPr>
          <w:bCs/>
        </w:rPr>
        <w:t xml:space="preserve"> </w:t>
      </w:r>
      <w:r w:rsidR="009A4537" w:rsidRPr="005A7865">
        <w:rPr>
          <w:bCs/>
        </w:rPr>
        <w:t>включая</w:t>
      </w:r>
      <w:r w:rsidRPr="005A7865">
        <w:rPr>
          <w:bCs/>
        </w:rPr>
        <w:t xml:space="preserve"> </w:t>
      </w:r>
      <w:r w:rsidR="009A4537" w:rsidRPr="005A7865">
        <w:rPr>
          <w:bCs/>
        </w:rPr>
        <w:t>ценные</w:t>
      </w:r>
      <w:r w:rsidRPr="005A7865">
        <w:rPr>
          <w:bCs/>
        </w:rPr>
        <w:t xml:space="preserve"> </w:t>
      </w:r>
      <w:r w:rsidR="009A4537" w:rsidRPr="005A7865">
        <w:rPr>
          <w:bCs/>
        </w:rPr>
        <w:t>бумаги</w:t>
      </w:r>
      <w:r w:rsidRPr="005A7865">
        <w:rPr>
          <w:bCs/>
        </w:rPr>
        <w:t>.</w:t>
      </w:r>
    </w:p>
    <w:p w:rsidR="005A7865" w:rsidRPr="005A7865" w:rsidRDefault="009A4537" w:rsidP="005A7865">
      <w:pPr>
        <w:tabs>
          <w:tab w:val="left" w:pos="726"/>
        </w:tabs>
        <w:rPr>
          <w:bCs/>
        </w:rPr>
      </w:pPr>
      <w:r w:rsidRPr="005A7865">
        <w:rPr>
          <w:bCs/>
        </w:rPr>
        <w:t>Лаврушин</w:t>
      </w:r>
      <w:r w:rsidR="005A7865" w:rsidRPr="005A7865">
        <w:rPr>
          <w:bCs/>
        </w:rPr>
        <w:t xml:space="preserve"> </w:t>
      </w:r>
      <w:r w:rsidRPr="005A7865">
        <w:rPr>
          <w:bCs/>
        </w:rPr>
        <w:t>О</w:t>
      </w:r>
      <w:r w:rsidR="005A7865">
        <w:rPr>
          <w:bCs/>
        </w:rPr>
        <w:t xml:space="preserve">.И. </w:t>
      </w:r>
      <w:r w:rsidRPr="005A7865">
        <w:rPr>
          <w:bCs/>
        </w:rPr>
        <w:t>под</w:t>
      </w:r>
      <w:r w:rsidR="005A7865" w:rsidRPr="005A7865">
        <w:rPr>
          <w:bCs/>
        </w:rPr>
        <w:t xml:space="preserve"> </w:t>
      </w:r>
      <w:r w:rsidRPr="005A7865">
        <w:rPr>
          <w:bCs/>
        </w:rPr>
        <w:t>кредитоспособностью</w:t>
      </w:r>
      <w:r w:rsidR="005A7865" w:rsidRPr="005A7865">
        <w:rPr>
          <w:bCs/>
        </w:rPr>
        <w:t xml:space="preserve"> </w:t>
      </w:r>
      <w:r w:rsidRPr="005A7865">
        <w:rPr>
          <w:bCs/>
        </w:rPr>
        <w:t>предприятия</w:t>
      </w:r>
      <w:r w:rsidR="005A7865" w:rsidRPr="005A7865">
        <w:rPr>
          <w:bCs/>
        </w:rPr>
        <w:t xml:space="preserve"> </w:t>
      </w:r>
      <w:r w:rsidRPr="005A7865">
        <w:rPr>
          <w:bCs/>
        </w:rPr>
        <w:t>понимает</w:t>
      </w:r>
      <w:r w:rsidR="005A7865" w:rsidRPr="005A7865">
        <w:rPr>
          <w:bCs/>
        </w:rPr>
        <w:t xml:space="preserve"> </w:t>
      </w:r>
      <w:r w:rsidRPr="005A7865">
        <w:rPr>
          <w:bCs/>
        </w:rPr>
        <w:t>способность</w:t>
      </w:r>
      <w:r w:rsidR="005A7865" w:rsidRPr="005A7865">
        <w:rPr>
          <w:bCs/>
        </w:rPr>
        <w:t xml:space="preserve"> </w:t>
      </w:r>
      <w:r w:rsidRPr="005A7865">
        <w:rPr>
          <w:bCs/>
        </w:rPr>
        <w:t>заемщика</w:t>
      </w:r>
      <w:r w:rsidR="005A7865" w:rsidRPr="005A7865">
        <w:rPr>
          <w:bCs/>
        </w:rPr>
        <w:t xml:space="preserve"> </w:t>
      </w:r>
      <w:r w:rsidRPr="005A7865">
        <w:rPr>
          <w:bCs/>
        </w:rPr>
        <w:t>полностью</w:t>
      </w:r>
      <w:r w:rsidR="005A7865" w:rsidRPr="005A7865">
        <w:rPr>
          <w:bCs/>
        </w:rPr>
        <w:t xml:space="preserve"> </w:t>
      </w:r>
      <w:r w:rsidRPr="005A7865">
        <w:rPr>
          <w:bCs/>
        </w:rPr>
        <w:t>и</w:t>
      </w:r>
      <w:r w:rsidR="005A7865" w:rsidRPr="005A7865">
        <w:rPr>
          <w:bCs/>
        </w:rPr>
        <w:t xml:space="preserve"> </w:t>
      </w:r>
      <w:r w:rsidRPr="005A7865">
        <w:rPr>
          <w:bCs/>
        </w:rPr>
        <w:t>в</w:t>
      </w:r>
      <w:r w:rsidR="005A7865" w:rsidRPr="005A7865">
        <w:rPr>
          <w:bCs/>
        </w:rPr>
        <w:t xml:space="preserve"> </w:t>
      </w:r>
      <w:r w:rsidRPr="005A7865">
        <w:rPr>
          <w:bCs/>
        </w:rPr>
        <w:t>срок</w:t>
      </w:r>
      <w:r w:rsidR="005A7865" w:rsidRPr="005A7865">
        <w:rPr>
          <w:bCs/>
        </w:rPr>
        <w:t xml:space="preserve"> </w:t>
      </w:r>
      <w:r w:rsidRPr="005A7865">
        <w:rPr>
          <w:bCs/>
        </w:rPr>
        <w:t>рассчитаться</w:t>
      </w:r>
      <w:r w:rsidR="005A7865" w:rsidRPr="005A7865">
        <w:rPr>
          <w:bCs/>
        </w:rPr>
        <w:t xml:space="preserve"> </w:t>
      </w:r>
      <w:r w:rsidRPr="005A7865">
        <w:rPr>
          <w:bCs/>
        </w:rPr>
        <w:t>по</w:t>
      </w:r>
      <w:r w:rsidR="005A7865" w:rsidRPr="005A7865">
        <w:rPr>
          <w:bCs/>
        </w:rPr>
        <w:t xml:space="preserve"> </w:t>
      </w:r>
      <w:r w:rsidRPr="005A7865">
        <w:rPr>
          <w:bCs/>
        </w:rPr>
        <w:t>своим</w:t>
      </w:r>
      <w:r w:rsidR="005A7865" w:rsidRPr="005A7865">
        <w:rPr>
          <w:bCs/>
        </w:rPr>
        <w:t xml:space="preserve"> </w:t>
      </w:r>
      <w:r w:rsidRPr="005A7865">
        <w:rPr>
          <w:bCs/>
        </w:rPr>
        <w:t>долговым</w:t>
      </w:r>
      <w:r w:rsidR="005A7865" w:rsidRPr="005A7865">
        <w:rPr>
          <w:bCs/>
        </w:rPr>
        <w:t xml:space="preserve"> </w:t>
      </w:r>
      <w:r w:rsidRPr="005A7865">
        <w:rPr>
          <w:bCs/>
        </w:rPr>
        <w:t>обязательствам</w:t>
      </w:r>
      <w:r w:rsidR="005A7865">
        <w:rPr>
          <w:bCs/>
        </w:rPr>
        <w:t xml:space="preserve"> (</w:t>
      </w:r>
      <w:r w:rsidRPr="005A7865">
        <w:rPr>
          <w:bCs/>
        </w:rPr>
        <w:t>основному</w:t>
      </w:r>
      <w:r w:rsidR="005A7865" w:rsidRPr="005A7865">
        <w:rPr>
          <w:bCs/>
        </w:rPr>
        <w:t xml:space="preserve"> </w:t>
      </w:r>
      <w:r w:rsidRPr="005A7865">
        <w:rPr>
          <w:bCs/>
        </w:rPr>
        <w:t>долгу</w:t>
      </w:r>
      <w:r w:rsidR="005A7865" w:rsidRPr="005A7865">
        <w:rPr>
          <w:bCs/>
        </w:rPr>
        <w:t xml:space="preserve"> </w:t>
      </w:r>
      <w:r w:rsidRPr="005A7865">
        <w:rPr>
          <w:bCs/>
        </w:rPr>
        <w:t>и</w:t>
      </w:r>
      <w:r w:rsidR="005A7865" w:rsidRPr="005A7865">
        <w:rPr>
          <w:bCs/>
        </w:rPr>
        <w:t xml:space="preserve"> </w:t>
      </w:r>
      <w:r w:rsidRPr="005A7865">
        <w:rPr>
          <w:bCs/>
        </w:rPr>
        <w:t>процентам</w:t>
      </w:r>
      <w:r w:rsidR="005A7865" w:rsidRPr="005A7865">
        <w:rPr>
          <w:bCs/>
        </w:rPr>
        <w:t xml:space="preserve">) </w:t>
      </w:r>
      <w:r w:rsidRPr="005A7865">
        <w:rPr>
          <w:rStyle w:val="ac"/>
          <w:bCs/>
          <w:color w:val="000000"/>
        </w:rPr>
        <w:footnoteReference w:id="4"/>
      </w:r>
      <w:r w:rsidR="005A7865" w:rsidRPr="005A7865">
        <w:rPr>
          <w:bCs/>
        </w:rPr>
        <w:t xml:space="preserve">. </w:t>
      </w:r>
      <w:r w:rsidRPr="005A7865">
        <w:rPr>
          <w:bCs/>
        </w:rPr>
        <w:t>Кредитоспособность</w:t>
      </w:r>
      <w:r w:rsidR="005A7865" w:rsidRPr="005A7865">
        <w:rPr>
          <w:bCs/>
        </w:rPr>
        <w:t xml:space="preserve"> </w:t>
      </w:r>
      <w:r w:rsidRPr="005A7865">
        <w:rPr>
          <w:bCs/>
        </w:rPr>
        <w:t>есть</w:t>
      </w:r>
      <w:r w:rsidR="005A7865" w:rsidRPr="005A7865">
        <w:rPr>
          <w:bCs/>
        </w:rPr>
        <w:t xml:space="preserve"> </w:t>
      </w:r>
      <w:r w:rsidRPr="005A7865">
        <w:rPr>
          <w:bCs/>
        </w:rPr>
        <w:t>качественная</w:t>
      </w:r>
      <w:r w:rsidR="005A7865" w:rsidRPr="005A7865">
        <w:rPr>
          <w:bCs/>
        </w:rPr>
        <w:t xml:space="preserve"> </w:t>
      </w:r>
      <w:r w:rsidRPr="005A7865">
        <w:rPr>
          <w:bCs/>
        </w:rPr>
        <w:t>характеристика</w:t>
      </w:r>
      <w:r w:rsidR="005A7865" w:rsidRPr="005A7865">
        <w:rPr>
          <w:bCs/>
        </w:rPr>
        <w:t xml:space="preserve"> </w:t>
      </w:r>
      <w:r w:rsidRPr="005A7865">
        <w:rPr>
          <w:bCs/>
        </w:rPr>
        <w:t>заемщика,</w:t>
      </w:r>
      <w:r w:rsidR="005A7865" w:rsidRPr="005A7865">
        <w:rPr>
          <w:bCs/>
        </w:rPr>
        <w:t xml:space="preserve"> </w:t>
      </w:r>
      <w:r w:rsidRPr="005A7865">
        <w:rPr>
          <w:bCs/>
        </w:rPr>
        <w:t>необходимая</w:t>
      </w:r>
      <w:r w:rsidR="005A7865" w:rsidRPr="005A7865">
        <w:rPr>
          <w:bCs/>
        </w:rPr>
        <w:t xml:space="preserve"> </w:t>
      </w:r>
      <w:r w:rsidRPr="005A7865">
        <w:rPr>
          <w:bCs/>
        </w:rPr>
        <w:t>для</w:t>
      </w:r>
      <w:r w:rsidR="005A7865" w:rsidRPr="005A7865">
        <w:rPr>
          <w:bCs/>
        </w:rPr>
        <w:t xml:space="preserve"> </w:t>
      </w:r>
      <w:r w:rsidRPr="005A7865">
        <w:rPr>
          <w:bCs/>
        </w:rPr>
        <w:t>разрешения</w:t>
      </w:r>
      <w:r w:rsidR="005A7865" w:rsidRPr="005A7865">
        <w:rPr>
          <w:bCs/>
        </w:rPr>
        <w:t xml:space="preserve"> </w:t>
      </w:r>
      <w:r w:rsidRPr="005A7865">
        <w:rPr>
          <w:bCs/>
        </w:rPr>
        <w:t>вопроса</w:t>
      </w:r>
      <w:r w:rsidR="005A7865" w:rsidRPr="005A7865">
        <w:rPr>
          <w:bCs/>
        </w:rPr>
        <w:t xml:space="preserve"> </w:t>
      </w:r>
      <w:r w:rsidRPr="005A7865">
        <w:rPr>
          <w:bCs/>
        </w:rPr>
        <w:t>о</w:t>
      </w:r>
      <w:r w:rsidR="005A7865" w:rsidRPr="005A7865">
        <w:rPr>
          <w:bCs/>
        </w:rPr>
        <w:t xml:space="preserve"> </w:t>
      </w:r>
      <w:r w:rsidRPr="005A7865">
        <w:rPr>
          <w:bCs/>
        </w:rPr>
        <w:t>возможности</w:t>
      </w:r>
      <w:r w:rsidR="005A7865" w:rsidRPr="005A7865">
        <w:rPr>
          <w:bCs/>
        </w:rPr>
        <w:t xml:space="preserve"> </w:t>
      </w:r>
      <w:r w:rsidRPr="005A7865">
        <w:rPr>
          <w:bCs/>
        </w:rPr>
        <w:t>и</w:t>
      </w:r>
      <w:r w:rsidR="005A7865" w:rsidRPr="005A7865">
        <w:rPr>
          <w:bCs/>
        </w:rPr>
        <w:t xml:space="preserve"> </w:t>
      </w:r>
      <w:r w:rsidRPr="005A7865">
        <w:rPr>
          <w:bCs/>
        </w:rPr>
        <w:t>условиях</w:t>
      </w:r>
      <w:r w:rsidR="005A7865" w:rsidRPr="005A7865">
        <w:rPr>
          <w:bCs/>
        </w:rPr>
        <w:t xml:space="preserve"> </w:t>
      </w:r>
      <w:r w:rsidRPr="005A7865">
        <w:rPr>
          <w:bCs/>
        </w:rPr>
        <w:t>его</w:t>
      </w:r>
      <w:r w:rsidR="005A7865" w:rsidRPr="005A7865">
        <w:rPr>
          <w:bCs/>
        </w:rPr>
        <w:t xml:space="preserve"> </w:t>
      </w:r>
      <w:r w:rsidRPr="005A7865">
        <w:rPr>
          <w:bCs/>
        </w:rPr>
        <w:t>кредитования</w:t>
      </w:r>
      <w:r w:rsidR="005A7865" w:rsidRPr="005A7865">
        <w:rPr>
          <w:bCs/>
        </w:rPr>
        <w:t xml:space="preserve">. </w:t>
      </w:r>
      <w:r w:rsidRPr="005A7865">
        <w:rPr>
          <w:bCs/>
        </w:rPr>
        <w:t>Определение</w:t>
      </w:r>
      <w:r w:rsidR="005A7865" w:rsidRPr="005A7865">
        <w:rPr>
          <w:bCs/>
        </w:rPr>
        <w:t xml:space="preserve"> </w:t>
      </w:r>
      <w:r w:rsidRPr="005A7865">
        <w:rPr>
          <w:bCs/>
        </w:rPr>
        <w:t>кредитоспособности</w:t>
      </w:r>
      <w:r w:rsidR="005A7865" w:rsidRPr="005A7865">
        <w:rPr>
          <w:bCs/>
        </w:rPr>
        <w:t xml:space="preserve"> </w:t>
      </w:r>
      <w:r w:rsidRPr="005A7865">
        <w:rPr>
          <w:bCs/>
        </w:rPr>
        <w:t>нужно,</w:t>
      </w:r>
      <w:r w:rsidR="005A7865" w:rsidRPr="005A7865">
        <w:rPr>
          <w:bCs/>
        </w:rPr>
        <w:t xml:space="preserve"> </w:t>
      </w:r>
      <w:r w:rsidRPr="005A7865">
        <w:rPr>
          <w:bCs/>
        </w:rPr>
        <w:t>во-первых,</w:t>
      </w:r>
      <w:r w:rsidR="005A7865" w:rsidRPr="005A7865">
        <w:rPr>
          <w:bCs/>
        </w:rPr>
        <w:t xml:space="preserve"> </w:t>
      </w:r>
      <w:r w:rsidRPr="005A7865">
        <w:rPr>
          <w:bCs/>
        </w:rPr>
        <w:t>с</w:t>
      </w:r>
      <w:r w:rsidR="005A7865" w:rsidRPr="005A7865">
        <w:rPr>
          <w:bCs/>
        </w:rPr>
        <w:t xml:space="preserve"> </w:t>
      </w:r>
      <w:r w:rsidRPr="005A7865">
        <w:rPr>
          <w:bCs/>
        </w:rPr>
        <w:t>позиции</w:t>
      </w:r>
      <w:r w:rsidR="005A7865" w:rsidRPr="005A7865">
        <w:rPr>
          <w:bCs/>
        </w:rPr>
        <w:t xml:space="preserve"> </w:t>
      </w:r>
      <w:r w:rsidRPr="005A7865">
        <w:rPr>
          <w:bCs/>
        </w:rPr>
        <w:t>характеристики</w:t>
      </w:r>
      <w:r w:rsidR="005A7865" w:rsidRPr="005A7865">
        <w:rPr>
          <w:bCs/>
        </w:rPr>
        <w:t xml:space="preserve"> </w:t>
      </w:r>
      <w:r w:rsidRPr="005A7865">
        <w:rPr>
          <w:bCs/>
        </w:rPr>
        <w:t>финансового</w:t>
      </w:r>
      <w:r w:rsidR="005A7865" w:rsidRPr="005A7865">
        <w:rPr>
          <w:bCs/>
        </w:rPr>
        <w:t xml:space="preserve"> </w:t>
      </w:r>
      <w:r w:rsidRPr="005A7865">
        <w:rPr>
          <w:bCs/>
        </w:rPr>
        <w:t>положения</w:t>
      </w:r>
      <w:r w:rsidR="005A7865" w:rsidRPr="005A7865">
        <w:rPr>
          <w:bCs/>
        </w:rPr>
        <w:t xml:space="preserve"> </w:t>
      </w:r>
      <w:r w:rsidRPr="005A7865">
        <w:rPr>
          <w:bCs/>
        </w:rPr>
        <w:t>партнера</w:t>
      </w:r>
      <w:r w:rsidR="005A7865" w:rsidRPr="005A7865">
        <w:rPr>
          <w:bCs/>
        </w:rPr>
        <w:t xml:space="preserve"> </w:t>
      </w:r>
      <w:r w:rsidRPr="005A7865">
        <w:rPr>
          <w:bCs/>
        </w:rPr>
        <w:t>для</w:t>
      </w:r>
      <w:r w:rsidR="005A7865" w:rsidRPr="005A7865">
        <w:rPr>
          <w:bCs/>
        </w:rPr>
        <w:t xml:space="preserve"> </w:t>
      </w:r>
      <w:r w:rsidRPr="005A7865">
        <w:rPr>
          <w:bCs/>
        </w:rPr>
        <w:t>заключения</w:t>
      </w:r>
      <w:r w:rsidR="005A7865" w:rsidRPr="005A7865">
        <w:rPr>
          <w:bCs/>
        </w:rPr>
        <w:t xml:space="preserve"> </w:t>
      </w:r>
      <w:r w:rsidRPr="005A7865">
        <w:rPr>
          <w:bCs/>
        </w:rPr>
        <w:t>договоров</w:t>
      </w:r>
      <w:r w:rsidR="005A7865" w:rsidRPr="005A7865">
        <w:rPr>
          <w:bCs/>
        </w:rPr>
        <w:t xml:space="preserve"> </w:t>
      </w:r>
      <w:r w:rsidRPr="005A7865">
        <w:rPr>
          <w:bCs/>
        </w:rPr>
        <w:t>и</w:t>
      </w:r>
      <w:r w:rsidR="005A7865" w:rsidRPr="005A7865">
        <w:rPr>
          <w:bCs/>
        </w:rPr>
        <w:t xml:space="preserve"> </w:t>
      </w:r>
      <w:r w:rsidRPr="005A7865">
        <w:rPr>
          <w:bCs/>
        </w:rPr>
        <w:t>выполнения</w:t>
      </w:r>
      <w:r w:rsidR="005A7865" w:rsidRPr="005A7865">
        <w:rPr>
          <w:bCs/>
        </w:rPr>
        <w:t xml:space="preserve"> </w:t>
      </w:r>
      <w:r w:rsidRPr="005A7865">
        <w:rPr>
          <w:bCs/>
        </w:rPr>
        <w:t>работ</w:t>
      </w:r>
      <w:r w:rsidR="005A7865" w:rsidRPr="005A7865">
        <w:rPr>
          <w:bCs/>
        </w:rPr>
        <w:t xml:space="preserve"> </w:t>
      </w:r>
      <w:r w:rsidRPr="005A7865">
        <w:rPr>
          <w:bCs/>
        </w:rPr>
        <w:t>и</w:t>
      </w:r>
      <w:r w:rsidR="005A7865" w:rsidRPr="005A7865">
        <w:rPr>
          <w:bCs/>
        </w:rPr>
        <w:t xml:space="preserve"> </w:t>
      </w:r>
      <w:r w:rsidRPr="005A7865">
        <w:rPr>
          <w:bCs/>
        </w:rPr>
        <w:t>оказания</w:t>
      </w:r>
      <w:r w:rsidR="005A7865" w:rsidRPr="005A7865">
        <w:rPr>
          <w:bCs/>
        </w:rPr>
        <w:t xml:space="preserve"> </w:t>
      </w:r>
      <w:r w:rsidRPr="005A7865">
        <w:rPr>
          <w:bCs/>
        </w:rPr>
        <w:t>услуг,</w:t>
      </w:r>
      <w:r w:rsidR="005A7865" w:rsidRPr="005A7865">
        <w:rPr>
          <w:bCs/>
        </w:rPr>
        <w:t xml:space="preserve"> </w:t>
      </w:r>
      <w:r w:rsidRPr="005A7865">
        <w:rPr>
          <w:bCs/>
        </w:rPr>
        <w:t>а</w:t>
      </w:r>
      <w:r w:rsidR="005A7865" w:rsidRPr="005A7865">
        <w:rPr>
          <w:bCs/>
        </w:rPr>
        <w:t xml:space="preserve"> </w:t>
      </w:r>
      <w:r w:rsidRPr="005A7865">
        <w:rPr>
          <w:bCs/>
        </w:rPr>
        <w:t>также</w:t>
      </w:r>
      <w:r w:rsidR="005A7865" w:rsidRPr="005A7865">
        <w:rPr>
          <w:bCs/>
        </w:rPr>
        <w:t xml:space="preserve"> </w:t>
      </w:r>
      <w:r w:rsidRPr="005A7865">
        <w:rPr>
          <w:bCs/>
        </w:rPr>
        <w:t>предоставления</w:t>
      </w:r>
      <w:r w:rsidR="005A7865" w:rsidRPr="005A7865">
        <w:rPr>
          <w:bCs/>
        </w:rPr>
        <w:t xml:space="preserve"> </w:t>
      </w:r>
      <w:r w:rsidRPr="005A7865">
        <w:rPr>
          <w:bCs/>
        </w:rPr>
        <w:t>коммерческого</w:t>
      </w:r>
      <w:r w:rsidR="005A7865" w:rsidRPr="005A7865">
        <w:rPr>
          <w:bCs/>
        </w:rPr>
        <w:t xml:space="preserve"> </w:t>
      </w:r>
      <w:r w:rsidRPr="005A7865">
        <w:rPr>
          <w:bCs/>
        </w:rPr>
        <w:t>кредита</w:t>
      </w:r>
      <w:r w:rsidR="005A7865" w:rsidRPr="005A7865">
        <w:rPr>
          <w:bCs/>
        </w:rPr>
        <w:t xml:space="preserve">. </w:t>
      </w:r>
      <w:r w:rsidRPr="005A7865">
        <w:rPr>
          <w:bCs/>
        </w:rPr>
        <w:t>Следовательно,</w:t>
      </w:r>
      <w:r w:rsidR="005A7865" w:rsidRPr="005A7865">
        <w:rPr>
          <w:bCs/>
        </w:rPr>
        <w:t xml:space="preserve"> </w:t>
      </w:r>
      <w:r w:rsidRPr="005A7865">
        <w:rPr>
          <w:bCs/>
        </w:rPr>
        <w:t>кредитоспособность</w:t>
      </w:r>
      <w:r w:rsidR="005A7865" w:rsidRPr="005A7865">
        <w:rPr>
          <w:bCs/>
        </w:rPr>
        <w:t xml:space="preserve"> </w:t>
      </w:r>
      <w:r w:rsidRPr="005A7865">
        <w:rPr>
          <w:bCs/>
        </w:rPr>
        <w:sym w:font="Symbol" w:char="F02D"/>
      </w:r>
      <w:r w:rsidR="005A7865" w:rsidRPr="005A7865">
        <w:rPr>
          <w:bCs/>
        </w:rPr>
        <w:t xml:space="preserve"> </w:t>
      </w:r>
      <w:r w:rsidRPr="005A7865">
        <w:rPr>
          <w:bCs/>
        </w:rPr>
        <w:t>это</w:t>
      </w:r>
      <w:r w:rsidR="005A7865" w:rsidRPr="005A7865">
        <w:rPr>
          <w:bCs/>
        </w:rPr>
        <w:t xml:space="preserve"> </w:t>
      </w:r>
      <w:r w:rsidRPr="005A7865">
        <w:rPr>
          <w:bCs/>
        </w:rPr>
        <w:t>совокупность</w:t>
      </w:r>
      <w:r w:rsidR="005A7865" w:rsidRPr="005A7865">
        <w:rPr>
          <w:bCs/>
        </w:rPr>
        <w:t xml:space="preserve"> </w:t>
      </w:r>
      <w:r w:rsidRPr="005A7865">
        <w:rPr>
          <w:bCs/>
        </w:rPr>
        <w:t>материальных</w:t>
      </w:r>
      <w:r w:rsidR="005A7865" w:rsidRPr="005A7865">
        <w:rPr>
          <w:bCs/>
        </w:rPr>
        <w:t xml:space="preserve"> </w:t>
      </w:r>
      <w:r w:rsidRPr="005A7865">
        <w:rPr>
          <w:bCs/>
        </w:rPr>
        <w:t>и</w:t>
      </w:r>
      <w:r w:rsidR="005A7865" w:rsidRPr="005A7865">
        <w:rPr>
          <w:bCs/>
        </w:rPr>
        <w:t xml:space="preserve"> </w:t>
      </w:r>
      <w:r w:rsidRPr="005A7865">
        <w:rPr>
          <w:bCs/>
        </w:rPr>
        <w:t>финансовых</w:t>
      </w:r>
      <w:r w:rsidR="005A7865" w:rsidRPr="005A7865">
        <w:rPr>
          <w:bCs/>
        </w:rPr>
        <w:t xml:space="preserve"> </w:t>
      </w:r>
      <w:r w:rsidRPr="005A7865">
        <w:rPr>
          <w:bCs/>
        </w:rPr>
        <w:t>возможностей</w:t>
      </w:r>
      <w:r w:rsidR="005A7865" w:rsidRPr="005A7865">
        <w:rPr>
          <w:bCs/>
        </w:rPr>
        <w:t xml:space="preserve"> </w:t>
      </w:r>
      <w:r w:rsidRPr="005A7865">
        <w:rPr>
          <w:bCs/>
        </w:rPr>
        <w:t>получения</w:t>
      </w:r>
      <w:r w:rsidR="005A7865" w:rsidRPr="005A7865">
        <w:rPr>
          <w:bCs/>
        </w:rPr>
        <w:t xml:space="preserve"> </w:t>
      </w:r>
      <w:r w:rsidRPr="005A7865">
        <w:rPr>
          <w:bCs/>
        </w:rPr>
        <w:t>кредита</w:t>
      </w:r>
      <w:r w:rsidR="005A7865" w:rsidRPr="005A7865">
        <w:rPr>
          <w:bCs/>
        </w:rPr>
        <w:t xml:space="preserve"> </w:t>
      </w:r>
      <w:r w:rsidRPr="005A7865">
        <w:rPr>
          <w:bCs/>
        </w:rPr>
        <w:t>и</w:t>
      </w:r>
      <w:r w:rsidR="005A7865" w:rsidRPr="005A7865">
        <w:rPr>
          <w:bCs/>
        </w:rPr>
        <w:t xml:space="preserve"> </w:t>
      </w:r>
      <w:r w:rsidRPr="005A7865">
        <w:rPr>
          <w:bCs/>
        </w:rPr>
        <w:t>его</w:t>
      </w:r>
      <w:r w:rsidR="005A7865" w:rsidRPr="005A7865">
        <w:rPr>
          <w:bCs/>
        </w:rPr>
        <w:t xml:space="preserve"> </w:t>
      </w:r>
      <w:r w:rsidRPr="005A7865">
        <w:rPr>
          <w:bCs/>
        </w:rPr>
        <w:t>предельная</w:t>
      </w:r>
      <w:r w:rsidR="005A7865" w:rsidRPr="005A7865">
        <w:rPr>
          <w:bCs/>
        </w:rPr>
        <w:t xml:space="preserve"> </w:t>
      </w:r>
      <w:r w:rsidRPr="005A7865">
        <w:rPr>
          <w:bCs/>
        </w:rPr>
        <w:t>сумма,</w:t>
      </w:r>
      <w:r w:rsidR="005A7865" w:rsidRPr="005A7865">
        <w:rPr>
          <w:bCs/>
        </w:rPr>
        <w:t xml:space="preserve"> </w:t>
      </w:r>
      <w:r w:rsidRPr="005A7865">
        <w:rPr>
          <w:bCs/>
        </w:rPr>
        <w:t>определяемая</w:t>
      </w:r>
      <w:r w:rsidR="005A7865" w:rsidRPr="005A7865">
        <w:rPr>
          <w:bCs/>
        </w:rPr>
        <w:t xml:space="preserve"> </w:t>
      </w:r>
      <w:r w:rsidRPr="005A7865">
        <w:rPr>
          <w:bCs/>
        </w:rPr>
        <w:t>способностью</w:t>
      </w:r>
      <w:r w:rsidR="005A7865" w:rsidRPr="005A7865">
        <w:rPr>
          <w:bCs/>
        </w:rPr>
        <w:t xml:space="preserve"> </w:t>
      </w:r>
      <w:r w:rsidRPr="005A7865">
        <w:rPr>
          <w:bCs/>
        </w:rPr>
        <w:t>заемщика</w:t>
      </w:r>
      <w:r w:rsidR="005A7865" w:rsidRPr="005A7865">
        <w:rPr>
          <w:bCs/>
        </w:rPr>
        <w:t xml:space="preserve"> </w:t>
      </w:r>
      <w:r w:rsidRPr="005A7865">
        <w:rPr>
          <w:bCs/>
        </w:rPr>
        <w:t>возвратить</w:t>
      </w:r>
      <w:r w:rsidR="005A7865" w:rsidRPr="005A7865">
        <w:rPr>
          <w:bCs/>
        </w:rPr>
        <w:t xml:space="preserve"> </w:t>
      </w:r>
      <w:r w:rsidRPr="005A7865">
        <w:rPr>
          <w:bCs/>
        </w:rPr>
        <w:t>кредит</w:t>
      </w:r>
      <w:r w:rsidR="005A7865" w:rsidRPr="005A7865">
        <w:rPr>
          <w:bCs/>
        </w:rPr>
        <w:t xml:space="preserve"> </w:t>
      </w:r>
      <w:r w:rsidRPr="005A7865">
        <w:rPr>
          <w:bCs/>
        </w:rPr>
        <w:t>в</w:t>
      </w:r>
      <w:r w:rsidR="005A7865" w:rsidRPr="005A7865">
        <w:rPr>
          <w:bCs/>
        </w:rPr>
        <w:t xml:space="preserve"> </w:t>
      </w:r>
      <w:r w:rsidRPr="005A7865">
        <w:rPr>
          <w:bCs/>
        </w:rPr>
        <w:t>срок</w:t>
      </w:r>
      <w:r w:rsidR="005A7865" w:rsidRPr="005A7865">
        <w:rPr>
          <w:bCs/>
        </w:rPr>
        <w:t xml:space="preserve"> </w:t>
      </w:r>
      <w:r w:rsidRPr="005A7865">
        <w:rPr>
          <w:bCs/>
        </w:rPr>
        <w:t>и</w:t>
      </w:r>
      <w:r w:rsidR="005A7865" w:rsidRPr="005A7865">
        <w:rPr>
          <w:bCs/>
        </w:rPr>
        <w:t xml:space="preserve"> </w:t>
      </w:r>
      <w:r w:rsidRPr="005A7865">
        <w:rPr>
          <w:bCs/>
        </w:rPr>
        <w:t>в</w:t>
      </w:r>
      <w:r w:rsidR="005A7865" w:rsidRPr="005A7865">
        <w:rPr>
          <w:bCs/>
        </w:rPr>
        <w:t xml:space="preserve"> </w:t>
      </w:r>
      <w:r w:rsidRPr="005A7865">
        <w:rPr>
          <w:bCs/>
        </w:rPr>
        <w:t>полной</w:t>
      </w:r>
      <w:r w:rsidR="005A7865" w:rsidRPr="005A7865">
        <w:rPr>
          <w:bCs/>
        </w:rPr>
        <w:t xml:space="preserve"> </w:t>
      </w:r>
      <w:r w:rsidRPr="005A7865">
        <w:rPr>
          <w:bCs/>
        </w:rPr>
        <w:t>сумме</w:t>
      </w:r>
      <w:r w:rsidR="005A7865" w:rsidRPr="005A7865">
        <w:rPr>
          <w:bCs/>
        </w:rPr>
        <w:t>.</w:t>
      </w:r>
    </w:p>
    <w:p w:rsidR="005A7865" w:rsidRPr="005A7865" w:rsidRDefault="009A4537" w:rsidP="005A7865">
      <w:pPr>
        <w:tabs>
          <w:tab w:val="left" w:pos="726"/>
        </w:tabs>
        <w:rPr>
          <w:bCs/>
        </w:rPr>
      </w:pPr>
      <w:r w:rsidRPr="005A7865">
        <w:rPr>
          <w:bCs/>
        </w:rPr>
        <w:t>Изучение</w:t>
      </w:r>
      <w:r w:rsidR="005A7865" w:rsidRPr="005A7865">
        <w:rPr>
          <w:bCs/>
        </w:rPr>
        <w:t xml:space="preserve"> </w:t>
      </w:r>
      <w:r w:rsidRPr="005A7865">
        <w:rPr>
          <w:bCs/>
        </w:rPr>
        <w:t>разнообразных</w:t>
      </w:r>
      <w:r w:rsidR="005A7865" w:rsidRPr="005A7865">
        <w:rPr>
          <w:bCs/>
        </w:rPr>
        <w:t xml:space="preserve"> </w:t>
      </w:r>
      <w:r w:rsidRPr="005A7865">
        <w:rPr>
          <w:bCs/>
        </w:rPr>
        <w:t>факторов,</w:t>
      </w:r>
      <w:r w:rsidR="005A7865" w:rsidRPr="005A7865">
        <w:rPr>
          <w:bCs/>
        </w:rPr>
        <w:t xml:space="preserve"> </w:t>
      </w:r>
      <w:r w:rsidRPr="005A7865">
        <w:rPr>
          <w:bCs/>
        </w:rPr>
        <w:t>которые</w:t>
      </w:r>
      <w:r w:rsidR="005A7865" w:rsidRPr="005A7865">
        <w:rPr>
          <w:bCs/>
        </w:rPr>
        <w:t xml:space="preserve"> </w:t>
      </w:r>
      <w:r w:rsidRPr="005A7865">
        <w:rPr>
          <w:bCs/>
        </w:rPr>
        <w:t>могут</w:t>
      </w:r>
      <w:r w:rsidR="005A7865" w:rsidRPr="005A7865">
        <w:rPr>
          <w:bCs/>
        </w:rPr>
        <w:t xml:space="preserve"> </w:t>
      </w:r>
      <w:r w:rsidRPr="005A7865">
        <w:rPr>
          <w:bCs/>
        </w:rPr>
        <w:t>повлечь</w:t>
      </w:r>
      <w:r w:rsidR="005A7865" w:rsidRPr="005A7865">
        <w:rPr>
          <w:bCs/>
        </w:rPr>
        <w:t xml:space="preserve"> </w:t>
      </w:r>
      <w:r w:rsidRPr="005A7865">
        <w:rPr>
          <w:bCs/>
        </w:rPr>
        <w:t>за</w:t>
      </w:r>
      <w:r w:rsidR="005A7865" w:rsidRPr="005A7865">
        <w:rPr>
          <w:bCs/>
        </w:rPr>
        <w:t xml:space="preserve"> </w:t>
      </w:r>
      <w:r w:rsidRPr="005A7865">
        <w:rPr>
          <w:bCs/>
        </w:rPr>
        <w:t>собой</w:t>
      </w:r>
      <w:r w:rsidR="005A7865" w:rsidRPr="005A7865">
        <w:rPr>
          <w:bCs/>
        </w:rPr>
        <w:t xml:space="preserve"> </w:t>
      </w:r>
      <w:r w:rsidRPr="005A7865">
        <w:rPr>
          <w:bCs/>
        </w:rPr>
        <w:t>непогашение</w:t>
      </w:r>
      <w:r w:rsidR="005A7865" w:rsidRPr="005A7865">
        <w:rPr>
          <w:bCs/>
        </w:rPr>
        <w:t xml:space="preserve"> </w:t>
      </w:r>
      <w:r w:rsidRPr="005A7865">
        <w:rPr>
          <w:bCs/>
        </w:rPr>
        <w:t>кредита,</w:t>
      </w:r>
      <w:r w:rsidR="005A7865" w:rsidRPr="005A7865">
        <w:rPr>
          <w:bCs/>
        </w:rPr>
        <w:t xml:space="preserve"> </w:t>
      </w:r>
      <w:r w:rsidRPr="005A7865">
        <w:rPr>
          <w:bCs/>
        </w:rPr>
        <w:t>или,</w:t>
      </w:r>
      <w:r w:rsidR="005A7865" w:rsidRPr="005A7865">
        <w:rPr>
          <w:bCs/>
        </w:rPr>
        <w:t xml:space="preserve"> </w:t>
      </w:r>
      <w:r w:rsidRPr="005A7865">
        <w:rPr>
          <w:bCs/>
        </w:rPr>
        <w:t>напротив,</w:t>
      </w:r>
      <w:r w:rsidR="005A7865" w:rsidRPr="005A7865">
        <w:rPr>
          <w:bCs/>
        </w:rPr>
        <w:t xml:space="preserve"> </w:t>
      </w:r>
      <w:r w:rsidRPr="005A7865">
        <w:rPr>
          <w:bCs/>
        </w:rPr>
        <w:t>обеспечивают</w:t>
      </w:r>
      <w:r w:rsidR="005A7865" w:rsidRPr="005A7865">
        <w:rPr>
          <w:bCs/>
        </w:rPr>
        <w:t xml:space="preserve"> </w:t>
      </w:r>
      <w:r w:rsidRPr="005A7865">
        <w:rPr>
          <w:bCs/>
        </w:rPr>
        <w:t>их</w:t>
      </w:r>
      <w:r w:rsidR="005A7865" w:rsidRPr="005A7865">
        <w:rPr>
          <w:bCs/>
        </w:rPr>
        <w:t xml:space="preserve"> </w:t>
      </w:r>
      <w:r w:rsidRPr="005A7865">
        <w:rPr>
          <w:bCs/>
        </w:rPr>
        <w:t>своевременный</w:t>
      </w:r>
      <w:r w:rsidR="005A7865" w:rsidRPr="005A7865">
        <w:rPr>
          <w:bCs/>
        </w:rPr>
        <w:t xml:space="preserve"> </w:t>
      </w:r>
      <w:r w:rsidRPr="005A7865">
        <w:rPr>
          <w:bCs/>
        </w:rPr>
        <w:t>возврат,</w:t>
      </w:r>
      <w:r w:rsidR="005A7865" w:rsidRPr="005A7865">
        <w:rPr>
          <w:bCs/>
        </w:rPr>
        <w:t xml:space="preserve"> </w:t>
      </w:r>
      <w:r w:rsidRPr="005A7865">
        <w:rPr>
          <w:bCs/>
        </w:rPr>
        <w:t>составляют</w:t>
      </w:r>
      <w:r w:rsidR="005A7865" w:rsidRPr="005A7865">
        <w:rPr>
          <w:bCs/>
        </w:rPr>
        <w:t xml:space="preserve"> </w:t>
      </w:r>
      <w:r w:rsidRPr="005A7865">
        <w:rPr>
          <w:bCs/>
        </w:rPr>
        <w:t>содержание</w:t>
      </w:r>
      <w:r w:rsidR="005A7865" w:rsidRPr="005A7865">
        <w:rPr>
          <w:bCs/>
        </w:rPr>
        <w:t xml:space="preserve"> </w:t>
      </w:r>
      <w:r w:rsidRPr="005A7865">
        <w:rPr>
          <w:bCs/>
        </w:rPr>
        <w:t>анализа</w:t>
      </w:r>
      <w:r w:rsidR="005A7865" w:rsidRPr="005A7865">
        <w:rPr>
          <w:bCs/>
        </w:rPr>
        <w:t xml:space="preserve"> </w:t>
      </w:r>
      <w:r w:rsidRPr="005A7865">
        <w:rPr>
          <w:bCs/>
        </w:rPr>
        <w:t>кредитоспособности</w:t>
      </w:r>
      <w:r w:rsidR="005A7865" w:rsidRPr="005A7865">
        <w:rPr>
          <w:bCs/>
        </w:rPr>
        <w:t xml:space="preserve"> </w:t>
      </w:r>
      <w:r w:rsidRPr="005A7865">
        <w:rPr>
          <w:bCs/>
        </w:rPr>
        <w:t>организации</w:t>
      </w:r>
      <w:r w:rsidR="005A7865" w:rsidRPr="005A7865">
        <w:rPr>
          <w:bCs/>
        </w:rPr>
        <w:t>.</w:t>
      </w:r>
    </w:p>
    <w:p w:rsidR="005A7865" w:rsidRPr="005A7865" w:rsidRDefault="009A4537" w:rsidP="005A7865">
      <w:pPr>
        <w:tabs>
          <w:tab w:val="left" w:pos="726"/>
        </w:tabs>
        <w:rPr>
          <w:bCs/>
        </w:rPr>
      </w:pPr>
      <w:r w:rsidRPr="005A7865">
        <w:rPr>
          <w:bCs/>
        </w:rPr>
        <w:t>При</w:t>
      </w:r>
      <w:r w:rsidR="005A7865" w:rsidRPr="005A7865">
        <w:rPr>
          <w:bCs/>
        </w:rPr>
        <w:t xml:space="preserve"> </w:t>
      </w:r>
      <w:r w:rsidRPr="005A7865">
        <w:rPr>
          <w:bCs/>
        </w:rPr>
        <w:t>анализе</w:t>
      </w:r>
      <w:r w:rsidR="005A7865" w:rsidRPr="005A7865">
        <w:rPr>
          <w:bCs/>
        </w:rPr>
        <w:t xml:space="preserve"> </w:t>
      </w:r>
      <w:r w:rsidRPr="005A7865">
        <w:rPr>
          <w:bCs/>
        </w:rPr>
        <w:t>кредитоспособности</w:t>
      </w:r>
      <w:r w:rsidR="005A7865" w:rsidRPr="005A7865">
        <w:rPr>
          <w:bCs/>
        </w:rPr>
        <w:t xml:space="preserve"> </w:t>
      </w:r>
      <w:r w:rsidRPr="005A7865">
        <w:rPr>
          <w:bCs/>
        </w:rPr>
        <w:t>должны</w:t>
      </w:r>
      <w:r w:rsidR="005A7865" w:rsidRPr="005A7865">
        <w:rPr>
          <w:bCs/>
        </w:rPr>
        <w:t xml:space="preserve"> </w:t>
      </w:r>
      <w:r w:rsidRPr="005A7865">
        <w:rPr>
          <w:bCs/>
        </w:rPr>
        <w:t>решаться</w:t>
      </w:r>
      <w:r w:rsidR="005A7865" w:rsidRPr="005A7865">
        <w:rPr>
          <w:bCs/>
        </w:rPr>
        <w:t xml:space="preserve"> </w:t>
      </w:r>
      <w:r w:rsidRPr="005A7865">
        <w:rPr>
          <w:bCs/>
        </w:rPr>
        <w:t>два</w:t>
      </w:r>
      <w:r w:rsidR="005A7865" w:rsidRPr="005A7865">
        <w:rPr>
          <w:bCs/>
        </w:rPr>
        <w:t xml:space="preserve"> </w:t>
      </w:r>
      <w:r w:rsidRPr="005A7865">
        <w:rPr>
          <w:bCs/>
        </w:rPr>
        <w:t>основных</w:t>
      </w:r>
      <w:r w:rsidR="005A7865" w:rsidRPr="005A7865">
        <w:rPr>
          <w:bCs/>
        </w:rPr>
        <w:t xml:space="preserve"> </w:t>
      </w:r>
      <w:r w:rsidRPr="005A7865">
        <w:rPr>
          <w:bCs/>
        </w:rPr>
        <w:t>вопроса</w:t>
      </w:r>
      <w:r w:rsidR="005A7865" w:rsidRPr="005A7865">
        <w:rPr>
          <w:bCs/>
        </w:rPr>
        <w:t xml:space="preserve">: </w:t>
      </w:r>
      <w:r w:rsidRPr="005A7865">
        <w:rPr>
          <w:bCs/>
        </w:rPr>
        <w:t>способен</w:t>
      </w:r>
      <w:r w:rsidR="005A7865" w:rsidRPr="005A7865">
        <w:rPr>
          <w:bCs/>
        </w:rPr>
        <w:t xml:space="preserve"> </w:t>
      </w:r>
      <w:r w:rsidRPr="005A7865">
        <w:rPr>
          <w:bCs/>
        </w:rPr>
        <w:t>ли</w:t>
      </w:r>
      <w:r w:rsidR="005A7865" w:rsidRPr="005A7865">
        <w:rPr>
          <w:bCs/>
        </w:rPr>
        <w:t xml:space="preserve"> </w:t>
      </w:r>
      <w:r w:rsidRPr="005A7865">
        <w:rPr>
          <w:bCs/>
        </w:rPr>
        <w:t>заемщик</w:t>
      </w:r>
      <w:r w:rsidR="005A7865" w:rsidRPr="005A7865">
        <w:rPr>
          <w:bCs/>
        </w:rPr>
        <w:t xml:space="preserve"> </w:t>
      </w:r>
      <w:r w:rsidRPr="005A7865">
        <w:rPr>
          <w:bCs/>
        </w:rPr>
        <w:t>выполнить</w:t>
      </w:r>
      <w:r w:rsidR="005A7865" w:rsidRPr="005A7865">
        <w:rPr>
          <w:bCs/>
        </w:rPr>
        <w:t xml:space="preserve"> </w:t>
      </w:r>
      <w:r w:rsidRPr="005A7865">
        <w:rPr>
          <w:bCs/>
        </w:rPr>
        <w:t>свои</w:t>
      </w:r>
      <w:r w:rsidR="005A7865" w:rsidRPr="005A7865">
        <w:rPr>
          <w:bCs/>
        </w:rPr>
        <w:t xml:space="preserve"> </w:t>
      </w:r>
      <w:r w:rsidRPr="005A7865">
        <w:rPr>
          <w:bCs/>
        </w:rPr>
        <w:t>обязательства</w:t>
      </w:r>
      <w:r w:rsidR="005A7865" w:rsidRPr="005A7865">
        <w:rPr>
          <w:bCs/>
        </w:rPr>
        <w:t xml:space="preserve"> </w:t>
      </w:r>
      <w:r w:rsidRPr="005A7865">
        <w:rPr>
          <w:bCs/>
        </w:rPr>
        <w:t>в</w:t>
      </w:r>
      <w:r w:rsidR="005A7865" w:rsidRPr="005A7865">
        <w:rPr>
          <w:bCs/>
        </w:rPr>
        <w:t xml:space="preserve"> </w:t>
      </w:r>
      <w:r w:rsidRPr="005A7865">
        <w:rPr>
          <w:bCs/>
        </w:rPr>
        <w:t>срок</w:t>
      </w:r>
      <w:r w:rsidR="005A7865" w:rsidRPr="005A7865">
        <w:rPr>
          <w:bCs/>
        </w:rPr>
        <w:t xml:space="preserve"> </w:t>
      </w:r>
      <w:r w:rsidRPr="005A7865">
        <w:rPr>
          <w:bCs/>
        </w:rPr>
        <w:t>и</w:t>
      </w:r>
      <w:r w:rsidR="005A7865" w:rsidRPr="005A7865">
        <w:rPr>
          <w:bCs/>
        </w:rPr>
        <w:t xml:space="preserve"> </w:t>
      </w:r>
      <w:r w:rsidRPr="005A7865">
        <w:rPr>
          <w:bCs/>
        </w:rPr>
        <w:t>готов</w:t>
      </w:r>
      <w:r w:rsidR="005A7865" w:rsidRPr="005A7865">
        <w:rPr>
          <w:bCs/>
        </w:rPr>
        <w:t xml:space="preserve"> </w:t>
      </w:r>
      <w:r w:rsidRPr="005A7865">
        <w:rPr>
          <w:bCs/>
        </w:rPr>
        <w:t>ли</w:t>
      </w:r>
      <w:r w:rsidR="005A7865" w:rsidRPr="005A7865">
        <w:rPr>
          <w:bCs/>
        </w:rPr>
        <w:t xml:space="preserve"> </w:t>
      </w:r>
      <w:r w:rsidRPr="005A7865">
        <w:rPr>
          <w:bCs/>
        </w:rPr>
        <w:t>он</w:t>
      </w:r>
      <w:r w:rsidR="005A7865" w:rsidRPr="005A7865">
        <w:rPr>
          <w:bCs/>
        </w:rPr>
        <w:t xml:space="preserve"> </w:t>
      </w:r>
      <w:r w:rsidRPr="005A7865">
        <w:rPr>
          <w:bCs/>
        </w:rPr>
        <w:t>их</w:t>
      </w:r>
      <w:r w:rsidR="005A7865" w:rsidRPr="005A7865">
        <w:rPr>
          <w:bCs/>
        </w:rPr>
        <w:t xml:space="preserve"> </w:t>
      </w:r>
      <w:r w:rsidRPr="005A7865">
        <w:rPr>
          <w:bCs/>
        </w:rPr>
        <w:t>исполнить</w:t>
      </w:r>
      <w:r w:rsidR="005A7865" w:rsidRPr="005A7865">
        <w:rPr>
          <w:bCs/>
        </w:rPr>
        <w:t>?</w:t>
      </w:r>
    </w:p>
    <w:p w:rsidR="005A7865" w:rsidRPr="005A7865" w:rsidRDefault="009A4537" w:rsidP="005A7865">
      <w:pPr>
        <w:tabs>
          <w:tab w:val="left" w:pos="726"/>
        </w:tabs>
        <w:rPr>
          <w:bCs/>
        </w:rPr>
      </w:pPr>
      <w:r w:rsidRPr="005A7865">
        <w:rPr>
          <w:bCs/>
        </w:rPr>
        <w:t>На</w:t>
      </w:r>
      <w:r w:rsidR="005A7865" w:rsidRPr="005A7865">
        <w:rPr>
          <w:bCs/>
        </w:rPr>
        <w:t xml:space="preserve"> </w:t>
      </w:r>
      <w:r w:rsidRPr="005A7865">
        <w:rPr>
          <w:bCs/>
        </w:rPr>
        <w:t>первый</w:t>
      </w:r>
      <w:r w:rsidR="005A7865" w:rsidRPr="005A7865">
        <w:rPr>
          <w:bCs/>
        </w:rPr>
        <w:t xml:space="preserve"> </w:t>
      </w:r>
      <w:r w:rsidRPr="005A7865">
        <w:rPr>
          <w:bCs/>
        </w:rPr>
        <w:t>вопрос</w:t>
      </w:r>
      <w:r w:rsidR="005A7865" w:rsidRPr="005A7865">
        <w:rPr>
          <w:bCs/>
        </w:rPr>
        <w:t xml:space="preserve"> </w:t>
      </w:r>
      <w:r w:rsidRPr="005A7865">
        <w:rPr>
          <w:bCs/>
        </w:rPr>
        <w:t>дает</w:t>
      </w:r>
      <w:r w:rsidR="005A7865" w:rsidRPr="005A7865">
        <w:rPr>
          <w:bCs/>
        </w:rPr>
        <w:t xml:space="preserve"> </w:t>
      </w:r>
      <w:r w:rsidRPr="005A7865">
        <w:rPr>
          <w:bCs/>
        </w:rPr>
        <w:t>ответ</w:t>
      </w:r>
      <w:r w:rsidR="005A7865" w:rsidRPr="005A7865">
        <w:rPr>
          <w:bCs/>
        </w:rPr>
        <w:t xml:space="preserve"> </w:t>
      </w:r>
      <w:r w:rsidRPr="005A7865">
        <w:rPr>
          <w:bCs/>
        </w:rPr>
        <w:t>анализ</w:t>
      </w:r>
      <w:r w:rsidR="005A7865" w:rsidRPr="005A7865">
        <w:rPr>
          <w:bCs/>
        </w:rPr>
        <w:t xml:space="preserve"> </w:t>
      </w:r>
      <w:r w:rsidRPr="005A7865">
        <w:rPr>
          <w:bCs/>
        </w:rPr>
        <w:t>финансово-хозяйственной</w:t>
      </w:r>
      <w:r w:rsidR="005A7865" w:rsidRPr="005A7865">
        <w:rPr>
          <w:bCs/>
        </w:rPr>
        <w:t xml:space="preserve"> </w:t>
      </w:r>
      <w:r w:rsidRPr="005A7865">
        <w:rPr>
          <w:bCs/>
        </w:rPr>
        <w:t>деятельности</w:t>
      </w:r>
      <w:r w:rsidR="005A7865" w:rsidRPr="005A7865">
        <w:rPr>
          <w:bCs/>
        </w:rPr>
        <w:t xml:space="preserve"> </w:t>
      </w:r>
      <w:r w:rsidRPr="005A7865">
        <w:rPr>
          <w:bCs/>
        </w:rPr>
        <w:t>заемщика</w:t>
      </w:r>
      <w:r w:rsidR="005A7865" w:rsidRPr="005A7865">
        <w:rPr>
          <w:bCs/>
        </w:rPr>
        <w:t xml:space="preserve">. </w:t>
      </w:r>
      <w:r w:rsidRPr="005A7865">
        <w:rPr>
          <w:bCs/>
        </w:rPr>
        <w:t>Второй</w:t>
      </w:r>
      <w:r w:rsidR="005A7865" w:rsidRPr="005A7865">
        <w:rPr>
          <w:bCs/>
        </w:rPr>
        <w:t xml:space="preserve"> </w:t>
      </w:r>
      <w:r w:rsidRPr="005A7865">
        <w:rPr>
          <w:bCs/>
        </w:rPr>
        <w:t>вопрос</w:t>
      </w:r>
      <w:r w:rsidR="005A7865" w:rsidRPr="005A7865">
        <w:rPr>
          <w:bCs/>
        </w:rPr>
        <w:t xml:space="preserve"> </w:t>
      </w:r>
      <w:r w:rsidRPr="005A7865">
        <w:rPr>
          <w:bCs/>
        </w:rPr>
        <w:t>имеет</w:t>
      </w:r>
      <w:r w:rsidR="005A7865" w:rsidRPr="005A7865">
        <w:rPr>
          <w:bCs/>
        </w:rPr>
        <w:t xml:space="preserve"> </w:t>
      </w:r>
      <w:r w:rsidRPr="005A7865">
        <w:rPr>
          <w:bCs/>
        </w:rPr>
        <w:t>юридический</w:t>
      </w:r>
      <w:r w:rsidR="005A7865" w:rsidRPr="005A7865">
        <w:rPr>
          <w:bCs/>
        </w:rPr>
        <w:t xml:space="preserve"> </w:t>
      </w:r>
      <w:r w:rsidRPr="005A7865">
        <w:rPr>
          <w:bCs/>
        </w:rPr>
        <w:t>характер,</w:t>
      </w:r>
      <w:r w:rsidR="005A7865" w:rsidRPr="005A7865">
        <w:rPr>
          <w:bCs/>
        </w:rPr>
        <w:t xml:space="preserve"> </w:t>
      </w:r>
      <w:r w:rsidRPr="005A7865">
        <w:rPr>
          <w:bCs/>
        </w:rPr>
        <w:t>а</w:t>
      </w:r>
      <w:r w:rsidR="005A7865" w:rsidRPr="005A7865">
        <w:rPr>
          <w:bCs/>
        </w:rPr>
        <w:t xml:space="preserve"> </w:t>
      </w:r>
      <w:r w:rsidRPr="005A7865">
        <w:rPr>
          <w:bCs/>
        </w:rPr>
        <w:t>также</w:t>
      </w:r>
      <w:r w:rsidR="005A7865" w:rsidRPr="005A7865">
        <w:rPr>
          <w:bCs/>
        </w:rPr>
        <w:t xml:space="preserve"> </w:t>
      </w:r>
      <w:r w:rsidRPr="005A7865">
        <w:rPr>
          <w:bCs/>
        </w:rPr>
        <w:t>связан</w:t>
      </w:r>
      <w:r w:rsidR="005A7865" w:rsidRPr="005A7865">
        <w:rPr>
          <w:bCs/>
        </w:rPr>
        <w:t xml:space="preserve"> </w:t>
      </w:r>
      <w:r w:rsidRPr="005A7865">
        <w:rPr>
          <w:bCs/>
        </w:rPr>
        <w:t>с</w:t>
      </w:r>
      <w:r w:rsidR="005A7865" w:rsidRPr="005A7865">
        <w:rPr>
          <w:bCs/>
        </w:rPr>
        <w:t xml:space="preserve"> </w:t>
      </w:r>
      <w:r w:rsidRPr="005A7865">
        <w:rPr>
          <w:bCs/>
        </w:rPr>
        <w:t>личными</w:t>
      </w:r>
      <w:r w:rsidR="005A7865" w:rsidRPr="005A7865">
        <w:rPr>
          <w:bCs/>
        </w:rPr>
        <w:t xml:space="preserve"> </w:t>
      </w:r>
      <w:r w:rsidRPr="005A7865">
        <w:rPr>
          <w:bCs/>
        </w:rPr>
        <w:t>качествами</w:t>
      </w:r>
      <w:r w:rsidR="005A7865" w:rsidRPr="005A7865">
        <w:rPr>
          <w:bCs/>
        </w:rPr>
        <w:t xml:space="preserve"> </w:t>
      </w:r>
      <w:r w:rsidRPr="005A7865">
        <w:rPr>
          <w:bCs/>
        </w:rPr>
        <w:t>руководителей</w:t>
      </w:r>
      <w:r w:rsidR="005A7865" w:rsidRPr="005A7865">
        <w:rPr>
          <w:bCs/>
        </w:rPr>
        <w:t xml:space="preserve"> </w:t>
      </w:r>
      <w:r w:rsidRPr="005A7865">
        <w:rPr>
          <w:bCs/>
        </w:rPr>
        <w:t>организации</w:t>
      </w:r>
      <w:r w:rsidR="005A7865" w:rsidRPr="005A7865">
        <w:rPr>
          <w:bCs/>
        </w:rPr>
        <w:t>.</w:t>
      </w:r>
    </w:p>
    <w:p w:rsidR="005A7865" w:rsidRDefault="005A7865" w:rsidP="005A7865">
      <w:pPr>
        <w:pStyle w:val="1"/>
      </w:pPr>
      <w:bookmarkStart w:id="13" w:name="_Toc216847722"/>
      <w:bookmarkStart w:id="14" w:name="_Toc219880591"/>
      <w:r>
        <w:br w:type="page"/>
      </w:r>
      <w:bookmarkStart w:id="15" w:name="_Toc296524690"/>
      <w:r>
        <w:t xml:space="preserve">1.2 </w:t>
      </w:r>
      <w:r w:rsidR="009A4537" w:rsidRPr="005A7865">
        <w:t>Критерии</w:t>
      </w:r>
      <w:r w:rsidRPr="005A7865">
        <w:t xml:space="preserve"> </w:t>
      </w:r>
      <w:r w:rsidR="009A4537" w:rsidRPr="005A7865">
        <w:t>оценки</w:t>
      </w:r>
      <w:r w:rsidRPr="005A7865">
        <w:t xml:space="preserve"> </w:t>
      </w:r>
      <w:r w:rsidR="009A4537" w:rsidRPr="005A7865">
        <w:t>кредитоспособности</w:t>
      </w:r>
      <w:r w:rsidRPr="005A7865">
        <w:t xml:space="preserve"> </w:t>
      </w:r>
      <w:r w:rsidR="009A4537" w:rsidRPr="005A7865">
        <w:t>клиента</w:t>
      </w:r>
      <w:bookmarkEnd w:id="13"/>
      <w:bookmarkEnd w:id="14"/>
      <w:bookmarkEnd w:id="15"/>
    </w:p>
    <w:p w:rsidR="005A7865" w:rsidRPr="005A7865" w:rsidRDefault="005A7865" w:rsidP="005A7865">
      <w:pPr>
        <w:rPr>
          <w:lang w:eastAsia="en-US"/>
        </w:rPr>
      </w:pPr>
    </w:p>
    <w:p w:rsidR="005A7865" w:rsidRPr="005A7865" w:rsidRDefault="009A4537" w:rsidP="005A7865">
      <w:pPr>
        <w:tabs>
          <w:tab w:val="left" w:pos="726"/>
        </w:tabs>
      </w:pPr>
      <w:r w:rsidRPr="005A7865">
        <w:rPr>
          <w:bCs/>
          <w:iCs/>
        </w:rPr>
        <w:t>Мировая</w:t>
      </w:r>
      <w:r w:rsidR="005A7865" w:rsidRPr="005A7865">
        <w:rPr>
          <w:bCs/>
          <w:iCs/>
        </w:rPr>
        <w:t xml:space="preserve"> </w:t>
      </w:r>
      <w:r w:rsidRPr="005A7865">
        <w:rPr>
          <w:bCs/>
          <w:iCs/>
        </w:rPr>
        <w:t>и</w:t>
      </w:r>
      <w:r w:rsidR="005A7865" w:rsidRPr="005A7865">
        <w:rPr>
          <w:bCs/>
          <w:iCs/>
        </w:rPr>
        <w:t xml:space="preserve"> </w:t>
      </w:r>
      <w:r w:rsidRPr="005A7865">
        <w:rPr>
          <w:bCs/>
          <w:iCs/>
        </w:rPr>
        <w:t>отечественная</w:t>
      </w:r>
      <w:r w:rsidR="005A7865" w:rsidRPr="005A7865">
        <w:rPr>
          <w:bCs/>
          <w:iCs/>
        </w:rPr>
        <w:t xml:space="preserve"> </w:t>
      </w:r>
      <w:r w:rsidRPr="005A7865">
        <w:rPr>
          <w:bCs/>
          <w:iCs/>
        </w:rPr>
        <w:t>банковская</w:t>
      </w:r>
      <w:r w:rsidR="005A7865" w:rsidRPr="005A7865">
        <w:rPr>
          <w:bCs/>
          <w:iCs/>
        </w:rPr>
        <w:t xml:space="preserve"> </w:t>
      </w:r>
      <w:r w:rsidRPr="005A7865">
        <w:rPr>
          <w:bCs/>
          <w:iCs/>
        </w:rPr>
        <w:t>практика</w:t>
      </w:r>
      <w:r w:rsidR="005A7865" w:rsidRPr="005A7865">
        <w:rPr>
          <w:bCs/>
          <w:iCs/>
        </w:rPr>
        <w:t xml:space="preserve"> </w:t>
      </w:r>
      <w:r w:rsidRPr="005A7865">
        <w:rPr>
          <w:bCs/>
          <w:iCs/>
        </w:rPr>
        <w:t>позволила</w:t>
      </w:r>
      <w:r w:rsidR="005A7865" w:rsidRPr="005A7865">
        <w:rPr>
          <w:bCs/>
          <w:iCs/>
        </w:rPr>
        <w:t xml:space="preserve"> </w:t>
      </w:r>
      <w:r w:rsidRPr="005A7865">
        <w:rPr>
          <w:bCs/>
          <w:iCs/>
        </w:rPr>
        <w:t>выделить</w:t>
      </w:r>
      <w:r w:rsidR="005A7865" w:rsidRPr="005A7865">
        <w:rPr>
          <w:bCs/>
          <w:iCs/>
        </w:rPr>
        <w:t xml:space="preserve"> </w:t>
      </w:r>
      <w:r w:rsidRPr="005A7865">
        <w:rPr>
          <w:bCs/>
          <w:iCs/>
        </w:rPr>
        <w:t>критерии</w:t>
      </w:r>
      <w:r w:rsidR="005A7865" w:rsidRPr="005A7865">
        <w:rPr>
          <w:bCs/>
          <w:iCs/>
        </w:rPr>
        <w:t xml:space="preserve"> </w:t>
      </w:r>
      <w:r w:rsidRPr="005A7865">
        <w:rPr>
          <w:bCs/>
          <w:iCs/>
        </w:rPr>
        <w:t>кредитоспособности</w:t>
      </w:r>
      <w:r w:rsidR="005A7865" w:rsidRPr="005A7865">
        <w:rPr>
          <w:bCs/>
          <w:iCs/>
        </w:rPr>
        <w:t xml:space="preserve"> </w:t>
      </w:r>
      <w:r w:rsidRPr="005A7865">
        <w:rPr>
          <w:bCs/>
          <w:iCs/>
        </w:rPr>
        <w:t>клиента</w:t>
      </w:r>
      <w:r w:rsidR="005A7865" w:rsidRPr="005A7865">
        <w:rPr>
          <w:bCs/>
          <w:iCs/>
        </w:rPr>
        <w:t xml:space="preserve">: </w:t>
      </w:r>
      <w:r w:rsidRPr="005A7865">
        <w:t>характер</w:t>
      </w:r>
      <w:r w:rsidR="005A7865" w:rsidRPr="005A7865">
        <w:t xml:space="preserve"> </w:t>
      </w:r>
      <w:r w:rsidRPr="005A7865">
        <w:t>клиента</w:t>
      </w:r>
      <w:r w:rsidR="005A7865" w:rsidRPr="005A7865">
        <w:t xml:space="preserve">; </w:t>
      </w:r>
      <w:r w:rsidRPr="005A7865">
        <w:t>способность</w:t>
      </w:r>
      <w:r w:rsidR="005A7865" w:rsidRPr="005A7865">
        <w:t xml:space="preserve"> </w:t>
      </w:r>
      <w:r w:rsidRPr="005A7865">
        <w:t>заимствовать</w:t>
      </w:r>
      <w:r w:rsidR="005A7865" w:rsidRPr="005A7865">
        <w:t xml:space="preserve"> </w:t>
      </w:r>
      <w:r w:rsidRPr="005A7865">
        <w:t>средства</w:t>
      </w:r>
      <w:r w:rsidR="005A7865" w:rsidRPr="005A7865">
        <w:t xml:space="preserve">; </w:t>
      </w:r>
      <w:r w:rsidRPr="005A7865">
        <w:t>способность</w:t>
      </w:r>
      <w:r w:rsidR="005A7865" w:rsidRPr="005A7865">
        <w:t xml:space="preserve"> </w:t>
      </w:r>
      <w:r w:rsidRPr="005A7865">
        <w:t>зарабатывать</w:t>
      </w:r>
      <w:r w:rsidR="005A7865" w:rsidRPr="005A7865">
        <w:t xml:space="preserve"> </w:t>
      </w:r>
      <w:r w:rsidRPr="005A7865">
        <w:t>средства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ходе</w:t>
      </w:r>
      <w:r w:rsidR="005A7865" w:rsidRPr="005A7865">
        <w:t xml:space="preserve"> </w:t>
      </w:r>
      <w:r w:rsidRPr="005A7865">
        <w:t>текущей</w:t>
      </w:r>
      <w:r w:rsidR="005A7865" w:rsidRPr="005A7865">
        <w:t xml:space="preserve"> </w:t>
      </w:r>
      <w:r w:rsidRPr="005A7865">
        <w:t>деятельности</w:t>
      </w:r>
      <w:r w:rsidR="005A7865" w:rsidRPr="005A7865">
        <w:t xml:space="preserve"> </w:t>
      </w:r>
      <w:r w:rsidRPr="005A7865">
        <w:t>для</w:t>
      </w:r>
      <w:r w:rsidR="005A7865" w:rsidRPr="005A7865">
        <w:t xml:space="preserve"> </w:t>
      </w:r>
      <w:r w:rsidRPr="005A7865">
        <w:t>погашения</w:t>
      </w:r>
      <w:r w:rsidR="005A7865" w:rsidRPr="005A7865">
        <w:t xml:space="preserve"> </w:t>
      </w:r>
      <w:r w:rsidRPr="005A7865">
        <w:t>долга</w:t>
      </w:r>
      <w:r w:rsidR="005A7865">
        <w:t xml:space="preserve"> (</w:t>
      </w:r>
      <w:r w:rsidRPr="005A7865">
        <w:t>финансовые</w:t>
      </w:r>
      <w:r w:rsidR="005A7865" w:rsidRPr="005A7865">
        <w:t xml:space="preserve"> </w:t>
      </w:r>
      <w:r w:rsidRPr="005A7865">
        <w:t>возможности</w:t>
      </w:r>
      <w:r w:rsidR="005A7865" w:rsidRPr="005A7865">
        <w:t xml:space="preserve">); </w:t>
      </w:r>
      <w:r w:rsidRPr="005A7865">
        <w:t>капитал</w:t>
      </w:r>
      <w:r w:rsidR="005A7865" w:rsidRPr="005A7865">
        <w:t xml:space="preserve">; </w:t>
      </w:r>
      <w:r w:rsidRPr="005A7865">
        <w:t>обеспечение</w:t>
      </w:r>
      <w:r w:rsidR="005A7865" w:rsidRPr="005A7865">
        <w:t xml:space="preserve"> </w:t>
      </w:r>
      <w:r w:rsidRPr="005A7865">
        <w:t>кредита</w:t>
      </w:r>
      <w:r w:rsidR="005A7865" w:rsidRPr="005A7865">
        <w:t xml:space="preserve">; </w:t>
      </w:r>
      <w:r w:rsidRPr="005A7865">
        <w:t>условия,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которых</w:t>
      </w:r>
      <w:r w:rsidR="005A7865" w:rsidRPr="005A7865">
        <w:t xml:space="preserve"> </w:t>
      </w:r>
      <w:r w:rsidRPr="005A7865">
        <w:t>совершается</w:t>
      </w:r>
      <w:r w:rsidR="005A7865" w:rsidRPr="005A7865">
        <w:t xml:space="preserve"> </w:t>
      </w:r>
      <w:r w:rsidRPr="005A7865">
        <w:t>кредитная</w:t>
      </w:r>
      <w:r w:rsidR="005A7865" w:rsidRPr="005A7865">
        <w:t xml:space="preserve"> </w:t>
      </w:r>
      <w:r w:rsidRPr="005A7865">
        <w:t>сделка</w:t>
      </w:r>
      <w:r w:rsidR="005A7865" w:rsidRPr="005A7865">
        <w:t xml:space="preserve">; </w:t>
      </w:r>
      <w:r w:rsidRPr="005A7865">
        <w:t>контроль</w:t>
      </w:r>
      <w:r w:rsidR="005A7865" w:rsidRPr="005A7865">
        <w:t>.</w:t>
      </w:r>
    </w:p>
    <w:p w:rsidR="005A7865" w:rsidRPr="005A7865" w:rsidRDefault="009A4537" w:rsidP="005A7865">
      <w:pPr>
        <w:tabs>
          <w:tab w:val="left" w:pos="726"/>
        </w:tabs>
      </w:pPr>
      <w:r w:rsidRPr="005A7865">
        <w:rPr>
          <w:bCs/>
          <w:i/>
          <w:iCs/>
        </w:rPr>
        <w:t>Под</w:t>
      </w:r>
      <w:r w:rsidR="005A7865" w:rsidRPr="005A7865">
        <w:t xml:space="preserve"> </w:t>
      </w:r>
      <w:r w:rsidRPr="005A7865">
        <w:rPr>
          <w:bCs/>
          <w:i/>
          <w:iCs/>
        </w:rPr>
        <w:t>характером</w:t>
      </w:r>
      <w:r w:rsidR="005A7865" w:rsidRPr="005A7865">
        <w:rPr>
          <w:bCs/>
          <w:i/>
          <w:iCs/>
        </w:rPr>
        <w:t xml:space="preserve"> </w:t>
      </w:r>
      <w:r w:rsidRPr="005A7865">
        <w:rPr>
          <w:bCs/>
          <w:i/>
          <w:iCs/>
        </w:rPr>
        <w:t>клиента</w:t>
      </w:r>
      <w:r w:rsidR="005A7865" w:rsidRPr="005A7865">
        <w:t xml:space="preserve"> </w:t>
      </w:r>
      <w:r w:rsidRPr="005A7865">
        <w:t>понимается</w:t>
      </w:r>
      <w:r w:rsidR="005A7865" w:rsidRPr="005A7865">
        <w:t xml:space="preserve"> </w:t>
      </w:r>
      <w:r w:rsidRPr="005A7865">
        <w:t>его</w:t>
      </w:r>
      <w:r w:rsidR="005A7865" w:rsidRPr="005A7865">
        <w:t xml:space="preserve"> </w:t>
      </w:r>
      <w:r w:rsidRPr="005A7865">
        <w:t>репутация</w:t>
      </w:r>
      <w:r w:rsidR="005A7865" w:rsidRPr="005A7865">
        <w:t xml:space="preserve"> </w:t>
      </w:r>
      <w:r w:rsidRPr="005A7865">
        <w:t>как</w:t>
      </w:r>
      <w:r w:rsidR="005A7865" w:rsidRPr="005A7865">
        <w:t xml:space="preserve"> </w:t>
      </w:r>
      <w:r w:rsidRPr="005A7865">
        <w:t>юридического</w:t>
      </w:r>
      <w:r w:rsidR="005A7865" w:rsidRPr="005A7865">
        <w:t xml:space="preserve"> </w:t>
      </w:r>
      <w:r w:rsidRPr="005A7865">
        <w:t>лица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репутация</w:t>
      </w:r>
      <w:r w:rsidR="005A7865" w:rsidRPr="005A7865">
        <w:t xml:space="preserve"> </w:t>
      </w:r>
      <w:r w:rsidRPr="005A7865">
        <w:t>менеджеров,</w:t>
      </w:r>
      <w:r w:rsidR="005A7865" w:rsidRPr="005A7865">
        <w:t xml:space="preserve"> </w:t>
      </w:r>
      <w:r w:rsidRPr="005A7865">
        <w:t>степень</w:t>
      </w:r>
      <w:r w:rsidR="005A7865" w:rsidRPr="005A7865">
        <w:t xml:space="preserve"> </w:t>
      </w:r>
      <w:r w:rsidRPr="005A7865">
        <w:t>ответственности</w:t>
      </w:r>
      <w:r w:rsidR="005A7865" w:rsidRPr="005A7865">
        <w:t xml:space="preserve"> </w:t>
      </w:r>
      <w:r w:rsidRPr="005A7865">
        <w:t>клиента</w:t>
      </w:r>
      <w:r w:rsidR="005A7865" w:rsidRPr="005A7865">
        <w:t xml:space="preserve"> </w:t>
      </w:r>
      <w:r w:rsidRPr="005A7865">
        <w:t>за</w:t>
      </w:r>
      <w:r w:rsidR="005A7865" w:rsidRPr="005A7865">
        <w:t xml:space="preserve"> </w:t>
      </w:r>
      <w:r w:rsidRPr="005A7865">
        <w:t>погашение</w:t>
      </w:r>
      <w:r w:rsidR="005A7865" w:rsidRPr="005A7865">
        <w:t xml:space="preserve"> </w:t>
      </w:r>
      <w:r w:rsidRPr="005A7865">
        <w:t>долга,</w:t>
      </w:r>
      <w:r w:rsidR="005A7865" w:rsidRPr="005A7865">
        <w:t xml:space="preserve"> </w:t>
      </w:r>
      <w:r w:rsidRPr="005A7865">
        <w:t>четкость</w:t>
      </w:r>
      <w:r w:rsidR="005A7865" w:rsidRPr="005A7865">
        <w:t xml:space="preserve"> </w:t>
      </w:r>
      <w:r w:rsidRPr="005A7865">
        <w:t>его</w:t>
      </w:r>
      <w:r w:rsidR="005A7865" w:rsidRPr="005A7865">
        <w:t xml:space="preserve"> </w:t>
      </w:r>
      <w:r w:rsidRPr="005A7865">
        <w:t>представления</w:t>
      </w:r>
      <w:r w:rsidR="005A7865" w:rsidRPr="005A7865">
        <w:t xml:space="preserve"> </w:t>
      </w:r>
      <w:r w:rsidRPr="005A7865">
        <w:t>о</w:t>
      </w:r>
      <w:r w:rsidR="005A7865" w:rsidRPr="005A7865">
        <w:t xml:space="preserve"> </w:t>
      </w:r>
      <w:r w:rsidRPr="005A7865">
        <w:t>цели</w:t>
      </w:r>
      <w:r w:rsidR="005A7865" w:rsidRPr="005A7865">
        <w:t xml:space="preserve"> </w:t>
      </w:r>
      <w:r w:rsidRPr="005A7865">
        <w:t>кредита,</w:t>
      </w:r>
      <w:r w:rsidR="005A7865" w:rsidRPr="005A7865">
        <w:t xml:space="preserve"> </w:t>
      </w:r>
      <w:r w:rsidRPr="005A7865">
        <w:t>соответствие</w:t>
      </w:r>
      <w:r w:rsidR="005A7865" w:rsidRPr="005A7865">
        <w:t xml:space="preserve"> </w:t>
      </w:r>
      <w:r w:rsidRPr="005A7865">
        <w:t>ее</w:t>
      </w:r>
      <w:r w:rsidR="005A7865" w:rsidRPr="005A7865">
        <w:t xml:space="preserve"> </w:t>
      </w:r>
      <w:r w:rsidRPr="005A7865">
        <w:t>кредитной</w:t>
      </w:r>
      <w:r w:rsidR="005A7865" w:rsidRPr="005A7865">
        <w:t xml:space="preserve"> </w:t>
      </w:r>
      <w:r w:rsidRPr="005A7865">
        <w:t>политике</w:t>
      </w:r>
      <w:r w:rsidR="005A7865" w:rsidRPr="005A7865">
        <w:t xml:space="preserve"> </w:t>
      </w:r>
      <w:r w:rsidRPr="005A7865">
        <w:t>банка</w:t>
      </w:r>
      <w:r w:rsidR="005A7865" w:rsidRPr="005A7865">
        <w:t>.</w:t>
      </w:r>
    </w:p>
    <w:p w:rsidR="005A7865" w:rsidRPr="005A7865" w:rsidRDefault="009A4537" w:rsidP="005A7865">
      <w:pPr>
        <w:tabs>
          <w:tab w:val="left" w:pos="726"/>
        </w:tabs>
      </w:pPr>
      <w:r w:rsidRPr="005A7865">
        <w:rPr>
          <w:bCs/>
          <w:i/>
          <w:iCs/>
        </w:rPr>
        <w:t>Способность</w:t>
      </w:r>
      <w:r w:rsidR="005A7865" w:rsidRPr="005A7865">
        <w:rPr>
          <w:bCs/>
          <w:i/>
          <w:iCs/>
        </w:rPr>
        <w:t xml:space="preserve"> </w:t>
      </w:r>
      <w:r w:rsidRPr="005A7865">
        <w:rPr>
          <w:bCs/>
          <w:i/>
          <w:iCs/>
        </w:rPr>
        <w:t>заимствовать</w:t>
      </w:r>
      <w:r w:rsidR="005A7865" w:rsidRPr="005A7865">
        <w:rPr>
          <w:bCs/>
          <w:i/>
          <w:iCs/>
        </w:rPr>
        <w:t xml:space="preserve"> </w:t>
      </w:r>
      <w:r w:rsidRPr="005A7865">
        <w:rPr>
          <w:bCs/>
          <w:i/>
          <w:iCs/>
        </w:rPr>
        <w:t>средства</w:t>
      </w:r>
      <w:r w:rsidR="005A7865" w:rsidRPr="005A7865">
        <w:t xml:space="preserve"> </w:t>
      </w:r>
      <w:r w:rsidRPr="005A7865">
        <w:t>означает</w:t>
      </w:r>
      <w:r w:rsidR="005A7865" w:rsidRPr="005A7865">
        <w:t xml:space="preserve"> </w:t>
      </w:r>
      <w:r w:rsidRPr="005A7865">
        <w:t>наличие</w:t>
      </w:r>
      <w:r w:rsidR="005A7865" w:rsidRPr="005A7865">
        <w:t xml:space="preserve"> </w:t>
      </w:r>
      <w:r w:rsidRPr="005A7865">
        <w:t>у</w:t>
      </w:r>
      <w:r w:rsidR="005A7865" w:rsidRPr="005A7865">
        <w:t xml:space="preserve"> </w:t>
      </w:r>
      <w:r w:rsidRPr="005A7865">
        <w:t>клиента</w:t>
      </w:r>
      <w:r w:rsidR="005A7865" w:rsidRPr="005A7865">
        <w:t xml:space="preserve"> </w:t>
      </w:r>
      <w:r w:rsidRPr="005A7865">
        <w:t>права</w:t>
      </w:r>
      <w:r w:rsidR="005A7865" w:rsidRPr="005A7865">
        <w:t xml:space="preserve"> </w:t>
      </w:r>
      <w:r w:rsidRPr="005A7865">
        <w:t>на</w:t>
      </w:r>
      <w:r w:rsidR="005A7865" w:rsidRPr="005A7865">
        <w:t xml:space="preserve"> </w:t>
      </w:r>
      <w:r w:rsidRPr="005A7865">
        <w:t>подачу</w:t>
      </w:r>
      <w:r w:rsidR="005A7865" w:rsidRPr="005A7865">
        <w:t xml:space="preserve"> </w:t>
      </w:r>
      <w:r w:rsidRPr="005A7865">
        <w:t>заявки</w:t>
      </w:r>
      <w:r w:rsidR="005A7865" w:rsidRPr="005A7865">
        <w:t xml:space="preserve"> </w:t>
      </w:r>
      <w:r w:rsidRPr="005A7865">
        <w:t>на</w:t>
      </w:r>
      <w:r w:rsidR="005A7865" w:rsidRPr="005A7865">
        <w:t xml:space="preserve"> </w:t>
      </w:r>
      <w:r w:rsidRPr="005A7865">
        <w:t>кредит,</w:t>
      </w:r>
      <w:r w:rsidR="005A7865" w:rsidRPr="005A7865">
        <w:t xml:space="preserve"> </w:t>
      </w:r>
      <w:r w:rsidRPr="005A7865">
        <w:t>подписи</w:t>
      </w:r>
      <w:r w:rsidR="005A7865" w:rsidRPr="005A7865">
        <w:t xml:space="preserve"> </w:t>
      </w:r>
      <w:r w:rsidRPr="005A7865">
        <w:t>кредитного</w:t>
      </w:r>
      <w:r w:rsidR="005A7865" w:rsidRPr="005A7865">
        <w:t xml:space="preserve"> </w:t>
      </w:r>
      <w:r w:rsidRPr="005A7865">
        <w:t>договора</w:t>
      </w:r>
      <w:r w:rsidR="005A7865" w:rsidRPr="005A7865">
        <w:t xml:space="preserve"> </w:t>
      </w:r>
      <w:r w:rsidRPr="005A7865">
        <w:t>или</w:t>
      </w:r>
      <w:r w:rsidR="005A7865" w:rsidRPr="005A7865">
        <w:t xml:space="preserve"> </w:t>
      </w:r>
      <w:r w:rsidRPr="005A7865">
        <w:t>ведения</w:t>
      </w:r>
      <w:r w:rsidR="005A7865" w:rsidRPr="005A7865">
        <w:t xml:space="preserve"> </w:t>
      </w:r>
      <w:r w:rsidRPr="005A7865">
        <w:t>переговоров,</w:t>
      </w:r>
      <w:r w:rsidR="005A7865" w:rsidRPr="005A7865">
        <w:t xml:space="preserve"> </w:t>
      </w:r>
      <w:r w:rsidR="005A7865">
        <w:t>т.е.</w:t>
      </w:r>
      <w:r w:rsidR="005A7865" w:rsidRPr="005A7865">
        <w:t xml:space="preserve"> </w:t>
      </w:r>
      <w:r w:rsidRPr="005A7865">
        <w:t>наличие</w:t>
      </w:r>
      <w:r w:rsidR="005A7865" w:rsidRPr="005A7865">
        <w:t xml:space="preserve"> </w:t>
      </w:r>
      <w:r w:rsidRPr="005A7865">
        <w:t>определенных</w:t>
      </w:r>
      <w:r w:rsidR="005A7865" w:rsidRPr="005A7865">
        <w:t xml:space="preserve"> </w:t>
      </w:r>
      <w:r w:rsidRPr="005A7865">
        <w:t>полномочий</w:t>
      </w:r>
      <w:r w:rsidR="005A7865" w:rsidRPr="005A7865">
        <w:t xml:space="preserve"> </w:t>
      </w:r>
      <w:r w:rsidRPr="005A7865">
        <w:t>у</w:t>
      </w:r>
      <w:r w:rsidR="005A7865" w:rsidRPr="005A7865">
        <w:t xml:space="preserve"> </w:t>
      </w:r>
      <w:r w:rsidRPr="005A7865">
        <w:t>представителя</w:t>
      </w:r>
      <w:r w:rsidR="005A7865" w:rsidRPr="005A7865">
        <w:t xml:space="preserve"> </w:t>
      </w:r>
      <w:r w:rsidRPr="005A7865">
        <w:t>предприятия</w:t>
      </w:r>
      <w:r w:rsidR="005A7865" w:rsidRPr="005A7865">
        <w:t xml:space="preserve"> </w:t>
      </w:r>
      <w:r w:rsidRPr="005A7865">
        <w:t>или</w:t>
      </w:r>
      <w:r w:rsidR="005A7865" w:rsidRPr="005A7865">
        <w:t xml:space="preserve"> </w:t>
      </w:r>
      <w:r w:rsidRPr="005A7865">
        <w:t>фирмы,</w:t>
      </w:r>
      <w:r w:rsidR="005A7865" w:rsidRPr="005A7865">
        <w:t xml:space="preserve"> </w:t>
      </w:r>
      <w:r w:rsidRPr="005A7865">
        <w:t>достижение</w:t>
      </w:r>
      <w:r w:rsidR="005A7865" w:rsidRPr="005A7865">
        <w:t xml:space="preserve"> </w:t>
      </w:r>
      <w:r w:rsidRPr="005A7865">
        <w:t>совершеннолетия</w:t>
      </w:r>
      <w:r w:rsidR="005A7865" w:rsidRPr="005A7865">
        <w:t xml:space="preserve"> </w:t>
      </w:r>
      <w:r w:rsidRPr="005A7865">
        <w:t>или</w:t>
      </w:r>
      <w:r w:rsidR="005A7865" w:rsidRPr="005A7865">
        <w:t xml:space="preserve"> </w:t>
      </w:r>
      <w:r w:rsidRPr="005A7865">
        <w:t>другие</w:t>
      </w:r>
      <w:r w:rsidR="005A7865" w:rsidRPr="005A7865">
        <w:t xml:space="preserve"> </w:t>
      </w:r>
      <w:r w:rsidRPr="005A7865">
        <w:t>признаки</w:t>
      </w:r>
      <w:r w:rsidR="005A7865" w:rsidRPr="005A7865">
        <w:t xml:space="preserve"> </w:t>
      </w:r>
      <w:r w:rsidRPr="005A7865">
        <w:t>дееспособности</w:t>
      </w:r>
      <w:r w:rsidR="005A7865" w:rsidRPr="005A7865">
        <w:t xml:space="preserve"> </w:t>
      </w:r>
      <w:r w:rsidRPr="005A7865">
        <w:t>заемщика</w:t>
      </w:r>
      <w:r w:rsidR="005A7865" w:rsidRPr="005A7865">
        <w:t xml:space="preserve"> - </w:t>
      </w:r>
      <w:r w:rsidRPr="005A7865">
        <w:t>физического</w:t>
      </w:r>
      <w:r w:rsidR="005A7865" w:rsidRPr="005A7865">
        <w:t xml:space="preserve"> </w:t>
      </w:r>
      <w:r w:rsidRPr="005A7865">
        <w:t>лица</w:t>
      </w:r>
      <w:r w:rsidRPr="005A7865">
        <w:rPr>
          <w:rStyle w:val="ac"/>
          <w:color w:val="000000"/>
        </w:rPr>
        <w:footnoteReference w:id="5"/>
      </w:r>
      <w:r w:rsidR="005A7865" w:rsidRPr="005A7865">
        <w:t xml:space="preserve">. </w:t>
      </w:r>
      <w:r w:rsidRPr="005A7865">
        <w:t>Подписание</w:t>
      </w:r>
      <w:r w:rsidR="005A7865" w:rsidRPr="005A7865">
        <w:t xml:space="preserve"> </w:t>
      </w:r>
      <w:r w:rsidRPr="005A7865">
        <w:t>договора</w:t>
      </w:r>
      <w:r w:rsidR="005A7865" w:rsidRPr="005A7865">
        <w:t xml:space="preserve"> </w:t>
      </w:r>
      <w:r w:rsidRPr="005A7865">
        <w:t>неуполномоченным</w:t>
      </w:r>
      <w:r w:rsidR="005A7865" w:rsidRPr="005A7865">
        <w:t xml:space="preserve"> </w:t>
      </w:r>
      <w:r w:rsidRPr="005A7865">
        <w:t>или</w:t>
      </w:r>
      <w:r w:rsidR="005A7865" w:rsidRPr="005A7865">
        <w:t xml:space="preserve"> </w:t>
      </w:r>
      <w:r w:rsidRPr="005A7865">
        <w:t>недееспособным</w:t>
      </w:r>
      <w:r w:rsidR="005A7865" w:rsidRPr="005A7865">
        <w:t xml:space="preserve"> </w:t>
      </w:r>
      <w:r w:rsidRPr="005A7865">
        <w:t>лицом</w:t>
      </w:r>
      <w:r w:rsidR="005A7865" w:rsidRPr="005A7865">
        <w:t xml:space="preserve"> </w:t>
      </w:r>
      <w:r w:rsidRPr="005A7865">
        <w:t>означает</w:t>
      </w:r>
      <w:r w:rsidR="005A7865" w:rsidRPr="005A7865">
        <w:t xml:space="preserve"> </w:t>
      </w:r>
      <w:r w:rsidRPr="005A7865">
        <w:t>большую</w:t>
      </w:r>
      <w:r w:rsidR="005A7865" w:rsidRPr="005A7865">
        <w:t xml:space="preserve"> </w:t>
      </w:r>
      <w:r w:rsidRPr="005A7865">
        <w:t>вероятность</w:t>
      </w:r>
      <w:r w:rsidR="005A7865" w:rsidRPr="005A7865">
        <w:t xml:space="preserve"> </w:t>
      </w:r>
      <w:r w:rsidRPr="005A7865">
        <w:t>потерь</w:t>
      </w:r>
      <w:r w:rsidR="005A7865" w:rsidRPr="005A7865">
        <w:t xml:space="preserve"> </w:t>
      </w:r>
      <w:r w:rsidRPr="005A7865">
        <w:t>для</w:t>
      </w:r>
      <w:r w:rsidR="005A7865" w:rsidRPr="005A7865">
        <w:t xml:space="preserve"> </w:t>
      </w:r>
      <w:r w:rsidRPr="005A7865">
        <w:t>банка</w:t>
      </w:r>
      <w:r w:rsidR="005A7865" w:rsidRPr="005A7865">
        <w:t>.</w:t>
      </w:r>
    </w:p>
    <w:p w:rsidR="005A7865" w:rsidRPr="005A7865" w:rsidRDefault="009A4537" w:rsidP="005A7865">
      <w:pPr>
        <w:tabs>
          <w:tab w:val="left" w:pos="726"/>
        </w:tabs>
      </w:pPr>
      <w:r w:rsidRPr="005A7865">
        <w:rPr>
          <w:bCs/>
          <w:iCs/>
        </w:rPr>
        <w:t>Одним</w:t>
      </w:r>
      <w:r w:rsidR="005A7865" w:rsidRPr="005A7865">
        <w:rPr>
          <w:bCs/>
          <w:iCs/>
        </w:rPr>
        <w:t xml:space="preserve"> </w:t>
      </w:r>
      <w:r w:rsidRPr="005A7865">
        <w:rPr>
          <w:bCs/>
          <w:iCs/>
        </w:rPr>
        <w:t>из</w:t>
      </w:r>
      <w:r w:rsidR="005A7865" w:rsidRPr="005A7865">
        <w:rPr>
          <w:bCs/>
          <w:iCs/>
        </w:rPr>
        <w:t xml:space="preserve"> </w:t>
      </w:r>
      <w:r w:rsidRPr="005A7865">
        <w:rPr>
          <w:bCs/>
          <w:iCs/>
        </w:rPr>
        <w:t>основных</w:t>
      </w:r>
      <w:r w:rsidR="005A7865" w:rsidRPr="005A7865">
        <w:rPr>
          <w:bCs/>
          <w:iCs/>
        </w:rPr>
        <w:t xml:space="preserve"> </w:t>
      </w:r>
      <w:r w:rsidRPr="005A7865">
        <w:rPr>
          <w:bCs/>
          <w:iCs/>
        </w:rPr>
        <w:t>критериев</w:t>
      </w:r>
      <w:r w:rsidR="005A7865" w:rsidRPr="005A7865">
        <w:rPr>
          <w:bCs/>
          <w:iCs/>
        </w:rPr>
        <w:t xml:space="preserve"> </w:t>
      </w:r>
      <w:r w:rsidRPr="005A7865">
        <w:rPr>
          <w:bCs/>
          <w:iCs/>
        </w:rPr>
        <w:t>кредитоспособности</w:t>
      </w:r>
      <w:r w:rsidR="005A7865" w:rsidRPr="005A7865">
        <w:rPr>
          <w:bCs/>
          <w:iCs/>
        </w:rPr>
        <w:t xml:space="preserve"> </w:t>
      </w:r>
      <w:r w:rsidRPr="005A7865">
        <w:rPr>
          <w:bCs/>
          <w:iCs/>
        </w:rPr>
        <w:t>клиента</w:t>
      </w:r>
      <w:r w:rsidR="005A7865" w:rsidRPr="005A7865">
        <w:rPr>
          <w:bCs/>
          <w:iCs/>
        </w:rPr>
        <w:t xml:space="preserve"> </w:t>
      </w:r>
      <w:r w:rsidRPr="005A7865">
        <w:rPr>
          <w:bCs/>
          <w:iCs/>
        </w:rPr>
        <w:t>является</w:t>
      </w:r>
      <w:r w:rsidR="005A7865" w:rsidRPr="005A7865">
        <w:t xml:space="preserve"> </w:t>
      </w:r>
      <w:r w:rsidRPr="005A7865">
        <w:t>его</w:t>
      </w:r>
      <w:r w:rsidR="005A7865" w:rsidRPr="005A7865">
        <w:t xml:space="preserve"> </w:t>
      </w:r>
      <w:r w:rsidRPr="005A7865">
        <w:rPr>
          <w:i/>
        </w:rPr>
        <w:t>способность</w:t>
      </w:r>
      <w:r w:rsidR="005A7865" w:rsidRPr="005A7865">
        <w:rPr>
          <w:i/>
        </w:rPr>
        <w:t xml:space="preserve"> </w:t>
      </w:r>
      <w:r w:rsidRPr="005A7865">
        <w:rPr>
          <w:i/>
        </w:rPr>
        <w:t>заработать</w:t>
      </w:r>
      <w:r w:rsidR="005A7865" w:rsidRPr="005A7865">
        <w:rPr>
          <w:i/>
        </w:rPr>
        <w:t xml:space="preserve"> </w:t>
      </w:r>
      <w:r w:rsidRPr="005A7865">
        <w:rPr>
          <w:i/>
        </w:rPr>
        <w:t>средства</w:t>
      </w:r>
      <w:r w:rsidR="005A7865" w:rsidRPr="005A7865">
        <w:rPr>
          <w:i/>
        </w:rPr>
        <w:t xml:space="preserve"> </w:t>
      </w:r>
      <w:r w:rsidRPr="005A7865">
        <w:t>для</w:t>
      </w:r>
      <w:r w:rsidR="005A7865" w:rsidRPr="005A7865">
        <w:t xml:space="preserve"> </w:t>
      </w:r>
      <w:r w:rsidRPr="005A7865">
        <w:t>погашения</w:t>
      </w:r>
      <w:r w:rsidR="005A7865" w:rsidRPr="005A7865">
        <w:t xml:space="preserve"> </w:t>
      </w:r>
      <w:r w:rsidRPr="005A7865">
        <w:t>долга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ходе</w:t>
      </w:r>
      <w:r w:rsidR="005A7865" w:rsidRPr="005A7865">
        <w:t xml:space="preserve"> </w:t>
      </w:r>
      <w:r w:rsidRPr="005A7865">
        <w:t>текущей</w:t>
      </w:r>
      <w:r w:rsidR="005A7865" w:rsidRPr="005A7865">
        <w:t xml:space="preserve"> </w:t>
      </w:r>
      <w:r w:rsidRPr="005A7865">
        <w:t>деятельности</w:t>
      </w:r>
      <w:r w:rsidR="005A7865" w:rsidRPr="005A7865">
        <w:t xml:space="preserve">. </w:t>
      </w:r>
      <w:r w:rsidRPr="005A7865">
        <w:t>Известна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другая</w:t>
      </w:r>
      <w:r w:rsidR="005A7865" w:rsidRPr="005A7865">
        <w:t xml:space="preserve"> </w:t>
      </w:r>
      <w:r w:rsidRPr="005A7865">
        <w:t>позиция,</w:t>
      </w:r>
      <w:r w:rsidR="005A7865" w:rsidRPr="005A7865">
        <w:t xml:space="preserve"> </w:t>
      </w:r>
      <w:r w:rsidRPr="005A7865">
        <w:t>изложенная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экономической</w:t>
      </w:r>
      <w:r w:rsidR="005A7865" w:rsidRPr="005A7865">
        <w:t xml:space="preserve"> </w:t>
      </w:r>
      <w:r w:rsidRPr="005A7865">
        <w:t>литературе,</w:t>
      </w:r>
      <w:r w:rsidR="005A7865" w:rsidRPr="005A7865">
        <w:t xml:space="preserve"> </w:t>
      </w:r>
      <w:r w:rsidRPr="005A7865">
        <w:t>когда</w:t>
      </w:r>
      <w:r w:rsidR="005A7865" w:rsidRPr="005A7865">
        <w:t xml:space="preserve"> </w:t>
      </w:r>
      <w:r w:rsidRPr="005A7865">
        <w:t>кредитоспособность</w:t>
      </w:r>
      <w:r w:rsidR="005A7865" w:rsidRPr="005A7865">
        <w:t xml:space="preserve"> </w:t>
      </w:r>
      <w:r w:rsidRPr="005A7865">
        <w:t>связывается</w:t>
      </w:r>
      <w:r w:rsidR="005A7865" w:rsidRPr="005A7865">
        <w:t xml:space="preserve"> </w:t>
      </w:r>
      <w:r w:rsidRPr="005A7865">
        <w:t>со</w:t>
      </w:r>
      <w:r w:rsidR="005A7865" w:rsidRPr="005A7865">
        <w:t xml:space="preserve"> </w:t>
      </w:r>
      <w:r w:rsidRPr="005A7865">
        <w:t>степенью</w:t>
      </w:r>
      <w:r w:rsidR="005A7865" w:rsidRPr="005A7865">
        <w:t xml:space="preserve"> </w:t>
      </w:r>
      <w:r w:rsidRPr="005A7865">
        <w:t>вложения</w:t>
      </w:r>
      <w:r w:rsidR="005A7865" w:rsidRPr="005A7865">
        <w:t xml:space="preserve"> </w:t>
      </w:r>
      <w:r w:rsidRPr="005A7865">
        <w:t>капитала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недвижимость</w:t>
      </w:r>
      <w:r w:rsidR="005A7865" w:rsidRPr="005A7865">
        <w:t xml:space="preserve">. </w:t>
      </w:r>
      <w:r w:rsidRPr="005A7865">
        <w:t>Последнее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является</w:t>
      </w:r>
      <w:r w:rsidR="005A7865" w:rsidRPr="005A7865">
        <w:t xml:space="preserve"> </w:t>
      </w:r>
      <w:r w:rsidRPr="005A7865">
        <w:t>формой</w:t>
      </w:r>
      <w:r w:rsidR="005A7865" w:rsidRPr="005A7865">
        <w:t xml:space="preserve"> </w:t>
      </w:r>
      <w:r w:rsidRPr="005A7865">
        <w:t>защиты</w:t>
      </w:r>
      <w:r w:rsidR="005A7865" w:rsidRPr="005A7865">
        <w:t xml:space="preserve"> </w:t>
      </w:r>
      <w:r w:rsidRPr="005A7865">
        <w:t>от</w:t>
      </w:r>
      <w:r w:rsidR="005A7865" w:rsidRPr="005A7865">
        <w:t xml:space="preserve"> </w:t>
      </w:r>
      <w:r w:rsidRPr="005A7865">
        <w:t>риска</w:t>
      </w:r>
      <w:r w:rsidR="005A7865" w:rsidRPr="005A7865">
        <w:t xml:space="preserve"> </w:t>
      </w:r>
      <w:r w:rsidRPr="005A7865">
        <w:t>обесценения</w:t>
      </w:r>
      <w:r w:rsidR="005A7865" w:rsidRPr="005A7865">
        <w:t xml:space="preserve"> </w:t>
      </w:r>
      <w:r w:rsidRPr="005A7865">
        <w:t>средств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условиях</w:t>
      </w:r>
      <w:r w:rsidR="005A7865" w:rsidRPr="005A7865">
        <w:t xml:space="preserve"> </w:t>
      </w:r>
      <w:r w:rsidRPr="005A7865">
        <w:t>инфляции,</w:t>
      </w:r>
      <w:r w:rsidR="005A7865" w:rsidRPr="005A7865">
        <w:t xml:space="preserve"> </w:t>
      </w:r>
      <w:r w:rsidRPr="005A7865">
        <w:t>это</w:t>
      </w:r>
      <w:r w:rsidR="005A7865" w:rsidRPr="005A7865">
        <w:t xml:space="preserve"> </w:t>
      </w:r>
      <w:r w:rsidRPr="005A7865">
        <w:t>не</w:t>
      </w:r>
      <w:r w:rsidR="005A7865" w:rsidRPr="005A7865">
        <w:t xml:space="preserve"> </w:t>
      </w:r>
      <w:r w:rsidRPr="005A7865">
        <w:t>может</w:t>
      </w:r>
      <w:r w:rsidR="005A7865" w:rsidRPr="005A7865">
        <w:t xml:space="preserve"> </w:t>
      </w:r>
      <w:r w:rsidRPr="005A7865">
        <w:t>являться</w:t>
      </w:r>
      <w:r w:rsidR="005A7865" w:rsidRPr="005A7865">
        <w:t xml:space="preserve"> </w:t>
      </w:r>
      <w:r w:rsidRPr="005A7865">
        <w:t>основным</w:t>
      </w:r>
      <w:r w:rsidR="005A7865" w:rsidRPr="005A7865">
        <w:t xml:space="preserve"> </w:t>
      </w:r>
      <w:r w:rsidRPr="005A7865">
        <w:t>признаком</w:t>
      </w:r>
      <w:r w:rsidR="005A7865" w:rsidRPr="005A7865">
        <w:t xml:space="preserve"> </w:t>
      </w:r>
      <w:r w:rsidRPr="005A7865">
        <w:t>кредитоспособности</w:t>
      </w:r>
      <w:r w:rsidR="005A7865" w:rsidRPr="005A7865">
        <w:t xml:space="preserve"> </w:t>
      </w:r>
      <w:r w:rsidRPr="005A7865">
        <w:t>заемщика</w:t>
      </w:r>
      <w:r w:rsidR="005A7865" w:rsidRPr="005A7865">
        <w:t xml:space="preserve">. </w:t>
      </w:r>
      <w:r w:rsidRPr="005A7865">
        <w:t>Дело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том,</w:t>
      </w:r>
      <w:r w:rsidR="005A7865" w:rsidRPr="005A7865">
        <w:t xml:space="preserve"> </w:t>
      </w:r>
      <w:r w:rsidRPr="005A7865">
        <w:t>что</w:t>
      </w:r>
      <w:r w:rsidR="005A7865" w:rsidRPr="005A7865">
        <w:t xml:space="preserve"> </w:t>
      </w:r>
      <w:r w:rsidRPr="005A7865">
        <w:t>для</w:t>
      </w:r>
      <w:r w:rsidR="005A7865" w:rsidRPr="005A7865">
        <w:t xml:space="preserve"> </w:t>
      </w:r>
      <w:r w:rsidRPr="005A7865">
        <w:t>высвобождения</w:t>
      </w:r>
      <w:r w:rsidR="005A7865" w:rsidRPr="005A7865">
        <w:t xml:space="preserve"> </w:t>
      </w:r>
      <w:r w:rsidRPr="005A7865">
        <w:t>денежных</w:t>
      </w:r>
      <w:r w:rsidR="005A7865" w:rsidRPr="005A7865">
        <w:t xml:space="preserve"> </w:t>
      </w:r>
      <w:r w:rsidRPr="005A7865">
        <w:t>средств</w:t>
      </w:r>
      <w:r w:rsidR="005A7865" w:rsidRPr="005A7865">
        <w:t xml:space="preserve"> </w:t>
      </w:r>
      <w:r w:rsidRPr="005A7865">
        <w:t>из</w:t>
      </w:r>
      <w:r w:rsidR="005A7865" w:rsidRPr="005A7865">
        <w:t xml:space="preserve"> </w:t>
      </w:r>
      <w:r w:rsidRPr="005A7865">
        <w:t>недвижимости</w:t>
      </w:r>
      <w:r w:rsidR="005A7865" w:rsidRPr="005A7865">
        <w:t xml:space="preserve"> </w:t>
      </w:r>
      <w:r w:rsidRPr="005A7865">
        <w:t>требуется</w:t>
      </w:r>
      <w:r w:rsidR="005A7865" w:rsidRPr="005A7865">
        <w:t xml:space="preserve"> </w:t>
      </w:r>
      <w:r w:rsidRPr="005A7865">
        <w:t>время</w:t>
      </w:r>
      <w:r w:rsidR="005A7865" w:rsidRPr="005A7865">
        <w:t xml:space="preserve">. </w:t>
      </w:r>
      <w:r w:rsidRPr="005A7865">
        <w:t>Вложение</w:t>
      </w:r>
      <w:r w:rsidR="005A7865" w:rsidRPr="005A7865">
        <w:t xml:space="preserve"> </w:t>
      </w:r>
      <w:r w:rsidRPr="005A7865">
        <w:t>средств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недвижимость</w:t>
      </w:r>
      <w:r w:rsidR="005A7865" w:rsidRPr="005A7865">
        <w:t xml:space="preserve"> </w:t>
      </w:r>
      <w:r w:rsidRPr="005A7865">
        <w:t>связано</w:t>
      </w:r>
      <w:r w:rsidR="005A7865" w:rsidRPr="005A7865">
        <w:t xml:space="preserve"> </w:t>
      </w:r>
      <w:r w:rsidRPr="005A7865">
        <w:t>с</w:t>
      </w:r>
      <w:r w:rsidR="005A7865" w:rsidRPr="005A7865">
        <w:t xml:space="preserve"> </w:t>
      </w:r>
      <w:r w:rsidRPr="005A7865">
        <w:t>риском</w:t>
      </w:r>
      <w:r w:rsidR="005A7865" w:rsidRPr="005A7865">
        <w:t xml:space="preserve"> </w:t>
      </w:r>
      <w:r w:rsidRPr="005A7865">
        <w:t>обесценения</w:t>
      </w:r>
      <w:r w:rsidR="005A7865" w:rsidRPr="005A7865">
        <w:t xml:space="preserve"> </w:t>
      </w:r>
      <w:r w:rsidRPr="005A7865">
        <w:t>активов</w:t>
      </w:r>
      <w:r w:rsidR="005A7865" w:rsidRPr="005A7865">
        <w:t xml:space="preserve">. </w:t>
      </w:r>
      <w:r w:rsidRPr="005A7865">
        <w:t>Поэтому</w:t>
      </w:r>
      <w:r w:rsidR="005A7865" w:rsidRPr="005A7865">
        <w:t xml:space="preserve"> </w:t>
      </w:r>
      <w:r w:rsidRPr="005A7865">
        <w:t>целесообразно</w:t>
      </w:r>
      <w:r w:rsidR="005A7865" w:rsidRPr="005A7865">
        <w:t xml:space="preserve"> </w:t>
      </w:r>
      <w:r w:rsidRPr="005A7865">
        <w:t>ориентироваться</w:t>
      </w:r>
      <w:r w:rsidR="005A7865" w:rsidRPr="005A7865">
        <w:t xml:space="preserve"> </w:t>
      </w:r>
      <w:r w:rsidRPr="005A7865">
        <w:t>на</w:t>
      </w:r>
      <w:r w:rsidR="005A7865" w:rsidRPr="005A7865">
        <w:t xml:space="preserve"> </w:t>
      </w:r>
      <w:r w:rsidRPr="005A7865">
        <w:t>ликвидность</w:t>
      </w:r>
      <w:r w:rsidR="005A7865" w:rsidRPr="005A7865">
        <w:t xml:space="preserve"> </w:t>
      </w:r>
      <w:r w:rsidRPr="005A7865">
        <w:t>баланса,</w:t>
      </w:r>
      <w:r w:rsidR="005A7865" w:rsidRPr="005A7865">
        <w:t xml:space="preserve"> </w:t>
      </w:r>
      <w:r w:rsidRPr="005A7865">
        <w:t>эффективность</w:t>
      </w:r>
      <w:r w:rsidR="005A7865">
        <w:t xml:space="preserve"> (</w:t>
      </w:r>
      <w:r w:rsidRPr="005A7865">
        <w:t>прибыльность</w:t>
      </w:r>
      <w:r w:rsidR="005A7865" w:rsidRPr="005A7865">
        <w:t xml:space="preserve">) </w:t>
      </w:r>
      <w:r w:rsidRPr="005A7865">
        <w:t>деятельности</w:t>
      </w:r>
      <w:r w:rsidR="005A7865" w:rsidRPr="005A7865">
        <w:t xml:space="preserve"> </w:t>
      </w:r>
      <w:r w:rsidRPr="005A7865">
        <w:t>заемщика,</w:t>
      </w:r>
      <w:r w:rsidR="005A7865" w:rsidRPr="005A7865">
        <w:t xml:space="preserve"> </w:t>
      </w:r>
      <w:r w:rsidRPr="005A7865">
        <w:t>его</w:t>
      </w:r>
      <w:r w:rsidR="005A7865" w:rsidRPr="005A7865">
        <w:t xml:space="preserve"> </w:t>
      </w:r>
      <w:r w:rsidRPr="005A7865">
        <w:t>денежные</w:t>
      </w:r>
      <w:r w:rsidR="005A7865" w:rsidRPr="005A7865">
        <w:t xml:space="preserve"> </w:t>
      </w:r>
      <w:r w:rsidRPr="005A7865">
        <w:t>потоки</w:t>
      </w:r>
      <w:r w:rsidR="005A7865" w:rsidRPr="005A7865">
        <w:t>.</w:t>
      </w:r>
    </w:p>
    <w:p w:rsidR="005A7865" w:rsidRPr="005A7865" w:rsidRDefault="009A4537" w:rsidP="005A7865">
      <w:pPr>
        <w:tabs>
          <w:tab w:val="left" w:pos="726"/>
        </w:tabs>
        <w:rPr>
          <w:bCs/>
          <w:iCs/>
        </w:rPr>
      </w:pPr>
      <w:r w:rsidRPr="005A7865">
        <w:rPr>
          <w:bCs/>
          <w:i/>
          <w:iCs/>
        </w:rPr>
        <w:t>Капитал</w:t>
      </w:r>
      <w:r w:rsidR="005A7865" w:rsidRPr="005A7865">
        <w:rPr>
          <w:bCs/>
          <w:i/>
          <w:iCs/>
        </w:rPr>
        <w:t xml:space="preserve"> </w:t>
      </w:r>
      <w:r w:rsidRPr="005A7865">
        <w:rPr>
          <w:bCs/>
          <w:i/>
          <w:iCs/>
        </w:rPr>
        <w:t>клиента</w:t>
      </w:r>
      <w:r w:rsidR="005A7865" w:rsidRPr="005A7865">
        <w:rPr>
          <w:b/>
          <w:bCs/>
          <w:i/>
          <w:iCs/>
        </w:rPr>
        <w:t xml:space="preserve"> </w:t>
      </w:r>
      <w:r w:rsidRPr="005A7865">
        <w:t>является</w:t>
      </w:r>
      <w:r w:rsidR="005A7865" w:rsidRPr="005A7865">
        <w:t xml:space="preserve"> </w:t>
      </w:r>
      <w:r w:rsidRPr="005A7865">
        <w:t>не</w:t>
      </w:r>
      <w:r w:rsidR="005A7865" w:rsidRPr="005A7865">
        <w:t xml:space="preserve"> </w:t>
      </w:r>
      <w:r w:rsidRPr="005A7865">
        <w:t>менее</w:t>
      </w:r>
      <w:r w:rsidR="005A7865" w:rsidRPr="005A7865">
        <w:t xml:space="preserve"> </w:t>
      </w:r>
      <w:r w:rsidRPr="005A7865">
        <w:t>важным</w:t>
      </w:r>
      <w:r w:rsidR="005A7865" w:rsidRPr="005A7865">
        <w:t xml:space="preserve"> </w:t>
      </w:r>
      <w:r w:rsidRPr="005A7865">
        <w:t>критерием</w:t>
      </w:r>
      <w:r w:rsidR="005A7865" w:rsidRPr="005A7865">
        <w:t xml:space="preserve"> </w:t>
      </w:r>
      <w:r w:rsidRPr="005A7865">
        <w:t>кредитоспособности</w:t>
      </w:r>
      <w:r w:rsidR="005A7865" w:rsidRPr="005A7865">
        <w:t xml:space="preserve"> </w:t>
      </w:r>
      <w:r w:rsidRPr="005A7865">
        <w:t>клиента</w:t>
      </w:r>
      <w:r w:rsidR="005A7865" w:rsidRPr="005A7865">
        <w:t xml:space="preserve">. </w:t>
      </w:r>
      <w:r w:rsidRPr="005A7865">
        <w:rPr>
          <w:bCs/>
          <w:iCs/>
        </w:rPr>
        <w:t>При</w:t>
      </w:r>
      <w:r w:rsidR="005A7865" w:rsidRPr="005A7865">
        <w:rPr>
          <w:bCs/>
          <w:iCs/>
        </w:rPr>
        <w:t xml:space="preserve"> </w:t>
      </w:r>
      <w:r w:rsidRPr="005A7865">
        <w:rPr>
          <w:bCs/>
          <w:iCs/>
        </w:rPr>
        <w:t>этом</w:t>
      </w:r>
      <w:r w:rsidR="005A7865" w:rsidRPr="005A7865">
        <w:rPr>
          <w:bCs/>
          <w:iCs/>
        </w:rPr>
        <w:t xml:space="preserve"> </w:t>
      </w:r>
      <w:r w:rsidRPr="005A7865">
        <w:rPr>
          <w:bCs/>
          <w:iCs/>
        </w:rPr>
        <w:t>важны</w:t>
      </w:r>
      <w:r w:rsidR="005A7865" w:rsidRPr="005A7865">
        <w:rPr>
          <w:bCs/>
          <w:iCs/>
        </w:rPr>
        <w:t xml:space="preserve"> </w:t>
      </w:r>
      <w:r w:rsidRPr="005A7865">
        <w:rPr>
          <w:bCs/>
          <w:iCs/>
        </w:rPr>
        <w:t>следующие</w:t>
      </w:r>
      <w:r w:rsidR="005A7865" w:rsidRPr="005A7865">
        <w:rPr>
          <w:bCs/>
          <w:iCs/>
        </w:rPr>
        <w:t xml:space="preserve"> </w:t>
      </w:r>
      <w:r w:rsidRPr="005A7865">
        <w:rPr>
          <w:bCs/>
          <w:iCs/>
        </w:rPr>
        <w:t>два</w:t>
      </w:r>
      <w:r w:rsidR="005A7865" w:rsidRPr="005A7865">
        <w:rPr>
          <w:bCs/>
          <w:iCs/>
        </w:rPr>
        <w:t xml:space="preserve"> </w:t>
      </w:r>
      <w:r w:rsidRPr="005A7865">
        <w:rPr>
          <w:bCs/>
          <w:iCs/>
        </w:rPr>
        <w:t>аспекта</w:t>
      </w:r>
      <w:r w:rsidR="005A7865" w:rsidRPr="005A7865">
        <w:rPr>
          <w:bCs/>
          <w:iCs/>
        </w:rPr>
        <w:t xml:space="preserve"> </w:t>
      </w:r>
      <w:r w:rsidRPr="005A7865">
        <w:rPr>
          <w:bCs/>
          <w:iCs/>
        </w:rPr>
        <w:t>его</w:t>
      </w:r>
      <w:r w:rsidR="005A7865" w:rsidRPr="005A7865">
        <w:rPr>
          <w:bCs/>
          <w:iCs/>
        </w:rPr>
        <w:t xml:space="preserve"> </w:t>
      </w:r>
      <w:r w:rsidRPr="005A7865">
        <w:rPr>
          <w:bCs/>
          <w:iCs/>
        </w:rPr>
        <w:t>оценки</w:t>
      </w:r>
      <w:r w:rsidR="005A7865" w:rsidRPr="005A7865">
        <w:rPr>
          <w:bCs/>
          <w:iCs/>
        </w:rPr>
        <w:t>:</w:t>
      </w:r>
    </w:p>
    <w:p w:rsidR="005A7865" w:rsidRPr="005A7865" w:rsidRDefault="009A4537" w:rsidP="005A7865">
      <w:pPr>
        <w:tabs>
          <w:tab w:val="left" w:pos="726"/>
        </w:tabs>
      </w:pPr>
      <w:r w:rsidRPr="005A7865">
        <w:rPr>
          <w:i/>
          <w:iCs/>
        </w:rPr>
        <w:t>достаточность</w:t>
      </w:r>
      <w:r w:rsidRPr="005A7865">
        <w:t>,</w:t>
      </w:r>
      <w:r w:rsidR="005A7865" w:rsidRPr="005A7865">
        <w:t xml:space="preserve"> </w:t>
      </w:r>
      <w:r w:rsidRPr="005A7865">
        <w:t>которая</w:t>
      </w:r>
      <w:r w:rsidR="005A7865" w:rsidRPr="005A7865">
        <w:t xml:space="preserve"> </w:t>
      </w:r>
      <w:r w:rsidRPr="005A7865">
        <w:t>анализируется</w:t>
      </w:r>
      <w:r w:rsidR="005A7865" w:rsidRPr="005A7865">
        <w:t xml:space="preserve"> </w:t>
      </w:r>
      <w:r w:rsidRPr="005A7865">
        <w:t>на</w:t>
      </w:r>
      <w:r w:rsidR="005A7865" w:rsidRPr="005A7865">
        <w:t xml:space="preserve"> </w:t>
      </w:r>
      <w:r w:rsidRPr="005A7865">
        <w:t>основе</w:t>
      </w:r>
      <w:r w:rsidR="005A7865" w:rsidRPr="005A7865">
        <w:t xml:space="preserve"> </w:t>
      </w:r>
      <w:r w:rsidRPr="005A7865">
        <w:t>требований</w:t>
      </w:r>
      <w:r w:rsidR="005A7865" w:rsidRPr="005A7865">
        <w:t xml:space="preserve"> </w:t>
      </w:r>
      <w:r w:rsidRPr="005A7865">
        <w:t>Центрального</w:t>
      </w:r>
      <w:r w:rsidR="005A7865" w:rsidRPr="005A7865">
        <w:t xml:space="preserve"> </w:t>
      </w:r>
      <w:r w:rsidRPr="005A7865">
        <w:t>банка</w:t>
      </w:r>
      <w:r w:rsidR="005A7865" w:rsidRPr="005A7865">
        <w:t xml:space="preserve"> </w:t>
      </w:r>
      <w:r w:rsidRPr="005A7865">
        <w:t>к</w:t>
      </w:r>
      <w:r w:rsidR="005A7865" w:rsidRPr="005A7865">
        <w:t xml:space="preserve"> </w:t>
      </w:r>
      <w:r w:rsidRPr="005A7865">
        <w:t>минимальному</w:t>
      </w:r>
      <w:r w:rsidR="005A7865" w:rsidRPr="005A7865">
        <w:t xml:space="preserve"> </w:t>
      </w:r>
      <w:r w:rsidRPr="005A7865">
        <w:t>уровню</w:t>
      </w:r>
      <w:r w:rsidR="005A7865" w:rsidRPr="005A7865">
        <w:t xml:space="preserve"> </w:t>
      </w:r>
      <w:r w:rsidRPr="005A7865">
        <w:t>уставного</w:t>
      </w:r>
      <w:r w:rsidR="005A7865" w:rsidRPr="005A7865">
        <w:t xml:space="preserve"> </w:t>
      </w:r>
      <w:r w:rsidRPr="005A7865">
        <w:t>фонда</w:t>
      </w:r>
      <w:r w:rsidR="005A7865">
        <w:t xml:space="preserve"> (</w:t>
      </w:r>
      <w:r w:rsidRPr="005A7865">
        <w:t>акционерного</w:t>
      </w:r>
      <w:r w:rsidR="005A7865" w:rsidRPr="005A7865">
        <w:t xml:space="preserve"> </w:t>
      </w:r>
      <w:r w:rsidRPr="005A7865">
        <w:t>капитала</w:t>
      </w:r>
      <w:r w:rsidR="005A7865" w:rsidRPr="005A7865">
        <w:t xml:space="preserve">) </w:t>
      </w:r>
      <w:r w:rsidRPr="005A7865">
        <w:t>и</w:t>
      </w:r>
      <w:r w:rsidR="005A7865" w:rsidRPr="005A7865">
        <w:t xml:space="preserve"> </w:t>
      </w:r>
      <w:r w:rsidRPr="005A7865">
        <w:t>коэффициентов</w:t>
      </w:r>
      <w:r w:rsidR="005A7865" w:rsidRPr="005A7865">
        <w:t xml:space="preserve"> </w:t>
      </w:r>
      <w:r w:rsidRPr="005A7865">
        <w:t>финансового</w:t>
      </w:r>
      <w:r w:rsidR="005A7865" w:rsidRPr="005A7865">
        <w:t xml:space="preserve"> </w:t>
      </w:r>
      <w:r w:rsidRPr="005A7865">
        <w:t>левериджа</w:t>
      </w:r>
      <w:r w:rsidR="005A7865" w:rsidRPr="005A7865">
        <w:t>;</w:t>
      </w:r>
    </w:p>
    <w:p w:rsidR="005A7865" w:rsidRPr="005A7865" w:rsidRDefault="009A4537" w:rsidP="005A7865">
      <w:pPr>
        <w:tabs>
          <w:tab w:val="left" w:pos="726"/>
        </w:tabs>
      </w:pPr>
      <w:r w:rsidRPr="005A7865">
        <w:rPr>
          <w:i/>
          <w:iCs/>
        </w:rPr>
        <w:t>степень</w:t>
      </w:r>
      <w:r w:rsidR="005A7865" w:rsidRPr="005A7865">
        <w:rPr>
          <w:i/>
          <w:iCs/>
        </w:rPr>
        <w:t xml:space="preserve"> </w:t>
      </w:r>
      <w:r w:rsidRPr="005A7865">
        <w:rPr>
          <w:i/>
          <w:iCs/>
        </w:rPr>
        <w:t>вложения</w:t>
      </w:r>
      <w:r w:rsidR="005A7865" w:rsidRPr="005A7865">
        <w:rPr>
          <w:i/>
          <w:iCs/>
        </w:rPr>
        <w:t xml:space="preserve"> </w:t>
      </w:r>
      <w:r w:rsidRPr="005A7865">
        <w:rPr>
          <w:i/>
          <w:iCs/>
        </w:rPr>
        <w:t>собственного</w:t>
      </w:r>
      <w:r w:rsidR="005A7865" w:rsidRPr="005A7865">
        <w:rPr>
          <w:i/>
          <w:iCs/>
        </w:rPr>
        <w:t xml:space="preserve"> </w:t>
      </w:r>
      <w:r w:rsidRPr="005A7865">
        <w:rPr>
          <w:i/>
          <w:iCs/>
        </w:rPr>
        <w:t>капитала</w:t>
      </w:r>
      <w:r w:rsidR="005A7865" w:rsidRPr="005A7865">
        <w:rPr>
          <w:i/>
          <w:iCs/>
        </w:rPr>
        <w:t xml:space="preserve"> </w:t>
      </w:r>
      <w:r w:rsidRPr="005A7865">
        <w:rPr>
          <w:i/>
          <w:iCs/>
        </w:rPr>
        <w:t>в</w:t>
      </w:r>
      <w:r w:rsidR="005A7865" w:rsidRPr="005A7865">
        <w:rPr>
          <w:i/>
          <w:iCs/>
        </w:rPr>
        <w:t xml:space="preserve"> </w:t>
      </w:r>
      <w:r w:rsidRPr="005A7865">
        <w:rPr>
          <w:i/>
          <w:iCs/>
        </w:rPr>
        <w:t>кредитуемую</w:t>
      </w:r>
      <w:r w:rsidR="005A7865" w:rsidRPr="005A7865">
        <w:rPr>
          <w:i/>
          <w:iCs/>
        </w:rPr>
        <w:t xml:space="preserve"> </w:t>
      </w:r>
      <w:r w:rsidRPr="005A7865">
        <w:rPr>
          <w:i/>
          <w:iCs/>
        </w:rPr>
        <w:t>операцию</w:t>
      </w:r>
      <w:r w:rsidRPr="005A7865">
        <w:t>,</w:t>
      </w:r>
      <w:r w:rsidR="005A7865" w:rsidRPr="005A7865">
        <w:t xml:space="preserve"> </w:t>
      </w:r>
      <w:r w:rsidRPr="005A7865">
        <w:t>что</w:t>
      </w:r>
      <w:r w:rsidR="005A7865" w:rsidRPr="005A7865">
        <w:t xml:space="preserve"> </w:t>
      </w:r>
      <w:r w:rsidRPr="005A7865">
        <w:t>свидетельствует</w:t>
      </w:r>
      <w:r w:rsidR="005A7865" w:rsidRPr="005A7865">
        <w:t xml:space="preserve"> </w:t>
      </w:r>
      <w:r w:rsidRPr="005A7865">
        <w:t>о</w:t>
      </w:r>
      <w:r w:rsidR="005A7865" w:rsidRPr="005A7865">
        <w:t xml:space="preserve"> </w:t>
      </w:r>
      <w:r w:rsidRPr="005A7865">
        <w:t>распределении</w:t>
      </w:r>
      <w:r w:rsidR="005A7865" w:rsidRPr="005A7865">
        <w:t xml:space="preserve"> </w:t>
      </w:r>
      <w:r w:rsidRPr="005A7865">
        <w:t>риска</w:t>
      </w:r>
      <w:r w:rsidR="005A7865" w:rsidRPr="005A7865">
        <w:t xml:space="preserve"> </w:t>
      </w:r>
      <w:r w:rsidRPr="005A7865">
        <w:t>между</w:t>
      </w:r>
      <w:r w:rsidR="005A7865" w:rsidRPr="005A7865">
        <w:t xml:space="preserve"> </w:t>
      </w:r>
      <w:r w:rsidRPr="005A7865">
        <w:t>банком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заемщиком</w:t>
      </w:r>
      <w:r w:rsidR="005A7865" w:rsidRPr="005A7865">
        <w:t xml:space="preserve">. </w:t>
      </w:r>
      <w:r w:rsidRPr="005A7865">
        <w:t>Чем</w:t>
      </w:r>
      <w:r w:rsidR="005A7865" w:rsidRPr="005A7865">
        <w:t xml:space="preserve"> </w:t>
      </w:r>
      <w:r w:rsidRPr="005A7865">
        <w:t>больше</w:t>
      </w:r>
      <w:r w:rsidR="005A7865" w:rsidRPr="005A7865">
        <w:t xml:space="preserve"> </w:t>
      </w:r>
      <w:r w:rsidRPr="005A7865">
        <w:t>вложения</w:t>
      </w:r>
      <w:r w:rsidR="005A7865" w:rsidRPr="005A7865">
        <w:t xml:space="preserve"> </w:t>
      </w:r>
      <w:r w:rsidRPr="005A7865">
        <w:t>собственного</w:t>
      </w:r>
      <w:r w:rsidR="005A7865" w:rsidRPr="005A7865">
        <w:t xml:space="preserve"> </w:t>
      </w:r>
      <w:r w:rsidRPr="005A7865">
        <w:t>капитала,</w:t>
      </w:r>
      <w:r w:rsidR="005A7865" w:rsidRPr="005A7865">
        <w:t xml:space="preserve"> </w:t>
      </w:r>
      <w:r w:rsidRPr="005A7865">
        <w:t>тем</w:t>
      </w:r>
      <w:r w:rsidR="005A7865" w:rsidRPr="005A7865">
        <w:t xml:space="preserve"> </w:t>
      </w:r>
      <w:r w:rsidRPr="005A7865">
        <w:t>больше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заинтересованность</w:t>
      </w:r>
      <w:r w:rsidR="005A7865" w:rsidRPr="005A7865">
        <w:t xml:space="preserve"> </w:t>
      </w:r>
      <w:r w:rsidRPr="005A7865">
        <w:t>заемщика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тщательном</w:t>
      </w:r>
      <w:r w:rsidR="005A7865" w:rsidRPr="005A7865">
        <w:t xml:space="preserve"> </w:t>
      </w:r>
      <w:r w:rsidRPr="005A7865">
        <w:t>отслеживании</w:t>
      </w:r>
      <w:r w:rsidR="005A7865" w:rsidRPr="005A7865">
        <w:t xml:space="preserve"> </w:t>
      </w:r>
      <w:r w:rsidRPr="005A7865">
        <w:t>факторов</w:t>
      </w:r>
      <w:r w:rsidR="005A7865" w:rsidRPr="005A7865">
        <w:t xml:space="preserve"> </w:t>
      </w:r>
      <w:r w:rsidRPr="005A7865">
        <w:t>кредитного</w:t>
      </w:r>
      <w:r w:rsidR="005A7865" w:rsidRPr="005A7865">
        <w:t xml:space="preserve"> </w:t>
      </w:r>
      <w:r w:rsidRPr="005A7865">
        <w:t>риска</w:t>
      </w:r>
      <w:r w:rsidR="005A7865" w:rsidRPr="005A7865">
        <w:t>.</w:t>
      </w:r>
    </w:p>
    <w:p w:rsidR="005A7865" w:rsidRPr="005A7865" w:rsidRDefault="009A4537" w:rsidP="005A7865">
      <w:pPr>
        <w:tabs>
          <w:tab w:val="left" w:pos="726"/>
        </w:tabs>
      </w:pPr>
      <w:r w:rsidRPr="005A7865">
        <w:rPr>
          <w:bCs/>
          <w:i/>
          <w:iCs/>
        </w:rPr>
        <w:t>Под</w:t>
      </w:r>
      <w:r w:rsidR="005A7865" w:rsidRPr="005A7865">
        <w:rPr>
          <w:bCs/>
          <w:i/>
          <w:iCs/>
        </w:rPr>
        <w:t xml:space="preserve"> </w:t>
      </w:r>
      <w:r w:rsidRPr="005A7865">
        <w:rPr>
          <w:bCs/>
          <w:i/>
          <w:iCs/>
        </w:rPr>
        <w:t>обеспечением</w:t>
      </w:r>
      <w:r w:rsidR="005A7865" w:rsidRPr="005A7865">
        <w:rPr>
          <w:bCs/>
          <w:i/>
          <w:iCs/>
        </w:rPr>
        <w:t xml:space="preserve"> </w:t>
      </w:r>
      <w:r w:rsidRPr="005A7865">
        <w:rPr>
          <w:bCs/>
          <w:i/>
          <w:iCs/>
        </w:rPr>
        <w:t>кредита</w:t>
      </w:r>
      <w:r w:rsidR="005A7865" w:rsidRPr="005A7865">
        <w:t xml:space="preserve"> </w:t>
      </w:r>
      <w:r w:rsidRPr="005A7865">
        <w:t>понимается</w:t>
      </w:r>
      <w:r w:rsidR="005A7865" w:rsidRPr="005A7865">
        <w:t xml:space="preserve"> </w:t>
      </w:r>
      <w:r w:rsidRPr="005A7865">
        <w:t>стоимость</w:t>
      </w:r>
      <w:r w:rsidR="005A7865" w:rsidRPr="005A7865">
        <w:t xml:space="preserve"> </w:t>
      </w:r>
      <w:r w:rsidRPr="005A7865">
        <w:t>активов</w:t>
      </w:r>
      <w:r w:rsidR="005A7865" w:rsidRPr="005A7865">
        <w:t xml:space="preserve"> </w:t>
      </w:r>
      <w:r w:rsidRPr="005A7865">
        <w:t>заемщика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конкретный</w:t>
      </w:r>
      <w:r w:rsidR="005A7865" w:rsidRPr="005A7865">
        <w:t xml:space="preserve"> </w:t>
      </w:r>
      <w:r w:rsidRPr="005A7865">
        <w:t>вторичный</w:t>
      </w:r>
      <w:r w:rsidR="005A7865" w:rsidRPr="005A7865">
        <w:t xml:space="preserve"> </w:t>
      </w:r>
      <w:r w:rsidRPr="005A7865">
        <w:t>источник</w:t>
      </w:r>
      <w:r w:rsidR="005A7865" w:rsidRPr="005A7865">
        <w:t xml:space="preserve"> </w:t>
      </w:r>
      <w:r w:rsidRPr="005A7865">
        <w:t>погашения</w:t>
      </w:r>
      <w:r w:rsidR="005A7865" w:rsidRPr="005A7865">
        <w:t xml:space="preserve"> </w:t>
      </w:r>
      <w:r w:rsidRPr="005A7865">
        <w:t>долга</w:t>
      </w:r>
      <w:r w:rsidR="005A7865">
        <w:t xml:space="preserve"> (</w:t>
      </w:r>
      <w:r w:rsidRPr="005A7865">
        <w:t>залог,</w:t>
      </w:r>
      <w:r w:rsidR="005A7865" w:rsidRPr="005A7865">
        <w:t xml:space="preserve"> </w:t>
      </w:r>
      <w:r w:rsidRPr="005A7865">
        <w:t>гарантия,</w:t>
      </w:r>
      <w:r w:rsidR="005A7865" w:rsidRPr="005A7865">
        <w:t xml:space="preserve"> </w:t>
      </w:r>
      <w:r w:rsidRPr="005A7865">
        <w:t>поручительство,</w:t>
      </w:r>
      <w:r w:rsidR="005A7865" w:rsidRPr="005A7865">
        <w:t xml:space="preserve"> </w:t>
      </w:r>
      <w:r w:rsidRPr="005A7865">
        <w:t>страхование</w:t>
      </w:r>
      <w:r w:rsidR="005A7865" w:rsidRPr="005A7865">
        <w:t xml:space="preserve">), </w:t>
      </w:r>
      <w:r w:rsidRPr="005A7865">
        <w:t>предусмотренный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кредитном</w:t>
      </w:r>
      <w:r w:rsidR="005A7865" w:rsidRPr="005A7865">
        <w:t xml:space="preserve"> </w:t>
      </w:r>
      <w:r w:rsidRPr="005A7865">
        <w:t>договоре</w:t>
      </w:r>
      <w:r w:rsidR="005A7865" w:rsidRPr="005A7865">
        <w:t xml:space="preserve">. </w:t>
      </w:r>
      <w:r w:rsidRPr="005A7865">
        <w:t>Если</w:t>
      </w:r>
      <w:r w:rsidR="005A7865" w:rsidRPr="005A7865">
        <w:t xml:space="preserve"> </w:t>
      </w:r>
      <w:r w:rsidRPr="005A7865">
        <w:t>соотношение</w:t>
      </w:r>
      <w:r w:rsidR="005A7865" w:rsidRPr="005A7865">
        <w:t xml:space="preserve"> </w:t>
      </w:r>
      <w:r w:rsidRPr="005A7865">
        <w:t>стоимости</w:t>
      </w:r>
      <w:r w:rsidR="005A7865" w:rsidRPr="005A7865">
        <w:t xml:space="preserve"> </w:t>
      </w:r>
      <w:r w:rsidRPr="005A7865">
        <w:t>активов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долговых</w:t>
      </w:r>
      <w:r w:rsidR="005A7865" w:rsidRPr="005A7865">
        <w:t xml:space="preserve"> </w:t>
      </w:r>
      <w:r w:rsidRPr="005A7865">
        <w:t>обязательств</w:t>
      </w:r>
      <w:r w:rsidR="005A7865" w:rsidRPr="005A7865">
        <w:t xml:space="preserve"> </w:t>
      </w:r>
      <w:r w:rsidRPr="005A7865">
        <w:t>имеет</w:t>
      </w:r>
      <w:r w:rsidR="005A7865" w:rsidRPr="005A7865">
        <w:t xml:space="preserve"> </w:t>
      </w:r>
      <w:r w:rsidRPr="005A7865">
        <w:t>значение</w:t>
      </w:r>
      <w:r w:rsidR="005A7865" w:rsidRPr="005A7865">
        <w:t xml:space="preserve"> </w:t>
      </w:r>
      <w:r w:rsidRPr="005A7865">
        <w:t>для</w:t>
      </w:r>
      <w:r w:rsidR="005A7865" w:rsidRPr="005A7865">
        <w:t xml:space="preserve"> </w:t>
      </w:r>
      <w:r w:rsidRPr="005A7865">
        <w:t>погашения</w:t>
      </w:r>
      <w:r w:rsidR="005A7865" w:rsidRPr="005A7865">
        <w:t xml:space="preserve"> </w:t>
      </w:r>
      <w:r w:rsidRPr="005A7865">
        <w:t>ссуды</w:t>
      </w:r>
      <w:r w:rsidR="005A7865" w:rsidRPr="005A7865">
        <w:t xml:space="preserve"> </w:t>
      </w:r>
      <w:r w:rsidRPr="005A7865">
        <w:t>банка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случае</w:t>
      </w:r>
      <w:r w:rsidR="005A7865" w:rsidRPr="005A7865">
        <w:t xml:space="preserve"> </w:t>
      </w:r>
      <w:r w:rsidRPr="005A7865">
        <w:t>объявления</w:t>
      </w:r>
      <w:r w:rsidR="005A7865" w:rsidRPr="005A7865">
        <w:t xml:space="preserve"> </w:t>
      </w:r>
      <w:r w:rsidRPr="005A7865">
        <w:t>заемщика</w:t>
      </w:r>
      <w:r w:rsidR="005A7865" w:rsidRPr="005A7865">
        <w:t xml:space="preserve"> </w:t>
      </w:r>
      <w:r w:rsidRPr="005A7865">
        <w:t>банкротом,</w:t>
      </w:r>
      <w:r w:rsidR="005A7865" w:rsidRPr="005A7865">
        <w:t xml:space="preserve"> </w:t>
      </w:r>
      <w:r w:rsidRPr="005A7865">
        <w:t>то</w:t>
      </w:r>
      <w:r w:rsidR="005A7865" w:rsidRPr="005A7865">
        <w:t xml:space="preserve"> </w:t>
      </w:r>
      <w:r w:rsidRPr="005A7865">
        <w:t>качество</w:t>
      </w:r>
      <w:r w:rsidR="005A7865" w:rsidRPr="005A7865">
        <w:t xml:space="preserve"> </w:t>
      </w:r>
      <w:r w:rsidRPr="005A7865">
        <w:t>конкретного</w:t>
      </w:r>
      <w:r w:rsidR="005A7865" w:rsidRPr="005A7865">
        <w:t xml:space="preserve"> </w:t>
      </w:r>
      <w:r w:rsidRPr="005A7865">
        <w:t>вторичного</w:t>
      </w:r>
      <w:r w:rsidR="005A7865" w:rsidRPr="005A7865">
        <w:t xml:space="preserve"> </w:t>
      </w:r>
      <w:r w:rsidRPr="005A7865">
        <w:t>источника</w:t>
      </w:r>
      <w:r w:rsidR="005A7865" w:rsidRPr="005A7865">
        <w:t xml:space="preserve"> </w:t>
      </w:r>
      <w:r w:rsidRPr="005A7865">
        <w:t>гарантирует</w:t>
      </w:r>
      <w:r w:rsidR="005A7865" w:rsidRPr="005A7865">
        <w:t xml:space="preserve"> </w:t>
      </w:r>
      <w:r w:rsidRPr="005A7865">
        <w:t>выполнение</w:t>
      </w:r>
      <w:r w:rsidR="005A7865" w:rsidRPr="005A7865">
        <w:t xml:space="preserve"> </w:t>
      </w:r>
      <w:r w:rsidRPr="005A7865">
        <w:t>им</w:t>
      </w:r>
      <w:r w:rsidR="005A7865" w:rsidRPr="005A7865">
        <w:t xml:space="preserve"> </w:t>
      </w:r>
      <w:r w:rsidRPr="005A7865">
        <w:t>своих</w:t>
      </w:r>
      <w:r w:rsidR="005A7865" w:rsidRPr="005A7865">
        <w:t xml:space="preserve"> </w:t>
      </w:r>
      <w:r w:rsidRPr="005A7865">
        <w:t>обязательств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срок</w:t>
      </w:r>
      <w:r w:rsidR="005A7865" w:rsidRPr="005A7865">
        <w:t xml:space="preserve"> </w:t>
      </w:r>
      <w:r w:rsidRPr="005A7865">
        <w:t>при</w:t>
      </w:r>
      <w:r w:rsidR="005A7865" w:rsidRPr="005A7865">
        <w:t xml:space="preserve"> </w:t>
      </w:r>
      <w:r w:rsidRPr="005A7865">
        <w:t>финансовых</w:t>
      </w:r>
      <w:r w:rsidR="005A7865" w:rsidRPr="005A7865">
        <w:t xml:space="preserve"> </w:t>
      </w:r>
      <w:r w:rsidRPr="005A7865">
        <w:t>затруднениях</w:t>
      </w:r>
      <w:r w:rsidR="005A7865" w:rsidRPr="005A7865">
        <w:t xml:space="preserve">. </w:t>
      </w:r>
      <w:r w:rsidRPr="005A7865">
        <w:t>Качество</w:t>
      </w:r>
      <w:r w:rsidR="005A7865" w:rsidRPr="005A7865">
        <w:t xml:space="preserve"> </w:t>
      </w:r>
      <w:r w:rsidRPr="005A7865">
        <w:t>залога,</w:t>
      </w:r>
      <w:r w:rsidR="005A7865" w:rsidRPr="005A7865">
        <w:t xml:space="preserve"> </w:t>
      </w:r>
      <w:r w:rsidRPr="005A7865">
        <w:t>надежность</w:t>
      </w:r>
      <w:r w:rsidR="005A7865" w:rsidRPr="005A7865">
        <w:t xml:space="preserve"> </w:t>
      </w:r>
      <w:r w:rsidRPr="005A7865">
        <w:t>гаранта,</w:t>
      </w:r>
      <w:r w:rsidR="005A7865" w:rsidRPr="005A7865">
        <w:t xml:space="preserve"> </w:t>
      </w:r>
      <w:r w:rsidRPr="005A7865">
        <w:t>поручителя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страхователя</w:t>
      </w:r>
      <w:r w:rsidR="005A7865" w:rsidRPr="005A7865">
        <w:t xml:space="preserve"> </w:t>
      </w:r>
      <w:r w:rsidRPr="005A7865">
        <w:t>особенно</w:t>
      </w:r>
      <w:r w:rsidR="005A7865" w:rsidRPr="005A7865">
        <w:t xml:space="preserve"> </w:t>
      </w:r>
      <w:r w:rsidRPr="005A7865">
        <w:t>важны</w:t>
      </w:r>
      <w:r w:rsidR="005A7865" w:rsidRPr="005A7865">
        <w:t xml:space="preserve"> </w:t>
      </w:r>
      <w:r w:rsidRPr="005A7865">
        <w:t>при</w:t>
      </w:r>
      <w:r w:rsidR="005A7865" w:rsidRPr="005A7865">
        <w:t xml:space="preserve"> </w:t>
      </w:r>
      <w:r w:rsidRPr="005A7865">
        <w:t>недостаточном</w:t>
      </w:r>
      <w:r w:rsidR="005A7865" w:rsidRPr="005A7865">
        <w:t xml:space="preserve"> </w:t>
      </w:r>
      <w:r w:rsidRPr="005A7865">
        <w:t>денежном</w:t>
      </w:r>
      <w:r w:rsidR="005A7865" w:rsidRPr="005A7865">
        <w:t xml:space="preserve"> </w:t>
      </w:r>
      <w:r w:rsidRPr="005A7865">
        <w:t>потоке</w:t>
      </w:r>
      <w:r w:rsidR="005A7865" w:rsidRPr="005A7865">
        <w:t xml:space="preserve"> </w:t>
      </w:r>
      <w:r w:rsidRPr="005A7865">
        <w:t>у</w:t>
      </w:r>
      <w:r w:rsidR="005A7865" w:rsidRPr="005A7865">
        <w:t xml:space="preserve"> </w:t>
      </w:r>
      <w:r w:rsidRPr="005A7865">
        <w:t>клиента</w:t>
      </w:r>
      <w:r w:rsidR="005A7865" w:rsidRPr="005A7865">
        <w:t xml:space="preserve"> </w:t>
      </w:r>
      <w:r w:rsidRPr="005A7865">
        <w:t>банка</w:t>
      </w:r>
      <w:r w:rsidR="005A7865">
        <w:t xml:space="preserve"> (</w:t>
      </w:r>
      <w:r w:rsidRPr="005A7865">
        <w:t>проблемах</w:t>
      </w:r>
      <w:r w:rsidR="005A7865" w:rsidRPr="005A7865">
        <w:t xml:space="preserve"> </w:t>
      </w:r>
      <w:r w:rsidRPr="005A7865">
        <w:t>с</w:t>
      </w:r>
      <w:r w:rsidR="005A7865" w:rsidRPr="005A7865">
        <w:t xml:space="preserve"> </w:t>
      </w:r>
      <w:r w:rsidRPr="005A7865">
        <w:t>ликвидностью</w:t>
      </w:r>
      <w:r w:rsidR="005A7865" w:rsidRPr="005A7865">
        <w:t xml:space="preserve"> </w:t>
      </w:r>
      <w:r w:rsidRPr="005A7865">
        <w:t>его</w:t>
      </w:r>
      <w:r w:rsidR="005A7865" w:rsidRPr="005A7865">
        <w:t xml:space="preserve"> </w:t>
      </w:r>
      <w:r w:rsidRPr="005A7865">
        <w:t>баланса</w:t>
      </w:r>
      <w:r w:rsidR="005A7865" w:rsidRPr="005A7865">
        <w:t xml:space="preserve"> </w:t>
      </w:r>
      <w:r w:rsidRPr="005A7865">
        <w:t>или</w:t>
      </w:r>
      <w:r w:rsidR="005A7865" w:rsidRPr="005A7865">
        <w:t xml:space="preserve"> </w:t>
      </w:r>
      <w:r w:rsidRPr="005A7865">
        <w:t>достаточностью</w:t>
      </w:r>
      <w:r w:rsidR="005A7865" w:rsidRPr="005A7865">
        <w:t xml:space="preserve"> </w:t>
      </w:r>
      <w:r w:rsidRPr="005A7865">
        <w:t>капитала</w:t>
      </w:r>
      <w:r w:rsidR="005A7865" w:rsidRPr="005A7865">
        <w:t>).</w:t>
      </w:r>
    </w:p>
    <w:p w:rsidR="005A7865" w:rsidRPr="005A7865" w:rsidRDefault="009A4537" w:rsidP="005A7865">
      <w:pPr>
        <w:tabs>
          <w:tab w:val="left" w:pos="726"/>
        </w:tabs>
      </w:pPr>
      <w:r w:rsidRPr="005A7865">
        <w:rPr>
          <w:bCs/>
          <w:i/>
          <w:iCs/>
        </w:rPr>
        <w:t>К</w:t>
      </w:r>
      <w:r w:rsidR="005A7865" w:rsidRPr="005A7865">
        <w:rPr>
          <w:bCs/>
          <w:i/>
          <w:iCs/>
        </w:rPr>
        <w:t xml:space="preserve"> </w:t>
      </w:r>
      <w:r w:rsidRPr="005A7865">
        <w:rPr>
          <w:bCs/>
          <w:i/>
          <w:iCs/>
        </w:rPr>
        <w:t>условиям,</w:t>
      </w:r>
      <w:r w:rsidR="005A7865" w:rsidRPr="005A7865">
        <w:rPr>
          <w:bCs/>
          <w:i/>
          <w:iCs/>
        </w:rPr>
        <w:t xml:space="preserve"> </w:t>
      </w:r>
      <w:r w:rsidRPr="005A7865">
        <w:rPr>
          <w:bCs/>
          <w:i/>
          <w:iCs/>
        </w:rPr>
        <w:t>в</w:t>
      </w:r>
      <w:r w:rsidR="005A7865" w:rsidRPr="005A7865">
        <w:rPr>
          <w:bCs/>
          <w:i/>
          <w:iCs/>
        </w:rPr>
        <w:t xml:space="preserve"> </w:t>
      </w:r>
      <w:r w:rsidRPr="005A7865">
        <w:rPr>
          <w:bCs/>
          <w:i/>
          <w:iCs/>
        </w:rPr>
        <w:t>которых</w:t>
      </w:r>
      <w:r w:rsidR="005A7865" w:rsidRPr="005A7865">
        <w:rPr>
          <w:bCs/>
          <w:i/>
          <w:iCs/>
        </w:rPr>
        <w:t xml:space="preserve"> </w:t>
      </w:r>
      <w:r w:rsidRPr="005A7865">
        <w:rPr>
          <w:bCs/>
          <w:i/>
          <w:iCs/>
        </w:rPr>
        <w:t>совершается</w:t>
      </w:r>
      <w:r w:rsidR="005A7865" w:rsidRPr="005A7865">
        <w:rPr>
          <w:bCs/>
          <w:i/>
          <w:iCs/>
        </w:rPr>
        <w:t xml:space="preserve"> </w:t>
      </w:r>
      <w:r w:rsidRPr="005A7865">
        <w:rPr>
          <w:bCs/>
          <w:i/>
          <w:iCs/>
        </w:rPr>
        <w:t>кредитная</w:t>
      </w:r>
      <w:r w:rsidR="005A7865" w:rsidRPr="005A7865">
        <w:rPr>
          <w:bCs/>
          <w:i/>
          <w:iCs/>
        </w:rPr>
        <w:t xml:space="preserve"> </w:t>
      </w:r>
      <w:r w:rsidRPr="005A7865">
        <w:rPr>
          <w:bCs/>
          <w:i/>
          <w:iCs/>
        </w:rPr>
        <w:t>операция</w:t>
      </w:r>
      <w:r w:rsidRPr="005A7865">
        <w:t>,</w:t>
      </w:r>
      <w:r w:rsidR="005A7865" w:rsidRPr="005A7865">
        <w:t xml:space="preserve"> </w:t>
      </w:r>
      <w:r w:rsidRPr="005A7865">
        <w:t>относятся</w:t>
      </w:r>
      <w:r w:rsidR="005A7865" w:rsidRPr="005A7865">
        <w:t xml:space="preserve"> </w:t>
      </w:r>
      <w:r w:rsidRPr="005A7865">
        <w:t>текущая</w:t>
      </w:r>
      <w:r w:rsidR="005A7865" w:rsidRPr="005A7865">
        <w:t xml:space="preserve"> </w:t>
      </w:r>
      <w:r w:rsidRPr="005A7865">
        <w:t>или</w:t>
      </w:r>
      <w:r w:rsidR="005A7865" w:rsidRPr="005A7865">
        <w:t xml:space="preserve"> </w:t>
      </w:r>
      <w:r w:rsidRPr="005A7865">
        <w:t>прогнозная</w:t>
      </w:r>
      <w:r w:rsidR="005A7865" w:rsidRPr="005A7865">
        <w:t xml:space="preserve"> </w:t>
      </w:r>
      <w:r w:rsidRPr="005A7865">
        <w:t>экономическая</w:t>
      </w:r>
      <w:r w:rsidR="005A7865" w:rsidRPr="005A7865">
        <w:t xml:space="preserve"> </w:t>
      </w:r>
      <w:r w:rsidRPr="005A7865">
        <w:t>ситуация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стране,</w:t>
      </w:r>
      <w:r w:rsidR="005A7865" w:rsidRPr="005A7865">
        <w:t xml:space="preserve"> </w:t>
      </w:r>
      <w:r w:rsidRPr="005A7865">
        <w:t>регионе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отрасли,</w:t>
      </w:r>
      <w:r w:rsidR="005A7865" w:rsidRPr="005A7865">
        <w:t xml:space="preserve"> </w:t>
      </w:r>
      <w:r w:rsidRPr="005A7865">
        <w:t>политические</w:t>
      </w:r>
      <w:r w:rsidR="005A7865" w:rsidRPr="005A7865">
        <w:t xml:space="preserve"> </w:t>
      </w:r>
      <w:r w:rsidRPr="005A7865">
        <w:t>факторы</w:t>
      </w:r>
      <w:r w:rsidR="005A7865" w:rsidRPr="005A7865">
        <w:t xml:space="preserve">. </w:t>
      </w:r>
      <w:r w:rsidRPr="005A7865">
        <w:t>Эти</w:t>
      </w:r>
      <w:r w:rsidR="005A7865" w:rsidRPr="005A7865">
        <w:t xml:space="preserve"> </w:t>
      </w:r>
      <w:r w:rsidRPr="005A7865">
        <w:t>условия</w:t>
      </w:r>
      <w:r w:rsidR="005A7865" w:rsidRPr="005A7865">
        <w:t xml:space="preserve"> </w:t>
      </w:r>
      <w:r w:rsidRPr="005A7865">
        <w:t>определяют</w:t>
      </w:r>
      <w:r w:rsidR="005A7865" w:rsidRPr="005A7865">
        <w:t xml:space="preserve"> </w:t>
      </w:r>
      <w:r w:rsidRPr="005A7865">
        <w:t>степень</w:t>
      </w:r>
      <w:r w:rsidR="005A7865" w:rsidRPr="005A7865">
        <w:t xml:space="preserve"> </w:t>
      </w:r>
      <w:r w:rsidRPr="005A7865">
        <w:t>внешнего</w:t>
      </w:r>
      <w:r w:rsidR="005A7865" w:rsidRPr="005A7865">
        <w:t xml:space="preserve"> </w:t>
      </w:r>
      <w:r w:rsidRPr="005A7865">
        <w:t>риска</w:t>
      </w:r>
      <w:r w:rsidR="005A7865" w:rsidRPr="005A7865">
        <w:t xml:space="preserve"> </w:t>
      </w:r>
      <w:r w:rsidRPr="005A7865">
        <w:t>банка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учитываются</w:t>
      </w:r>
      <w:r w:rsidR="005A7865" w:rsidRPr="005A7865">
        <w:t xml:space="preserve"> </w:t>
      </w:r>
      <w:r w:rsidRPr="005A7865">
        <w:t>при</w:t>
      </w:r>
      <w:r w:rsidR="005A7865" w:rsidRPr="005A7865">
        <w:t xml:space="preserve"> </w:t>
      </w:r>
      <w:r w:rsidRPr="005A7865">
        <w:t>решении</w:t>
      </w:r>
      <w:r w:rsidR="005A7865" w:rsidRPr="005A7865">
        <w:t xml:space="preserve"> </w:t>
      </w:r>
      <w:r w:rsidRPr="005A7865">
        <w:t>вопроса</w:t>
      </w:r>
      <w:r w:rsidR="005A7865" w:rsidRPr="005A7865">
        <w:t xml:space="preserve"> </w:t>
      </w:r>
      <w:r w:rsidRPr="005A7865">
        <w:t>о</w:t>
      </w:r>
      <w:r w:rsidR="005A7865" w:rsidRPr="005A7865">
        <w:t xml:space="preserve"> </w:t>
      </w:r>
      <w:r w:rsidRPr="005A7865">
        <w:t>стандартах</w:t>
      </w:r>
      <w:r w:rsidR="005A7865" w:rsidRPr="005A7865">
        <w:t xml:space="preserve"> </w:t>
      </w:r>
      <w:r w:rsidRPr="005A7865">
        <w:t>банка</w:t>
      </w:r>
      <w:r w:rsidR="005A7865" w:rsidRPr="005A7865">
        <w:t xml:space="preserve"> </w:t>
      </w:r>
      <w:r w:rsidRPr="005A7865">
        <w:t>для</w:t>
      </w:r>
      <w:r w:rsidR="005A7865" w:rsidRPr="005A7865">
        <w:t xml:space="preserve"> </w:t>
      </w:r>
      <w:r w:rsidRPr="005A7865">
        <w:t>оценки</w:t>
      </w:r>
      <w:r w:rsidR="005A7865" w:rsidRPr="005A7865">
        <w:t xml:space="preserve"> </w:t>
      </w:r>
      <w:r w:rsidRPr="005A7865">
        <w:t>денежного</w:t>
      </w:r>
      <w:r w:rsidR="005A7865" w:rsidRPr="005A7865">
        <w:t xml:space="preserve"> </w:t>
      </w:r>
      <w:r w:rsidRPr="005A7865">
        <w:t>потока,</w:t>
      </w:r>
      <w:r w:rsidR="005A7865" w:rsidRPr="005A7865">
        <w:t xml:space="preserve"> </w:t>
      </w:r>
      <w:r w:rsidRPr="005A7865">
        <w:t>ликвидности</w:t>
      </w:r>
      <w:r w:rsidR="005A7865" w:rsidRPr="005A7865">
        <w:t xml:space="preserve"> </w:t>
      </w:r>
      <w:r w:rsidRPr="005A7865">
        <w:t>баланса,</w:t>
      </w:r>
      <w:r w:rsidR="005A7865" w:rsidRPr="005A7865">
        <w:t xml:space="preserve"> </w:t>
      </w:r>
      <w:r w:rsidRPr="005A7865">
        <w:t>достаточности</w:t>
      </w:r>
      <w:r w:rsidR="005A7865" w:rsidRPr="005A7865">
        <w:t xml:space="preserve"> </w:t>
      </w:r>
      <w:r w:rsidRPr="005A7865">
        <w:t>капитала,</w:t>
      </w:r>
      <w:r w:rsidR="005A7865" w:rsidRPr="005A7865">
        <w:t xml:space="preserve"> </w:t>
      </w:r>
      <w:r w:rsidRPr="005A7865">
        <w:t>уровня</w:t>
      </w:r>
      <w:r w:rsidR="005A7865" w:rsidRPr="005A7865">
        <w:t xml:space="preserve"> </w:t>
      </w:r>
      <w:r w:rsidRPr="005A7865">
        <w:t>менеджмента</w:t>
      </w:r>
      <w:r w:rsidR="005A7865" w:rsidRPr="005A7865">
        <w:t xml:space="preserve"> </w:t>
      </w:r>
      <w:r w:rsidRPr="005A7865">
        <w:t>заемщика</w:t>
      </w:r>
      <w:r w:rsidR="005A7865" w:rsidRPr="005A7865">
        <w:t>.</w:t>
      </w:r>
    </w:p>
    <w:p w:rsidR="005A7865" w:rsidRPr="005A7865" w:rsidRDefault="009A4537" w:rsidP="005A7865">
      <w:pPr>
        <w:tabs>
          <w:tab w:val="left" w:pos="726"/>
        </w:tabs>
      </w:pPr>
      <w:r w:rsidRPr="005A7865">
        <w:rPr>
          <w:bCs/>
          <w:i/>
          <w:iCs/>
        </w:rPr>
        <w:t>Контроль</w:t>
      </w:r>
      <w:r w:rsidR="005A7865" w:rsidRPr="005A7865">
        <w:rPr>
          <w:bCs/>
          <w:i/>
          <w:iCs/>
        </w:rPr>
        <w:t xml:space="preserve"> </w:t>
      </w:r>
      <w:r w:rsidRPr="005A7865">
        <w:rPr>
          <w:bCs/>
          <w:i/>
          <w:iCs/>
        </w:rPr>
        <w:t>за</w:t>
      </w:r>
      <w:r w:rsidR="005A7865" w:rsidRPr="005A7865">
        <w:rPr>
          <w:bCs/>
          <w:i/>
          <w:iCs/>
        </w:rPr>
        <w:t xml:space="preserve"> </w:t>
      </w:r>
      <w:r w:rsidRPr="005A7865">
        <w:rPr>
          <w:bCs/>
          <w:i/>
          <w:iCs/>
        </w:rPr>
        <w:t>законодательными</w:t>
      </w:r>
      <w:r w:rsidR="005A7865" w:rsidRPr="005A7865">
        <w:rPr>
          <w:bCs/>
          <w:i/>
          <w:iCs/>
        </w:rPr>
        <w:t xml:space="preserve"> </w:t>
      </w:r>
      <w:r w:rsidRPr="005A7865">
        <w:rPr>
          <w:bCs/>
          <w:i/>
          <w:iCs/>
        </w:rPr>
        <w:t>основами</w:t>
      </w:r>
      <w:r w:rsidR="005A7865" w:rsidRPr="005A7865">
        <w:rPr>
          <w:bCs/>
          <w:i/>
          <w:iCs/>
        </w:rPr>
        <w:t xml:space="preserve"> </w:t>
      </w:r>
      <w:r w:rsidRPr="005A7865">
        <w:rPr>
          <w:bCs/>
          <w:i/>
          <w:iCs/>
        </w:rPr>
        <w:t>деятельности</w:t>
      </w:r>
      <w:r w:rsidR="005A7865" w:rsidRPr="005A7865">
        <w:rPr>
          <w:bCs/>
          <w:i/>
          <w:iCs/>
        </w:rPr>
        <w:t xml:space="preserve"> </w:t>
      </w:r>
      <w:r w:rsidRPr="005A7865">
        <w:rPr>
          <w:bCs/>
          <w:i/>
          <w:iCs/>
        </w:rPr>
        <w:t>заемщика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соответствием</w:t>
      </w:r>
      <w:r w:rsidR="005A7865" w:rsidRPr="005A7865">
        <w:t xml:space="preserve"> </w:t>
      </w:r>
      <w:r w:rsidRPr="005A7865">
        <w:t>его</w:t>
      </w:r>
      <w:r w:rsidR="005A7865" w:rsidRPr="005A7865">
        <w:t xml:space="preserve"> </w:t>
      </w:r>
      <w:r w:rsidRPr="005A7865">
        <w:t>стандартам</w:t>
      </w:r>
      <w:r w:rsidR="005A7865" w:rsidRPr="005A7865">
        <w:t xml:space="preserve"> </w:t>
      </w:r>
      <w:r w:rsidRPr="005A7865">
        <w:t>банка</w:t>
      </w:r>
      <w:r w:rsidR="005A7865" w:rsidRPr="005A7865">
        <w:t xml:space="preserve"> </w:t>
      </w:r>
      <w:r w:rsidRPr="005A7865">
        <w:t>нацеливает</w:t>
      </w:r>
      <w:r w:rsidR="005A7865" w:rsidRPr="005A7865">
        <w:t xml:space="preserve"> </w:t>
      </w:r>
      <w:r w:rsidRPr="005A7865">
        <w:t>банкира</w:t>
      </w:r>
      <w:r w:rsidR="005A7865" w:rsidRPr="005A7865">
        <w:t xml:space="preserve"> </w:t>
      </w:r>
      <w:r w:rsidRPr="005A7865">
        <w:t>на</w:t>
      </w:r>
      <w:r w:rsidR="005A7865" w:rsidRPr="005A7865">
        <w:t xml:space="preserve"> </w:t>
      </w:r>
      <w:r w:rsidRPr="005A7865">
        <w:t>получение</w:t>
      </w:r>
      <w:r w:rsidR="005A7865" w:rsidRPr="005A7865">
        <w:t xml:space="preserve"> </w:t>
      </w:r>
      <w:r w:rsidRPr="005A7865">
        <w:t>ответов</w:t>
      </w:r>
      <w:r w:rsidR="005A7865" w:rsidRPr="005A7865">
        <w:t xml:space="preserve"> </w:t>
      </w:r>
      <w:r w:rsidRPr="005A7865">
        <w:t>на</w:t>
      </w:r>
      <w:r w:rsidR="005A7865" w:rsidRPr="005A7865">
        <w:t xml:space="preserve"> </w:t>
      </w:r>
      <w:r w:rsidRPr="005A7865">
        <w:t>следующие</w:t>
      </w:r>
      <w:r w:rsidR="005A7865" w:rsidRPr="005A7865">
        <w:t xml:space="preserve"> </w:t>
      </w:r>
      <w:r w:rsidRPr="005A7865">
        <w:t>вопросы</w:t>
      </w:r>
      <w:r w:rsidRPr="005A7865">
        <w:rPr>
          <w:rStyle w:val="ac"/>
          <w:color w:val="000000"/>
        </w:rPr>
        <w:footnoteReference w:id="6"/>
      </w:r>
      <w:r w:rsidR="005A7865" w:rsidRPr="005A7865">
        <w:t>: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имеется</w:t>
      </w:r>
      <w:r w:rsidR="005A7865" w:rsidRPr="005A7865">
        <w:t xml:space="preserve"> </w:t>
      </w:r>
      <w:r w:rsidRPr="005A7865">
        <w:t>ли</w:t>
      </w:r>
      <w:r w:rsidR="005A7865" w:rsidRPr="005A7865">
        <w:t xml:space="preserve"> </w:t>
      </w:r>
      <w:r w:rsidRPr="005A7865">
        <w:t>законодательная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нормативная</w:t>
      </w:r>
      <w:r w:rsidR="005A7865" w:rsidRPr="005A7865">
        <w:t xml:space="preserve"> </w:t>
      </w:r>
      <w:r w:rsidRPr="005A7865">
        <w:t>основа</w:t>
      </w:r>
      <w:r w:rsidR="005A7865" w:rsidRPr="005A7865">
        <w:t xml:space="preserve"> </w:t>
      </w:r>
      <w:r w:rsidRPr="005A7865">
        <w:t>для</w:t>
      </w:r>
      <w:r w:rsidR="005A7865" w:rsidRPr="005A7865">
        <w:t xml:space="preserve"> </w:t>
      </w:r>
      <w:r w:rsidRPr="005A7865">
        <w:t>функционирования</w:t>
      </w:r>
      <w:r w:rsidR="005A7865" w:rsidRPr="005A7865">
        <w:t xml:space="preserve"> </w:t>
      </w:r>
      <w:r w:rsidRPr="005A7865">
        <w:t>заемщика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осуществления</w:t>
      </w:r>
      <w:r w:rsidR="005A7865" w:rsidRPr="005A7865">
        <w:t xml:space="preserve"> </w:t>
      </w:r>
      <w:r w:rsidRPr="005A7865">
        <w:t>кредитуемого</w:t>
      </w:r>
      <w:r w:rsidR="005A7865" w:rsidRPr="005A7865">
        <w:t xml:space="preserve"> </w:t>
      </w:r>
      <w:r w:rsidRPr="005A7865">
        <w:t>мероприятия</w:t>
      </w:r>
      <w:r w:rsidR="005A7865" w:rsidRPr="005A7865">
        <w:t>;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как</w:t>
      </w:r>
      <w:r w:rsidR="005A7865" w:rsidRPr="005A7865">
        <w:t xml:space="preserve"> </w:t>
      </w:r>
      <w:r w:rsidRPr="005A7865">
        <w:t>повлияет</w:t>
      </w:r>
      <w:r w:rsidR="005A7865" w:rsidRPr="005A7865">
        <w:t xml:space="preserve"> </w:t>
      </w:r>
      <w:r w:rsidRPr="005A7865">
        <w:t>на</w:t>
      </w:r>
      <w:r w:rsidR="005A7865" w:rsidRPr="005A7865">
        <w:t xml:space="preserve"> </w:t>
      </w:r>
      <w:r w:rsidRPr="005A7865">
        <w:t>результаты</w:t>
      </w:r>
      <w:r w:rsidR="005A7865" w:rsidRPr="005A7865">
        <w:t xml:space="preserve"> </w:t>
      </w:r>
      <w:r w:rsidRPr="005A7865">
        <w:t>деятельности</w:t>
      </w:r>
      <w:r w:rsidR="005A7865" w:rsidRPr="005A7865">
        <w:t xml:space="preserve"> </w:t>
      </w:r>
      <w:r w:rsidRPr="005A7865">
        <w:t>заемщика</w:t>
      </w:r>
      <w:r w:rsidR="005A7865" w:rsidRPr="005A7865">
        <w:t xml:space="preserve"> </w:t>
      </w:r>
      <w:r w:rsidRPr="005A7865">
        <w:t>ожидаемое</w:t>
      </w:r>
      <w:r w:rsidR="005A7865" w:rsidRPr="005A7865">
        <w:t xml:space="preserve"> </w:t>
      </w:r>
      <w:r w:rsidRPr="005A7865">
        <w:t>изменение</w:t>
      </w:r>
      <w:r w:rsidR="005A7865" w:rsidRPr="005A7865">
        <w:t xml:space="preserve"> </w:t>
      </w:r>
      <w:r w:rsidRPr="005A7865">
        <w:t>законодательства,</w:t>
      </w:r>
      <w:r w:rsidR="005A7865" w:rsidRPr="005A7865">
        <w:t xml:space="preserve"> </w:t>
      </w:r>
      <w:r w:rsidRPr="005A7865">
        <w:t>например,</w:t>
      </w:r>
      <w:r w:rsidR="005A7865" w:rsidRPr="005A7865">
        <w:t xml:space="preserve"> </w:t>
      </w:r>
      <w:r w:rsidRPr="005A7865">
        <w:t>налогового</w:t>
      </w:r>
      <w:r w:rsidR="005A7865" w:rsidRPr="005A7865">
        <w:t>;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насколько</w:t>
      </w:r>
      <w:r w:rsidR="005A7865" w:rsidRPr="005A7865">
        <w:t xml:space="preserve"> </w:t>
      </w:r>
      <w:r w:rsidRPr="005A7865">
        <w:t>сведения</w:t>
      </w:r>
      <w:r w:rsidR="005A7865" w:rsidRPr="005A7865">
        <w:t xml:space="preserve"> </w:t>
      </w:r>
      <w:r w:rsidRPr="005A7865">
        <w:t>о</w:t>
      </w:r>
      <w:r w:rsidR="005A7865" w:rsidRPr="005A7865">
        <w:t xml:space="preserve"> </w:t>
      </w:r>
      <w:r w:rsidRPr="005A7865">
        <w:t>заемщике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ссуде,</w:t>
      </w:r>
      <w:r w:rsidR="005A7865" w:rsidRPr="005A7865">
        <w:t xml:space="preserve"> </w:t>
      </w:r>
      <w:r w:rsidRPr="005A7865">
        <w:t>содержащиеся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кредитной</w:t>
      </w:r>
      <w:r w:rsidR="005A7865" w:rsidRPr="005A7865">
        <w:t xml:space="preserve"> </w:t>
      </w:r>
      <w:r w:rsidRPr="005A7865">
        <w:t>заявке,</w:t>
      </w:r>
      <w:r w:rsidR="005A7865" w:rsidRPr="005A7865">
        <w:t xml:space="preserve"> </w:t>
      </w:r>
      <w:r w:rsidRPr="005A7865">
        <w:t>отвечают</w:t>
      </w:r>
      <w:r w:rsidR="005A7865" w:rsidRPr="005A7865">
        <w:t xml:space="preserve"> </w:t>
      </w:r>
      <w:r w:rsidRPr="005A7865">
        <w:t>стандартам</w:t>
      </w:r>
      <w:r w:rsidR="005A7865" w:rsidRPr="005A7865">
        <w:t xml:space="preserve"> </w:t>
      </w:r>
      <w:r w:rsidRPr="005A7865">
        <w:t>банка,</w:t>
      </w:r>
      <w:r w:rsidR="005A7865" w:rsidRPr="005A7865">
        <w:t xml:space="preserve"> </w:t>
      </w:r>
      <w:r w:rsidRPr="005A7865">
        <w:t>зафиксированным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документе</w:t>
      </w:r>
      <w:r w:rsidR="005A7865" w:rsidRPr="005A7865">
        <w:t xml:space="preserve"> </w:t>
      </w:r>
      <w:r w:rsidRPr="005A7865">
        <w:t>о</w:t>
      </w:r>
      <w:r w:rsidR="005A7865" w:rsidRPr="005A7865">
        <w:t xml:space="preserve"> </w:t>
      </w:r>
      <w:r w:rsidRPr="005A7865">
        <w:t>кредитной</w:t>
      </w:r>
      <w:r w:rsidR="005A7865" w:rsidRPr="005A7865">
        <w:t xml:space="preserve"> </w:t>
      </w:r>
      <w:r w:rsidRPr="005A7865">
        <w:t>политике,</w:t>
      </w:r>
      <w:r w:rsidR="005A7865" w:rsidRPr="005A7865">
        <w:t xml:space="preserve"> </w:t>
      </w:r>
      <w:r w:rsidRPr="005A7865">
        <w:t>а</w:t>
      </w:r>
      <w:r w:rsidR="005A7865" w:rsidRPr="005A7865">
        <w:t xml:space="preserve"> </w:t>
      </w:r>
      <w:r w:rsidRPr="005A7865">
        <w:t>также</w:t>
      </w:r>
      <w:r w:rsidR="005A7865" w:rsidRPr="005A7865">
        <w:t xml:space="preserve"> </w:t>
      </w:r>
      <w:r w:rsidRPr="005A7865">
        <w:t>стандартам</w:t>
      </w:r>
      <w:r w:rsidR="005A7865" w:rsidRPr="005A7865">
        <w:t xml:space="preserve"> </w:t>
      </w:r>
      <w:r w:rsidRPr="005A7865">
        <w:t>органов</w:t>
      </w:r>
      <w:r w:rsidR="005A7865" w:rsidRPr="005A7865">
        <w:t xml:space="preserve"> </w:t>
      </w:r>
      <w:r w:rsidRPr="005A7865">
        <w:t>банковского</w:t>
      </w:r>
      <w:r w:rsidR="005A7865" w:rsidRPr="005A7865">
        <w:t xml:space="preserve"> </w:t>
      </w:r>
      <w:r w:rsidRPr="005A7865">
        <w:t>надзора,</w:t>
      </w:r>
      <w:r w:rsidR="005A7865" w:rsidRPr="005A7865">
        <w:t xml:space="preserve"> </w:t>
      </w:r>
      <w:r w:rsidRPr="005A7865">
        <w:t>контролирующих</w:t>
      </w:r>
      <w:r w:rsidR="005A7865" w:rsidRPr="005A7865">
        <w:t xml:space="preserve"> </w:t>
      </w:r>
      <w:r w:rsidRPr="005A7865">
        <w:t>качество</w:t>
      </w:r>
      <w:r w:rsidR="005A7865" w:rsidRPr="005A7865">
        <w:t xml:space="preserve"> </w:t>
      </w:r>
      <w:r w:rsidRPr="005A7865">
        <w:t>ссуд</w:t>
      </w:r>
      <w:r w:rsidR="005A7865" w:rsidRPr="005A7865">
        <w:t>.</w:t>
      </w:r>
    </w:p>
    <w:p w:rsidR="005A7865" w:rsidRDefault="005A7865" w:rsidP="005A7865">
      <w:pPr>
        <w:pStyle w:val="1"/>
        <w:tabs>
          <w:tab w:val="left" w:pos="726"/>
        </w:tabs>
        <w:ind w:firstLine="709"/>
        <w:jc w:val="both"/>
        <w:rPr>
          <w:rFonts w:ascii="Times New Roman" w:hAnsi="Times New Roman"/>
          <w:smallCaps w:val="0"/>
          <w:color w:val="000000"/>
        </w:rPr>
      </w:pPr>
      <w:bookmarkStart w:id="16" w:name="_Toc219880592"/>
    </w:p>
    <w:p w:rsidR="005A7865" w:rsidRDefault="005A7865" w:rsidP="005A7865">
      <w:pPr>
        <w:pStyle w:val="1"/>
      </w:pPr>
      <w:bookmarkStart w:id="17" w:name="_Toc296524691"/>
      <w:r>
        <w:t xml:space="preserve">1.3 </w:t>
      </w:r>
      <w:r w:rsidR="009A4537" w:rsidRPr="005A7865">
        <w:t>Процедура</w:t>
      </w:r>
      <w:r w:rsidRPr="005A7865">
        <w:t xml:space="preserve"> </w:t>
      </w:r>
      <w:r w:rsidR="009A4537" w:rsidRPr="005A7865">
        <w:t>оценки</w:t>
      </w:r>
      <w:r w:rsidRPr="005A7865">
        <w:t xml:space="preserve"> </w:t>
      </w:r>
      <w:r w:rsidR="009A4537" w:rsidRPr="005A7865">
        <w:t>кредитоспособности</w:t>
      </w:r>
      <w:r w:rsidRPr="005A7865">
        <w:t xml:space="preserve"> </w:t>
      </w:r>
      <w:r w:rsidR="009A4537" w:rsidRPr="005A7865">
        <w:t>предприятия</w:t>
      </w:r>
      <w:bookmarkEnd w:id="16"/>
      <w:bookmarkEnd w:id="17"/>
    </w:p>
    <w:p w:rsidR="005A7865" w:rsidRPr="005A7865" w:rsidRDefault="005A7865" w:rsidP="005A7865">
      <w:pPr>
        <w:rPr>
          <w:lang w:eastAsia="en-US"/>
        </w:rPr>
      </w:pPr>
    </w:p>
    <w:p w:rsidR="005A7865" w:rsidRPr="005A7865" w:rsidRDefault="009A4537" w:rsidP="005A7865">
      <w:pPr>
        <w:tabs>
          <w:tab w:val="left" w:pos="726"/>
        </w:tabs>
      </w:pPr>
      <w:r w:rsidRPr="005A7865">
        <w:t>Основная</w:t>
      </w:r>
      <w:r w:rsidR="005A7865" w:rsidRPr="005A7865">
        <w:t xml:space="preserve"> </w:t>
      </w:r>
      <w:r w:rsidRPr="005A7865">
        <w:t>цель</w:t>
      </w:r>
      <w:r w:rsidR="005A7865" w:rsidRPr="005A7865">
        <w:t xml:space="preserve"> </w:t>
      </w:r>
      <w:r w:rsidRPr="005A7865">
        <w:t>анализа</w:t>
      </w:r>
      <w:r w:rsidR="005A7865" w:rsidRPr="005A7865">
        <w:t xml:space="preserve"> </w:t>
      </w:r>
      <w:r w:rsidRPr="005A7865">
        <w:t>кредитоспособности</w:t>
      </w:r>
      <w:r w:rsidR="005A7865" w:rsidRPr="005A7865">
        <w:t xml:space="preserve"> </w:t>
      </w:r>
      <w:r w:rsidRPr="005A7865">
        <w:t>заключается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оценке</w:t>
      </w:r>
      <w:r w:rsidR="005A7865" w:rsidRPr="005A7865">
        <w:t xml:space="preserve"> </w:t>
      </w:r>
      <w:r w:rsidRPr="005A7865">
        <w:t>возможности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готовности</w:t>
      </w:r>
      <w:r w:rsidR="005A7865" w:rsidRPr="005A7865">
        <w:t xml:space="preserve"> </w:t>
      </w:r>
      <w:r w:rsidRPr="005A7865">
        <w:t>заемщика</w:t>
      </w:r>
      <w:r w:rsidR="005A7865" w:rsidRPr="005A7865">
        <w:t xml:space="preserve"> </w:t>
      </w:r>
      <w:r w:rsidRPr="005A7865">
        <w:t>вернуть</w:t>
      </w:r>
      <w:r w:rsidR="005A7865" w:rsidRPr="005A7865">
        <w:t xml:space="preserve"> </w:t>
      </w:r>
      <w:r w:rsidRPr="005A7865">
        <w:t>запрашиваемую</w:t>
      </w:r>
      <w:r w:rsidR="005A7865" w:rsidRPr="005A7865">
        <w:t xml:space="preserve"> </w:t>
      </w:r>
      <w:r w:rsidRPr="005A7865">
        <w:t>ссуду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соответствии</w:t>
      </w:r>
      <w:r w:rsidR="005A7865" w:rsidRPr="005A7865">
        <w:t xml:space="preserve"> </w:t>
      </w:r>
      <w:r w:rsidRPr="005A7865">
        <w:t>с</w:t>
      </w:r>
      <w:r w:rsidR="005A7865" w:rsidRPr="005A7865">
        <w:t xml:space="preserve"> </w:t>
      </w:r>
      <w:r w:rsidRPr="005A7865">
        <w:t>условиями</w:t>
      </w:r>
      <w:r w:rsidR="005A7865" w:rsidRPr="005A7865">
        <w:t xml:space="preserve"> </w:t>
      </w:r>
      <w:r w:rsidRPr="005A7865">
        <w:t>кредитного</w:t>
      </w:r>
      <w:r w:rsidR="005A7865" w:rsidRPr="005A7865">
        <w:t xml:space="preserve"> </w:t>
      </w:r>
      <w:r w:rsidRPr="005A7865">
        <w:t>договора</w:t>
      </w:r>
      <w:r w:rsidR="005A7865" w:rsidRPr="005A7865">
        <w:t xml:space="preserve">. </w:t>
      </w:r>
      <w:r w:rsidRPr="005A7865">
        <w:t>Кредитор</w:t>
      </w:r>
      <w:r w:rsidR="005A7865" w:rsidRPr="005A7865">
        <w:t xml:space="preserve"> </w:t>
      </w:r>
      <w:r w:rsidRPr="005A7865">
        <w:t>должен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каждом</w:t>
      </w:r>
      <w:r w:rsidR="005A7865" w:rsidRPr="005A7865">
        <w:t xml:space="preserve"> </w:t>
      </w:r>
      <w:r w:rsidRPr="005A7865">
        <w:t>случае</w:t>
      </w:r>
      <w:r w:rsidR="005A7865" w:rsidRPr="005A7865">
        <w:t xml:space="preserve"> </w:t>
      </w:r>
      <w:r w:rsidRPr="005A7865">
        <w:t>определить</w:t>
      </w:r>
      <w:r w:rsidR="005A7865" w:rsidRPr="005A7865">
        <w:t xml:space="preserve"> </w:t>
      </w:r>
      <w:r w:rsidRPr="005A7865">
        <w:t>степень</w:t>
      </w:r>
      <w:r w:rsidR="005A7865" w:rsidRPr="005A7865">
        <w:t xml:space="preserve"> </w:t>
      </w:r>
      <w:r w:rsidRPr="005A7865">
        <w:t>риска,</w:t>
      </w:r>
      <w:r w:rsidR="005A7865" w:rsidRPr="005A7865">
        <w:t xml:space="preserve"> </w:t>
      </w:r>
      <w:r w:rsidRPr="005A7865">
        <w:t>который</w:t>
      </w:r>
      <w:r w:rsidR="005A7865" w:rsidRPr="005A7865">
        <w:t xml:space="preserve"> </w:t>
      </w:r>
      <w:r w:rsidRPr="005A7865">
        <w:t>он</w:t>
      </w:r>
      <w:r w:rsidR="005A7865" w:rsidRPr="005A7865">
        <w:t xml:space="preserve"> </w:t>
      </w:r>
      <w:r w:rsidRPr="005A7865">
        <w:t>готов</w:t>
      </w:r>
      <w:r w:rsidR="005A7865" w:rsidRPr="005A7865">
        <w:t xml:space="preserve"> </w:t>
      </w:r>
      <w:r w:rsidRPr="005A7865">
        <w:t>взять</w:t>
      </w:r>
      <w:r w:rsidR="005A7865" w:rsidRPr="005A7865">
        <w:t xml:space="preserve"> </w:t>
      </w:r>
      <w:r w:rsidRPr="005A7865">
        <w:t>на</w:t>
      </w:r>
      <w:r w:rsidR="005A7865" w:rsidRPr="005A7865">
        <w:t xml:space="preserve"> </w:t>
      </w:r>
      <w:r w:rsidRPr="005A7865">
        <w:t>себя,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размер</w:t>
      </w:r>
      <w:r w:rsidR="005A7865" w:rsidRPr="005A7865">
        <w:t xml:space="preserve"> </w:t>
      </w:r>
      <w:r w:rsidRPr="005A7865">
        <w:t>кредита,</w:t>
      </w:r>
      <w:r w:rsidR="005A7865" w:rsidRPr="005A7865">
        <w:t xml:space="preserve"> </w:t>
      </w:r>
      <w:r w:rsidRPr="005A7865">
        <w:t>который</w:t>
      </w:r>
      <w:r w:rsidR="005A7865" w:rsidRPr="005A7865">
        <w:t xml:space="preserve"> </w:t>
      </w:r>
      <w:r w:rsidRPr="005A7865">
        <w:t>может</w:t>
      </w:r>
      <w:r w:rsidR="005A7865" w:rsidRPr="005A7865">
        <w:t xml:space="preserve"> </w:t>
      </w:r>
      <w:r w:rsidRPr="005A7865">
        <w:t>быть</w:t>
      </w:r>
      <w:r w:rsidR="005A7865" w:rsidRPr="005A7865">
        <w:t xml:space="preserve"> </w:t>
      </w:r>
      <w:r w:rsidRPr="005A7865">
        <w:t>предоставлен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данных</w:t>
      </w:r>
      <w:r w:rsidR="005A7865" w:rsidRPr="005A7865">
        <w:t xml:space="preserve"> </w:t>
      </w:r>
      <w:r w:rsidRPr="005A7865">
        <w:t>обстоятельствах</w:t>
      </w:r>
      <w:r w:rsidR="005A7865" w:rsidRPr="005A7865">
        <w:t>.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При</w:t>
      </w:r>
      <w:r w:rsidR="005A7865" w:rsidRPr="005A7865">
        <w:t xml:space="preserve"> </w:t>
      </w:r>
      <w:r w:rsidRPr="005A7865">
        <w:t>анализе</w:t>
      </w:r>
      <w:r w:rsidR="005A7865" w:rsidRPr="005A7865">
        <w:t xml:space="preserve"> </w:t>
      </w:r>
      <w:r w:rsidRPr="005A7865">
        <w:t>кредитоспособности</w:t>
      </w:r>
      <w:r w:rsidR="005A7865" w:rsidRPr="005A7865">
        <w:t xml:space="preserve"> </w:t>
      </w:r>
      <w:r w:rsidRPr="005A7865">
        <w:t>клиента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зависимости</w:t>
      </w:r>
      <w:r w:rsidR="005A7865" w:rsidRPr="005A7865">
        <w:t xml:space="preserve"> </w:t>
      </w:r>
      <w:r w:rsidRPr="005A7865">
        <w:t>от</w:t>
      </w:r>
      <w:r w:rsidR="005A7865" w:rsidRPr="005A7865">
        <w:t xml:space="preserve"> </w:t>
      </w:r>
      <w:r w:rsidRPr="005A7865">
        <w:t>вида</w:t>
      </w:r>
      <w:r w:rsidR="005A7865" w:rsidRPr="005A7865">
        <w:t xml:space="preserve"> </w:t>
      </w:r>
      <w:r w:rsidRPr="005A7865">
        <w:t>выдаваемого</w:t>
      </w:r>
      <w:r w:rsidR="005A7865" w:rsidRPr="005A7865">
        <w:t xml:space="preserve"> </w:t>
      </w:r>
      <w:r w:rsidRPr="005A7865">
        <w:t>кредита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цели</w:t>
      </w:r>
      <w:r w:rsidR="005A7865" w:rsidRPr="005A7865">
        <w:t xml:space="preserve"> </w:t>
      </w:r>
      <w:r w:rsidRPr="005A7865">
        <w:t>исследования</w:t>
      </w:r>
      <w:r w:rsidR="005A7865" w:rsidRPr="005A7865">
        <w:t xml:space="preserve"> </w:t>
      </w:r>
      <w:r w:rsidRPr="005A7865">
        <w:t>выделяют</w:t>
      </w:r>
      <w:r w:rsidR="005A7865" w:rsidRPr="005A7865">
        <w:t xml:space="preserve"> </w:t>
      </w:r>
      <w:r w:rsidRPr="005A7865">
        <w:t>оперативную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общую</w:t>
      </w:r>
      <w:r w:rsidR="005A7865" w:rsidRPr="005A7865">
        <w:t xml:space="preserve"> </w:t>
      </w:r>
      <w:r w:rsidRPr="005A7865">
        <w:t>кредитоспособность</w:t>
      </w:r>
      <w:r w:rsidR="005A7865" w:rsidRPr="005A7865">
        <w:t>.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Общая</w:t>
      </w:r>
      <w:r w:rsidR="005A7865" w:rsidRPr="005A7865">
        <w:t xml:space="preserve"> </w:t>
      </w:r>
      <w:r w:rsidRPr="005A7865">
        <w:t>оценка</w:t>
      </w:r>
      <w:r w:rsidR="005A7865" w:rsidRPr="005A7865">
        <w:t xml:space="preserve"> </w:t>
      </w:r>
      <w:r w:rsidRPr="005A7865">
        <w:t>проводится</w:t>
      </w:r>
      <w:r w:rsidR="005A7865" w:rsidRPr="005A7865">
        <w:t xml:space="preserve"> </w:t>
      </w:r>
      <w:r w:rsidRPr="005A7865">
        <w:t>на</w:t>
      </w:r>
      <w:r w:rsidR="005A7865" w:rsidRPr="005A7865">
        <w:t xml:space="preserve"> </w:t>
      </w:r>
      <w:r w:rsidRPr="005A7865">
        <w:t>основе</w:t>
      </w:r>
      <w:r w:rsidR="005A7865" w:rsidRPr="005A7865">
        <w:t xml:space="preserve"> </w:t>
      </w:r>
      <w:r w:rsidRPr="005A7865">
        <w:t>анализа</w:t>
      </w:r>
      <w:r w:rsidR="005A7865" w:rsidRPr="005A7865">
        <w:t xml:space="preserve"> </w:t>
      </w:r>
      <w:r w:rsidRPr="005A7865">
        <w:t>динамики</w:t>
      </w:r>
      <w:r w:rsidR="005A7865" w:rsidRPr="005A7865">
        <w:t xml:space="preserve"> </w:t>
      </w:r>
      <w:r w:rsidRPr="005A7865">
        <w:t>нормы</w:t>
      </w:r>
      <w:r w:rsidR="005A7865" w:rsidRPr="005A7865">
        <w:t xml:space="preserve"> </w:t>
      </w:r>
      <w:r w:rsidRPr="005A7865">
        <w:t>прибыли</w:t>
      </w:r>
      <w:r w:rsidR="005A7865" w:rsidRPr="005A7865">
        <w:t xml:space="preserve"> </w:t>
      </w:r>
      <w:r w:rsidRPr="005A7865">
        <w:t>на</w:t>
      </w:r>
      <w:r w:rsidR="005A7865" w:rsidRPr="005A7865">
        <w:t xml:space="preserve"> </w:t>
      </w:r>
      <w:r w:rsidRPr="005A7865">
        <w:t>вложенный</w:t>
      </w:r>
      <w:r w:rsidR="005A7865" w:rsidRPr="005A7865">
        <w:t xml:space="preserve"> </w:t>
      </w:r>
      <w:r w:rsidRPr="005A7865">
        <w:t>капитал</w:t>
      </w:r>
      <w:r w:rsidR="005A7865">
        <w:t xml:space="preserve"> (</w:t>
      </w:r>
      <w:r w:rsidRPr="005A7865">
        <w:t>рентабельности</w:t>
      </w:r>
      <w:r w:rsidR="005A7865" w:rsidRPr="005A7865">
        <w:t xml:space="preserve">), </w:t>
      </w:r>
      <w:r w:rsidRPr="005A7865">
        <w:t>которая</w:t>
      </w:r>
      <w:r w:rsidR="005A7865" w:rsidRPr="005A7865">
        <w:t xml:space="preserve"> </w:t>
      </w:r>
      <w:r w:rsidRPr="005A7865">
        <w:t>определяется</w:t>
      </w:r>
      <w:r w:rsidR="005A7865" w:rsidRPr="005A7865">
        <w:t xml:space="preserve"> </w:t>
      </w:r>
      <w:r w:rsidRPr="005A7865">
        <w:t>отношением</w:t>
      </w:r>
      <w:r w:rsidR="005A7865" w:rsidRPr="005A7865">
        <w:t xml:space="preserve"> </w:t>
      </w:r>
      <w:r w:rsidRPr="005A7865">
        <w:t>суммы</w:t>
      </w:r>
      <w:r w:rsidR="005A7865" w:rsidRPr="005A7865">
        <w:t xml:space="preserve"> </w:t>
      </w:r>
      <w:r w:rsidRPr="005A7865">
        <w:t>прибыли</w:t>
      </w:r>
      <w:r w:rsidR="005A7865" w:rsidRPr="005A7865">
        <w:t xml:space="preserve"> </w:t>
      </w:r>
      <w:r w:rsidRPr="005A7865">
        <w:t>к</w:t>
      </w:r>
      <w:r w:rsidR="005A7865" w:rsidRPr="005A7865">
        <w:t xml:space="preserve"> </w:t>
      </w:r>
      <w:r w:rsidRPr="005A7865">
        <w:t>общей</w:t>
      </w:r>
      <w:r w:rsidR="005A7865" w:rsidRPr="005A7865">
        <w:t xml:space="preserve"> </w:t>
      </w:r>
      <w:r w:rsidRPr="005A7865">
        <w:t>сумме</w:t>
      </w:r>
      <w:r w:rsidR="005A7865" w:rsidRPr="005A7865">
        <w:t xml:space="preserve"> </w:t>
      </w:r>
      <w:r w:rsidRPr="005A7865">
        <w:t>пассива</w:t>
      </w:r>
      <w:r w:rsidR="005A7865" w:rsidRPr="005A7865">
        <w:t xml:space="preserve"> </w:t>
      </w:r>
      <w:r w:rsidRPr="005A7865">
        <w:t>баланса</w:t>
      </w:r>
      <w:r w:rsidR="005A7865" w:rsidRPr="005A7865">
        <w:t xml:space="preserve">. </w:t>
      </w:r>
      <w:r w:rsidRPr="005A7865">
        <w:t>Изменение</w:t>
      </w:r>
      <w:r w:rsidR="005A7865" w:rsidRPr="005A7865">
        <w:t xml:space="preserve"> </w:t>
      </w:r>
      <w:r w:rsidRPr="005A7865">
        <w:t>этого</w:t>
      </w:r>
      <w:r w:rsidR="005A7865" w:rsidRPr="005A7865">
        <w:t xml:space="preserve"> </w:t>
      </w:r>
      <w:r w:rsidRPr="005A7865">
        <w:t>показателя</w:t>
      </w:r>
      <w:r w:rsidR="005A7865" w:rsidRPr="005A7865">
        <w:t xml:space="preserve"> </w:t>
      </w:r>
      <w:r w:rsidRPr="005A7865">
        <w:t>отражает</w:t>
      </w:r>
      <w:r w:rsidR="005A7865" w:rsidRPr="005A7865">
        <w:t xml:space="preserve"> </w:t>
      </w:r>
      <w:r w:rsidRPr="005A7865">
        <w:t>тенденции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сфере</w:t>
      </w:r>
      <w:r w:rsidR="005A7865" w:rsidRPr="005A7865">
        <w:t xml:space="preserve"> </w:t>
      </w:r>
      <w:r w:rsidRPr="005A7865">
        <w:t>прибыльности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кредитоспособности</w:t>
      </w:r>
      <w:r w:rsidR="005A7865" w:rsidRPr="005A7865">
        <w:t xml:space="preserve"> </w:t>
      </w:r>
      <w:r w:rsidRPr="005A7865">
        <w:t>заемщика</w:t>
      </w:r>
      <w:r w:rsidR="005A7865" w:rsidRPr="005A7865">
        <w:t xml:space="preserve">. </w:t>
      </w:r>
      <w:r w:rsidRPr="005A7865">
        <w:t>Однако</w:t>
      </w:r>
      <w:r w:rsidR="005A7865" w:rsidRPr="005A7865">
        <w:t xml:space="preserve"> </w:t>
      </w:r>
      <w:r w:rsidRPr="005A7865">
        <w:t>точную</w:t>
      </w:r>
      <w:r w:rsidR="005A7865" w:rsidRPr="005A7865">
        <w:t xml:space="preserve"> </w:t>
      </w:r>
      <w:r w:rsidRPr="005A7865">
        <w:t>оценку</w:t>
      </w:r>
      <w:r w:rsidR="005A7865" w:rsidRPr="005A7865">
        <w:t xml:space="preserve"> </w:t>
      </w:r>
      <w:r w:rsidRPr="005A7865">
        <w:t>кредитоспособности</w:t>
      </w:r>
      <w:r w:rsidR="005A7865" w:rsidRPr="005A7865">
        <w:t xml:space="preserve"> </w:t>
      </w:r>
      <w:r w:rsidRPr="005A7865">
        <w:t>можно</w:t>
      </w:r>
      <w:r w:rsidR="005A7865" w:rsidRPr="005A7865">
        <w:t xml:space="preserve"> </w:t>
      </w:r>
      <w:r w:rsidRPr="005A7865">
        <w:t>дать</w:t>
      </w:r>
      <w:r w:rsidR="005A7865" w:rsidRPr="005A7865">
        <w:t xml:space="preserve"> </w:t>
      </w:r>
      <w:r w:rsidRPr="005A7865">
        <w:t>лишь</w:t>
      </w:r>
      <w:r w:rsidR="005A7865" w:rsidRPr="005A7865">
        <w:t xml:space="preserve"> </w:t>
      </w:r>
      <w:r w:rsidRPr="005A7865">
        <w:t>на</w:t>
      </w:r>
      <w:r w:rsidR="005A7865" w:rsidRPr="005A7865">
        <w:t xml:space="preserve"> </w:t>
      </w:r>
      <w:r w:rsidRPr="005A7865">
        <w:t>основе</w:t>
      </w:r>
      <w:r w:rsidR="005A7865" w:rsidRPr="005A7865">
        <w:t xml:space="preserve"> </w:t>
      </w:r>
      <w:r w:rsidRPr="005A7865">
        <w:t>количественного</w:t>
      </w:r>
      <w:r w:rsidR="005A7865" w:rsidRPr="005A7865">
        <w:t xml:space="preserve"> </w:t>
      </w:r>
      <w:r w:rsidRPr="005A7865">
        <w:t>анализа</w:t>
      </w:r>
      <w:r w:rsidR="005A7865" w:rsidRPr="005A7865">
        <w:t xml:space="preserve"> </w:t>
      </w:r>
      <w:r w:rsidRPr="005A7865">
        <w:t>коэффициентов</w:t>
      </w:r>
      <w:r w:rsidR="005A7865" w:rsidRPr="005A7865">
        <w:t>.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Количественный</w:t>
      </w:r>
      <w:r w:rsidR="005A7865" w:rsidRPr="005A7865">
        <w:t xml:space="preserve"> </w:t>
      </w:r>
      <w:r w:rsidRPr="005A7865">
        <w:t>анализ</w:t>
      </w:r>
      <w:r w:rsidR="005A7865" w:rsidRPr="005A7865">
        <w:t xml:space="preserve"> </w:t>
      </w:r>
      <w:r w:rsidRPr="005A7865">
        <w:t>коэффициентов</w:t>
      </w:r>
      <w:r w:rsidR="005A7865" w:rsidRPr="005A7865">
        <w:t xml:space="preserve"> </w:t>
      </w:r>
      <w:r w:rsidRPr="005A7865">
        <w:t>кредитоспособности</w:t>
      </w:r>
      <w:r w:rsidR="005A7865" w:rsidRPr="005A7865">
        <w:t xml:space="preserve"> </w:t>
      </w:r>
      <w:r w:rsidRPr="005A7865">
        <w:t>осуществляется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несколько</w:t>
      </w:r>
      <w:r w:rsidR="005A7865" w:rsidRPr="005A7865">
        <w:t xml:space="preserve"> </w:t>
      </w:r>
      <w:r w:rsidRPr="005A7865">
        <w:t>этапов</w:t>
      </w:r>
      <w:r w:rsidR="005A7865" w:rsidRPr="005A7865">
        <w:t>.</w:t>
      </w:r>
    </w:p>
    <w:p w:rsidR="005A7865" w:rsidRPr="005A7865" w:rsidRDefault="009A4537" w:rsidP="005A7865">
      <w:pPr>
        <w:tabs>
          <w:tab w:val="left" w:pos="726"/>
        </w:tabs>
        <w:rPr>
          <w:i/>
        </w:rPr>
      </w:pPr>
      <w:r w:rsidRPr="005A7865">
        <w:rPr>
          <w:i/>
        </w:rPr>
        <w:t>1-й</w:t>
      </w:r>
      <w:r w:rsidR="005A7865" w:rsidRPr="005A7865">
        <w:rPr>
          <w:i/>
        </w:rPr>
        <w:t xml:space="preserve"> </w:t>
      </w:r>
      <w:r w:rsidRPr="005A7865">
        <w:rPr>
          <w:i/>
        </w:rPr>
        <w:t>этап</w:t>
      </w:r>
      <w:r w:rsidR="005A7865" w:rsidRPr="005A7865">
        <w:rPr>
          <w:i/>
        </w:rPr>
        <w:t xml:space="preserve">. </w:t>
      </w:r>
      <w:r w:rsidRPr="005A7865">
        <w:rPr>
          <w:i/>
        </w:rPr>
        <w:t>Определение</w:t>
      </w:r>
      <w:r w:rsidR="005A7865" w:rsidRPr="005A7865">
        <w:rPr>
          <w:i/>
        </w:rPr>
        <w:t xml:space="preserve"> </w:t>
      </w:r>
      <w:r w:rsidRPr="005A7865">
        <w:rPr>
          <w:i/>
        </w:rPr>
        <w:t>коэффициентов</w:t>
      </w:r>
      <w:r w:rsidR="005A7865" w:rsidRPr="005A7865">
        <w:rPr>
          <w:i/>
        </w:rPr>
        <w:t xml:space="preserve"> </w:t>
      </w:r>
      <w:r w:rsidRPr="005A7865">
        <w:rPr>
          <w:i/>
        </w:rPr>
        <w:t>кредитоспособности</w:t>
      </w:r>
      <w:r w:rsidR="005A7865" w:rsidRPr="005A7865">
        <w:rPr>
          <w:i/>
        </w:rPr>
        <w:t xml:space="preserve"> </w:t>
      </w:r>
      <w:r w:rsidRPr="005A7865">
        <w:rPr>
          <w:i/>
        </w:rPr>
        <w:t>и</w:t>
      </w:r>
      <w:r w:rsidR="005A7865" w:rsidRPr="005A7865">
        <w:rPr>
          <w:i/>
        </w:rPr>
        <w:t xml:space="preserve"> </w:t>
      </w:r>
      <w:r w:rsidRPr="005A7865">
        <w:rPr>
          <w:i/>
        </w:rPr>
        <w:t>класса</w:t>
      </w:r>
      <w:r w:rsidR="005A7865" w:rsidRPr="005A7865">
        <w:rPr>
          <w:i/>
        </w:rPr>
        <w:t xml:space="preserve"> </w:t>
      </w:r>
      <w:r w:rsidRPr="005A7865">
        <w:rPr>
          <w:i/>
        </w:rPr>
        <w:t>заемщика</w:t>
      </w:r>
      <w:r w:rsidRPr="005A7865">
        <w:rPr>
          <w:rStyle w:val="ac"/>
          <w:i/>
          <w:color w:val="000000"/>
        </w:rPr>
        <w:footnoteReference w:id="7"/>
      </w:r>
      <w:r w:rsidR="005A7865" w:rsidRPr="005A7865">
        <w:rPr>
          <w:i/>
        </w:rPr>
        <w:t>.</w:t>
      </w:r>
    </w:p>
    <w:p w:rsidR="005A7865" w:rsidRPr="005A7865" w:rsidRDefault="009A4537" w:rsidP="005A7865">
      <w:pPr>
        <w:tabs>
          <w:tab w:val="left" w:pos="726"/>
        </w:tabs>
      </w:pPr>
      <w:r w:rsidRPr="005A7865">
        <w:rPr>
          <w:i/>
        </w:rPr>
        <w:t>Коэффициент</w:t>
      </w:r>
      <w:r w:rsidR="005A7865" w:rsidRPr="005A7865">
        <w:rPr>
          <w:i/>
        </w:rPr>
        <w:t xml:space="preserve"> </w:t>
      </w:r>
      <w:r w:rsidRPr="005A7865">
        <w:rPr>
          <w:i/>
        </w:rPr>
        <w:t>абсолютной</w:t>
      </w:r>
      <w:r w:rsidR="005A7865" w:rsidRPr="005A7865">
        <w:rPr>
          <w:i/>
        </w:rPr>
        <w:t xml:space="preserve"> </w:t>
      </w:r>
      <w:r w:rsidRPr="005A7865">
        <w:rPr>
          <w:i/>
        </w:rPr>
        <w:t>ликвидности</w:t>
      </w:r>
      <w:r w:rsidR="005A7865" w:rsidRPr="005A7865">
        <w:rPr>
          <w:i/>
        </w:rPr>
        <w:t xml:space="preserve"> </w:t>
      </w:r>
      <w:r w:rsidRPr="005A7865">
        <w:t>показывает,</w:t>
      </w:r>
      <w:r w:rsidR="005A7865" w:rsidRPr="005A7865">
        <w:t xml:space="preserve"> </w:t>
      </w:r>
      <w:r w:rsidRPr="005A7865">
        <w:t>какая</w:t>
      </w:r>
      <w:r w:rsidR="005A7865" w:rsidRPr="005A7865">
        <w:t xml:space="preserve"> </w:t>
      </w:r>
      <w:r w:rsidRPr="005A7865">
        <w:t>часть</w:t>
      </w:r>
      <w:r w:rsidR="005A7865" w:rsidRPr="005A7865">
        <w:t xml:space="preserve"> </w:t>
      </w:r>
      <w:r w:rsidRPr="005A7865">
        <w:t>краткосрочных</w:t>
      </w:r>
      <w:r w:rsidR="005A7865" w:rsidRPr="005A7865">
        <w:t xml:space="preserve"> </w:t>
      </w:r>
      <w:r w:rsidRPr="005A7865">
        <w:t>обязательств</w:t>
      </w:r>
      <w:r w:rsidR="005A7865" w:rsidRPr="005A7865">
        <w:t xml:space="preserve"> </w:t>
      </w:r>
      <w:r w:rsidRPr="005A7865">
        <w:t>организации</w:t>
      </w:r>
      <w:r w:rsidR="005A7865" w:rsidRPr="005A7865">
        <w:t xml:space="preserve"> </w:t>
      </w:r>
      <w:r w:rsidRPr="005A7865">
        <w:t>может</w:t>
      </w:r>
      <w:r w:rsidR="005A7865" w:rsidRPr="005A7865">
        <w:t xml:space="preserve"> </w:t>
      </w:r>
      <w:r w:rsidRPr="005A7865">
        <w:t>быть</w:t>
      </w:r>
      <w:r w:rsidR="005A7865" w:rsidRPr="005A7865">
        <w:t xml:space="preserve"> </w:t>
      </w:r>
      <w:r w:rsidRPr="005A7865">
        <w:t>немедленно</w:t>
      </w:r>
      <w:r w:rsidR="005A7865" w:rsidRPr="005A7865">
        <w:t xml:space="preserve"> </w:t>
      </w:r>
      <w:r w:rsidRPr="005A7865">
        <w:t>погашена</w:t>
      </w:r>
      <w:r w:rsidR="005A7865" w:rsidRPr="005A7865">
        <w:t xml:space="preserve"> </w:t>
      </w:r>
      <w:r w:rsidRPr="005A7865">
        <w:t>за</w:t>
      </w:r>
      <w:r w:rsidR="005A7865" w:rsidRPr="005A7865">
        <w:t xml:space="preserve"> </w:t>
      </w:r>
      <w:r w:rsidRPr="005A7865">
        <w:t>счет</w:t>
      </w:r>
      <w:r w:rsidR="005A7865" w:rsidRPr="005A7865">
        <w:t xml:space="preserve"> </w:t>
      </w:r>
      <w:r w:rsidRPr="005A7865">
        <w:t>денежных</w:t>
      </w:r>
      <w:r w:rsidR="005A7865" w:rsidRPr="005A7865">
        <w:t xml:space="preserve"> </w:t>
      </w:r>
      <w:r w:rsidRPr="005A7865">
        <w:t>средств</w:t>
      </w:r>
      <w:r w:rsidR="005A7865" w:rsidRPr="005A7865">
        <w:t xml:space="preserve"> </w:t>
      </w:r>
      <w:r w:rsidRPr="005A7865">
        <w:t>клиента</w:t>
      </w:r>
      <w:r w:rsidR="005A7865" w:rsidRPr="005A7865">
        <w:t xml:space="preserve">. </w:t>
      </w:r>
      <w:r w:rsidRPr="005A7865">
        <w:t>Он</w:t>
      </w:r>
      <w:r w:rsidR="005A7865" w:rsidRPr="005A7865">
        <w:t xml:space="preserve"> </w:t>
      </w:r>
      <w:r w:rsidRPr="005A7865">
        <w:t>характеризует</w:t>
      </w:r>
      <w:r w:rsidR="005A7865" w:rsidRPr="005A7865">
        <w:t xml:space="preserve"> </w:t>
      </w:r>
      <w:r w:rsidRPr="005A7865">
        <w:t>возможность</w:t>
      </w:r>
      <w:r w:rsidR="005A7865" w:rsidRPr="005A7865">
        <w:t xml:space="preserve"> </w:t>
      </w:r>
      <w:r w:rsidRPr="005A7865">
        <w:t>хозяйствующего</w:t>
      </w:r>
      <w:r w:rsidR="005A7865" w:rsidRPr="005A7865">
        <w:t xml:space="preserve"> </w:t>
      </w:r>
      <w:r w:rsidRPr="005A7865">
        <w:t>субъекта</w:t>
      </w:r>
      <w:r w:rsidR="005A7865" w:rsidRPr="005A7865">
        <w:t xml:space="preserve"> </w:t>
      </w:r>
      <w:r w:rsidRPr="005A7865">
        <w:t>мобилизовать</w:t>
      </w:r>
      <w:r w:rsidR="005A7865" w:rsidRPr="005A7865">
        <w:t xml:space="preserve"> </w:t>
      </w:r>
      <w:r w:rsidRPr="005A7865">
        <w:t>денежные</w:t>
      </w:r>
      <w:r w:rsidR="005A7865" w:rsidRPr="005A7865">
        <w:t xml:space="preserve"> </w:t>
      </w:r>
      <w:r w:rsidRPr="005A7865">
        <w:t>средства</w:t>
      </w:r>
      <w:r w:rsidR="005A7865" w:rsidRPr="005A7865">
        <w:t xml:space="preserve"> </w:t>
      </w:r>
      <w:r w:rsidRPr="005A7865">
        <w:t>для</w:t>
      </w:r>
      <w:r w:rsidR="005A7865" w:rsidRPr="005A7865">
        <w:t xml:space="preserve"> </w:t>
      </w:r>
      <w:r w:rsidRPr="005A7865">
        <w:t>покрытия</w:t>
      </w:r>
      <w:r w:rsidR="005A7865" w:rsidRPr="005A7865">
        <w:t xml:space="preserve"> </w:t>
      </w:r>
      <w:r w:rsidRPr="005A7865">
        <w:t>краткосрочной</w:t>
      </w:r>
      <w:r w:rsidR="005A7865" w:rsidRPr="005A7865">
        <w:t xml:space="preserve"> </w:t>
      </w:r>
      <w:r w:rsidRPr="005A7865">
        <w:t>задолженности</w:t>
      </w:r>
      <w:r w:rsidR="005A7865" w:rsidRPr="005A7865">
        <w:t xml:space="preserve">; </w:t>
      </w:r>
      <w:r w:rsidRPr="005A7865">
        <w:t>чем</w:t>
      </w:r>
      <w:r w:rsidR="005A7865" w:rsidRPr="005A7865">
        <w:t xml:space="preserve"> </w:t>
      </w:r>
      <w:r w:rsidRPr="005A7865">
        <w:t>выше</w:t>
      </w:r>
      <w:r w:rsidR="005A7865" w:rsidRPr="005A7865">
        <w:t xml:space="preserve"> </w:t>
      </w:r>
      <w:r w:rsidRPr="005A7865">
        <w:t>данный</w:t>
      </w:r>
      <w:r w:rsidR="005A7865" w:rsidRPr="005A7865">
        <w:t xml:space="preserve"> </w:t>
      </w:r>
      <w:r w:rsidRPr="005A7865">
        <w:t>коэффициент,</w:t>
      </w:r>
      <w:r w:rsidR="005A7865" w:rsidRPr="005A7865">
        <w:t xml:space="preserve"> </w:t>
      </w:r>
      <w:r w:rsidRPr="005A7865">
        <w:t>тем</w:t>
      </w:r>
      <w:r w:rsidR="005A7865" w:rsidRPr="005A7865">
        <w:t xml:space="preserve"> </w:t>
      </w:r>
      <w:r w:rsidRPr="005A7865">
        <w:t>надежнее</w:t>
      </w:r>
      <w:r w:rsidR="005A7865" w:rsidRPr="005A7865">
        <w:t xml:space="preserve"> </w:t>
      </w:r>
      <w:r w:rsidRPr="005A7865">
        <w:t>заемщик</w:t>
      </w:r>
      <w:r w:rsidR="005A7865" w:rsidRPr="005A7865">
        <w:t>.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Необходимо</w:t>
      </w:r>
      <w:r w:rsidR="005A7865" w:rsidRPr="005A7865">
        <w:t xml:space="preserve"> </w:t>
      </w:r>
      <w:r w:rsidRPr="005A7865">
        <w:t>отметить,</w:t>
      </w:r>
      <w:r w:rsidR="005A7865" w:rsidRPr="005A7865">
        <w:t xml:space="preserve"> </w:t>
      </w:r>
      <w:r w:rsidRPr="005A7865">
        <w:t>что</w:t>
      </w:r>
      <w:r w:rsidR="005A7865" w:rsidRPr="005A7865">
        <w:t xml:space="preserve"> </w:t>
      </w:r>
      <w:r w:rsidRPr="005A7865">
        <w:t>все</w:t>
      </w:r>
      <w:r w:rsidR="005A7865" w:rsidRPr="005A7865">
        <w:t xml:space="preserve"> </w:t>
      </w:r>
      <w:r w:rsidRPr="005A7865">
        <w:t>банки</w:t>
      </w:r>
      <w:r w:rsidR="005A7865" w:rsidRPr="005A7865">
        <w:t xml:space="preserve"> </w:t>
      </w:r>
      <w:r w:rsidRPr="005A7865">
        <w:t>пользуются</w:t>
      </w:r>
      <w:r w:rsidR="005A7865" w:rsidRPr="005A7865">
        <w:t xml:space="preserve"> </w:t>
      </w:r>
      <w:r w:rsidRPr="005A7865">
        <w:t>показателями</w:t>
      </w:r>
      <w:r w:rsidR="005A7865" w:rsidRPr="005A7865">
        <w:t xml:space="preserve"> </w:t>
      </w:r>
      <w:r w:rsidRPr="005A7865">
        <w:t>кредитоспособности,</w:t>
      </w:r>
      <w:r w:rsidR="005A7865" w:rsidRPr="005A7865">
        <w:t xml:space="preserve"> </w:t>
      </w:r>
      <w:r w:rsidRPr="005A7865">
        <w:t>однако,</w:t>
      </w:r>
      <w:r w:rsidR="005A7865" w:rsidRPr="005A7865">
        <w:t xml:space="preserve"> </w:t>
      </w:r>
      <w:r w:rsidRPr="005A7865">
        <w:t>каждый</w:t>
      </w:r>
      <w:r w:rsidR="005A7865" w:rsidRPr="005A7865">
        <w:t xml:space="preserve"> </w:t>
      </w:r>
      <w:r w:rsidRPr="005A7865">
        <w:t>банк</w:t>
      </w:r>
      <w:r w:rsidR="005A7865" w:rsidRPr="005A7865">
        <w:t xml:space="preserve"> </w:t>
      </w:r>
      <w:r w:rsidRPr="005A7865">
        <w:t>формирует</w:t>
      </w:r>
      <w:r w:rsidR="005A7865" w:rsidRPr="005A7865">
        <w:t xml:space="preserve"> </w:t>
      </w:r>
      <w:r w:rsidRPr="005A7865">
        <w:t>свою</w:t>
      </w:r>
      <w:r w:rsidR="005A7865" w:rsidRPr="005A7865">
        <w:t xml:space="preserve"> </w:t>
      </w:r>
      <w:r w:rsidRPr="005A7865">
        <w:t>количественную</w:t>
      </w:r>
      <w:r w:rsidR="005A7865" w:rsidRPr="005A7865">
        <w:t xml:space="preserve"> </w:t>
      </w:r>
      <w:r w:rsidRPr="005A7865">
        <w:t>систему</w:t>
      </w:r>
      <w:r w:rsidR="005A7865" w:rsidRPr="005A7865">
        <w:t xml:space="preserve"> </w:t>
      </w:r>
      <w:r w:rsidRPr="005A7865">
        <w:t>оценки</w:t>
      </w:r>
      <w:r w:rsidR="005A7865" w:rsidRPr="005A7865">
        <w:t xml:space="preserve"> </w:t>
      </w:r>
      <w:r w:rsidRPr="005A7865">
        <w:t>распределения</w:t>
      </w:r>
      <w:r w:rsidR="005A7865" w:rsidRPr="005A7865">
        <w:t xml:space="preserve"> </w:t>
      </w:r>
      <w:r w:rsidRPr="005A7865">
        <w:t>заемщиков</w:t>
      </w:r>
      <w:r w:rsidR="005A7865" w:rsidRPr="005A7865">
        <w:t xml:space="preserve"> </w:t>
      </w:r>
      <w:r w:rsidRPr="005A7865">
        <w:t>на</w:t>
      </w:r>
      <w:r w:rsidR="005A7865" w:rsidRPr="005A7865">
        <w:t xml:space="preserve"> </w:t>
      </w:r>
      <w:r w:rsidRPr="005A7865">
        <w:t>три</w:t>
      </w:r>
      <w:r w:rsidR="005A7865" w:rsidRPr="005A7865">
        <w:t xml:space="preserve"> </w:t>
      </w:r>
      <w:r w:rsidRPr="005A7865">
        <w:t>категории</w:t>
      </w:r>
      <w:r w:rsidR="005A7865" w:rsidRPr="005A7865">
        <w:t xml:space="preserve">: </w:t>
      </w:r>
      <w:r w:rsidRPr="005A7865">
        <w:t>надежный</w:t>
      </w:r>
      <w:r w:rsidR="005A7865">
        <w:t xml:space="preserve"> (</w:t>
      </w:r>
      <w:r w:rsidRPr="005A7865">
        <w:t>кредитоспособный</w:t>
      </w:r>
      <w:r w:rsidR="005A7865" w:rsidRPr="005A7865">
        <w:t xml:space="preserve">), </w:t>
      </w:r>
      <w:r w:rsidRPr="005A7865">
        <w:t>неустойчивый</w:t>
      </w:r>
      <w:r w:rsidR="005A7865">
        <w:t xml:space="preserve"> (</w:t>
      </w:r>
      <w:r w:rsidRPr="005A7865">
        <w:t>ограниченно</w:t>
      </w:r>
      <w:r w:rsidR="005A7865" w:rsidRPr="005A7865">
        <w:t xml:space="preserve"> </w:t>
      </w:r>
      <w:r w:rsidRPr="005A7865">
        <w:t>кредитоспособный</w:t>
      </w:r>
      <w:r w:rsidR="005A7865" w:rsidRPr="005A7865">
        <w:t xml:space="preserve">), </w:t>
      </w:r>
      <w:r w:rsidRPr="005A7865">
        <w:t>ненадежный</w:t>
      </w:r>
      <w:r w:rsidR="005A7865">
        <w:t xml:space="preserve"> (</w:t>
      </w:r>
      <w:r w:rsidRPr="005A7865">
        <w:t>некредитоспособный</w:t>
      </w:r>
      <w:r w:rsidR="005A7865" w:rsidRPr="005A7865">
        <w:t xml:space="preserve">). </w:t>
      </w:r>
      <w:r w:rsidRPr="005A7865">
        <w:t>Заемщик,</w:t>
      </w:r>
      <w:r w:rsidR="005A7865" w:rsidRPr="005A7865">
        <w:t xml:space="preserve"> </w:t>
      </w:r>
      <w:r w:rsidRPr="005A7865">
        <w:t>признанный</w:t>
      </w:r>
      <w:r w:rsidR="005A7865" w:rsidRPr="005A7865">
        <w:t xml:space="preserve"> </w:t>
      </w:r>
      <w:r w:rsidRPr="005A7865">
        <w:t>надежным,</w:t>
      </w:r>
      <w:r w:rsidR="005A7865" w:rsidRPr="005A7865">
        <w:t xml:space="preserve"> </w:t>
      </w:r>
      <w:r w:rsidRPr="005A7865">
        <w:t>кредитуется</w:t>
      </w:r>
      <w:r w:rsidR="005A7865" w:rsidRPr="005A7865">
        <w:t xml:space="preserve"> </w:t>
      </w:r>
      <w:r w:rsidRPr="005A7865">
        <w:t>на</w:t>
      </w:r>
      <w:r w:rsidR="005A7865" w:rsidRPr="005A7865">
        <w:t xml:space="preserve"> </w:t>
      </w:r>
      <w:r w:rsidRPr="005A7865">
        <w:t>общих</w:t>
      </w:r>
      <w:r w:rsidR="005A7865" w:rsidRPr="005A7865">
        <w:t xml:space="preserve"> </w:t>
      </w:r>
      <w:r w:rsidRPr="005A7865">
        <w:t>условиях</w:t>
      </w:r>
      <w:r w:rsidR="005A7865" w:rsidRPr="005A7865">
        <w:t xml:space="preserve">; </w:t>
      </w:r>
      <w:r w:rsidRPr="005A7865">
        <w:t>в</w:t>
      </w:r>
      <w:r w:rsidR="005A7865" w:rsidRPr="005A7865">
        <w:t xml:space="preserve"> </w:t>
      </w:r>
      <w:r w:rsidRPr="005A7865">
        <w:t>этом</w:t>
      </w:r>
      <w:r w:rsidR="005A7865" w:rsidRPr="005A7865">
        <w:t xml:space="preserve"> </w:t>
      </w:r>
      <w:r w:rsidRPr="005A7865">
        <w:t>случае</w:t>
      </w:r>
      <w:r w:rsidR="005A7865" w:rsidRPr="005A7865">
        <w:t xml:space="preserve"> </w:t>
      </w:r>
      <w:r w:rsidRPr="005A7865">
        <w:t>может</w:t>
      </w:r>
      <w:r w:rsidR="005A7865" w:rsidRPr="005A7865">
        <w:t xml:space="preserve"> </w:t>
      </w:r>
      <w:r w:rsidRPr="005A7865">
        <w:t>быть</w:t>
      </w:r>
      <w:r w:rsidR="005A7865" w:rsidRPr="005A7865">
        <w:t xml:space="preserve"> </w:t>
      </w:r>
      <w:r w:rsidRPr="005A7865">
        <w:t>применен</w:t>
      </w:r>
      <w:r w:rsidR="005A7865" w:rsidRPr="005A7865">
        <w:t xml:space="preserve"> </w:t>
      </w:r>
      <w:r w:rsidRPr="005A7865">
        <w:t>льготный</w:t>
      </w:r>
      <w:r w:rsidR="005A7865" w:rsidRPr="005A7865">
        <w:t xml:space="preserve"> </w:t>
      </w:r>
      <w:r w:rsidRPr="005A7865">
        <w:t>порядок</w:t>
      </w:r>
      <w:r w:rsidR="005A7865" w:rsidRPr="005A7865">
        <w:t xml:space="preserve"> </w:t>
      </w:r>
      <w:r w:rsidRPr="005A7865">
        <w:t>кредитования</w:t>
      </w:r>
      <w:r w:rsidR="005A7865" w:rsidRPr="005A7865">
        <w:t xml:space="preserve">. </w:t>
      </w:r>
      <w:r w:rsidRPr="005A7865">
        <w:t>Если</w:t>
      </w:r>
      <w:r w:rsidR="005A7865" w:rsidRPr="005A7865">
        <w:t xml:space="preserve"> </w:t>
      </w:r>
      <w:r w:rsidRPr="005A7865">
        <w:t>заемщик</w:t>
      </w:r>
      <w:r w:rsidR="005A7865" w:rsidRPr="005A7865">
        <w:t xml:space="preserve"> </w:t>
      </w:r>
      <w:r w:rsidRPr="005A7865">
        <w:t>оказывается</w:t>
      </w:r>
      <w:r w:rsidR="005A7865" w:rsidRPr="005A7865">
        <w:t xml:space="preserve"> </w:t>
      </w:r>
      <w:r w:rsidRPr="005A7865">
        <w:t>неустойчивым</w:t>
      </w:r>
      <w:r w:rsidR="005A7865" w:rsidRPr="005A7865">
        <w:t xml:space="preserve"> </w:t>
      </w:r>
      <w:r w:rsidRPr="005A7865">
        <w:t>клиентом,</w:t>
      </w:r>
      <w:r w:rsidR="005A7865" w:rsidRPr="005A7865">
        <w:t xml:space="preserve"> </w:t>
      </w:r>
      <w:r w:rsidRPr="005A7865">
        <w:t>то</w:t>
      </w:r>
      <w:r w:rsidR="005A7865" w:rsidRPr="005A7865">
        <w:t xml:space="preserve"> </w:t>
      </w:r>
      <w:r w:rsidRPr="005A7865">
        <w:t>при</w:t>
      </w:r>
      <w:r w:rsidR="005A7865" w:rsidRPr="005A7865">
        <w:t xml:space="preserve"> </w:t>
      </w:r>
      <w:r w:rsidRPr="005A7865">
        <w:t>заключении</w:t>
      </w:r>
      <w:r w:rsidR="005A7865" w:rsidRPr="005A7865">
        <w:t xml:space="preserve"> </w:t>
      </w:r>
      <w:r w:rsidRPr="005A7865">
        <w:t>кредитного</w:t>
      </w:r>
      <w:r w:rsidR="005A7865" w:rsidRPr="005A7865">
        <w:t xml:space="preserve"> </w:t>
      </w:r>
      <w:r w:rsidRPr="005A7865">
        <w:t>договора</w:t>
      </w:r>
      <w:r w:rsidR="005A7865" w:rsidRPr="005A7865">
        <w:t xml:space="preserve"> </w:t>
      </w:r>
      <w:r w:rsidRPr="005A7865">
        <w:t>предусматриваются</w:t>
      </w:r>
      <w:r w:rsidR="005A7865" w:rsidRPr="005A7865">
        <w:t xml:space="preserve"> </w:t>
      </w:r>
      <w:r w:rsidRPr="005A7865">
        <w:t>нормы</w:t>
      </w:r>
      <w:r w:rsidR="005A7865" w:rsidRPr="005A7865">
        <w:t xml:space="preserve"> </w:t>
      </w:r>
      <w:r w:rsidRPr="005A7865">
        <w:t>контроля</w:t>
      </w:r>
      <w:r w:rsidR="005A7865" w:rsidRPr="005A7865">
        <w:t xml:space="preserve"> </w:t>
      </w:r>
      <w:r w:rsidRPr="005A7865">
        <w:t>за</w:t>
      </w:r>
      <w:r w:rsidR="005A7865" w:rsidRPr="005A7865">
        <w:t xml:space="preserve"> </w:t>
      </w:r>
      <w:r w:rsidRPr="005A7865">
        <w:t>его</w:t>
      </w:r>
      <w:r w:rsidR="005A7865" w:rsidRPr="005A7865">
        <w:t xml:space="preserve"> </w:t>
      </w:r>
      <w:r w:rsidRPr="005A7865">
        <w:t>деятельностью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возвратностью</w:t>
      </w:r>
      <w:r w:rsidR="005A7865" w:rsidRPr="005A7865">
        <w:t xml:space="preserve"> </w:t>
      </w:r>
      <w:r w:rsidRPr="005A7865">
        <w:t>кредита</w:t>
      </w:r>
      <w:r w:rsidR="005A7865">
        <w:t xml:space="preserve"> (</w:t>
      </w:r>
      <w:r w:rsidRPr="005A7865">
        <w:t>гарантия,</w:t>
      </w:r>
      <w:r w:rsidR="005A7865" w:rsidRPr="005A7865">
        <w:t xml:space="preserve"> </w:t>
      </w:r>
      <w:r w:rsidRPr="005A7865">
        <w:t>поручительство,</w:t>
      </w:r>
      <w:r w:rsidR="005A7865" w:rsidRPr="005A7865">
        <w:t xml:space="preserve"> </w:t>
      </w:r>
      <w:r w:rsidRPr="005A7865">
        <w:t>ежемесячная</w:t>
      </w:r>
      <w:r w:rsidR="005A7865" w:rsidRPr="005A7865">
        <w:t xml:space="preserve"> </w:t>
      </w:r>
      <w:r w:rsidRPr="005A7865">
        <w:t>проверка</w:t>
      </w:r>
      <w:r w:rsidR="005A7865" w:rsidRPr="005A7865">
        <w:t xml:space="preserve"> </w:t>
      </w:r>
      <w:r w:rsidRPr="005A7865">
        <w:t>обеспечения,</w:t>
      </w:r>
      <w:r w:rsidR="005A7865" w:rsidRPr="005A7865">
        <w:t xml:space="preserve"> </w:t>
      </w:r>
      <w:r w:rsidRPr="005A7865">
        <w:t>условия</w:t>
      </w:r>
      <w:r w:rsidR="005A7865" w:rsidRPr="005A7865">
        <w:t xml:space="preserve"> </w:t>
      </w:r>
      <w:r w:rsidRPr="005A7865">
        <w:t>залогового</w:t>
      </w:r>
      <w:r w:rsidR="005A7865" w:rsidRPr="005A7865">
        <w:t xml:space="preserve"> </w:t>
      </w:r>
      <w:r w:rsidRPr="005A7865">
        <w:t>права,</w:t>
      </w:r>
      <w:r w:rsidR="005A7865" w:rsidRPr="005A7865">
        <w:t xml:space="preserve"> </w:t>
      </w:r>
      <w:r w:rsidRPr="005A7865">
        <w:t>повышение</w:t>
      </w:r>
      <w:r w:rsidR="005A7865" w:rsidRPr="005A7865">
        <w:t xml:space="preserve"> </w:t>
      </w:r>
      <w:r w:rsidRPr="005A7865">
        <w:t>процентных</w:t>
      </w:r>
      <w:r w:rsidR="005A7865" w:rsidRPr="005A7865">
        <w:t xml:space="preserve"> </w:t>
      </w:r>
      <w:r w:rsidRPr="005A7865">
        <w:t>ставок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др</w:t>
      </w:r>
      <w:r w:rsidR="005A7865" w:rsidRPr="005A7865">
        <w:t xml:space="preserve">.). </w:t>
      </w:r>
      <w:r w:rsidRPr="005A7865">
        <w:t>Если</w:t>
      </w:r>
      <w:r w:rsidR="005A7865" w:rsidRPr="005A7865">
        <w:t xml:space="preserve"> </w:t>
      </w:r>
      <w:r w:rsidRPr="005A7865">
        <w:t>ссудозаявитель</w:t>
      </w:r>
      <w:r w:rsidR="005A7865" w:rsidRPr="005A7865">
        <w:t xml:space="preserve"> </w:t>
      </w:r>
      <w:r w:rsidRPr="005A7865">
        <w:t>признан</w:t>
      </w:r>
      <w:r w:rsidR="005A7865" w:rsidRPr="005A7865">
        <w:t xml:space="preserve"> </w:t>
      </w:r>
      <w:r w:rsidRPr="005A7865">
        <w:t>ненадежным</w:t>
      </w:r>
      <w:r w:rsidR="005A7865" w:rsidRPr="005A7865">
        <w:t xml:space="preserve"> </w:t>
      </w:r>
      <w:r w:rsidRPr="005A7865">
        <w:t>клиентом,</w:t>
      </w:r>
      <w:r w:rsidR="005A7865" w:rsidRPr="005A7865">
        <w:t xml:space="preserve"> </w:t>
      </w:r>
      <w:r w:rsidRPr="005A7865">
        <w:t>то</w:t>
      </w:r>
      <w:r w:rsidR="005A7865" w:rsidRPr="005A7865">
        <w:t xml:space="preserve"> </w:t>
      </w:r>
      <w:r w:rsidRPr="005A7865">
        <w:t>кредитовать</w:t>
      </w:r>
      <w:r w:rsidR="005A7865" w:rsidRPr="005A7865">
        <w:t xml:space="preserve"> </w:t>
      </w:r>
      <w:r w:rsidRPr="005A7865">
        <w:t>его</w:t>
      </w:r>
      <w:r w:rsidR="005A7865" w:rsidRPr="005A7865">
        <w:t xml:space="preserve"> </w:t>
      </w:r>
      <w:r w:rsidRPr="005A7865">
        <w:t>нецелесообразно</w:t>
      </w:r>
      <w:r w:rsidR="005A7865" w:rsidRPr="005A7865">
        <w:t xml:space="preserve">. </w:t>
      </w:r>
      <w:r w:rsidRPr="005A7865">
        <w:t>Банк</w:t>
      </w:r>
      <w:r w:rsidR="005A7865" w:rsidRPr="005A7865">
        <w:t xml:space="preserve"> </w:t>
      </w:r>
      <w:r w:rsidRPr="005A7865">
        <w:t>может</w:t>
      </w:r>
      <w:r w:rsidR="005A7865" w:rsidRPr="005A7865">
        <w:t xml:space="preserve"> </w:t>
      </w:r>
      <w:r w:rsidRPr="005A7865">
        <w:t>предоставить</w:t>
      </w:r>
      <w:r w:rsidR="005A7865" w:rsidRPr="005A7865">
        <w:t xml:space="preserve"> </w:t>
      </w:r>
      <w:r w:rsidRPr="005A7865">
        <w:t>ссуду</w:t>
      </w:r>
      <w:r w:rsidR="005A7865" w:rsidRPr="005A7865">
        <w:t xml:space="preserve"> </w:t>
      </w:r>
      <w:r w:rsidRPr="005A7865">
        <w:t>только</w:t>
      </w:r>
      <w:r w:rsidR="005A7865" w:rsidRPr="005A7865">
        <w:t xml:space="preserve"> </w:t>
      </w:r>
      <w:r w:rsidRPr="005A7865">
        <w:t>на</w:t>
      </w:r>
      <w:r w:rsidR="005A7865" w:rsidRPr="005A7865">
        <w:t xml:space="preserve"> </w:t>
      </w:r>
      <w:r w:rsidRPr="005A7865">
        <w:t>особых</w:t>
      </w:r>
      <w:r w:rsidR="005A7865" w:rsidRPr="005A7865">
        <w:t xml:space="preserve"> </w:t>
      </w:r>
      <w:r w:rsidRPr="005A7865">
        <w:t>условиях,</w:t>
      </w:r>
      <w:r w:rsidR="005A7865" w:rsidRPr="005A7865">
        <w:t xml:space="preserve"> </w:t>
      </w:r>
      <w:r w:rsidRPr="005A7865">
        <w:t>предусмотренных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кредитном</w:t>
      </w:r>
      <w:r w:rsidR="005A7865" w:rsidRPr="005A7865">
        <w:t xml:space="preserve"> </w:t>
      </w:r>
      <w:r w:rsidRPr="005A7865">
        <w:t>договоре</w:t>
      </w:r>
      <w:r w:rsidR="005A7865" w:rsidRPr="005A7865">
        <w:t>.</w:t>
      </w:r>
    </w:p>
    <w:p w:rsidR="005A7865" w:rsidRPr="005A7865" w:rsidRDefault="009A4537" w:rsidP="005A7865">
      <w:pPr>
        <w:tabs>
          <w:tab w:val="left" w:pos="726"/>
        </w:tabs>
      </w:pPr>
      <w:r w:rsidRPr="005A7865">
        <w:rPr>
          <w:i/>
        </w:rPr>
        <w:t>Коэффициент</w:t>
      </w:r>
      <w:r w:rsidR="005A7865" w:rsidRPr="005A7865">
        <w:rPr>
          <w:i/>
        </w:rPr>
        <w:t xml:space="preserve"> </w:t>
      </w:r>
      <w:r w:rsidRPr="005A7865">
        <w:rPr>
          <w:i/>
        </w:rPr>
        <w:t>покрытия</w:t>
      </w:r>
      <w:r w:rsidR="005A7865">
        <w:rPr>
          <w:i/>
        </w:rPr>
        <w:t xml:space="preserve"> (</w:t>
      </w:r>
      <w:r w:rsidRPr="005A7865">
        <w:rPr>
          <w:i/>
        </w:rPr>
        <w:t>текущей</w:t>
      </w:r>
      <w:r w:rsidR="005A7865" w:rsidRPr="005A7865">
        <w:rPr>
          <w:i/>
        </w:rPr>
        <w:t xml:space="preserve"> </w:t>
      </w:r>
      <w:r w:rsidRPr="005A7865">
        <w:rPr>
          <w:i/>
        </w:rPr>
        <w:t>ликвидности</w:t>
      </w:r>
      <w:r w:rsidR="005A7865" w:rsidRPr="005A7865">
        <w:rPr>
          <w:i/>
        </w:rPr>
        <w:t xml:space="preserve">) </w:t>
      </w:r>
      <w:r w:rsidRPr="005A7865">
        <w:rPr>
          <w:rStyle w:val="ac"/>
          <w:i/>
          <w:color w:val="000000"/>
        </w:rPr>
        <w:footnoteReference w:id="8"/>
      </w:r>
      <w:r w:rsidR="005A7865" w:rsidRPr="005A7865">
        <w:rPr>
          <w:i/>
        </w:rPr>
        <w:t xml:space="preserve"> - </w:t>
      </w:r>
      <w:r w:rsidRPr="005A7865">
        <w:t>указывает,</w:t>
      </w:r>
      <w:r w:rsidR="005A7865" w:rsidRPr="005A7865">
        <w:t xml:space="preserve"> </w:t>
      </w:r>
      <w:r w:rsidRPr="005A7865">
        <w:t>какую</w:t>
      </w:r>
      <w:r w:rsidR="005A7865" w:rsidRPr="005A7865">
        <w:t xml:space="preserve"> </w:t>
      </w:r>
      <w:r w:rsidRPr="005A7865">
        <w:t>часть</w:t>
      </w:r>
      <w:r w:rsidR="005A7865" w:rsidRPr="005A7865">
        <w:t xml:space="preserve"> </w:t>
      </w:r>
      <w:r w:rsidRPr="005A7865">
        <w:t>текущих</w:t>
      </w:r>
      <w:r w:rsidR="005A7865" w:rsidRPr="005A7865">
        <w:t xml:space="preserve"> </w:t>
      </w:r>
      <w:r w:rsidRPr="005A7865">
        <w:t>обязательств</w:t>
      </w:r>
      <w:r w:rsidR="005A7865" w:rsidRPr="005A7865">
        <w:t xml:space="preserve"> </w:t>
      </w:r>
      <w:r w:rsidRPr="005A7865">
        <w:t>по</w:t>
      </w:r>
      <w:r w:rsidR="005A7865" w:rsidRPr="005A7865">
        <w:t xml:space="preserve"> </w:t>
      </w:r>
      <w:r w:rsidRPr="005A7865">
        <w:t>кредитам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расчетам</w:t>
      </w:r>
      <w:r w:rsidR="005A7865" w:rsidRPr="005A7865">
        <w:t xml:space="preserve"> </w:t>
      </w:r>
      <w:r w:rsidRPr="005A7865">
        <w:t>можно</w:t>
      </w:r>
      <w:r w:rsidR="005A7865" w:rsidRPr="005A7865">
        <w:t xml:space="preserve"> </w:t>
      </w:r>
      <w:r w:rsidRPr="005A7865">
        <w:t>погасить,</w:t>
      </w:r>
      <w:r w:rsidR="005A7865" w:rsidRPr="005A7865">
        <w:t xml:space="preserve"> </w:t>
      </w:r>
      <w:r w:rsidRPr="005A7865">
        <w:t>мобилизовав</w:t>
      </w:r>
      <w:r w:rsidR="005A7865" w:rsidRPr="005A7865">
        <w:t xml:space="preserve"> </w:t>
      </w:r>
      <w:r w:rsidRPr="005A7865">
        <w:t>все</w:t>
      </w:r>
      <w:r w:rsidR="005A7865" w:rsidRPr="005A7865">
        <w:t xml:space="preserve"> </w:t>
      </w:r>
      <w:r w:rsidRPr="005A7865">
        <w:t>оборотные</w:t>
      </w:r>
      <w:r w:rsidR="005A7865" w:rsidRPr="005A7865">
        <w:t xml:space="preserve"> </w:t>
      </w:r>
      <w:r w:rsidRPr="005A7865">
        <w:t>средства</w:t>
      </w:r>
      <w:r w:rsidR="005A7865" w:rsidRPr="005A7865">
        <w:t>.</w:t>
      </w:r>
    </w:p>
    <w:p w:rsidR="005A7865" w:rsidRPr="005A7865" w:rsidRDefault="009A4537" w:rsidP="005A7865">
      <w:pPr>
        <w:tabs>
          <w:tab w:val="left" w:pos="726"/>
        </w:tabs>
      </w:pPr>
      <w:r w:rsidRPr="005A7865">
        <w:rPr>
          <w:i/>
        </w:rPr>
        <w:t>Коэффициент</w:t>
      </w:r>
      <w:r w:rsidR="005A7865" w:rsidRPr="005A7865">
        <w:rPr>
          <w:i/>
        </w:rPr>
        <w:t xml:space="preserve"> </w:t>
      </w:r>
      <w:r w:rsidRPr="005A7865">
        <w:rPr>
          <w:i/>
        </w:rPr>
        <w:t>критической</w:t>
      </w:r>
      <w:r w:rsidR="005A7865" w:rsidRPr="005A7865">
        <w:rPr>
          <w:i/>
        </w:rPr>
        <w:t xml:space="preserve"> </w:t>
      </w:r>
      <w:r w:rsidRPr="005A7865">
        <w:rPr>
          <w:i/>
        </w:rPr>
        <w:t>ликвидности</w:t>
      </w:r>
      <w:r w:rsidR="005A7865" w:rsidRPr="005A7865">
        <w:rPr>
          <w:i/>
        </w:rPr>
        <w:t xml:space="preserve"> - </w:t>
      </w:r>
      <w:r w:rsidRPr="005A7865">
        <w:t>характеризует</w:t>
      </w:r>
      <w:r w:rsidR="005A7865" w:rsidRPr="005A7865">
        <w:t xml:space="preserve"> </w:t>
      </w:r>
      <w:r w:rsidRPr="005A7865">
        <w:t>часть</w:t>
      </w:r>
      <w:r w:rsidR="005A7865" w:rsidRPr="005A7865">
        <w:t xml:space="preserve"> </w:t>
      </w:r>
      <w:r w:rsidRPr="005A7865">
        <w:t>краткосрочных</w:t>
      </w:r>
      <w:r w:rsidR="005A7865" w:rsidRPr="005A7865">
        <w:t xml:space="preserve"> </w:t>
      </w:r>
      <w:r w:rsidRPr="005A7865">
        <w:t>обязательств</w:t>
      </w:r>
      <w:r w:rsidR="005A7865" w:rsidRPr="005A7865">
        <w:t xml:space="preserve"> </w:t>
      </w:r>
      <w:r w:rsidRPr="005A7865">
        <w:t>организации,</w:t>
      </w:r>
      <w:r w:rsidR="005A7865" w:rsidRPr="005A7865">
        <w:t xml:space="preserve"> </w:t>
      </w:r>
      <w:r w:rsidRPr="005A7865">
        <w:t>которая</w:t>
      </w:r>
      <w:r w:rsidR="005A7865" w:rsidRPr="005A7865">
        <w:t xml:space="preserve"> </w:t>
      </w:r>
      <w:r w:rsidRPr="005A7865">
        <w:t>может</w:t>
      </w:r>
      <w:r w:rsidR="005A7865" w:rsidRPr="005A7865">
        <w:t xml:space="preserve"> </w:t>
      </w:r>
      <w:r w:rsidRPr="005A7865">
        <w:t>быть</w:t>
      </w:r>
      <w:r w:rsidR="005A7865" w:rsidRPr="005A7865">
        <w:t xml:space="preserve"> </w:t>
      </w:r>
      <w:r w:rsidRPr="005A7865">
        <w:t>погашена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короткий</w:t>
      </w:r>
      <w:r w:rsidR="005A7865" w:rsidRPr="005A7865">
        <w:t xml:space="preserve"> </w:t>
      </w:r>
      <w:r w:rsidRPr="005A7865">
        <w:t>срок</w:t>
      </w:r>
      <w:r w:rsidR="005A7865" w:rsidRPr="005A7865">
        <w:t xml:space="preserve"> </w:t>
      </w:r>
      <w:r w:rsidRPr="005A7865">
        <w:t>за</w:t>
      </w:r>
      <w:r w:rsidR="005A7865" w:rsidRPr="005A7865">
        <w:t xml:space="preserve"> </w:t>
      </w:r>
      <w:r w:rsidRPr="005A7865">
        <w:t>счет</w:t>
      </w:r>
      <w:r w:rsidR="005A7865" w:rsidRPr="005A7865">
        <w:t xml:space="preserve"> </w:t>
      </w:r>
      <w:r w:rsidRPr="005A7865">
        <w:t>средств</w:t>
      </w:r>
      <w:r w:rsidR="005A7865" w:rsidRPr="005A7865">
        <w:t xml:space="preserve"> </w:t>
      </w:r>
      <w:r w:rsidRPr="005A7865">
        <w:t>ликвидных</w:t>
      </w:r>
      <w:r w:rsidR="005A7865" w:rsidRPr="005A7865">
        <w:t xml:space="preserve"> </w:t>
      </w:r>
      <w:r w:rsidRPr="005A7865">
        <w:t>активов</w:t>
      </w:r>
      <w:r w:rsidR="005A7865">
        <w:t xml:space="preserve"> (</w:t>
      </w:r>
      <w:r w:rsidRPr="005A7865">
        <w:t>денежных</w:t>
      </w:r>
      <w:r w:rsidR="005A7865" w:rsidRPr="005A7865">
        <w:t xml:space="preserve"> </w:t>
      </w:r>
      <w:r w:rsidRPr="005A7865">
        <w:t>средств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дебиторской</w:t>
      </w:r>
      <w:r w:rsidR="005A7865" w:rsidRPr="005A7865">
        <w:t xml:space="preserve"> </w:t>
      </w:r>
      <w:r w:rsidRPr="005A7865">
        <w:t>задолженности</w:t>
      </w:r>
      <w:r w:rsidR="005A7865" w:rsidRPr="005A7865">
        <w:t>).</w:t>
      </w:r>
    </w:p>
    <w:p w:rsidR="005A7865" w:rsidRPr="005A7865" w:rsidRDefault="009A4537" w:rsidP="005A7865">
      <w:pPr>
        <w:tabs>
          <w:tab w:val="left" w:pos="726"/>
        </w:tabs>
      </w:pPr>
      <w:r w:rsidRPr="005A7865">
        <w:rPr>
          <w:i/>
        </w:rPr>
        <w:t>Коэффициент</w:t>
      </w:r>
      <w:r w:rsidR="005A7865" w:rsidRPr="005A7865">
        <w:rPr>
          <w:i/>
        </w:rPr>
        <w:t xml:space="preserve"> </w:t>
      </w:r>
      <w:r w:rsidRPr="005A7865">
        <w:rPr>
          <w:i/>
        </w:rPr>
        <w:t>маневренности</w:t>
      </w:r>
      <w:r w:rsidR="005A7865" w:rsidRPr="005A7865">
        <w:rPr>
          <w:i/>
        </w:rPr>
        <w:t xml:space="preserve"> </w:t>
      </w:r>
      <w:r w:rsidRPr="005A7865">
        <w:rPr>
          <w:i/>
        </w:rPr>
        <w:t>функционирующего</w:t>
      </w:r>
      <w:r w:rsidR="005A7865" w:rsidRPr="005A7865">
        <w:rPr>
          <w:i/>
        </w:rPr>
        <w:t xml:space="preserve"> </w:t>
      </w:r>
      <w:r w:rsidRPr="005A7865">
        <w:rPr>
          <w:i/>
        </w:rPr>
        <w:t>капитала</w:t>
      </w:r>
      <w:r w:rsidR="005A7865" w:rsidRPr="005A7865">
        <w:t xml:space="preserve"> - </w:t>
      </w:r>
      <w:r w:rsidRPr="005A7865">
        <w:t>отражает,</w:t>
      </w:r>
      <w:r w:rsidR="005A7865" w:rsidRPr="005A7865">
        <w:t xml:space="preserve"> </w:t>
      </w:r>
      <w:r w:rsidRPr="005A7865">
        <w:t>какая</w:t>
      </w:r>
      <w:r w:rsidR="005A7865" w:rsidRPr="005A7865">
        <w:t xml:space="preserve"> </w:t>
      </w:r>
      <w:r w:rsidRPr="005A7865">
        <w:t>часть</w:t>
      </w:r>
      <w:r w:rsidR="005A7865" w:rsidRPr="005A7865">
        <w:t xml:space="preserve"> </w:t>
      </w:r>
      <w:r w:rsidRPr="005A7865">
        <w:t>функционирующего</w:t>
      </w:r>
      <w:r w:rsidR="005A7865">
        <w:t xml:space="preserve"> (</w:t>
      </w:r>
      <w:r w:rsidRPr="005A7865">
        <w:t>оборотного</w:t>
      </w:r>
      <w:r w:rsidR="005A7865" w:rsidRPr="005A7865">
        <w:t xml:space="preserve">) </w:t>
      </w:r>
      <w:r w:rsidRPr="005A7865">
        <w:t>капитала</w:t>
      </w:r>
      <w:r w:rsidR="005A7865">
        <w:t xml:space="preserve"> "</w:t>
      </w:r>
      <w:r w:rsidRPr="005A7865">
        <w:t>заморожена</w:t>
      </w:r>
      <w:r w:rsidR="005A7865">
        <w:t xml:space="preserve">" </w:t>
      </w:r>
      <w:r w:rsidRPr="005A7865">
        <w:t>в</w:t>
      </w:r>
      <w:r w:rsidR="005A7865" w:rsidRPr="005A7865">
        <w:t xml:space="preserve"> </w:t>
      </w:r>
      <w:r w:rsidRPr="005A7865">
        <w:t>производственных</w:t>
      </w:r>
      <w:r w:rsidR="005A7865" w:rsidRPr="005A7865">
        <w:t xml:space="preserve"> </w:t>
      </w:r>
      <w:r w:rsidRPr="005A7865">
        <w:t>запасах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дебиторской</w:t>
      </w:r>
      <w:r w:rsidR="005A7865" w:rsidRPr="005A7865">
        <w:t xml:space="preserve"> </w:t>
      </w:r>
      <w:r w:rsidRPr="005A7865">
        <w:t>задолженности</w:t>
      </w:r>
      <w:r w:rsidR="005A7865" w:rsidRPr="005A7865">
        <w:t>.</w:t>
      </w:r>
    </w:p>
    <w:p w:rsidR="005A7865" w:rsidRPr="005A7865" w:rsidRDefault="009A4537" w:rsidP="005A7865">
      <w:pPr>
        <w:tabs>
          <w:tab w:val="left" w:pos="726"/>
        </w:tabs>
      </w:pPr>
      <w:r w:rsidRPr="005A7865">
        <w:rPr>
          <w:i/>
        </w:rPr>
        <w:t>Коэффициент</w:t>
      </w:r>
      <w:r w:rsidR="005A7865" w:rsidRPr="005A7865">
        <w:rPr>
          <w:i/>
        </w:rPr>
        <w:t xml:space="preserve"> </w:t>
      </w:r>
      <w:r w:rsidRPr="005A7865">
        <w:rPr>
          <w:i/>
        </w:rPr>
        <w:t>обеспеченности</w:t>
      </w:r>
      <w:r w:rsidR="005A7865" w:rsidRPr="005A7865">
        <w:rPr>
          <w:i/>
        </w:rPr>
        <w:t xml:space="preserve"> - </w:t>
      </w:r>
      <w:r w:rsidRPr="005A7865">
        <w:t>показывает,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какой</w:t>
      </w:r>
      <w:r w:rsidR="005A7865" w:rsidRPr="005A7865">
        <w:t xml:space="preserve"> </w:t>
      </w:r>
      <w:r w:rsidRPr="005A7865">
        <w:t>степени</w:t>
      </w:r>
      <w:r w:rsidR="005A7865" w:rsidRPr="005A7865">
        <w:t xml:space="preserve"> </w:t>
      </w:r>
      <w:r w:rsidRPr="005A7865">
        <w:t>оборотные</w:t>
      </w:r>
      <w:r w:rsidR="005A7865" w:rsidRPr="005A7865">
        <w:t xml:space="preserve"> </w:t>
      </w:r>
      <w:r w:rsidRPr="005A7865">
        <w:t>средства</w:t>
      </w:r>
      <w:r w:rsidR="005A7865" w:rsidRPr="005A7865">
        <w:t xml:space="preserve"> </w:t>
      </w:r>
      <w:r w:rsidRPr="005A7865">
        <w:t>или</w:t>
      </w:r>
      <w:r w:rsidR="005A7865" w:rsidRPr="005A7865">
        <w:t xml:space="preserve"> </w:t>
      </w:r>
      <w:r w:rsidRPr="005A7865">
        <w:t>имущество</w:t>
      </w:r>
      <w:r w:rsidR="005A7865" w:rsidRPr="005A7865">
        <w:t xml:space="preserve"> </w:t>
      </w:r>
      <w:r w:rsidRPr="005A7865">
        <w:t>организации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целом</w:t>
      </w:r>
      <w:r w:rsidR="005A7865" w:rsidRPr="005A7865">
        <w:t xml:space="preserve"> </w:t>
      </w:r>
      <w:r w:rsidRPr="005A7865">
        <w:t>сформированы</w:t>
      </w:r>
      <w:r w:rsidR="005A7865" w:rsidRPr="005A7865">
        <w:t xml:space="preserve"> </w:t>
      </w:r>
      <w:r w:rsidRPr="005A7865">
        <w:t>за</w:t>
      </w:r>
      <w:r w:rsidR="005A7865" w:rsidRPr="005A7865">
        <w:t xml:space="preserve"> </w:t>
      </w:r>
      <w:r w:rsidRPr="005A7865">
        <w:t>счет</w:t>
      </w:r>
      <w:r w:rsidR="005A7865" w:rsidRPr="005A7865">
        <w:t xml:space="preserve"> </w:t>
      </w:r>
      <w:r w:rsidRPr="005A7865">
        <w:t>собственных</w:t>
      </w:r>
      <w:r w:rsidR="005A7865" w:rsidRPr="005A7865">
        <w:t xml:space="preserve"> </w:t>
      </w:r>
      <w:r w:rsidRPr="005A7865">
        <w:t>источников</w:t>
      </w:r>
      <w:r w:rsidR="005A7865" w:rsidRPr="005A7865">
        <w:t>.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Указанные</w:t>
      </w:r>
      <w:r w:rsidR="005A7865" w:rsidRPr="005A7865">
        <w:t xml:space="preserve"> </w:t>
      </w:r>
      <w:r w:rsidRPr="005A7865">
        <w:t>коэффициенты</w:t>
      </w:r>
      <w:r w:rsidR="005A7865" w:rsidRPr="005A7865">
        <w:t xml:space="preserve"> </w:t>
      </w:r>
      <w:r w:rsidRPr="005A7865">
        <w:t>рассчитываются</w:t>
      </w:r>
      <w:r w:rsidR="005A7865" w:rsidRPr="005A7865">
        <w:t xml:space="preserve"> </w:t>
      </w:r>
      <w:r w:rsidRPr="005A7865">
        <w:t>на</w:t>
      </w:r>
      <w:r w:rsidR="005A7865" w:rsidRPr="005A7865">
        <w:t xml:space="preserve"> </w:t>
      </w:r>
      <w:r w:rsidRPr="005A7865">
        <w:t>начало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конец</w:t>
      </w:r>
      <w:r w:rsidR="005A7865" w:rsidRPr="005A7865">
        <w:t xml:space="preserve"> </w:t>
      </w:r>
      <w:r w:rsidRPr="005A7865">
        <w:t>кредитного</w:t>
      </w:r>
      <w:r w:rsidR="005A7865" w:rsidRPr="005A7865">
        <w:t xml:space="preserve"> </w:t>
      </w:r>
      <w:r w:rsidRPr="005A7865">
        <w:t>периода,</w:t>
      </w:r>
      <w:r w:rsidR="005A7865" w:rsidRPr="005A7865">
        <w:t xml:space="preserve"> </w:t>
      </w:r>
      <w:r w:rsidRPr="005A7865">
        <w:t>проводится</w:t>
      </w:r>
      <w:r w:rsidR="005A7865" w:rsidRPr="005A7865">
        <w:t xml:space="preserve"> </w:t>
      </w:r>
      <w:r w:rsidRPr="005A7865">
        <w:t>оценка</w:t>
      </w:r>
      <w:r w:rsidR="005A7865" w:rsidRPr="005A7865">
        <w:t xml:space="preserve"> </w:t>
      </w:r>
      <w:r w:rsidRPr="005A7865">
        <w:t>их</w:t>
      </w:r>
      <w:r w:rsidR="005A7865" w:rsidRPr="005A7865">
        <w:t xml:space="preserve"> </w:t>
      </w:r>
      <w:r w:rsidRPr="005A7865">
        <w:t>динамики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сравнение</w:t>
      </w:r>
      <w:r w:rsidR="005A7865" w:rsidRPr="005A7865">
        <w:t xml:space="preserve"> </w:t>
      </w:r>
      <w:r w:rsidRPr="005A7865">
        <w:t>с</w:t>
      </w:r>
      <w:r w:rsidR="005A7865" w:rsidRPr="005A7865">
        <w:t xml:space="preserve"> </w:t>
      </w:r>
      <w:r w:rsidRPr="005A7865">
        <w:t>нормативами,</w:t>
      </w:r>
      <w:r w:rsidR="005A7865" w:rsidRPr="005A7865">
        <w:t xml:space="preserve"> </w:t>
      </w:r>
      <w:r w:rsidRPr="005A7865">
        <w:t>установленными</w:t>
      </w:r>
      <w:r w:rsidR="005A7865" w:rsidRPr="005A7865">
        <w:t xml:space="preserve"> </w:t>
      </w:r>
      <w:r w:rsidRPr="005A7865">
        <w:t>банком</w:t>
      </w:r>
      <w:r w:rsidR="005A7865" w:rsidRPr="005A7865">
        <w:t xml:space="preserve">. </w:t>
      </w:r>
      <w:r w:rsidRPr="005A7865">
        <w:t>В</w:t>
      </w:r>
      <w:r w:rsidR="005A7865" w:rsidRPr="005A7865">
        <w:t xml:space="preserve"> </w:t>
      </w:r>
      <w:r w:rsidRPr="005A7865">
        <w:t>процессе</w:t>
      </w:r>
      <w:r w:rsidR="005A7865" w:rsidRPr="005A7865">
        <w:t xml:space="preserve"> </w:t>
      </w:r>
      <w:r w:rsidRPr="005A7865">
        <w:t>анализа</w:t>
      </w:r>
      <w:r w:rsidR="005A7865" w:rsidRPr="005A7865">
        <w:t xml:space="preserve"> </w:t>
      </w:r>
      <w:r w:rsidRPr="005A7865">
        <w:t>может</w:t>
      </w:r>
      <w:r w:rsidR="005A7865" w:rsidRPr="005A7865">
        <w:t xml:space="preserve"> </w:t>
      </w:r>
      <w:r w:rsidRPr="005A7865">
        <w:t>быть</w:t>
      </w:r>
      <w:r w:rsidR="005A7865" w:rsidRPr="005A7865">
        <w:t xml:space="preserve"> </w:t>
      </w:r>
      <w:r w:rsidRPr="005A7865">
        <w:t>произведено</w:t>
      </w:r>
      <w:r w:rsidR="005A7865" w:rsidRPr="005A7865">
        <w:t xml:space="preserve"> </w:t>
      </w:r>
      <w:r w:rsidRPr="005A7865">
        <w:t>ранжирование</w:t>
      </w:r>
      <w:r w:rsidR="005A7865" w:rsidRPr="005A7865">
        <w:t xml:space="preserve"> </w:t>
      </w:r>
      <w:r w:rsidRPr="005A7865">
        <w:t>коэффициентов</w:t>
      </w:r>
      <w:r w:rsidR="005A7865" w:rsidRPr="005A7865">
        <w:t xml:space="preserve"> </w:t>
      </w:r>
      <w:r w:rsidRPr="005A7865">
        <w:t>по</w:t>
      </w:r>
      <w:r w:rsidR="005A7865" w:rsidRPr="005A7865">
        <w:t xml:space="preserve"> </w:t>
      </w:r>
      <w:r w:rsidRPr="005A7865">
        <w:t>важности</w:t>
      </w:r>
      <w:r w:rsidR="005A7865" w:rsidRPr="005A7865">
        <w:t xml:space="preserve">. </w:t>
      </w:r>
      <w:r w:rsidRPr="005A7865">
        <w:t>Методика</w:t>
      </w:r>
      <w:r w:rsidR="005A7865" w:rsidRPr="005A7865">
        <w:t xml:space="preserve"> </w:t>
      </w:r>
      <w:r w:rsidRPr="005A7865">
        <w:t>ранжирования</w:t>
      </w:r>
      <w:r w:rsidR="005A7865" w:rsidRPr="005A7865">
        <w:t xml:space="preserve"> </w:t>
      </w:r>
      <w:r w:rsidRPr="005A7865">
        <w:t>коэффициентов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расчета</w:t>
      </w:r>
      <w:r w:rsidR="005A7865" w:rsidRPr="005A7865">
        <w:t xml:space="preserve"> </w:t>
      </w:r>
      <w:r w:rsidRPr="005A7865">
        <w:t>их</w:t>
      </w:r>
      <w:r w:rsidR="005A7865" w:rsidRPr="005A7865">
        <w:t xml:space="preserve"> </w:t>
      </w:r>
      <w:r w:rsidRPr="005A7865">
        <w:t>нормативов</w:t>
      </w:r>
      <w:r w:rsidR="005A7865" w:rsidRPr="005A7865">
        <w:t xml:space="preserve"> </w:t>
      </w:r>
      <w:r w:rsidRPr="005A7865">
        <w:t>у</w:t>
      </w:r>
      <w:r w:rsidR="005A7865" w:rsidRPr="005A7865">
        <w:t xml:space="preserve"> </w:t>
      </w:r>
      <w:r w:rsidRPr="005A7865">
        <w:t>каждого</w:t>
      </w:r>
      <w:r w:rsidR="005A7865" w:rsidRPr="005A7865">
        <w:t xml:space="preserve"> </w:t>
      </w:r>
      <w:r w:rsidRPr="005A7865">
        <w:t>банка</w:t>
      </w:r>
      <w:r w:rsidR="005A7865" w:rsidRPr="005A7865">
        <w:t xml:space="preserve"> </w:t>
      </w:r>
      <w:r w:rsidRPr="005A7865">
        <w:t>может</w:t>
      </w:r>
      <w:r w:rsidR="005A7865" w:rsidRPr="005A7865">
        <w:t xml:space="preserve"> </w:t>
      </w:r>
      <w:r w:rsidRPr="005A7865">
        <w:t>быть</w:t>
      </w:r>
      <w:r w:rsidR="005A7865" w:rsidRPr="005A7865">
        <w:t xml:space="preserve"> </w:t>
      </w:r>
      <w:r w:rsidRPr="005A7865">
        <w:t>своя,</w:t>
      </w:r>
      <w:r w:rsidR="005A7865" w:rsidRPr="005A7865">
        <w:t xml:space="preserve"> </w:t>
      </w:r>
      <w:r w:rsidRPr="005A7865">
        <w:t>она</w:t>
      </w:r>
      <w:r w:rsidR="005A7865" w:rsidRPr="005A7865">
        <w:t xml:space="preserve"> </w:t>
      </w:r>
      <w:r w:rsidRPr="005A7865">
        <w:t>составляет</w:t>
      </w:r>
      <w:r w:rsidR="005A7865" w:rsidRPr="005A7865">
        <w:t xml:space="preserve"> </w:t>
      </w:r>
      <w:r w:rsidRPr="005A7865">
        <w:t>коммерческую</w:t>
      </w:r>
      <w:r w:rsidR="005A7865" w:rsidRPr="005A7865">
        <w:t xml:space="preserve"> </w:t>
      </w:r>
      <w:r w:rsidRPr="005A7865">
        <w:t>тайну</w:t>
      </w:r>
      <w:r w:rsidR="005A7865" w:rsidRPr="005A7865">
        <w:t xml:space="preserve"> </w:t>
      </w:r>
      <w:r w:rsidRPr="005A7865">
        <w:t>банка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клиентам</w:t>
      </w:r>
      <w:r w:rsidR="005A7865" w:rsidRPr="005A7865">
        <w:t xml:space="preserve"> </w:t>
      </w:r>
      <w:r w:rsidRPr="005A7865">
        <w:t>не</w:t>
      </w:r>
      <w:r w:rsidR="005A7865" w:rsidRPr="005A7865">
        <w:t xml:space="preserve"> </w:t>
      </w:r>
      <w:r w:rsidRPr="005A7865">
        <w:t>сообщается</w:t>
      </w:r>
      <w:r w:rsidR="005A7865" w:rsidRPr="005A7865">
        <w:t>.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Кроме</w:t>
      </w:r>
      <w:r w:rsidR="005A7865" w:rsidRPr="005A7865">
        <w:t xml:space="preserve"> </w:t>
      </w:r>
      <w:r w:rsidRPr="005A7865">
        <w:t>того,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процессе</w:t>
      </w:r>
      <w:r w:rsidR="005A7865" w:rsidRPr="005A7865">
        <w:t xml:space="preserve"> </w:t>
      </w:r>
      <w:r w:rsidRPr="005A7865">
        <w:t>анализа</w:t>
      </w:r>
      <w:r w:rsidR="005A7865" w:rsidRPr="005A7865">
        <w:t xml:space="preserve"> </w:t>
      </w:r>
      <w:r w:rsidRPr="005A7865">
        <w:t>определяются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оцениваются</w:t>
      </w:r>
      <w:r w:rsidR="005A7865" w:rsidRPr="005A7865">
        <w:t xml:space="preserve"> </w:t>
      </w:r>
      <w:r w:rsidRPr="005A7865">
        <w:t>такие</w:t>
      </w:r>
      <w:r w:rsidR="005A7865" w:rsidRPr="005A7865">
        <w:t xml:space="preserve"> </w:t>
      </w:r>
      <w:r w:rsidRPr="005A7865">
        <w:t>показатели,</w:t>
      </w:r>
      <w:r w:rsidR="005A7865" w:rsidRPr="005A7865">
        <w:t xml:space="preserve"> </w:t>
      </w:r>
      <w:r w:rsidRPr="005A7865">
        <w:t>как</w:t>
      </w:r>
      <w:r w:rsidR="005A7865" w:rsidRPr="005A7865">
        <w:t>: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чистые</w:t>
      </w:r>
      <w:r w:rsidR="005A7865" w:rsidRPr="005A7865">
        <w:t xml:space="preserve"> </w:t>
      </w:r>
      <w:r w:rsidRPr="005A7865">
        <w:t>активы</w:t>
      </w:r>
      <w:r w:rsidR="005A7865" w:rsidRPr="005A7865">
        <w:t xml:space="preserve"> </w:t>
      </w:r>
      <w:r w:rsidRPr="005A7865">
        <w:t>предприятия</w:t>
      </w:r>
      <w:r w:rsidR="005A7865" w:rsidRPr="005A7865">
        <w:t>: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Активы</w:t>
      </w:r>
      <w:r w:rsidR="005A7865" w:rsidRPr="005A7865">
        <w:t xml:space="preserve"> - </w:t>
      </w:r>
      <w:r w:rsidRPr="005A7865">
        <w:t>обязательства</w:t>
      </w:r>
      <w:r w:rsidR="005A7865">
        <w:t xml:space="preserve"> (</w:t>
      </w:r>
      <w:r w:rsidRPr="005A7865">
        <w:t>долгосрочные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краткосрочные</w:t>
      </w:r>
      <w:r w:rsidR="005A7865" w:rsidRPr="005A7865">
        <w:t>);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собственные</w:t>
      </w:r>
      <w:r w:rsidR="005A7865" w:rsidRPr="005A7865">
        <w:t xml:space="preserve"> </w:t>
      </w:r>
      <w:r w:rsidRPr="005A7865">
        <w:t>текущие</w:t>
      </w:r>
      <w:r w:rsidR="005A7865" w:rsidRPr="005A7865">
        <w:t xml:space="preserve"> </w:t>
      </w:r>
      <w:r w:rsidRPr="005A7865">
        <w:t>активы</w:t>
      </w:r>
      <w:r w:rsidR="005A7865" w:rsidRPr="005A7865">
        <w:t>: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Текущие</w:t>
      </w:r>
      <w:r w:rsidR="005A7865" w:rsidRPr="005A7865">
        <w:t xml:space="preserve"> </w:t>
      </w:r>
      <w:r w:rsidRPr="005A7865">
        <w:t>активы</w:t>
      </w:r>
      <w:r w:rsidR="005A7865" w:rsidRPr="005A7865">
        <w:t xml:space="preserve"> - </w:t>
      </w:r>
      <w:r w:rsidRPr="005A7865">
        <w:t>краткосрочные</w:t>
      </w:r>
      <w:r w:rsidR="005A7865" w:rsidRPr="005A7865">
        <w:t xml:space="preserve"> </w:t>
      </w:r>
      <w:r w:rsidRPr="005A7865">
        <w:t>обязательства</w:t>
      </w:r>
      <w:r w:rsidR="005A7865" w:rsidRPr="005A7865">
        <w:t>.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Собственные</w:t>
      </w:r>
      <w:r w:rsidR="005A7865" w:rsidRPr="005A7865">
        <w:t xml:space="preserve"> </w:t>
      </w:r>
      <w:r w:rsidRPr="005A7865">
        <w:t>текущие</w:t>
      </w:r>
      <w:r w:rsidR="005A7865" w:rsidRPr="005A7865">
        <w:t xml:space="preserve"> </w:t>
      </w:r>
      <w:r w:rsidRPr="005A7865">
        <w:t>активы</w:t>
      </w:r>
      <w:r w:rsidR="005A7865" w:rsidRPr="005A7865">
        <w:t xml:space="preserve"> - </w:t>
      </w:r>
      <w:r w:rsidRPr="005A7865">
        <w:t>это</w:t>
      </w:r>
      <w:r w:rsidR="005A7865" w:rsidRPr="005A7865">
        <w:t xml:space="preserve"> </w:t>
      </w:r>
      <w:r w:rsidRPr="005A7865">
        <w:t>активы,</w:t>
      </w:r>
      <w:r w:rsidR="005A7865" w:rsidRPr="005A7865">
        <w:t xml:space="preserve"> </w:t>
      </w:r>
      <w:r w:rsidRPr="005A7865">
        <w:t>оставшиеся</w:t>
      </w:r>
      <w:r w:rsidR="005A7865" w:rsidRPr="005A7865">
        <w:t xml:space="preserve"> </w:t>
      </w:r>
      <w:r w:rsidRPr="005A7865">
        <w:t>после</w:t>
      </w:r>
      <w:r w:rsidR="005A7865" w:rsidRPr="005A7865">
        <w:t xml:space="preserve"> </w:t>
      </w:r>
      <w:r w:rsidRPr="005A7865">
        <w:t>погашения</w:t>
      </w:r>
      <w:r w:rsidR="005A7865" w:rsidRPr="005A7865">
        <w:t xml:space="preserve"> </w:t>
      </w:r>
      <w:r w:rsidRPr="005A7865">
        <w:t>краткосрочных</w:t>
      </w:r>
      <w:r w:rsidR="005A7865" w:rsidRPr="005A7865">
        <w:t xml:space="preserve"> </w:t>
      </w:r>
      <w:r w:rsidRPr="005A7865">
        <w:t>обязательств</w:t>
      </w:r>
      <w:r w:rsidR="005A7865" w:rsidRPr="005A7865">
        <w:t xml:space="preserve">. </w:t>
      </w:r>
      <w:r w:rsidRPr="005A7865">
        <w:t>Их</w:t>
      </w:r>
      <w:r w:rsidR="005A7865" w:rsidRPr="005A7865">
        <w:t xml:space="preserve"> </w:t>
      </w:r>
      <w:r w:rsidRPr="005A7865">
        <w:t>еще</w:t>
      </w:r>
      <w:r w:rsidR="005A7865" w:rsidRPr="005A7865">
        <w:t xml:space="preserve"> </w:t>
      </w:r>
      <w:r w:rsidRPr="005A7865">
        <w:t>называют</w:t>
      </w:r>
      <w:r w:rsidR="005A7865" w:rsidRPr="005A7865">
        <w:t xml:space="preserve"> </w:t>
      </w:r>
      <w:r w:rsidRPr="005A7865">
        <w:t>рабочим</w:t>
      </w:r>
      <w:r w:rsidR="005A7865" w:rsidRPr="005A7865">
        <w:t xml:space="preserve"> </w:t>
      </w:r>
      <w:r w:rsidRPr="005A7865">
        <w:t>капиталом</w:t>
      </w:r>
      <w:r w:rsidR="005A7865" w:rsidRPr="005A7865">
        <w:t xml:space="preserve">. </w:t>
      </w:r>
      <w:r w:rsidRPr="005A7865">
        <w:t>Рост</w:t>
      </w:r>
      <w:r w:rsidR="005A7865" w:rsidRPr="005A7865">
        <w:t xml:space="preserve"> </w:t>
      </w:r>
      <w:r w:rsidRPr="005A7865">
        <w:t>этого</w:t>
      </w:r>
      <w:r w:rsidR="005A7865" w:rsidRPr="005A7865">
        <w:t xml:space="preserve"> </w:t>
      </w:r>
      <w:r w:rsidRPr="005A7865">
        <w:t>показателя</w:t>
      </w:r>
      <w:r w:rsidR="005A7865" w:rsidRPr="005A7865">
        <w:t xml:space="preserve"> </w:t>
      </w:r>
      <w:r w:rsidRPr="005A7865">
        <w:t>свидетельствует</w:t>
      </w:r>
      <w:r w:rsidR="005A7865" w:rsidRPr="005A7865">
        <w:t xml:space="preserve"> </w:t>
      </w:r>
      <w:r w:rsidRPr="005A7865">
        <w:t>о</w:t>
      </w:r>
      <w:r w:rsidR="005A7865" w:rsidRPr="005A7865">
        <w:t xml:space="preserve"> </w:t>
      </w:r>
      <w:r w:rsidRPr="005A7865">
        <w:t>росте</w:t>
      </w:r>
      <w:r w:rsidR="005A7865" w:rsidRPr="005A7865">
        <w:t xml:space="preserve"> </w:t>
      </w:r>
      <w:r w:rsidRPr="005A7865">
        <w:t>собственного</w:t>
      </w:r>
      <w:r w:rsidR="005A7865" w:rsidRPr="005A7865">
        <w:t xml:space="preserve"> </w:t>
      </w:r>
      <w:r w:rsidRPr="005A7865">
        <w:t>имущества</w:t>
      </w:r>
      <w:r w:rsidR="005A7865" w:rsidRPr="005A7865">
        <w:t xml:space="preserve"> </w:t>
      </w:r>
      <w:r w:rsidRPr="005A7865">
        <w:t>организации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ее</w:t>
      </w:r>
      <w:r w:rsidR="005A7865" w:rsidRPr="005A7865">
        <w:t xml:space="preserve"> </w:t>
      </w:r>
      <w:r w:rsidRPr="005A7865">
        <w:t>платежеспособности</w:t>
      </w:r>
      <w:r w:rsidR="005A7865" w:rsidRPr="005A7865">
        <w:t>.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Сравнение</w:t>
      </w:r>
      <w:r w:rsidR="005A7865" w:rsidRPr="005A7865">
        <w:t xml:space="preserve"> </w:t>
      </w:r>
      <w:r w:rsidRPr="005A7865">
        <w:t>фактических</w:t>
      </w:r>
      <w:r w:rsidR="005A7865" w:rsidRPr="005A7865">
        <w:t xml:space="preserve"> </w:t>
      </w:r>
      <w:r w:rsidRPr="005A7865">
        <w:t>показателей</w:t>
      </w:r>
      <w:r w:rsidR="005A7865" w:rsidRPr="005A7865">
        <w:t xml:space="preserve"> </w:t>
      </w:r>
      <w:r w:rsidRPr="005A7865">
        <w:t>кредитоспособности</w:t>
      </w:r>
      <w:r w:rsidR="005A7865" w:rsidRPr="005A7865">
        <w:t xml:space="preserve"> </w:t>
      </w:r>
      <w:r w:rsidRPr="005A7865">
        <w:t>с</w:t>
      </w:r>
      <w:r w:rsidR="005A7865" w:rsidRPr="005A7865">
        <w:t xml:space="preserve"> </w:t>
      </w:r>
      <w:r w:rsidRPr="005A7865">
        <w:t>установленными</w:t>
      </w:r>
      <w:r w:rsidR="005A7865" w:rsidRPr="005A7865">
        <w:t xml:space="preserve"> </w:t>
      </w:r>
      <w:r w:rsidRPr="005A7865">
        <w:t>банком</w:t>
      </w:r>
      <w:r w:rsidR="005A7865" w:rsidRPr="005A7865">
        <w:t xml:space="preserve"> </w:t>
      </w:r>
      <w:r w:rsidRPr="005A7865">
        <w:t>критериями</w:t>
      </w:r>
      <w:r w:rsidR="005A7865" w:rsidRPr="005A7865">
        <w:t xml:space="preserve"> </w:t>
      </w:r>
      <w:r w:rsidRPr="005A7865">
        <w:t>дает</w:t>
      </w:r>
      <w:r w:rsidR="005A7865" w:rsidRPr="005A7865">
        <w:t xml:space="preserve"> </w:t>
      </w:r>
      <w:r w:rsidRPr="005A7865">
        <w:t>представление</w:t>
      </w:r>
      <w:r w:rsidR="005A7865" w:rsidRPr="005A7865">
        <w:t xml:space="preserve"> </w:t>
      </w:r>
      <w:r w:rsidRPr="005A7865">
        <w:t>о</w:t>
      </w:r>
      <w:r w:rsidR="005A7865" w:rsidRPr="005A7865">
        <w:t xml:space="preserve"> </w:t>
      </w:r>
      <w:r w:rsidRPr="005A7865">
        <w:t>предварительном</w:t>
      </w:r>
      <w:r w:rsidR="005A7865" w:rsidRPr="005A7865">
        <w:t xml:space="preserve"> </w:t>
      </w:r>
      <w:r w:rsidRPr="005A7865">
        <w:t>классе</w:t>
      </w:r>
      <w:r w:rsidR="005A7865" w:rsidRPr="005A7865">
        <w:t xml:space="preserve"> </w:t>
      </w:r>
      <w:r w:rsidRPr="005A7865">
        <w:t>заемщика</w:t>
      </w:r>
      <w:r w:rsidR="005A7865" w:rsidRPr="005A7865">
        <w:t>.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С</w:t>
      </w:r>
      <w:r w:rsidR="005A7865" w:rsidRPr="005A7865">
        <w:t xml:space="preserve"> </w:t>
      </w:r>
      <w:r w:rsidRPr="005A7865">
        <w:t>целью</w:t>
      </w:r>
      <w:r w:rsidR="005A7865" w:rsidRPr="005A7865">
        <w:t xml:space="preserve"> </w:t>
      </w:r>
      <w:r w:rsidRPr="005A7865">
        <w:t>более</w:t>
      </w:r>
      <w:r w:rsidR="005A7865" w:rsidRPr="005A7865">
        <w:t xml:space="preserve"> </w:t>
      </w:r>
      <w:r w:rsidRPr="005A7865">
        <w:t>точного</w:t>
      </w:r>
      <w:r w:rsidR="005A7865" w:rsidRPr="005A7865">
        <w:t xml:space="preserve"> </w:t>
      </w:r>
      <w:r w:rsidRPr="005A7865">
        <w:t>определения</w:t>
      </w:r>
      <w:r w:rsidR="005A7865" w:rsidRPr="005A7865">
        <w:t xml:space="preserve"> </w:t>
      </w:r>
      <w:r w:rsidRPr="005A7865">
        <w:t>кредитоспособности</w:t>
      </w:r>
      <w:r w:rsidR="005A7865" w:rsidRPr="005A7865">
        <w:t xml:space="preserve"> </w:t>
      </w:r>
      <w:r w:rsidRPr="005A7865">
        <w:t>заемщика,</w:t>
      </w:r>
      <w:r w:rsidR="005A7865" w:rsidRPr="005A7865">
        <w:t xml:space="preserve"> </w:t>
      </w:r>
      <w:r w:rsidRPr="005A7865">
        <w:t>а</w:t>
      </w:r>
      <w:r w:rsidR="005A7865" w:rsidRPr="005A7865">
        <w:t xml:space="preserve"> </w:t>
      </w:r>
      <w:r w:rsidRPr="005A7865">
        <w:t>следовательно,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уровня</w:t>
      </w:r>
      <w:r w:rsidR="005A7865" w:rsidRPr="005A7865">
        <w:t xml:space="preserve"> </w:t>
      </w:r>
      <w:r w:rsidRPr="005A7865">
        <w:t>финансового</w:t>
      </w:r>
      <w:r w:rsidR="005A7865" w:rsidRPr="005A7865">
        <w:t xml:space="preserve"> </w:t>
      </w:r>
      <w:r w:rsidRPr="005A7865">
        <w:t>риска</w:t>
      </w:r>
      <w:r w:rsidR="005A7865" w:rsidRPr="005A7865">
        <w:t xml:space="preserve"> </w:t>
      </w:r>
      <w:r w:rsidRPr="005A7865">
        <w:t>банка</w:t>
      </w:r>
      <w:r w:rsidR="005A7865" w:rsidRPr="005A7865">
        <w:t xml:space="preserve"> </w:t>
      </w:r>
      <w:r w:rsidRPr="005A7865">
        <w:t>проводят</w:t>
      </w:r>
      <w:r w:rsidR="005A7865" w:rsidRPr="005A7865">
        <w:t xml:space="preserve"> </w:t>
      </w:r>
      <w:r w:rsidRPr="005A7865">
        <w:t>факторный</w:t>
      </w:r>
      <w:r w:rsidR="005A7865" w:rsidRPr="005A7865">
        <w:t xml:space="preserve"> </w:t>
      </w:r>
      <w:r w:rsidRPr="005A7865">
        <w:t>анализ</w:t>
      </w:r>
      <w:r w:rsidR="005A7865" w:rsidRPr="005A7865">
        <w:t xml:space="preserve"> </w:t>
      </w:r>
      <w:r w:rsidRPr="005A7865">
        <w:t>указанных</w:t>
      </w:r>
      <w:r w:rsidR="005A7865" w:rsidRPr="005A7865">
        <w:t xml:space="preserve"> </w:t>
      </w:r>
      <w:r w:rsidRPr="005A7865">
        <w:t>показателей</w:t>
      </w:r>
      <w:r w:rsidR="005A7865" w:rsidRPr="005A7865">
        <w:t>.</w:t>
      </w:r>
    </w:p>
    <w:p w:rsidR="005A7865" w:rsidRPr="005A7865" w:rsidRDefault="009A4537" w:rsidP="005A7865">
      <w:pPr>
        <w:tabs>
          <w:tab w:val="left" w:pos="726"/>
        </w:tabs>
        <w:rPr>
          <w:i/>
        </w:rPr>
      </w:pPr>
      <w:r w:rsidRPr="005A7865">
        <w:rPr>
          <w:i/>
        </w:rPr>
        <w:t>2-й</w:t>
      </w:r>
      <w:r w:rsidR="005A7865" w:rsidRPr="005A7865">
        <w:rPr>
          <w:i/>
        </w:rPr>
        <w:t xml:space="preserve"> </w:t>
      </w:r>
      <w:r w:rsidRPr="005A7865">
        <w:rPr>
          <w:i/>
        </w:rPr>
        <w:t>этап</w:t>
      </w:r>
      <w:r w:rsidR="005A7865" w:rsidRPr="005A7865">
        <w:rPr>
          <w:i/>
        </w:rPr>
        <w:t xml:space="preserve">. </w:t>
      </w:r>
      <w:r w:rsidRPr="005A7865">
        <w:rPr>
          <w:i/>
        </w:rPr>
        <w:t>Факторный</w:t>
      </w:r>
      <w:r w:rsidR="005A7865" w:rsidRPr="005A7865">
        <w:rPr>
          <w:i/>
        </w:rPr>
        <w:t xml:space="preserve"> </w:t>
      </w:r>
      <w:r w:rsidRPr="005A7865">
        <w:rPr>
          <w:i/>
        </w:rPr>
        <w:t>анализ</w:t>
      </w:r>
      <w:r w:rsidR="005A7865" w:rsidRPr="005A7865">
        <w:rPr>
          <w:i/>
        </w:rPr>
        <w:t xml:space="preserve"> </w:t>
      </w:r>
      <w:r w:rsidRPr="005A7865">
        <w:rPr>
          <w:i/>
        </w:rPr>
        <w:t>показателей</w:t>
      </w:r>
      <w:r w:rsidR="005A7865" w:rsidRPr="005A7865">
        <w:rPr>
          <w:i/>
        </w:rPr>
        <w:t xml:space="preserve"> </w:t>
      </w:r>
      <w:r w:rsidRPr="005A7865">
        <w:rPr>
          <w:i/>
        </w:rPr>
        <w:t>кредитоспособности</w:t>
      </w:r>
      <w:r w:rsidR="005A7865" w:rsidRPr="005A7865">
        <w:rPr>
          <w:i/>
        </w:rPr>
        <w:t>.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Факторный</w:t>
      </w:r>
      <w:r w:rsidR="005A7865" w:rsidRPr="005A7865">
        <w:t xml:space="preserve"> </w:t>
      </w:r>
      <w:r w:rsidRPr="005A7865">
        <w:t>анализ</w:t>
      </w:r>
      <w:r w:rsidRPr="005A7865">
        <w:rPr>
          <w:rStyle w:val="ac"/>
          <w:color w:val="000000"/>
        </w:rPr>
        <w:footnoteReference w:id="9"/>
      </w:r>
      <w:r w:rsidR="005A7865" w:rsidRPr="005A7865">
        <w:t>: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направлен</w:t>
      </w:r>
      <w:r w:rsidR="005A7865" w:rsidRPr="005A7865">
        <w:t xml:space="preserve"> </w:t>
      </w:r>
      <w:r w:rsidRPr="005A7865">
        <w:t>на</w:t>
      </w:r>
      <w:r w:rsidR="005A7865" w:rsidRPr="005A7865">
        <w:t xml:space="preserve"> </w:t>
      </w:r>
      <w:r w:rsidRPr="005A7865">
        <w:t>выяснение</w:t>
      </w:r>
      <w:r w:rsidR="005A7865" w:rsidRPr="005A7865">
        <w:t xml:space="preserve"> </w:t>
      </w:r>
      <w:r w:rsidRPr="005A7865">
        <w:t>воздействия</w:t>
      </w:r>
      <w:r w:rsidR="005A7865" w:rsidRPr="005A7865">
        <w:t xml:space="preserve"> </w:t>
      </w:r>
      <w:r w:rsidRPr="005A7865">
        <w:t>на</w:t>
      </w:r>
      <w:r w:rsidR="005A7865" w:rsidRPr="005A7865">
        <w:t xml:space="preserve"> </w:t>
      </w:r>
      <w:r w:rsidRPr="005A7865">
        <w:t>уровень</w:t>
      </w:r>
      <w:r w:rsidR="005A7865" w:rsidRPr="005A7865">
        <w:t xml:space="preserve"> </w:t>
      </w:r>
      <w:r w:rsidRPr="005A7865">
        <w:t>показателей</w:t>
      </w:r>
      <w:r w:rsidR="005A7865" w:rsidRPr="005A7865">
        <w:t xml:space="preserve"> </w:t>
      </w:r>
      <w:r w:rsidRPr="005A7865">
        <w:t>кредитоспособности</w:t>
      </w:r>
      <w:r w:rsidR="005A7865" w:rsidRPr="005A7865">
        <w:t xml:space="preserve"> </w:t>
      </w:r>
      <w:r w:rsidRPr="005A7865">
        <w:t>изменения</w:t>
      </w:r>
      <w:r w:rsidR="005A7865" w:rsidRPr="005A7865">
        <w:t xml:space="preserve"> </w:t>
      </w:r>
      <w:r w:rsidRPr="005A7865">
        <w:t>отдельных</w:t>
      </w:r>
      <w:r w:rsidR="005A7865" w:rsidRPr="005A7865">
        <w:t xml:space="preserve"> </w:t>
      </w:r>
      <w:r w:rsidRPr="005A7865">
        <w:t>факторов,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частности</w:t>
      </w:r>
      <w:r w:rsidR="005A7865" w:rsidRPr="005A7865">
        <w:t xml:space="preserve"> </w:t>
      </w:r>
      <w:r w:rsidRPr="005A7865">
        <w:t>ликвидных</w:t>
      </w:r>
      <w:r w:rsidR="005A7865" w:rsidRPr="005A7865">
        <w:t xml:space="preserve"> </w:t>
      </w:r>
      <w:r w:rsidRPr="005A7865">
        <w:t>ресурсов,</w:t>
      </w:r>
      <w:r w:rsidR="005A7865" w:rsidRPr="005A7865">
        <w:t xml:space="preserve"> </w:t>
      </w:r>
      <w:r w:rsidRPr="005A7865">
        <w:t>различных</w:t>
      </w:r>
      <w:r w:rsidR="005A7865" w:rsidRPr="005A7865">
        <w:t xml:space="preserve"> </w:t>
      </w:r>
      <w:r w:rsidRPr="005A7865">
        <w:t>видов</w:t>
      </w:r>
      <w:r w:rsidR="005A7865" w:rsidRPr="005A7865">
        <w:t xml:space="preserve"> </w:t>
      </w:r>
      <w:r w:rsidRPr="005A7865">
        <w:t>задолженности</w:t>
      </w:r>
      <w:r w:rsidR="005A7865" w:rsidRPr="005A7865">
        <w:t>;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помогает</w:t>
      </w:r>
      <w:r w:rsidR="005A7865" w:rsidRPr="005A7865">
        <w:t xml:space="preserve"> </w:t>
      </w:r>
      <w:r w:rsidRPr="005A7865">
        <w:t>выявить</w:t>
      </w:r>
      <w:r w:rsidR="005A7865" w:rsidRPr="005A7865">
        <w:t xml:space="preserve"> </w:t>
      </w:r>
      <w:r w:rsidRPr="005A7865">
        <w:t>основной</w:t>
      </w:r>
      <w:r w:rsidR="005A7865" w:rsidRPr="005A7865">
        <w:t xml:space="preserve"> </w:t>
      </w:r>
      <w:r w:rsidRPr="005A7865">
        <w:t>фактор,</w:t>
      </w:r>
      <w:r w:rsidR="005A7865" w:rsidRPr="005A7865">
        <w:t xml:space="preserve"> </w:t>
      </w:r>
      <w:r w:rsidRPr="005A7865">
        <w:t>влияние</w:t>
      </w:r>
      <w:r w:rsidR="005A7865" w:rsidRPr="005A7865">
        <w:t xml:space="preserve"> </w:t>
      </w:r>
      <w:r w:rsidRPr="005A7865">
        <w:t>которого</w:t>
      </w:r>
      <w:r w:rsidR="005A7865" w:rsidRPr="005A7865">
        <w:t xml:space="preserve"> </w:t>
      </w:r>
      <w:r w:rsidRPr="005A7865">
        <w:t>наиболее</w:t>
      </w:r>
      <w:r w:rsidR="005A7865" w:rsidRPr="005A7865">
        <w:t xml:space="preserve"> </w:t>
      </w:r>
      <w:r w:rsidRPr="005A7865">
        <w:t>сильно</w:t>
      </w:r>
      <w:r w:rsidR="005A7865" w:rsidRPr="005A7865">
        <w:t xml:space="preserve"> </w:t>
      </w:r>
      <w:r w:rsidRPr="005A7865">
        <w:t>воздействует</w:t>
      </w:r>
      <w:r w:rsidR="005A7865" w:rsidRPr="005A7865">
        <w:t xml:space="preserve"> </w:t>
      </w:r>
      <w:r w:rsidRPr="005A7865">
        <w:t>на</w:t>
      </w:r>
      <w:r w:rsidR="005A7865" w:rsidRPr="005A7865">
        <w:t xml:space="preserve"> </w:t>
      </w:r>
      <w:r w:rsidRPr="005A7865">
        <w:t>изменение</w:t>
      </w:r>
      <w:r w:rsidR="005A7865" w:rsidRPr="005A7865">
        <w:t xml:space="preserve"> </w:t>
      </w:r>
      <w:r w:rsidRPr="005A7865">
        <w:t>того</w:t>
      </w:r>
      <w:r w:rsidR="005A7865" w:rsidRPr="005A7865">
        <w:t xml:space="preserve"> </w:t>
      </w:r>
      <w:r w:rsidRPr="005A7865">
        <w:t>или</w:t>
      </w:r>
      <w:r w:rsidR="005A7865" w:rsidRPr="005A7865">
        <w:t xml:space="preserve"> </w:t>
      </w:r>
      <w:r w:rsidRPr="005A7865">
        <w:t>иного</w:t>
      </w:r>
      <w:r w:rsidR="005A7865" w:rsidRPr="005A7865">
        <w:t xml:space="preserve"> </w:t>
      </w:r>
      <w:r w:rsidRPr="005A7865">
        <w:t>коэффициента</w:t>
      </w:r>
      <w:r w:rsidR="005A7865" w:rsidRPr="005A7865">
        <w:t xml:space="preserve"> </w:t>
      </w:r>
      <w:r w:rsidRPr="005A7865">
        <w:t>кредитоспособности</w:t>
      </w:r>
      <w:r w:rsidR="005A7865" w:rsidRPr="005A7865">
        <w:t xml:space="preserve">. </w:t>
      </w:r>
      <w:r w:rsidRPr="005A7865">
        <w:t>В</w:t>
      </w:r>
      <w:r w:rsidR="005A7865" w:rsidRPr="005A7865">
        <w:t xml:space="preserve"> </w:t>
      </w:r>
      <w:r w:rsidRPr="005A7865">
        <w:t>процессе</w:t>
      </w:r>
      <w:r w:rsidR="005A7865" w:rsidRPr="005A7865">
        <w:t xml:space="preserve"> </w:t>
      </w:r>
      <w:r w:rsidRPr="005A7865">
        <w:t>контроля</w:t>
      </w:r>
      <w:r w:rsidR="005A7865" w:rsidRPr="005A7865">
        <w:t xml:space="preserve"> </w:t>
      </w:r>
      <w:r w:rsidRPr="005A7865">
        <w:t>за</w:t>
      </w:r>
      <w:r w:rsidR="005A7865" w:rsidRPr="005A7865">
        <w:t xml:space="preserve"> </w:t>
      </w:r>
      <w:r w:rsidRPr="005A7865">
        <w:t>осуществлением</w:t>
      </w:r>
      <w:r w:rsidR="005A7865" w:rsidRPr="005A7865">
        <w:t xml:space="preserve"> </w:t>
      </w:r>
      <w:r w:rsidRPr="005A7865">
        <w:t>кредитного</w:t>
      </w:r>
      <w:r w:rsidR="005A7865" w:rsidRPr="005A7865">
        <w:t xml:space="preserve"> </w:t>
      </w:r>
      <w:r w:rsidRPr="005A7865">
        <w:t>договора</w:t>
      </w:r>
      <w:r w:rsidR="005A7865" w:rsidRPr="005A7865">
        <w:t xml:space="preserve"> </w:t>
      </w:r>
      <w:r w:rsidRPr="005A7865">
        <w:t>банк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заемщик</w:t>
      </w:r>
      <w:r w:rsidR="005A7865" w:rsidRPr="005A7865">
        <w:t xml:space="preserve"> </w:t>
      </w:r>
      <w:r w:rsidRPr="005A7865">
        <w:t>должны</w:t>
      </w:r>
      <w:r w:rsidR="005A7865" w:rsidRPr="005A7865">
        <w:t xml:space="preserve"> </w:t>
      </w:r>
      <w:r w:rsidRPr="005A7865">
        <w:t>внимательно</w:t>
      </w:r>
      <w:r w:rsidR="005A7865" w:rsidRPr="005A7865">
        <w:t xml:space="preserve"> </w:t>
      </w:r>
      <w:r w:rsidRPr="005A7865">
        <w:t>следить</w:t>
      </w:r>
      <w:r w:rsidR="005A7865" w:rsidRPr="005A7865">
        <w:t xml:space="preserve"> </w:t>
      </w:r>
      <w:r w:rsidRPr="005A7865">
        <w:t>за</w:t>
      </w:r>
      <w:r w:rsidR="005A7865" w:rsidRPr="005A7865">
        <w:t xml:space="preserve"> </w:t>
      </w:r>
      <w:r w:rsidRPr="005A7865">
        <w:t>негативным</w:t>
      </w:r>
      <w:r w:rsidR="005A7865" w:rsidRPr="005A7865">
        <w:t xml:space="preserve"> </w:t>
      </w:r>
      <w:r w:rsidRPr="005A7865">
        <w:t>изменением</w:t>
      </w:r>
      <w:r w:rsidR="005A7865" w:rsidRPr="005A7865">
        <w:t xml:space="preserve"> </w:t>
      </w:r>
      <w:r w:rsidRPr="005A7865">
        <w:t>этого</w:t>
      </w:r>
      <w:r w:rsidR="005A7865" w:rsidRPr="005A7865">
        <w:t xml:space="preserve"> </w:t>
      </w:r>
      <w:r w:rsidRPr="005A7865">
        <w:t>фактора,</w:t>
      </w:r>
      <w:r w:rsidR="005A7865" w:rsidRPr="005A7865">
        <w:t xml:space="preserve"> </w:t>
      </w:r>
      <w:r w:rsidRPr="005A7865">
        <w:t>способным</w:t>
      </w:r>
      <w:r w:rsidR="005A7865" w:rsidRPr="005A7865">
        <w:t xml:space="preserve"> </w:t>
      </w:r>
      <w:r w:rsidRPr="005A7865">
        <w:t>привести</w:t>
      </w:r>
      <w:r w:rsidR="005A7865" w:rsidRPr="005A7865">
        <w:t xml:space="preserve"> </w:t>
      </w:r>
      <w:r w:rsidRPr="005A7865">
        <w:t>к</w:t>
      </w:r>
      <w:r w:rsidR="005A7865" w:rsidRPr="005A7865">
        <w:t xml:space="preserve"> </w:t>
      </w:r>
      <w:r w:rsidRPr="005A7865">
        <w:t>росту</w:t>
      </w:r>
      <w:r w:rsidR="005A7865" w:rsidRPr="005A7865">
        <w:t xml:space="preserve"> </w:t>
      </w:r>
      <w:r w:rsidRPr="005A7865">
        <w:t>кредитного</w:t>
      </w:r>
      <w:r w:rsidR="005A7865" w:rsidRPr="005A7865">
        <w:t xml:space="preserve"> </w:t>
      </w:r>
      <w:r w:rsidRPr="005A7865">
        <w:t>риска</w:t>
      </w:r>
      <w:r w:rsidR="005A7865" w:rsidRPr="005A7865">
        <w:t xml:space="preserve"> </w:t>
      </w:r>
      <w:r w:rsidRPr="005A7865">
        <w:t>банка</w:t>
      </w:r>
      <w:r w:rsidR="005A7865" w:rsidRPr="005A7865">
        <w:t>.</w:t>
      </w:r>
    </w:p>
    <w:p w:rsidR="005A7865" w:rsidRPr="005A7865" w:rsidRDefault="009A4537" w:rsidP="005A7865">
      <w:pPr>
        <w:tabs>
          <w:tab w:val="left" w:pos="726"/>
        </w:tabs>
      </w:pPr>
      <w:r w:rsidRPr="005A7865">
        <w:rPr>
          <w:i/>
        </w:rPr>
        <w:t>3-й</w:t>
      </w:r>
      <w:r w:rsidR="005A7865" w:rsidRPr="005A7865">
        <w:rPr>
          <w:i/>
        </w:rPr>
        <w:t xml:space="preserve"> </w:t>
      </w:r>
      <w:r w:rsidRPr="005A7865">
        <w:rPr>
          <w:i/>
        </w:rPr>
        <w:t>этап</w:t>
      </w:r>
      <w:r w:rsidR="005A7865" w:rsidRPr="005A7865">
        <w:rPr>
          <w:i/>
        </w:rPr>
        <w:t xml:space="preserve">. </w:t>
      </w:r>
      <w:r w:rsidRPr="005A7865">
        <w:rPr>
          <w:i/>
        </w:rPr>
        <w:t>Структурный</w:t>
      </w:r>
      <w:r w:rsidR="005A7865" w:rsidRPr="005A7865">
        <w:rPr>
          <w:i/>
        </w:rPr>
        <w:t xml:space="preserve"> </w:t>
      </w:r>
      <w:r w:rsidRPr="005A7865">
        <w:rPr>
          <w:i/>
        </w:rPr>
        <w:t>анализ</w:t>
      </w:r>
      <w:r w:rsidR="005A7865" w:rsidRPr="005A7865">
        <w:rPr>
          <w:i/>
        </w:rPr>
        <w:t xml:space="preserve"> </w:t>
      </w:r>
      <w:r w:rsidRPr="005A7865">
        <w:t>позволяет</w:t>
      </w:r>
      <w:r w:rsidR="005A7865" w:rsidRPr="005A7865">
        <w:t xml:space="preserve"> </w:t>
      </w:r>
      <w:r w:rsidRPr="005A7865">
        <w:t>прогнозировать</w:t>
      </w:r>
      <w:r w:rsidR="005A7865" w:rsidRPr="005A7865">
        <w:t xml:space="preserve"> </w:t>
      </w:r>
      <w:r w:rsidRPr="005A7865">
        <w:t>изменения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кредитоспособности</w:t>
      </w:r>
      <w:r w:rsidR="005A7865" w:rsidRPr="005A7865">
        <w:t xml:space="preserve"> </w:t>
      </w:r>
      <w:r w:rsidRPr="005A7865">
        <w:t>заемщика</w:t>
      </w:r>
      <w:r w:rsidR="005A7865" w:rsidRPr="005A7865">
        <w:t>.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Структурный</w:t>
      </w:r>
      <w:r w:rsidR="005A7865" w:rsidRPr="005A7865">
        <w:t xml:space="preserve"> </w:t>
      </w:r>
      <w:r w:rsidRPr="005A7865">
        <w:t>анализ</w:t>
      </w:r>
      <w:r w:rsidR="005A7865" w:rsidRPr="005A7865">
        <w:t xml:space="preserve"> </w:t>
      </w:r>
      <w:r w:rsidRPr="005A7865">
        <w:t>состоит</w:t>
      </w:r>
      <w:r w:rsidRPr="005A7865">
        <w:rPr>
          <w:rStyle w:val="ac"/>
          <w:color w:val="000000"/>
        </w:rPr>
        <w:footnoteReference w:id="10"/>
      </w:r>
      <w:r w:rsidR="005A7865" w:rsidRPr="005A7865">
        <w:t>: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в</w:t>
      </w:r>
      <w:r w:rsidR="005A7865" w:rsidRPr="005A7865">
        <w:t xml:space="preserve"> </w:t>
      </w:r>
      <w:r w:rsidRPr="005A7865">
        <w:t>оценке</w:t>
      </w:r>
      <w:r w:rsidR="005A7865" w:rsidRPr="005A7865">
        <w:t xml:space="preserve"> </w:t>
      </w:r>
      <w:r w:rsidRPr="005A7865">
        <w:t>состояния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тенденций</w:t>
      </w:r>
      <w:r w:rsidR="005A7865" w:rsidRPr="005A7865">
        <w:t xml:space="preserve"> </w:t>
      </w:r>
      <w:r w:rsidRPr="005A7865">
        <w:t>изменения</w:t>
      </w:r>
      <w:r w:rsidR="005A7865" w:rsidRPr="005A7865">
        <w:t xml:space="preserve"> </w:t>
      </w:r>
      <w:r w:rsidRPr="005A7865">
        <w:t>элементов</w:t>
      </w:r>
      <w:r w:rsidR="005A7865" w:rsidRPr="005A7865">
        <w:t xml:space="preserve"> </w:t>
      </w:r>
      <w:r w:rsidRPr="005A7865">
        <w:t>ликвидных</w:t>
      </w:r>
      <w:r w:rsidR="005A7865" w:rsidRPr="005A7865">
        <w:t xml:space="preserve"> </w:t>
      </w:r>
      <w:r w:rsidRPr="005A7865">
        <w:t>активов</w:t>
      </w:r>
      <w:r w:rsidR="005A7865" w:rsidRPr="005A7865">
        <w:t>;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в</w:t>
      </w:r>
      <w:r w:rsidR="005A7865" w:rsidRPr="005A7865">
        <w:t xml:space="preserve"> </w:t>
      </w:r>
      <w:r w:rsidRPr="005A7865">
        <w:t>определении</w:t>
      </w:r>
      <w:r w:rsidR="005A7865" w:rsidRPr="005A7865">
        <w:t xml:space="preserve"> </w:t>
      </w:r>
      <w:r w:rsidRPr="005A7865">
        <w:t>кредиторской</w:t>
      </w:r>
      <w:r w:rsidR="005A7865" w:rsidRPr="005A7865">
        <w:t xml:space="preserve"> </w:t>
      </w:r>
      <w:r w:rsidRPr="005A7865">
        <w:t>задолженности,</w:t>
      </w:r>
      <w:r w:rsidR="005A7865" w:rsidRPr="005A7865">
        <w:t xml:space="preserve"> </w:t>
      </w:r>
      <w:r w:rsidRPr="005A7865">
        <w:t>задолженности</w:t>
      </w:r>
      <w:r w:rsidR="005A7865" w:rsidRPr="005A7865">
        <w:t xml:space="preserve"> </w:t>
      </w:r>
      <w:r w:rsidRPr="005A7865">
        <w:t>перед</w:t>
      </w:r>
      <w:r w:rsidR="005A7865" w:rsidRPr="005A7865">
        <w:t xml:space="preserve"> </w:t>
      </w:r>
      <w:r w:rsidRPr="005A7865">
        <w:t>банком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другими</w:t>
      </w:r>
      <w:r w:rsidR="005A7865" w:rsidRPr="005A7865">
        <w:t xml:space="preserve"> </w:t>
      </w:r>
      <w:r w:rsidRPr="005A7865">
        <w:t>кредиторами,</w:t>
      </w:r>
      <w:r w:rsidR="005A7865" w:rsidRPr="005A7865">
        <w:t xml:space="preserve"> </w:t>
      </w:r>
      <w:r w:rsidRPr="005A7865">
        <w:t>что</w:t>
      </w:r>
      <w:r w:rsidR="005A7865" w:rsidRPr="005A7865">
        <w:t xml:space="preserve"> </w:t>
      </w:r>
      <w:r w:rsidRPr="005A7865">
        <w:t>позволяет</w:t>
      </w:r>
      <w:r w:rsidR="005A7865" w:rsidRPr="005A7865">
        <w:t xml:space="preserve"> </w:t>
      </w:r>
      <w:r w:rsidRPr="005A7865">
        <w:t>банку</w:t>
      </w:r>
      <w:r w:rsidR="005A7865" w:rsidRPr="005A7865">
        <w:t xml:space="preserve"> </w:t>
      </w:r>
      <w:r w:rsidRPr="005A7865">
        <w:t>прогнозировать</w:t>
      </w:r>
      <w:r w:rsidR="005A7865" w:rsidRPr="005A7865">
        <w:t xml:space="preserve"> </w:t>
      </w:r>
      <w:r w:rsidRPr="005A7865">
        <w:t>возможность</w:t>
      </w:r>
      <w:r w:rsidR="005A7865" w:rsidRPr="005A7865">
        <w:t xml:space="preserve"> </w:t>
      </w:r>
      <w:r w:rsidRPr="005A7865">
        <w:t>возникновения</w:t>
      </w:r>
      <w:r w:rsidR="005A7865" w:rsidRPr="005A7865">
        <w:t xml:space="preserve"> </w:t>
      </w:r>
      <w:r w:rsidRPr="005A7865">
        <w:t>проблем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деятельности</w:t>
      </w:r>
      <w:r w:rsidR="005A7865" w:rsidRPr="005A7865">
        <w:t xml:space="preserve"> </w:t>
      </w:r>
      <w:r w:rsidRPr="005A7865">
        <w:t>организации,</w:t>
      </w:r>
      <w:r w:rsidR="005A7865" w:rsidRPr="005A7865">
        <w:t xml:space="preserve"> </w:t>
      </w:r>
      <w:r w:rsidRPr="005A7865">
        <w:t>ухудшения</w:t>
      </w:r>
      <w:r w:rsidR="005A7865" w:rsidRPr="005A7865">
        <w:t xml:space="preserve"> </w:t>
      </w:r>
      <w:r w:rsidRPr="005A7865">
        <w:t>ее</w:t>
      </w:r>
      <w:r w:rsidR="005A7865" w:rsidRPr="005A7865">
        <w:t xml:space="preserve"> </w:t>
      </w:r>
      <w:r w:rsidRPr="005A7865">
        <w:t>финансового</w:t>
      </w:r>
      <w:r w:rsidR="005A7865" w:rsidRPr="005A7865">
        <w:t xml:space="preserve"> </w:t>
      </w:r>
      <w:r w:rsidRPr="005A7865">
        <w:t>положения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кредитоспособности,</w:t>
      </w:r>
      <w:r w:rsidR="005A7865" w:rsidRPr="005A7865">
        <w:t xml:space="preserve"> </w:t>
      </w:r>
      <w:r w:rsidRPr="005A7865">
        <w:t>а</w:t>
      </w:r>
      <w:r w:rsidR="005A7865" w:rsidRPr="005A7865">
        <w:t xml:space="preserve"> </w:t>
      </w:r>
      <w:r w:rsidRPr="005A7865">
        <w:t>также</w:t>
      </w:r>
      <w:r w:rsidR="005A7865" w:rsidRPr="005A7865">
        <w:t xml:space="preserve"> </w:t>
      </w:r>
      <w:r w:rsidRPr="005A7865">
        <w:t>разрабатывать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включать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кредитный</w:t>
      </w:r>
      <w:r w:rsidR="005A7865" w:rsidRPr="005A7865">
        <w:t xml:space="preserve"> </w:t>
      </w:r>
      <w:r w:rsidRPr="005A7865">
        <w:t>договор</w:t>
      </w:r>
      <w:r w:rsidR="005A7865" w:rsidRPr="005A7865">
        <w:t xml:space="preserve"> </w:t>
      </w:r>
      <w:r w:rsidRPr="005A7865">
        <w:t>условия,</w:t>
      </w:r>
      <w:r w:rsidR="005A7865" w:rsidRPr="005A7865">
        <w:t xml:space="preserve"> </w:t>
      </w:r>
      <w:r w:rsidRPr="005A7865">
        <w:t>гарантирующие</w:t>
      </w:r>
      <w:r w:rsidR="005A7865" w:rsidRPr="005A7865">
        <w:t xml:space="preserve"> </w:t>
      </w:r>
      <w:r w:rsidRPr="005A7865">
        <w:t>интересы</w:t>
      </w:r>
      <w:r w:rsidR="005A7865" w:rsidRPr="005A7865">
        <w:t xml:space="preserve"> </w:t>
      </w:r>
      <w:r w:rsidRPr="005A7865">
        <w:t>банка</w:t>
      </w:r>
      <w:r w:rsidR="005A7865" w:rsidRPr="005A7865">
        <w:t>.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Не</w:t>
      </w:r>
      <w:r w:rsidR="005A7865" w:rsidRPr="005A7865">
        <w:t xml:space="preserve"> </w:t>
      </w:r>
      <w:r w:rsidRPr="005A7865">
        <w:t>рекомендуется</w:t>
      </w:r>
      <w:r w:rsidR="005A7865" w:rsidRPr="005A7865">
        <w:t xml:space="preserve"> </w:t>
      </w:r>
      <w:r w:rsidRPr="005A7865">
        <w:t>улучшать</w:t>
      </w:r>
      <w:r w:rsidR="005A7865" w:rsidRPr="005A7865">
        <w:t xml:space="preserve"> </w:t>
      </w:r>
      <w:r w:rsidRPr="005A7865">
        <w:t>класс</w:t>
      </w:r>
      <w:r w:rsidR="005A7865" w:rsidRPr="005A7865">
        <w:t xml:space="preserve"> </w:t>
      </w:r>
      <w:r w:rsidRPr="005A7865">
        <w:t>кредитоспособности</w:t>
      </w:r>
      <w:r w:rsidR="005A7865" w:rsidRPr="005A7865">
        <w:t xml:space="preserve"> </w:t>
      </w:r>
      <w:r w:rsidRPr="005A7865">
        <w:t>заемщика</w:t>
      </w:r>
      <w:r w:rsidR="005A7865" w:rsidRPr="005A7865">
        <w:t xml:space="preserve"> </w:t>
      </w:r>
      <w:r w:rsidRPr="005A7865">
        <w:t>или</w:t>
      </w:r>
      <w:r w:rsidR="005A7865" w:rsidRPr="005A7865">
        <w:t xml:space="preserve"> </w:t>
      </w:r>
      <w:r w:rsidRPr="005A7865">
        <w:t>оговаривать</w:t>
      </w:r>
      <w:r w:rsidR="005A7865" w:rsidRPr="005A7865">
        <w:t xml:space="preserve"> </w:t>
      </w:r>
      <w:r w:rsidRPr="005A7865">
        <w:t>условия</w:t>
      </w:r>
      <w:r w:rsidR="005A7865" w:rsidRPr="005A7865">
        <w:t xml:space="preserve"> </w:t>
      </w:r>
      <w:r w:rsidRPr="005A7865">
        <w:t>его</w:t>
      </w:r>
      <w:r w:rsidR="005A7865" w:rsidRPr="005A7865">
        <w:t xml:space="preserve"> </w:t>
      </w:r>
      <w:r w:rsidRPr="005A7865">
        <w:t>кредитования</w:t>
      </w:r>
      <w:r w:rsidR="005A7865" w:rsidRPr="005A7865">
        <w:t xml:space="preserve"> </w:t>
      </w:r>
      <w:r w:rsidRPr="005A7865">
        <w:t>по</w:t>
      </w:r>
      <w:r w:rsidR="005A7865" w:rsidRPr="005A7865">
        <w:t xml:space="preserve"> </w:t>
      </w:r>
      <w:r w:rsidRPr="005A7865">
        <w:t>данному</w:t>
      </w:r>
      <w:r w:rsidR="005A7865" w:rsidRPr="005A7865">
        <w:t xml:space="preserve"> </w:t>
      </w:r>
      <w:r w:rsidRPr="005A7865">
        <w:t>классу</w:t>
      </w:r>
      <w:r w:rsidR="005A7865" w:rsidRPr="005A7865">
        <w:t xml:space="preserve"> </w:t>
      </w:r>
      <w:r w:rsidRPr="005A7865">
        <w:t>при</w:t>
      </w:r>
      <w:r w:rsidR="005A7865" w:rsidRPr="005A7865">
        <w:t>: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улучшении</w:t>
      </w:r>
      <w:r w:rsidR="005A7865" w:rsidRPr="005A7865">
        <w:t xml:space="preserve"> </w:t>
      </w:r>
      <w:r w:rsidRPr="005A7865">
        <w:t>коэффициента</w:t>
      </w:r>
      <w:r w:rsidR="005A7865" w:rsidRPr="005A7865">
        <w:t xml:space="preserve"> </w:t>
      </w:r>
      <w:r w:rsidRPr="005A7865">
        <w:t>ликвидности</w:t>
      </w:r>
      <w:r w:rsidR="005A7865" w:rsidRPr="005A7865">
        <w:t xml:space="preserve"> </w:t>
      </w:r>
      <w:r w:rsidRPr="005A7865">
        <w:t>только</w:t>
      </w:r>
      <w:r w:rsidR="005A7865" w:rsidRPr="005A7865">
        <w:t xml:space="preserve"> </w:t>
      </w:r>
      <w:r w:rsidRPr="005A7865">
        <w:t>за</w:t>
      </w:r>
      <w:r w:rsidR="005A7865" w:rsidRPr="005A7865">
        <w:t xml:space="preserve"> </w:t>
      </w:r>
      <w:r w:rsidRPr="005A7865">
        <w:t>счет</w:t>
      </w:r>
      <w:r w:rsidR="005A7865" w:rsidRPr="005A7865">
        <w:t xml:space="preserve"> </w:t>
      </w:r>
      <w:r w:rsidRPr="005A7865">
        <w:t>роста</w:t>
      </w:r>
      <w:r w:rsidR="005A7865" w:rsidRPr="005A7865">
        <w:t xml:space="preserve"> </w:t>
      </w:r>
      <w:r w:rsidRPr="005A7865">
        <w:t>дебиторской</w:t>
      </w:r>
      <w:r w:rsidR="005A7865" w:rsidRPr="005A7865">
        <w:t xml:space="preserve"> </w:t>
      </w:r>
      <w:r w:rsidRPr="005A7865">
        <w:t>задолженности</w:t>
      </w:r>
      <w:r w:rsidR="005A7865" w:rsidRPr="005A7865">
        <w:t xml:space="preserve"> </w:t>
      </w:r>
      <w:r w:rsidRPr="005A7865">
        <w:t>или</w:t>
      </w:r>
      <w:r w:rsidR="005A7865" w:rsidRPr="005A7865">
        <w:t xml:space="preserve"> </w:t>
      </w:r>
      <w:r w:rsidRPr="005A7865">
        <w:t>остатков</w:t>
      </w:r>
      <w:r w:rsidR="005A7865" w:rsidRPr="005A7865">
        <w:t xml:space="preserve"> </w:t>
      </w:r>
      <w:r w:rsidRPr="005A7865">
        <w:t>готовой</w:t>
      </w:r>
      <w:r w:rsidR="005A7865" w:rsidRPr="005A7865">
        <w:t xml:space="preserve"> </w:t>
      </w:r>
      <w:r w:rsidRPr="005A7865">
        <w:t>продукции</w:t>
      </w:r>
      <w:r w:rsidR="005A7865" w:rsidRPr="005A7865">
        <w:t>;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повышении</w:t>
      </w:r>
      <w:r w:rsidR="005A7865" w:rsidRPr="005A7865">
        <w:t xml:space="preserve"> </w:t>
      </w:r>
      <w:r w:rsidRPr="005A7865">
        <w:t>коэффициента</w:t>
      </w:r>
      <w:r w:rsidR="005A7865" w:rsidRPr="005A7865">
        <w:t xml:space="preserve"> </w:t>
      </w:r>
      <w:r w:rsidRPr="005A7865">
        <w:t>покрытия</w:t>
      </w:r>
      <w:r w:rsidR="005A7865" w:rsidRPr="005A7865">
        <w:t xml:space="preserve"> </w:t>
      </w:r>
      <w:r w:rsidRPr="005A7865">
        <w:t>за</w:t>
      </w:r>
      <w:r w:rsidR="005A7865" w:rsidRPr="005A7865">
        <w:t xml:space="preserve"> </w:t>
      </w:r>
      <w:r w:rsidRPr="005A7865">
        <w:t>счет</w:t>
      </w:r>
      <w:r w:rsidR="005A7865" w:rsidRPr="005A7865">
        <w:t xml:space="preserve"> </w:t>
      </w:r>
      <w:r w:rsidRPr="005A7865">
        <w:t>роста</w:t>
      </w:r>
      <w:r w:rsidR="005A7865" w:rsidRPr="005A7865">
        <w:t xml:space="preserve"> </w:t>
      </w:r>
      <w:r w:rsidRPr="005A7865">
        <w:t>остатков</w:t>
      </w:r>
      <w:r w:rsidR="005A7865" w:rsidRPr="005A7865">
        <w:t xml:space="preserve"> </w:t>
      </w:r>
      <w:r w:rsidRPr="005A7865">
        <w:t>готовой</w:t>
      </w:r>
      <w:r w:rsidR="005A7865" w:rsidRPr="005A7865">
        <w:t xml:space="preserve"> </w:t>
      </w:r>
      <w:r w:rsidRPr="005A7865">
        <w:t>продукции,</w:t>
      </w:r>
      <w:r w:rsidR="005A7865" w:rsidRPr="005A7865">
        <w:t xml:space="preserve"> </w:t>
      </w:r>
      <w:r w:rsidRPr="005A7865">
        <w:t>не</w:t>
      </w:r>
      <w:r w:rsidR="005A7865" w:rsidRPr="005A7865">
        <w:t xml:space="preserve"> </w:t>
      </w:r>
      <w:r w:rsidRPr="005A7865">
        <w:t>обеспеченной</w:t>
      </w:r>
      <w:r w:rsidR="005A7865" w:rsidRPr="005A7865">
        <w:t xml:space="preserve"> </w:t>
      </w:r>
      <w:r w:rsidRPr="005A7865">
        <w:t>договорами</w:t>
      </w:r>
      <w:r w:rsidR="005A7865" w:rsidRPr="005A7865">
        <w:t xml:space="preserve"> </w:t>
      </w:r>
      <w:r w:rsidRPr="005A7865">
        <w:t>на</w:t>
      </w:r>
      <w:r w:rsidR="005A7865" w:rsidRPr="005A7865">
        <w:t xml:space="preserve"> </w:t>
      </w:r>
      <w:r w:rsidRPr="005A7865">
        <w:t>сбыт,</w:t>
      </w:r>
      <w:r w:rsidR="005A7865" w:rsidRPr="005A7865">
        <w:t xml:space="preserve"> </w:t>
      </w:r>
      <w:r w:rsidRPr="005A7865">
        <w:t>или</w:t>
      </w:r>
      <w:r w:rsidR="005A7865" w:rsidRPr="005A7865">
        <w:t xml:space="preserve"> </w:t>
      </w:r>
      <w:r w:rsidRPr="005A7865">
        <w:t>трудно</w:t>
      </w:r>
      <w:r w:rsidR="005A7865" w:rsidRPr="005A7865">
        <w:t xml:space="preserve"> </w:t>
      </w:r>
      <w:r w:rsidRPr="005A7865">
        <w:t>реализуемых</w:t>
      </w:r>
      <w:r w:rsidR="005A7865" w:rsidRPr="005A7865">
        <w:t xml:space="preserve"> </w:t>
      </w:r>
      <w:r w:rsidRPr="005A7865">
        <w:t>остатков</w:t>
      </w:r>
      <w:r w:rsidR="005A7865" w:rsidRPr="005A7865">
        <w:t xml:space="preserve"> </w:t>
      </w:r>
      <w:r w:rsidRPr="005A7865">
        <w:t>сырья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незавершенного</w:t>
      </w:r>
      <w:r w:rsidR="005A7865" w:rsidRPr="005A7865">
        <w:t xml:space="preserve"> </w:t>
      </w:r>
      <w:r w:rsidRPr="005A7865">
        <w:t>производства</w:t>
      </w:r>
      <w:r w:rsidR="005A7865" w:rsidRPr="005A7865">
        <w:t>;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ухудшении</w:t>
      </w:r>
      <w:r w:rsidR="005A7865" w:rsidRPr="005A7865">
        <w:t xml:space="preserve"> </w:t>
      </w:r>
      <w:r w:rsidRPr="005A7865">
        <w:t>структуры</w:t>
      </w:r>
      <w:r w:rsidR="005A7865" w:rsidRPr="005A7865">
        <w:t xml:space="preserve"> </w:t>
      </w:r>
      <w:r w:rsidRPr="005A7865">
        <w:t>ликвидных</w:t>
      </w:r>
      <w:r w:rsidR="005A7865" w:rsidRPr="005A7865">
        <w:t xml:space="preserve"> </w:t>
      </w:r>
      <w:r w:rsidRPr="005A7865">
        <w:t>средств</w:t>
      </w:r>
      <w:r w:rsidR="005A7865" w:rsidRPr="005A7865">
        <w:t>;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фактическом</w:t>
      </w:r>
      <w:r w:rsidR="005A7865" w:rsidRPr="005A7865">
        <w:t xml:space="preserve"> </w:t>
      </w:r>
      <w:r w:rsidRPr="005A7865">
        <w:t>наличии</w:t>
      </w:r>
      <w:r w:rsidR="005A7865" w:rsidRPr="005A7865">
        <w:t xml:space="preserve"> </w:t>
      </w:r>
      <w:r w:rsidRPr="005A7865">
        <w:t>собственных</w:t>
      </w:r>
      <w:r w:rsidR="005A7865" w:rsidRPr="005A7865">
        <w:t xml:space="preserve"> </w:t>
      </w:r>
      <w:r w:rsidRPr="005A7865">
        <w:t>оборотных</w:t>
      </w:r>
      <w:r w:rsidR="005A7865" w:rsidRPr="005A7865">
        <w:t xml:space="preserve"> </w:t>
      </w:r>
      <w:r w:rsidRPr="005A7865">
        <w:t>средств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размере</w:t>
      </w:r>
      <w:r w:rsidR="005A7865" w:rsidRPr="005A7865">
        <w:t xml:space="preserve"> </w:t>
      </w:r>
      <w:r w:rsidRPr="005A7865">
        <w:t>менее</w:t>
      </w:r>
      <w:r w:rsidR="005A7865" w:rsidRPr="005A7865">
        <w:t xml:space="preserve"> </w:t>
      </w:r>
      <w:r w:rsidRPr="005A7865">
        <w:t>постоянной</w:t>
      </w:r>
      <w:r w:rsidR="005A7865" w:rsidRPr="005A7865">
        <w:t xml:space="preserve"> </w:t>
      </w:r>
      <w:r w:rsidRPr="005A7865">
        <w:t>минимальной</w:t>
      </w:r>
      <w:r w:rsidR="005A7865" w:rsidRPr="005A7865">
        <w:t xml:space="preserve"> </w:t>
      </w:r>
      <w:r w:rsidRPr="005A7865">
        <w:t>потребности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них</w:t>
      </w:r>
      <w:r w:rsidR="005A7865" w:rsidRPr="005A7865">
        <w:t>;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росте</w:t>
      </w:r>
      <w:r w:rsidR="005A7865" w:rsidRPr="005A7865">
        <w:t xml:space="preserve"> </w:t>
      </w:r>
      <w:r w:rsidRPr="005A7865">
        <w:t>показателя</w:t>
      </w:r>
      <w:r w:rsidR="005A7865" w:rsidRPr="005A7865">
        <w:t xml:space="preserve"> </w:t>
      </w:r>
      <w:r w:rsidRPr="005A7865">
        <w:t>обеспеченности</w:t>
      </w:r>
      <w:r w:rsidR="005A7865" w:rsidRPr="005A7865">
        <w:t xml:space="preserve"> </w:t>
      </w:r>
      <w:r w:rsidRPr="005A7865">
        <w:t>собственными</w:t>
      </w:r>
      <w:r w:rsidR="005A7865" w:rsidRPr="005A7865">
        <w:t xml:space="preserve"> </w:t>
      </w:r>
      <w:r w:rsidRPr="005A7865">
        <w:t>средствами</w:t>
      </w:r>
      <w:r w:rsidR="005A7865" w:rsidRPr="005A7865">
        <w:t xml:space="preserve"> </w:t>
      </w:r>
      <w:r w:rsidRPr="005A7865">
        <w:t>малых</w:t>
      </w:r>
      <w:r w:rsidR="005A7865" w:rsidRPr="005A7865">
        <w:t xml:space="preserve"> </w:t>
      </w:r>
      <w:r w:rsidRPr="005A7865">
        <w:t>производственных</w:t>
      </w:r>
      <w:r w:rsidR="005A7865" w:rsidRPr="005A7865">
        <w:t xml:space="preserve"> </w:t>
      </w:r>
      <w:r w:rsidRPr="005A7865">
        <w:t>структур</w:t>
      </w:r>
      <w:r w:rsidR="005A7865" w:rsidRPr="005A7865">
        <w:t xml:space="preserve"> </w:t>
      </w:r>
      <w:r w:rsidRPr="005A7865">
        <w:t>за</w:t>
      </w:r>
      <w:r w:rsidR="005A7865" w:rsidRPr="005A7865">
        <w:t xml:space="preserve"> </w:t>
      </w:r>
      <w:r w:rsidRPr="005A7865">
        <w:t>счет</w:t>
      </w:r>
      <w:r w:rsidR="005A7865" w:rsidRPr="005A7865">
        <w:t xml:space="preserve"> </w:t>
      </w:r>
      <w:r w:rsidRPr="005A7865">
        <w:t>фондов,</w:t>
      </w:r>
      <w:r w:rsidR="005A7865" w:rsidRPr="005A7865">
        <w:t xml:space="preserve"> </w:t>
      </w:r>
      <w:r w:rsidRPr="005A7865">
        <w:t>связанных</w:t>
      </w:r>
      <w:r w:rsidR="005A7865" w:rsidRPr="005A7865">
        <w:t xml:space="preserve"> </w:t>
      </w:r>
      <w:r w:rsidRPr="005A7865">
        <w:t>с</w:t>
      </w:r>
      <w:r w:rsidR="005A7865" w:rsidRPr="005A7865">
        <w:t xml:space="preserve"> </w:t>
      </w:r>
      <w:r w:rsidRPr="005A7865">
        <w:t>рисковой</w:t>
      </w:r>
      <w:r w:rsidR="005A7865" w:rsidRPr="005A7865">
        <w:t xml:space="preserve"> </w:t>
      </w:r>
      <w:r w:rsidRPr="005A7865">
        <w:t>деятельностью</w:t>
      </w:r>
      <w:r w:rsidR="005A7865" w:rsidRPr="005A7865">
        <w:t xml:space="preserve"> </w:t>
      </w:r>
      <w:r w:rsidRPr="005A7865">
        <w:t>организации</w:t>
      </w:r>
      <w:r w:rsidR="005A7865" w:rsidRPr="005A7865">
        <w:t>;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улучшении</w:t>
      </w:r>
      <w:r w:rsidR="005A7865" w:rsidRPr="005A7865">
        <w:t xml:space="preserve"> </w:t>
      </w:r>
      <w:r w:rsidRPr="005A7865">
        <w:t>показателя</w:t>
      </w:r>
      <w:r w:rsidR="005A7865" w:rsidRPr="005A7865">
        <w:t xml:space="preserve"> </w:t>
      </w:r>
      <w:r w:rsidRPr="005A7865">
        <w:t>обеспеченности</w:t>
      </w:r>
      <w:r w:rsidR="005A7865" w:rsidRPr="005A7865">
        <w:t xml:space="preserve"> </w:t>
      </w:r>
      <w:r w:rsidRPr="005A7865">
        <w:t>производственной</w:t>
      </w:r>
      <w:r w:rsidR="005A7865" w:rsidRPr="005A7865">
        <w:t xml:space="preserve"> </w:t>
      </w:r>
      <w:r w:rsidRPr="005A7865">
        <w:t>деятельности</w:t>
      </w:r>
      <w:r w:rsidR="005A7865" w:rsidRPr="005A7865">
        <w:t xml:space="preserve"> </w:t>
      </w:r>
      <w:r w:rsidRPr="005A7865">
        <w:t>договорами</w:t>
      </w:r>
      <w:r w:rsidR="005A7865" w:rsidRPr="005A7865">
        <w:t xml:space="preserve"> </w:t>
      </w:r>
      <w:r w:rsidRPr="005A7865">
        <w:t>за</w:t>
      </w:r>
      <w:r w:rsidR="005A7865" w:rsidRPr="005A7865">
        <w:t xml:space="preserve"> </w:t>
      </w:r>
      <w:r w:rsidRPr="005A7865">
        <w:t>счет</w:t>
      </w:r>
      <w:r w:rsidR="005A7865" w:rsidRPr="005A7865">
        <w:t xml:space="preserve"> </w:t>
      </w:r>
      <w:r w:rsidRPr="005A7865">
        <w:t>заключения</w:t>
      </w:r>
      <w:r w:rsidR="005A7865" w:rsidRPr="005A7865">
        <w:t xml:space="preserve"> </w:t>
      </w:r>
      <w:r w:rsidRPr="005A7865">
        <w:t>договоров</w:t>
      </w:r>
      <w:r w:rsidR="005A7865" w:rsidRPr="005A7865">
        <w:t xml:space="preserve"> </w:t>
      </w:r>
      <w:r w:rsidRPr="005A7865">
        <w:t>с</w:t>
      </w:r>
      <w:r w:rsidR="005A7865" w:rsidRPr="005A7865">
        <w:t xml:space="preserve"> </w:t>
      </w:r>
      <w:r w:rsidRPr="005A7865">
        <w:t>некредитоспособными</w:t>
      </w:r>
      <w:r w:rsidR="005A7865" w:rsidRPr="005A7865">
        <w:t xml:space="preserve"> </w:t>
      </w:r>
      <w:r w:rsidRPr="005A7865">
        <w:t>покупателями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поставщиками</w:t>
      </w:r>
      <w:r w:rsidR="005A7865" w:rsidRPr="005A7865">
        <w:t>;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сокращении</w:t>
      </w:r>
      <w:r w:rsidR="005A7865" w:rsidRPr="005A7865">
        <w:t xml:space="preserve"> </w:t>
      </w:r>
      <w:r w:rsidRPr="005A7865">
        <w:t>долговых</w:t>
      </w:r>
      <w:r w:rsidR="005A7865" w:rsidRPr="005A7865">
        <w:t xml:space="preserve"> </w:t>
      </w:r>
      <w:r w:rsidRPr="005A7865">
        <w:t>обязательств</w:t>
      </w:r>
      <w:r w:rsidR="005A7865" w:rsidRPr="005A7865">
        <w:t xml:space="preserve"> </w:t>
      </w:r>
      <w:r w:rsidRPr="005A7865">
        <w:t>банку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связи</w:t>
      </w:r>
      <w:r w:rsidR="005A7865" w:rsidRPr="005A7865">
        <w:t xml:space="preserve"> </w:t>
      </w:r>
      <w:r w:rsidRPr="005A7865">
        <w:t>с</w:t>
      </w:r>
      <w:r w:rsidR="005A7865" w:rsidRPr="005A7865">
        <w:t xml:space="preserve"> </w:t>
      </w:r>
      <w:r w:rsidRPr="005A7865">
        <w:t>непоставками</w:t>
      </w:r>
      <w:r w:rsidR="005A7865" w:rsidRPr="005A7865">
        <w:t xml:space="preserve"> </w:t>
      </w:r>
      <w:r w:rsidRPr="005A7865">
        <w:t>кредитуемого</w:t>
      </w:r>
      <w:r w:rsidR="005A7865" w:rsidRPr="005A7865">
        <w:t xml:space="preserve"> </w:t>
      </w:r>
      <w:r w:rsidRPr="005A7865">
        <w:t>сырья</w:t>
      </w:r>
      <w:r w:rsidR="005A7865" w:rsidRPr="005A7865">
        <w:t>.</w:t>
      </w:r>
    </w:p>
    <w:p w:rsidR="005A7865" w:rsidRPr="005A7865" w:rsidRDefault="009A4537" w:rsidP="005A7865">
      <w:pPr>
        <w:tabs>
          <w:tab w:val="left" w:pos="726"/>
        </w:tabs>
        <w:rPr>
          <w:i/>
        </w:rPr>
      </w:pPr>
      <w:r w:rsidRPr="005A7865">
        <w:rPr>
          <w:i/>
        </w:rPr>
        <w:t>4-й</w:t>
      </w:r>
      <w:r w:rsidR="005A7865" w:rsidRPr="005A7865">
        <w:rPr>
          <w:i/>
        </w:rPr>
        <w:t xml:space="preserve"> </w:t>
      </w:r>
      <w:r w:rsidRPr="005A7865">
        <w:rPr>
          <w:i/>
        </w:rPr>
        <w:t>этап</w:t>
      </w:r>
      <w:r w:rsidR="005A7865" w:rsidRPr="005A7865">
        <w:rPr>
          <w:i/>
        </w:rPr>
        <w:t xml:space="preserve">. </w:t>
      </w:r>
      <w:r w:rsidRPr="005A7865">
        <w:rPr>
          <w:i/>
        </w:rPr>
        <w:t>Определение</w:t>
      </w:r>
      <w:r w:rsidR="005A7865" w:rsidRPr="005A7865">
        <w:rPr>
          <w:i/>
        </w:rPr>
        <w:t xml:space="preserve"> </w:t>
      </w:r>
      <w:r w:rsidRPr="005A7865">
        <w:rPr>
          <w:i/>
        </w:rPr>
        <w:t>рейтинга</w:t>
      </w:r>
      <w:r w:rsidR="005A7865" w:rsidRPr="005A7865">
        <w:rPr>
          <w:i/>
        </w:rPr>
        <w:t xml:space="preserve"> </w:t>
      </w:r>
      <w:r w:rsidRPr="005A7865">
        <w:rPr>
          <w:i/>
        </w:rPr>
        <w:t>заемщика</w:t>
      </w:r>
      <w:r w:rsidR="005A7865" w:rsidRPr="005A7865">
        <w:rPr>
          <w:i/>
        </w:rPr>
        <w:t>.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При</w:t>
      </w:r>
      <w:r w:rsidR="005A7865" w:rsidRPr="005A7865">
        <w:t xml:space="preserve"> </w:t>
      </w:r>
      <w:r w:rsidRPr="005A7865">
        <w:t>расчете</w:t>
      </w:r>
      <w:r w:rsidR="005A7865" w:rsidRPr="005A7865">
        <w:t xml:space="preserve"> </w:t>
      </w:r>
      <w:r w:rsidRPr="005A7865">
        <w:t>кредитоспособности</w:t>
      </w:r>
      <w:r w:rsidR="005A7865" w:rsidRPr="005A7865">
        <w:t xml:space="preserve"> </w:t>
      </w:r>
      <w:r w:rsidRPr="005A7865">
        <w:t>на</w:t>
      </w:r>
      <w:r w:rsidR="005A7865" w:rsidRPr="005A7865">
        <w:t xml:space="preserve"> </w:t>
      </w:r>
      <w:r w:rsidRPr="005A7865">
        <w:t>предыдущих</w:t>
      </w:r>
      <w:r w:rsidR="005A7865" w:rsidRPr="005A7865">
        <w:t xml:space="preserve"> </w:t>
      </w:r>
      <w:r w:rsidRPr="005A7865">
        <w:t>этапах</w:t>
      </w:r>
      <w:r w:rsidR="005A7865" w:rsidRPr="005A7865">
        <w:t xml:space="preserve"> </w:t>
      </w:r>
      <w:r w:rsidRPr="005A7865">
        <w:t>определялся</w:t>
      </w:r>
      <w:r w:rsidR="005A7865" w:rsidRPr="005A7865">
        <w:t xml:space="preserve"> </w:t>
      </w:r>
      <w:r w:rsidRPr="005A7865">
        <w:t>предварительный</w:t>
      </w:r>
      <w:r w:rsidR="005A7865" w:rsidRPr="005A7865">
        <w:t xml:space="preserve"> </w:t>
      </w:r>
      <w:r w:rsidRPr="005A7865">
        <w:t>класс</w:t>
      </w:r>
      <w:r w:rsidR="005A7865" w:rsidRPr="005A7865">
        <w:t xml:space="preserve"> </w:t>
      </w:r>
      <w:r w:rsidRPr="005A7865">
        <w:t>заемщика</w:t>
      </w:r>
      <w:r w:rsidR="005A7865" w:rsidRPr="005A7865">
        <w:t xml:space="preserve">. </w:t>
      </w:r>
      <w:r w:rsidRPr="005A7865">
        <w:t>В</w:t>
      </w:r>
      <w:r w:rsidR="005A7865" w:rsidRPr="005A7865">
        <w:t xml:space="preserve"> </w:t>
      </w:r>
      <w:r w:rsidRPr="005A7865">
        <w:t>результате</w:t>
      </w:r>
      <w:r w:rsidR="005A7865" w:rsidRPr="005A7865">
        <w:t xml:space="preserve"> </w:t>
      </w:r>
      <w:r w:rsidRPr="005A7865">
        <w:t>анализа</w:t>
      </w:r>
      <w:r w:rsidR="005A7865" w:rsidRPr="005A7865">
        <w:t xml:space="preserve"> </w:t>
      </w:r>
      <w:r w:rsidRPr="005A7865">
        <w:t>может</w:t>
      </w:r>
      <w:r w:rsidR="005A7865" w:rsidRPr="005A7865">
        <w:t xml:space="preserve"> </w:t>
      </w:r>
      <w:r w:rsidRPr="005A7865">
        <w:t>возникнуть</w:t>
      </w:r>
      <w:r w:rsidR="005A7865" w:rsidRPr="005A7865">
        <w:t xml:space="preserve"> </w:t>
      </w:r>
      <w:r w:rsidRPr="005A7865">
        <w:t>ситуация,</w:t>
      </w:r>
      <w:r w:rsidR="005A7865" w:rsidRPr="005A7865">
        <w:t xml:space="preserve"> </w:t>
      </w:r>
      <w:r w:rsidRPr="005A7865">
        <w:t>когда</w:t>
      </w:r>
      <w:r w:rsidR="005A7865" w:rsidRPr="005A7865">
        <w:t xml:space="preserve"> </w:t>
      </w:r>
      <w:r w:rsidRPr="005A7865">
        <w:t>различные</w:t>
      </w:r>
      <w:r w:rsidR="005A7865" w:rsidRPr="005A7865">
        <w:t xml:space="preserve"> </w:t>
      </w:r>
      <w:r w:rsidRPr="005A7865">
        <w:t>коэффициенты</w:t>
      </w:r>
      <w:r w:rsidR="005A7865" w:rsidRPr="005A7865">
        <w:t xml:space="preserve"> </w:t>
      </w:r>
      <w:r w:rsidRPr="005A7865">
        <w:t>кредитоспособности</w:t>
      </w:r>
      <w:r w:rsidR="005A7865" w:rsidRPr="005A7865">
        <w:t xml:space="preserve"> </w:t>
      </w:r>
      <w:r w:rsidRPr="005A7865">
        <w:t>одновременно</w:t>
      </w:r>
      <w:r w:rsidR="005A7865" w:rsidRPr="005A7865">
        <w:t xml:space="preserve"> </w:t>
      </w:r>
      <w:r w:rsidRPr="005A7865">
        <w:t>указывают</w:t>
      </w:r>
      <w:r w:rsidR="005A7865" w:rsidRPr="005A7865">
        <w:t xml:space="preserve"> </w:t>
      </w:r>
      <w:r w:rsidRPr="005A7865">
        <w:t>на</w:t>
      </w:r>
      <w:r w:rsidR="005A7865" w:rsidRPr="005A7865">
        <w:t xml:space="preserve"> </w:t>
      </w:r>
      <w:r w:rsidRPr="005A7865">
        <w:t>разные</w:t>
      </w:r>
      <w:r w:rsidR="005A7865" w:rsidRPr="005A7865">
        <w:t xml:space="preserve"> </w:t>
      </w:r>
      <w:r w:rsidRPr="005A7865">
        <w:t>классы</w:t>
      </w:r>
      <w:r w:rsidR="005A7865" w:rsidRPr="005A7865">
        <w:t xml:space="preserve"> </w:t>
      </w:r>
      <w:r w:rsidRPr="005A7865">
        <w:t>одного</w:t>
      </w:r>
      <w:r w:rsidR="005A7865" w:rsidRPr="005A7865">
        <w:t xml:space="preserve"> </w:t>
      </w:r>
      <w:r w:rsidRPr="005A7865">
        <w:t>заемщика</w:t>
      </w:r>
      <w:r w:rsidR="005A7865" w:rsidRPr="005A7865">
        <w:t xml:space="preserve">. </w:t>
      </w:r>
      <w:r w:rsidRPr="005A7865">
        <w:t>В</w:t>
      </w:r>
      <w:r w:rsidR="005A7865" w:rsidRPr="005A7865">
        <w:t xml:space="preserve"> </w:t>
      </w:r>
      <w:r w:rsidRPr="005A7865">
        <w:t>этом</w:t>
      </w:r>
      <w:r w:rsidR="005A7865" w:rsidRPr="005A7865">
        <w:t xml:space="preserve"> </w:t>
      </w:r>
      <w:r w:rsidRPr="005A7865">
        <w:t>случае</w:t>
      </w:r>
      <w:r w:rsidR="005A7865" w:rsidRPr="005A7865">
        <w:t xml:space="preserve"> </w:t>
      </w:r>
      <w:r w:rsidRPr="005A7865">
        <w:t>необходимо</w:t>
      </w:r>
      <w:r w:rsidR="005A7865" w:rsidRPr="005A7865">
        <w:t xml:space="preserve"> </w:t>
      </w:r>
      <w:r w:rsidRPr="005A7865">
        <w:t>определить</w:t>
      </w:r>
      <w:r w:rsidR="005A7865" w:rsidRPr="005A7865">
        <w:t xml:space="preserve"> </w:t>
      </w:r>
      <w:r w:rsidRPr="005A7865">
        <w:t>рейтинг</w:t>
      </w:r>
      <w:r w:rsidR="005A7865" w:rsidRPr="005A7865">
        <w:t xml:space="preserve"> </w:t>
      </w:r>
      <w:r w:rsidRPr="005A7865">
        <w:t>заемщика</w:t>
      </w:r>
      <w:r w:rsidR="005A7865" w:rsidRPr="005A7865">
        <w:t>.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Рейтинг</w:t>
      </w:r>
      <w:r w:rsidR="005A7865" w:rsidRPr="005A7865">
        <w:t xml:space="preserve"> </w:t>
      </w:r>
      <w:r w:rsidRPr="005A7865">
        <w:t>заемщика</w:t>
      </w:r>
      <w:r w:rsidR="005A7865" w:rsidRPr="005A7865">
        <w:t xml:space="preserve"> </w:t>
      </w:r>
      <w:r w:rsidRPr="005A7865">
        <w:t>представляет</w:t>
      </w:r>
      <w:r w:rsidR="005A7865" w:rsidRPr="005A7865">
        <w:t xml:space="preserve"> </w:t>
      </w:r>
      <w:r w:rsidRPr="005A7865">
        <w:t>собой</w:t>
      </w:r>
      <w:r w:rsidR="005A7865" w:rsidRPr="005A7865">
        <w:t xml:space="preserve"> </w:t>
      </w:r>
      <w:r w:rsidRPr="005A7865">
        <w:t>комплексную</w:t>
      </w:r>
      <w:r w:rsidR="005A7865" w:rsidRPr="005A7865">
        <w:t xml:space="preserve"> </w:t>
      </w:r>
      <w:r w:rsidRPr="005A7865">
        <w:t>оценку</w:t>
      </w:r>
      <w:r w:rsidR="005A7865" w:rsidRPr="005A7865">
        <w:t xml:space="preserve"> </w:t>
      </w:r>
      <w:r w:rsidRPr="005A7865">
        <w:t>кредитоспособности</w:t>
      </w:r>
      <w:r w:rsidR="005A7865" w:rsidRPr="005A7865">
        <w:t xml:space="preserve"> </w:t>
      </w:r>
      <w:r w:rsidRPr="005A7865">
        <w:t>клиента</w:t>
      </w:r>
      <w:r w:rsidR="005A7865" w:rsidRPr="005A7865">
        <w:t xml:space="preserve"> </w:t>
      </w:r>
      <w:r w:rsidRPr="005A7865">
        <w:t>банка,</w:t>
      </w:r>
      <w:r w:rsidR="005A7865" w:rsidRPr="005A7865">
        <w:t xml:space="preserve"> </w:t>
      </w:r>
      <w:r w:rsidRPr="005A7865">
        <w:t>которая</w:t>
      </w:r>
      <w:r w:rsidR="005A7865" w:rsidRPr="005A7865">
        <w:t xml:space="preserve"> </w:t>
      </w:r>
      <w:r w:rsidRPr="005A7865">
        <w:t>проводится</w:t>
      </w:r>
      <w:r w:rsidR="005A7865" w:rsidRPr="005A7865">
        <w:t xml:space="preserve"> </w:t>
      </w:r>
      <w:r w:rsidRPr="005A7865">
        <w:t>на</w:t>
      </w:r>
      <w:r w:rsidR="005A7865" w:rsidRPr="005A7865">
        <w:t xml:space="preserve"> </w:t>
      </w:r>
      <w:r w:rsidRPr="005A7865">
        <w:t>основе</w:t>
      </w:r>
      <w:r w:rsidR="005A7865" w:rsidRPr="005A7865">
        <w:t xml:space="preserve"> </w:t>
      </w:r>
      <w:r w:rsidRPr="005A7865">
        <w:t>результата</w:t>
      </w:r>
      <w:r w:rsidR="005A7865" w:rsidRPr="005A7865">
        <w:t xml:space="preserve"> </w:t>
      </w:r>
      <w:r w:rsidRPr="005A7865">
        <w:t>трех</w:t>
      </w:r>
      <w:r w:rsidR="005A7865" w:rsidRPr="005A7865">
        <w:t xml:space="preserve"> </w:t>
      </w:r>
      <w:r w:rsidRPr="005A7865">
        <w:t>первых</w:t>
      </w:r>
      <w:r w:rsidR="005A7865" w:rsidRPr="005A7865">
        <w:t xml:space="preserve"> </w:t>
      </w:r>
      <w:r w:rsidRPr="005A7865">
        <w:t>этапов</w:t>
      </w:r>
      <w:r w:rsidR="005A7865" w:rsidRPr="005A7865">
        <w:t xml:space="preserve">. </w:t>
      </w:r>
      <w:r w:rsidRPr="005A7865">
        <w:t>Сущность</w:t>
      </w:r>
      <w:r w:rsidR="005A7865" w:rsidRPr="005A7865">
        <w:t xml:space="preserve"> </w:t>
      </w:r>
      <w:r w:rsidRPr="005A7865">
        <w:t>рейтинговой</w:t>
      </w:r>
      <w:r w:rsidR="005A7865" w:rsidRPr="005A7865">
        <w:t xml:space="preserve"> </w:t>
      </w:r>
      <w:r w:rsidRPr="005A7865">
        <w:t>оценки</w:t>
      </w:r>
      <w:r w:rsidR="005A7865" w:rsidRPr="005A7865">
        <w:t xml:space="preserve"> </w:t>
      </w:r>
      <w:r w:rsidRPr="005A7865">
        <w:t>заключается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следующем</w:t>
      </w:r>
      <w:r w:rsidR="005A7865" w:rsidRPr="005A7865">
        <w:t xml:space="preserve">: </w:t>
      </w:r>
      <w:r w:rsidRPr="005A7865">
        <w:t>за</w:t>
      </w:r>
      <w:r w:rsidR="005A7865" w:rsidRPr="005A7865">
        <w:t xml:space="preserve"> </w:t>
      </w:r>
      <w:r w:rsidRPr="005A7865">
        <w:t>достижения</w:t>
      </w:r>
      <w:r w:rsidR="005A7865" w:rsidRPr="005A7865">
        <w:t xml:space="preserve"> </w:t>
      </w:r>
      <w:r w:rsidRPr="005A7865">
        <w:t>определенных</w:t>
      </w:r>
      <w:r w:rsidR="005A7865" w:rsidRPr="005A7865">
        <w:t xml:space="preserve"> </w:t>
      </w:r>
      <w:r w:rsidRPr="005A7865">
        <w:t>значений</w:t>
      </w:r>
      <w:r w:rsidR="005A7865" w:rsidRPr="005A7865">
        <w:t xml:space="preserve"> </w:t>
      </w:r>
      <w:r w:rsidRPr="005A7865">
        <w:t>анализируемых</w:t>
      </w:r>
      <w:r w:rsidR="005A7865" w:rsidRPr="005A7865">
        <w:t xml:space="preserve"> </w:t>
      </w:r>
      <w:r w:rsidRPr="005A7865">
        <w:t>показателей</w:t>
      </w:r>
      <w:r w:rsidR="005A7865" w:rsidRPr="005A7865">
        <w:t xml:space="preserve"> </w:t>
      </w:r>
      <w:r w:rsidRPr="005A7865">
        <w:t>заемщику</w:t>
      </w:r>
      <w:r w:rsidR="005A7865" w:rsidRPr="005A7865">
        <w:t xml:space="preserve"> </w:t>
      </w:r>
      <w:r w:rsidRPr="005A7865">
        <w:t>начисляются</w:t>
      </w:r>
      <w:r w:rsidR="005A7865" w:rsidRPr="005A7865">
        <w:t xml:space="preserve"> </w:t>
      </w:r>
      <w:r w:rsidRPr="005A7865">
        <w:t>определенные</w:t>
      </w:r>
      <w:r w:rsidR="005A7865" w:rsidRPr="005A7865">
        <w:t xml:space="preserve"> </w:t>
      </w:r>
      <w:r w:rsidRPr="005A7865">
        <w:t>баллы,</w:t>
      </w:r>
      <w:r w:rsidR="005A7865" w:rsidRPr="005A7865">
        <w:t xml:space="preserve"> </w:t>
      </w:r>
      <w:r w:rsidRPr="005A7865">
        <w:t>сумма</w:t>
      </w:r>
      <w:r w:rsidR="005A7865" w:rsidRPr="005A7865">
        <w:t xml:space="preserve"> </w:t>
      </w:r>
      <w:r w:rsidRPr="005A7865">
        <w:t>этих</w:t>
      </w:r>
      <w:r w:rsidR="005A7865" w:rsidRPr="005A7865">
        <w:t xml:space="preserve"> </w:t>
      </w:r>
      <w:r w:rsidRPr="005A7865">
        <w:t>баллов</w:t>
      </w:r>
      <w:r w:rsidR="005A7865" w:rsidRPr="005A7865">
        <w:t xml:space="preserve"> </w:t>
      </w:r>
      <w:r w:rsidRPr="005A7865">
        <w:t>характеризует</w:t>
      </w:r>
      <w:r w:rsidR="005A7865" w:rsidRPr="005A7865">
        <w:t xml:space="preserve"> </w:t>
      </w:r>
      <w:r w:rsidRPr="005A7865">
        <w:t>окончательную</w:t>
      </w:r>
      <w:r w:rsidR="005A7865" w:rsidRPr="005A7865">
        <w:t xml:space="preserve"> </w:t>
      </w:r>
      <w:r w:rsidRPr="005A7865">
        <w:t>кредитоспособность</w:t>
      </w:r>
      <w:r w:rsidR="005A7865" w:rsidRPr="005A7865">
        <w:t xml:space="preserve"> </w:t>
      </w:r>
      <w:r w:rsidRPr="005A7865">
        <w:t>заемщика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является</w:t>
      </w:r>
      <w:r w:rsidR="005A7865" w:rsidRPr="005A7865">
        <w:t xml:space="preserve"> </w:t>
      </w:r>
      <w:r w:rsidRPr="005A7865">
        <w:t>базой</w:t>
      </w:r>
      <w:r w:rsidR="005A7865" w:rsidRPr="005A7865">
        <w:t xml:space="preserve"> </w:t>
      </w:r>
      <w:r w:rsidRPr="005A7865">
        <w:t>для</w:t>
      </w:r>
      <w:r w:rsidR="005A7865" w:rsidRPr="005A7865">
        <w:t xml:space="preserve"> </w:t>
      </w:r>
      <w:r w:rsidRPr="005A7865">
        <w:t>определения</w:t>
      </w:r>
      <w:r w:rsidR="005A7865" w:rsidRPr="005A7865">
        <w:t xml:space="preserve"> </w:t>
      </w:r>
      <w:r w:rsidRPr="005A7865">
        <w:t>условий</w:t>
      </w:r>
      <w:r w:rsidR="005A7865" w:rsidRPr="005A7865">
        <w:t xml:space="preserve"> </w:t>
      </w:r>
      <w:r w:rsidRPr="005A7865">
        <w:t>кредитной</w:t>
      </w:r>
      <w:r w:rsidR="005A7865" w:rsidRPr="005A7865">
        <w:t xml:space="preserve"> </w:t>
      </w:r>
      <w:r w:rsidRPr="005A7865">
        <w:t>сделки</w:t>
      </w:r>
      <w:r w:rsidR="005A7865" w:rsidRPr="005A7865">
        <w:t>.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Итак,</w:t>
      </w:r>
      <w:r w:rsidR="005A7865" w:rsidRPr="005A7865">
        <w:t xml:space="preserve"> </w:t>
      </w:r>
      <w:r w:rsidRPr="005A7865">
        <w:t>можно</w:t>
      </w:r>
      <w:r w:rsidR="005A7865" w:rsidRPr="005A7865">
        <w:t xml:space="preserve"> </w:t>
      </w:r>
      <w:r w:rsidRPr="005A7865">
        <w:t>сделать</w:t>
      </w:r>
      <w:r w:rsidR="005A7865" w:rsidRPr="005A7865">
        <w:t xml:space="preserve"> </w:t>
      </w:r>
      <w:r w:rsidRPr="005A7865">
        <w:t>выводы</w:t>
      </w:r>
      <w:r w:rsidR="005A7865" w:rsidRPr="005A7865">
        <w:t xml:space="preserve"> </w:t>
      </w:r>
      <w:r w:rsidRPr="005A7865">
        <w:t>по</w:t>
      </w:r>
      <w:r w:rsidR="005A7865" w:rsidRPr="005A7865">
        <w:t xml:space="preserve"> </w:t>
      </w:r>
      <w:r w:rsidRPr="005A7865">
        <w:t>первой</w:t>
      </w:r>
      <w:r w:rsidR="005A7865" w:rsidRPr="005A7865">
        <w:t xml:space="preserve"> </w:t>
      </w:r>
      <w:r w:rsidRPr="005A7865">
        <w:t>главе</w:t>
      </w:r>
      <w:r w:rsidR="005A7865" w:rsidRPr="005A7865">
        <w:t xml:space="preserve"> </w:t>
      </w:r>
      <w:r w:rsidRPr="005A7865">
        <w:t>курсовой</w:t>
      </w:r>
      <w:r w:rsidR="005A7865" w:rsidRPr="005A7865">
        <w:t xml:space="preserve"> </w:t>
      </w:r>
      <w:r w:rsidRPr="005A7865">
        <w:t>работы</w:t>
      </w:r>
      <w:r w:rsidR="005A7865" w:rsidRPr="005A7865">
        <w:t>.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Под</w:t>
      </w:r>
      <w:r w:rsidR="005A7865" w:rsidRPr="005A7865">
        <w:t xml:space="preserve"> </w:t>
      </w:r>
      <w:r w:rsidRPr="005A7865">
        <w:t>кредитоспособностью,</w:t>
      </w:r>
      <w:r w:rsidR="005A7865" w:rsidRPr="005A7865">
        <w:t xml:space="preserve"> </w:t>
      </w:r>
      <w:r w:rsidRPr="005A7865">
        <w:t>прежде</w:t>
      </w:r>
      <w:r w:rsidR="005A7865" w:rsidRPr="005A7865">
        <w:t xml:space="preserve"> </w:t>
      </w:r>
      <w:r w:rsidRPr="005A7865">
        <w:t>всего,</w:t>
      </w:r>
      <w:r w:rsidR="005A7865" w:rsidRPr="005A7865">
        <w:t xml:space="preserve"> </w:t>
      </w:r>
      <w:r w:rsidRPr="005A7865">
        <w:t>следует</w:t>
      </w:r>
      <w:r w:rsidR="005A7865" w:rsidRPr="005A7865">
        <w:t xml:space="preserve"> </w:t>
      </w:r>
      <w:r w:rsidRPr="005A7865">
        <w:t>понимать</w:t>
      </w:r>
      <w:r w:rsidR="005A7865" w:rsidRPr="005A7865">
        <w:t xml:space="preserve"> </w:t>
      </w:r>
      <w:r w:rsidRPr="005A7865">
        <w:t>такое</w:t>
      </w:r>
      <w:r w:rsidR="005A7865" w:rsidRPr="005A7865">
        <w:t xml:space="preserve"> </w:t>
      </w:r>
      <w:r w:rsidRPr="005A7865">
        <w:t>финансово-хозяйственное</w:t>
      </w:r>
      <w:r w:rsidR="005A7865" w:rsidRPr="005A7865">
        <w:t xml:space="preserve"> </w:t>
      </w:r>
      <w:r w:rsidRPr="005A7865">
        <w:t>состояние</w:t>
      </w:r>
      <w:r w:rsidR="005A7865" w:rsidRPr="005A7865">
        <w:t xml:space="preserve"> </w:t>
      </w:r>
      <w:r w:rsidRPr="005A7865">
        <w:t>организации,</w:t>
      </w:r>
      <w:r w:rsidR="005A7865" w:rsidRPr="005A7865">
        <w:t xml:space="preserve"> </w:t>
      </w:r>
      <w:r w:rsidRPr="005A7865">
        <w:t>которое</w:t>
      </w:r>
      <w:r w:rsidR="005A7865" w:rsidRPr="005A7865">
        <w:t xml:space="preserve"> </w:t>
      </w:r>
      <w:r w:rsidRPr="005A7865">
        <w:t>дает</w:t>
      </w:r>
      <w:r w:rsidR="005A7865" w:rsidRPr="005A7865">
        <w:t xml:space="preserve"> </w:t>
      </w:r>
      <w:r w:rsidRPr="005A7865">
        <w:t>уверенность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эффективном</w:t>
      </w:r>
      <w:r w:rsidR="005A7865" w:rsidRPr="005A7865">
        <w:t xml:space="preserve"> </w:t>
      </w:r>
      <w:r w:rsidRPr="005A7865">
        <w:t>использовании</w:t>
      </w:r>
      <w:r w:rsidR="005A7865" w:rsidRPr="005A7865">
        <w:t xml:space="preserve"> </w:t>
      </w:r>
      <w:r w:rsidRPr="005A7865">
        <w:t>заемных</w:t>
      </w:r>
      <w:r w:rsidR="005A7865" w:rsidRPr="005A7865">
        <w:t xml:space="preserve"> </w:t>
      </w:r>
      <w:r w:rsidRPr="005A7865">
        <w:t>средств,</w:t>
      </w:r>
      <w:r w:rsidR="005A7865" w:rsidRPr="005A7865">
        <w:t xml:space="preserve"> </w:t>
      </w:r>
      <w:r w:rsidRPr="005A7865">
        <w:t>способности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готовности</w:t>
      </w:r>
      <w:r w:rsidR="005A7865" w:rsidRPr="005A7865">
        <w:t xml:space="preserve"> </w:t>
      </w:r>
      <w:r w:rsidRPr="005A7865">
        <w:t>заемщика</w:t>
      </w:r>
      <w:r w:rsidR="005A7865" w:rsidRPr="005A7865">
        <w:t xml:space="preserve"> </w:t>
      </w:r>
      <w:r w:rsidRPr="005A7865">
        <w:t>вернуть</w:t>
      </w:r>
      <w:r w:rsidR="005A7865" w:rsidRPr="005A7865">
        <w:t xml:space="preserve"> </w:t>
      </w:r>
      <w:r w:rsidRPr="005A7865">
        <w:t>кредит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соответствии</w:t>
      </w:r>
      <w:r w:rsidR="005A7865" w:rsidRPr="005A7865">
        <w:t xml:space="preserve"> </w:t>
      </w:r>
      <w:r w:rsidRPr="005A7865">
        <w:t>с</w:t>
      </w:r>
      <w:r w:rsidR="005A7865" w:rsidRPr="005A7865">
        <w:t xml:space="preserve"> </w:t>
      </w:r>
      <w:r w:rsidRPr="005A7865">
        <w:t>условиями</w:t>
      </w:r>
      <w:r w:rsidR="005A7865" w:rsidRPr="005A7865">
        <w:t xml:space="preserve"> </w:t>
      </w:r>
      <w:r w:rsidRPr="005A7865">
        <w:t>договора</w:t>
      </w:r>
      <w:r w:rsidR="005A7865" w:rsidRPr="005A7865">
        <w:t>.</w:t>
      </w:r>
    </w:p>
    <w:p w:rsidR="005A7865" w:rsidRPr="005A7865" w:rsidRDefault="009A4537" w:rsidP="005A7865">
      <w:pPr>
        <w:tabs>
          <w:tab w:val="left" w:pos="726"/>
        </w:tabs>
      </w:pPr>
      <w:r w:rsidRPr="005A7865">
        <w:rPr>
          <w:bCs/>
          <w:iCs/>
        </w:rPr>
        <w:t>Выделяют</w:t>
      </w:r>
      <w:r w:rsidR="005A7865" w:rsidRPr="005A7865">
        <w:rPr>
          <w:bCs/>
          <w:iCs/>
        </w:rPr>
        <w:t xml:space="preserve"> </w:t>
      </w:r>
      <w:r w:rsidRPr="005A7865">
        <w:rPr>
          <w:bCs/>
          <w:iCs/>
        </w:rPr>
        <w:t>основные</w:t>
      </w:r>
      <w:r w:rsidR="005A7865" w:rsidRPr="005A7865">
        <w:rPr>
          <w:bCs/>
          <w:iCs/>
        </w:rPr>
        <w:t xml:space="preserve"> </w:t>
      </w:r>
      <w:r w:rsidRPr="005A7865">
        <w:rPr>
          <w:bCs/>
          <w:iCs/>
        </w:rPr>
        <w:t>критерии</w:t>
      </w:r>
      <w:r w:rsidR="005A7865" w:rsidRPr="005A7865">
        <w:rPr>
          <w:bCs/>
          <w:iCs/>
        </w:rPr>
        <w:t xml:space="preserve"> </w:t>
      </w:r>
      <w:r w:rsidRPr="005A7865">
        <w:rPr>
          <w:bCs/>
          <w:iCs/>
        </w:rPr>
        <w:t>кредитоспособности</w:t>
      </w:r>
      <w:r w:rsidR="005A7865" w:rsidRPr="005A7865">
        <w:rPr>
          <w:bCs/>
          <w:iCs/>
        </w:rPr>
        <w:t xml:space="preserve"> </w:t>
      </w:r>
      <w:r w:rsidRPr="005A7865">
        <w:rPr>
          <w:bCs/>
          <w:iCs/>
        </w:rPr>
        <w:t>клиента</w:t>
      </w:r>
      <w:r w:rsidR="005A7865" w:rsidRPr="005A7865">
        <w:rPr>
          <w:bCs/>
          <w:iCs/>
        </w:rPr>
        <w:t xml:space="preserve">: </w:t>
      </w:r>
      <w:r w:rsidRPr="005A7865">
        <w:t>характер</w:t>
      </w:r>
      <w:r w:rsidR="005A7865" w:rsidRPr="005A7865">
        <w:t xml:space="preserve"> </w:t>
      </w:r>
      <w:r w:rsidRPr="005A7865">
        <w:t>клиента</w:t>
      </w:r>
      <w:r w:rsidR="005A7865" w:rsidRPr="005A7865">
        <w:t xml:space="preserve">; </w:t>
      </w:r>
      <w:r w:rsidRPr="005A7865">
        <w:t>способность</w:t>
      </w:r>
      <w:r w:rsidR="005A7865" w:rsidRPr="005A7865">
        <w:t xml:space="preserve"> </w:t>
      </w:r>
      <w:r w:rsidRPr="005A7865">
        <w:t>заимствовать</w:t>
      </w:r>
      <w:r w:rsidR="005A7865" w:rsidRPr="005A7865">
        <w:t xml:space="preserve"> </w:t>
      </w:r>
      <w:r w:rsidRPr="005A7865">
        <w:t>средства</w:t>
      </w:r>
      <w:r w:rsidR="005A7865" w:rsidRPr="005A7865">
        <w:t xml:space="preserve">; </w:t>
      </w:r>
      <w:r w:rsidRPr="005A7865">
        <w:t>способность</w:t>
      </w:r>
      <w:r w:rsidR="005A7865" w:rsidRPr="005A7865">
        <w:t xml:space="preserve"> </w:t>
      </w:r>
      <w:r w:rsidRPr="005A7865">
        <w:t>зарабатывать</w:t>
      </w:r>
      <w:r w:rsidR="005A7865" w:rsidRPr="005A7865">
        <w:t xml:space="preserve"> </w:t>
      </w:r>
      <w:r w:rsidRPr="005A7865">
        <w:t>средства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ходе</w:t>
      </w:r>
      <w:r w:rsidR="005A7865" w:rsidRPr="005A7865">
        <w:t xml:space="preserve"> </w:t>
      </w:r>
      <w:r w:rsidRPr="005A7865">
        <w:t>текущей</w:t>
      </w:r>
      <w:r w:rsidR="005A7865" w:rsidRPr="005A7865">
        <w:t xml:space="preserve"> </w:t>
      </w:r>
      <w:r w:rsidRPr="005A7865">
        <w:t>деятельности</w:t>
      </w:r>
      <w:r w:rsidR="005A7865" w:rsidRPr="005A7865">
        <w:t xml:space="preserve"> </w:t>
      </w:r>
      <w:r w:rsidRPr="005A7865">
        <w:t>для</w:t>
      </w:r>
      <w:r w:rsidR="005A7865" w:rsidRPr="005A7865">
        <w:t xml:space="preserve"> </w:t>
      </w:r>
      <w:r w:rsidRPr="005A7865">
        <w:t>погашения</w:t>
      </w:r>
      <w:r w:rsidR="005A7865" w:rsidRPr="005A7865">
        <w:t xml:space="preserve"> </w:t>
      </w:r>
      <w:r w:rsidRPr="005A7865">
        <w:t>долга</w:t>
      </w:r>
      <w:r w:rsidR="005A7865">
        <w:t xml:space="preserve"> (</w:t>
      </w:r>
      <w:r w:rsidRPr="005A7865">
        <w:t>финансовые</w:t>
      </w:r>
      <w:r w:rsidR="005A7865" w:rsidRPr="005A7865">
        <w:t xml:space="preserve"> </w:t>
      </w:r>
      <w:r w:rsidRPr="005A7865">
        <w:t>возможности</w:t>
      </w:r>
      <w:r w:rsidR="005A7865" w:rsidRPr="005A7865">
        <w:t xml:space="preserve">); </w:t>
      </w:r>
      <w:r w:rsidRPr="005A7865">
        <w:t>капитал</w:t>
      </w:r>
      <w:r w:rsidR="005A7865" w:rsidRPr="005A7865">
        <w:t xml:space="preserve">; </w:t>
      </w:r>
      <w:r w:rsidRPr="005A7865">
        <w:t>обеспечение</w:t>
      </w:r>
      <w:r w:rsidR="005A7865" w:rsidRPr="005A7865">
        <w:t xml:space="preserve"> </w:t>
      </w:r>
      <w:r w:rsidRPr="005A7865">
        <w:t>кредита</w:t>
      </w:r>
      <w:r w:rsidR="005A7865" w:rsidRPr="005A7865">
        <w:t xml:space="preserve">; </w:t>
      </w:r>
      <w:r w:rsidRPr="005A7865">
        <w:t>условия,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которых</w:t>
      </w:r>
      <w:r w:rsidR="005A7865" w:rsidRPr="005A7865">
        <w:t xml:space="preserve"> </w:t>
      </w:r>
      <w:r w:rsidRPr="005A7865">
        <w:t>совершается</w:t>
      </w:r>
      <w:r w:rsidR="005A7865" w:rsidRPr="005A7865">
        <w:t xml:space="preserve"> </w:t>
      </w:r>
      <w:r w:rsidRPr="005A7865">
        <w:t>кредитная</w:t>
      </w:r>
      <w:r w:rsidR="005A7865" w:rsidRPr="005A7865">
        <w:t xml:space="preserve"> </w:t>
      </w:r>
      <w:r w:rsidRPr="005A7865">
        <w:t>сделка</w:t>
      </w:r>
      <w:r w:rsidR="005A7865" w:rsidRPr="005A7865">
        <w:t xml:space="preserve">; </w:t>
      </w:r>
      <w:r w:rsidRPr="005A7865">
        <w:t>контроль</w:t>
      </w:r>
      <w:r w:rsidR="005A7865" w:rsidRPr="005A7865">
        <w:t>.</w:t>
      </w:r>
    </w:p>
    <w:p w:rsidR="005A7865" w:rsidRDefault="003B2A1A" w:rsidP="003B2A1A">
      <w:pPr>
        <w:pStyle w:val="1"/>
      </w:pPr>
      <w:bookmarkStart w:id="18" w:name="_Toc216847724"/>
      <w:bookmarkStart w:id="19" w:name="_Toc219880434"/>
      <w:bookmarkStart w:id="20" w:name="_Toc219880593"/>
      <w:r>
        <w:br w:type="page"/>
      </w:r>
      <w:bookmarkStart w:id="21" w:name="_Toc296524692"/>
      <w:r w:rsidR="009A4537" w:rsidRPr="005A7865">
        <w:t>Глава</w:t>
      </w:r>
      <w:r w:rsidR="005A7865" w:rsidRPr="005A7865">
        <w:t xml:space="preserve"> </w:t>
      </w:r>
      <w:r w:rsidR="009A4537" w:rsidRPr="005A7865">
        <w:t>2</w:t>
      </w:r>
      <w:r w:rsidR="005A7865" w:rsidRPr="005A7865">
        <w:t xml:space="preserve">. </w:t>
      </w:r>
      <w:bookmarkEnd w:id="18"/>
      <w:bookmarkEnd w:id="19"/>
      <w:bookmarkEnd w:id="20"/>
      <w:r w:rsidR="009A4537" w:rsidRPr="005A7865">
        <w:t>Практические</w:t>
      </w:r>
      <w:r w:rsidR="005A7865" w:rsidRPr="005A7865">
        <w:t xml:space="preserve"> </w:t>
      </w:r>
      <w:r w:rsidR="009A4537" w:rsidRPr="005A7865">
        <w:t>аспекты</w:t>
      </w:r>
      <w:r w:rsidR="005A7865" w:rsidRPr="005A7865">
        <w:t xml:space="preserve"> </w:t>
      </w:r>
      <w:r w:rsidR="009A4537" w:rsidRPr="005A7865">
        <w:t>оценки</w:t>
      </w:r>
      <w:r w:rsidR="005A7865" w:rsidRPr="005A7865">
        <w:t xml:space="preserve"> </w:t>
      </w:r>
      <w:r w:rsidR="009A4537" w:rsidRPr="005A7865">
        <w:t>кредитоспособности</w:t>
      </w:r>
      <w:r w:rsidR="005A7865" w:rsidRPr="005A7865">
        <w:t xml:space="preserve"> </w:t>
      </w:r>
      <w:r w:rsidR="009A4537" w:rsidRPr="005A7865">
        <w:t>предприятия</w:t>
      </w:r>
      <w:r w:rsidR="005A7865">
        <w:t xml:space="preserve"> (</w:t>
      </w:r>
      <w:r w:rsidR="009A4537" w:rsidRPr="005A7865">
        <w:t>на</w:t>
      </w:r>
      <w:r w:rsidR="005A7865" w:rsidRPr="005A7865">
        <w:t xml:space="preserve"> </w:t>
      </w:r>
      <w:r w:rsidR="009A4537" w:rsidRPr="005A7865">
        <w:t>примере</w:t>
      </w:r>
      <w:r w:rsidR="005A7865" w:rsidRPr="005A7865">
        <w:t xml:space="preserve"> </w:t>
      </w:r>
      <w:r w:rsidR="009A4537" w:rsidRPr="005A7865">
        <w:t>ОАО</w:t>
      </w:r>
      <w:r w:rsidR="005A7865">
        <w:t xml:space="preserve"> "</w:t>
      </w:r>
      <w:r w:rsidR="009A4537" w:rsidRPr="005A7865">
        <w:t>Автосервис</w:t>
      </w:r>
      <w:r w:rsidR="005A7865">
        <w:t>"</w:t>
      </w:r>
      <w:r w:rsidR="005A7865" w:rsidRPr="005A7865">
        <w:t>)</w:t>
      </w:r>
      <w:bookmarkEnd w:id="21"/>
    </w:p>
    <w:p w:rsidR="003B2A1A" w:rsidRPr="003B2A1A" w:rsidRDefault="003B2A1A" w:rsidP="003B2A1A">
      <w:pPr>
        <w:rPr>
          <w:lang w:eastAsia="en-US"/>
        </w:rPr>
      </w:pPr>
    </w:p>
    <w:p w:rsidR="005A7865" w:rsidRPr="005A7865" w:rsidRDefault="009A4537" w:rsidP="005A7865">
      <w:pPr>
        <w:tabs>
          <w:tab w:val="left" w:pos="726"/>
        </w:tabs>
      </w:pPr>
      <w:r w:rsidRPr="005A7865">
        <w:t>Основным</w:t>
      </w:r>
      <w:r w:rsidR="005A7865" w:rsidRPr="005A7865">
        <w:t xml:space="preserve"> </w:t>
      </w:r>
      <w:r w:rsidRPr="005A7865">
        <w:t>источником</w:t>
      </w:r>
      <w:r w:rsidR="005A7865" w:rsidRPr="005A7865">
        <w:t xml:space="preserve"> </w:t>
      </w:r>
      <w:r w:rsidRPr="005A7865">
        <w:t>информации</w:t>
      </w:r>
      <w:r w:rsidR="005A7865" w:rsidRPr="005A7865">
        <w:t xml:space="preserve"> </w:t>
      </w:r>
      <w:r w:rsidRPr="005A7865">
        <w:t>для</w:t>
      </w:r>
      <w:r w:rsidR="005A7865" w:rsidRPr="005A7865">
        <w:t xml:space="preserve"> </w:t>
      </w:r>
      <w:r w:rsidRPr="005A7865">
        <w:t>оценки</w:t>
      </w:r>
      <w:r w:rsidR="005A7865" w:rsidRPr="005A7865">
        <w:t xml:space="preserve"> </w:t>
      </w:r>
      <w:r w:rsidRPr="005A7865">
        <w:t>кредитоспособности</w:t>
      </w:r>
      <w:r w:rsidR="005A7865" w:rsidRPr="005A7865">
        <w:t xml:space="preserve"> </w:t>
      </w:r>
      <w:r w:rsidRPr="005A7865">
        <w:t>является</w:t>
      </w:r>
      <w:r w:rsidR="005A7865" w:rsidRPr="005A7865">
        <w:t xml:space="preserve"> </w:t>
      </w:r>
      <w:r w:rsidRPr="005A7865">
        <w:t>бухгалтерская</w:t>
      </w:r>
      <w:r w:rsidR="005A7865" w:rsidRPr="005A7865">
        <w:t xml:space="preserve"> </w:t>
      </w:r>
      <w:r w:rsidRPr="005A7865">
        <w:t>отчетность</w:t>
      </w:r>
      <w:r w:rsidR="005A7865" w:rsidRPr="005A7865">
        <w:t xml:space="preserve">. </w:t>
      </w:r>
      <w:r w:rsidRPr="005A7865">
        <w:t>Кредитные</w:t>
      </w:r>
      <w:r w:rsidR="005A7865" w:rsidRPr="005A7865">
        <w:t xml:space="preserve"> </w:t>
      </w:r>
      <w:r w:rsidRPr="005A7865">
        <w:t>организации</w:t>
      </w:r>
      <w:r w:rsidR="005A7865" w:rsidRPr="005A7865">
        <w:t xml:space="preserve"> </w:t>
      </w:r>
      <w:r w:rsidRPr="005A7865">
        <w:t>являются</w:t>
      </w:r>
      <w:r w:rsidR="005A7865" w:rsidRPr="005A7865">
        <w:t xml:space="preserve"> </w:t>
      </w:r>
      <w:r w:rsidRPr="005A7865">
        <w:t>одними</w:t>
      </w:r>
      <w:r w:rsidR="005A7865" w:rsidRPr="005A7865">
        <w:t xml:space="preserve"> </w:t>
      </w:r>
      <w:r w:rsidRPr="005A7865">
        <w:t>из</w:t>
      </w:r>
      <w:r w:rsidR="005A7865" w:rsidRPr="005A7865">
        <w:t xml:space="preserve"> </w:t>
      </w:r>
      <w:r w:rsidRPr="005A7865">
        <w:t>основных</w:t>
      </w:r>
      <w:r w:rsidR="005A7865" w:rsidRPr="005A7865">
        <w:t xml:space="preserve"> </w:t>
      </w:r>
      <w:r w:rsidRPr="005A7865">
        <w:t>пользователей</w:t>
      </w:r>
      <w:r w:rsidR="005A7865" w:rsidRPr="005A7865">
        <w:t xml:space="preserve"> </w:t>
      </w:r>
      <w:r w:rsidRPr="005A7865">
        <w:t>бухгалтерской</w:t>
      </w:r>
      <w:r w:rsidR="005A7865" w:rsidRPr="005A7865">
        <w:t xml:space="preserve"> </w:t>
      </w:r>
      <w:r w:rsidRPr="005A7865">
        <w:t>информации</w:t>
      </w:r>
      <w:r w:rsidR="005A7865" w:rsidRPr="005A7865">
        <w:t xml:space="preserve">. </w:t>
      </w:r>
      <w:r w:rsidRPr="005A7865">
        <w:t>С</w:t>
      </w:r>
      <w:r w:rsidR="005A7865" w:rsidRPr="005A7865">
        <w:t xml:space="preserve"> </w:t>
      </w:r>
      <w:r w:rsidRPr="005A7865">
        <w:t>целью</w:t>
      </w:r>
      <w:r w:rsidR="005A7865" w:rsidRPr="005A7865">
        <w:t xml:space="preserve"> </w:t>
      </w:r>
      <w:r w:rsidRPr="005A7865">
        <w:t>минимизации</w:t>
      </w:r>
      <w:r w:rsidR="005A7865" w:rsidRPr="005A7865">
        <w:t xml:space="preserve"> </w:t>
      </w:r>
      <w:r w:rsidRPr="005A7865">
        <w:t>риска</w:t>
      </w:r>
      <w:r w:rsidR="005A7865" w:rsidRPr="005A7865">
        <w:t xml:space="preserve"> </w:t>
      </w:r>
      <w:r w:rsidRPr="005A7865">
        <w:t>неплатежей</w:t>
      </w:r>
      <w:r w:rsidR="005A7865" w:rsidRPr="005A7865">
        <w:t xml:space="preserve"> </w:t>
      </w:r>
      <w:r w:rsidRPr="005A7865">
        <w:t>по</w:t>
      </w:r>
      <w:r w:rsidR="005A7865" w:rsidRPr="005A7865">
        <w:t xml:space="preserve"> </w:t>
      </w:r>
      <w:r w:rsidRPr="005A7865">
        <w:t>кредитам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невозврата</w:t>
      </w:r>
      <w:r w:rsidR="005A7865" w:rsidRPr="005A7865">
        <w:t xml:space="preserve"> </w:t>
      </w:r>
      <w:r w:rsidRPr="005A7865">
        <w:t>основной</w:t>
      </w:r>
      <w:r w:rsidR="005A7865" w:rsidRPr="005A7865">
        <w:t xml:space="preserve"> </w:t>
      </w:r>
      <w:r w:rsidRPr="005A7865">
        <w:t>суммы</w:t>
      </w:r>
      <w:r w:rsidR="005A7865" w:rsidRPr="005A7865">
        <w:t xml:space="preserve"> </w:t>
      </w:r>
      <w:r w:rsidRPr="005A7865">
        <w:t>долга</w:t>
      </w:r>
      <w:r w:rsidR="005A7865" w:rsidRPr="005A7865">
        <w:t xml:space="preserve"> </w:t>
      </w:r>
      <w:r w:rsidRPr="005A7865">
        <w:t>банки</w:t>
      </w:r>
      <w:r w:rsidR="005A7865" w:rsidRPr="005A7865">
        <w:t xml:space="preserve"> </w:t>
      </w:r>
      <w:r w:rsidRPr="005A7865">
        <w:t>уже</w:t>
      </w:r>
      <w:r w:rsidR="005A7865" w:rsidRPr="005A7865">
        <w:t xml:space="preserve"> </w:t>
      </w:r>
      <w:r w:rsidRPr="005A7865">
        <w:t>на</w:t>
      </w:r>
      <w:r w:rsidR="005A7865" w:rsidRPr="005A7865">
        <w:t xml:space="preserve"> </w:t>
      </w:r>
      <w:r w:rsidRPr="005A7865">
        <w:t>первом</w:t>
      </w:r>
      <w:r w:rsidR="005A7865" w:rsidRPr="005A7865">
        <w:t xml:space="preserve"> </w:t>
      </w:r>
      <w:r w:rsidRPr="005A7865">
        <w:t>этапе</w:t>
      </w:r>
      <w:r w:rsidR="005A7865" w:rsidRPr="005A7865">
        <w:t xml:space="preserve"> </w:t>
      </w:r>
      <w:r w:rsidRPr="005A7865">
        <w:t>знакомства</w:t>
      </w:r>
      <w:r w:rsidR="005A7865" w:rsidRPr="005A7865">
        <w:t xml:space="preserve"> </w:t>
      </w:r>
      <w:r w:rsidRPr="005A7865">
        <w:t>с</w:t>
      </w:r>
      <w:r w:rsidR="005A7865" w:rsidRPr="005A7865">
        <w:t xml:space="preserve"> </w:t>
      </w:r>
      <w:r w:rsidRPr="005A7865">
        <w:t>потенциальным</w:t>
      </w:r>
      <w:r w:rsidR="005A7865" w:rsidRPr="005A7865">
        <w:t xml:space="preserve"> </w:t>
      </w:r>
      <w:r w:rsidRPr="005A7865">
        <w:t>клиентом</w:t>
      </w:r>
      <w:r w:rsidR="005A7865" w:rsidRPr="005A7865">
        <w:t xml:space="preserve"> </w:t>
      </w:r>
      <w:r w:rsidRPr="005A7865">
        <w:t>оценивают</w:t>
      </w:r>
      <w:r w:rsidR="005A7865" w:rsidRPr="005A7865">
        <w:t xml:space="preserve"> </w:t>
      </w:r>
      <w:r w:rsidRPr="005A7865">
        <w:t>его</w:t>
      </w:r>
      <w:r w:rsidR="005A7865" w:rsidRPr="005A7865">
        <w:t xml:space="preserve"> </w:t>
      </w:r>
      <w:r w:rsidRPr="005A7865">
        <w:t>кредитоспособность</w:t>
      </w:r>
      <w:r w:rsidR="005A7865" w:rsidRPr="005A7865">
        <w:t xml:space="preserve">. </w:t>
      </w:r>
      <w:r w:rsidRPr="005A7865">
        <w:t>Именно</w:t>
      </w:r>
      <w:r w:rsidR="005A7865" w:rsidRPr="005A7865">
        <w:t xml:space="preserve"> </w:t>
      </w:r>
      <w:r w:rsidRPr="005A7865">
        <w:t>поэтому</w:t>
      </w:r>
      <w:r w:rsidR="005A7865" w:rsidRPr="005A7865">
        <w:t xml:space="preserve"> </w:t>
      </w:r>
      <w:r w:rsidRPr="005A7865">
        <w:t>одним</w:t>
      </w:r>
      <w:r w:rsidR="005A7865" w:rsidRPr="005A7865">
        <w:t xml:space="preserve"> </w:t>
      </w:r>
      <w:r w:rsidRPr="005A7865">
        <w:t>из</w:t>
      </w:r>
      <w:r w:rsidR="005A7865" w:rsidRPr="005A7865">
        <w:t xml:space="preserve"> </w:t>
      </w:r>
      <w:r w:rsidRPr="005A7865">
        <w:t>основных</w:t>
      </w:r>
      <w:r w:rsidR="005A7865" w:rsidRPr="005A7865">
        <w:t xml:space="preserve"> </w:t>
      </w:r>
      <w:r w:rsidRPr="005A7865">
        <w:t>документов,</w:t>
      </w:r>
      <w:r w:rsidR="005A7865" w:rsidRPr="005A7865">
        <w:t xml:space="preserve"> </w:t>
      </w:r>
      <w:r w:rsidRPr="005A7865">
        <w:t>предоставляемых</w:t>
      </w:r>
      <w:r w:rsidR="005A7865" w:rsidRPr="005A7865">
        <w:t xml:space="preserve"> </w:t>
      </w:r>
      <w:r w:rsidRPr="005A7865">
        <w:t>организацией-заемщиком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банк,</w:t>
      </w:r>
      <w:r w:rsidR="005A7865" w:rsidRPr="005A7865">
        <w:t xml:space="preserve"> </w:t>
      </w:r>
      <w:r w:rsidRPr="005A7865">
        <w:t>является</w:t>
      </w:r>
      <w:r w:rsidR="005A7865" w:rsidRPr="005A7865">
        <w:t xml:space="preserve"> </w:t>
      </w:r>
      <w:r w:rsidRPr="005A7865">
        <w:t>бухгалтерская</w:t>
      </w:r>
      <w:r w:rsidR="005A7865" w:rsidRPr="005A7865">
        <w:t xml:space="preserve"> </w:t>
      </w:r>
      <w:r w:rsidRPr="005A7865">
        <w:t>отчетность</w:t>
      </w:r>
      <w:r w:rsidR="005A7865">
        <w:t xml:space="preserve"> (</w:t>
      </w:r>
      <w:r w:rsidRPr="005A7865">
        <w:t>в</w:t>
      </w:r>
      <w:r w:rsidR="005A7865" w:rsidRPr="005A7865">
        <w:t xml:space="preserve"> </w:t>
      </w:r>
      <w:r w:rsidRPr="005A7865">
        <w:t>полном</w:t>
      </w:r>
      <w:r w:rsidR="005A7865" w:rsidRPr="005A7865">
        <w:t xml:space="preserve"> </w:t>
      </w:r>
      <w:r w:rsidRPr="005A7865">
        <w:t>объеме</w:t>
      </w:r>
      <w:r w:rsidR="005A7865" w:rsidRPr="005A7865">
        <w:t xml:space="preserve">) </w:t>
      </w:r>
      <w:r w:rsidRPr="005A7865">
        <w:t>по</w:t>
      </w:r>
      <w:r w:rsidR="005A7865" w:rsidRPr="005A7865">
        <w:t xml:space="preserve"> </w:t>
      </w:r>
      <w:r w:rsidRPr="005A7865">
        <w:t>состоянию</w:t>
      </w:r>
      <w:r w:rsidR="005A7865" w:rsidRPr="005A7865">
        <w:t xml:space="preserve"> </w:t>
      </w:r>
      <w:r w:rsidRPr="005A7865">
        <w:t>на</w:t>
      </w:r>
      <w:r w:rsidR="005A7865" w:rsidRPr="005A7865">
        <w:t xml:space="preserve"> </w:t>
      </w:r>
      <w:r w:rsidRPr="005A7865">
        <w:t>две</w:t>
      </w:r>
      <w:r w:rsidR="005A7865" w:rsidRPr="005A7865">
        <w:t xml:space="preserve"> </w:t>
      </w:r>
      <w:r w:rsidRPr="005A7865">
        <w:t>отчетные</w:t>
      </w:r>
      <w:r w:rsidR="005A7865" w:rsidRPr="005A7865">
        <w:t xml:space="preserve"> </w:t>
      </w:r>
      <w:r w:rsidRPr="005A7865">
        <w:t>даты</w:t>
      </w:r>
      <w:r w:rsidR="005A7865" w:rsidRPr="005A7865">
        <w:t xml:space="preserve">. </w:t>
      </w:r>
      <w:r w:rsidRPr="005A7865">
        <w:t>При</w:t>
      </w:r>
      <w:r w:rsidR="005A7865" w:rsidRPr="005A7865">
        <w:t xml:space="preserve"> </w:t>
      </w:r>
      <w:r w:rsidRPr="005A7865">
        <w:t>этом</w:t>
      </w:r>
      <w:r w:rsidR="005A7865" w:rsidRPr="005A7865">
        <w:t xml:space="preserve"> </w:t>
      </w:r>
      <w:r w:rsidRPr="005A7865">
        <w:t>организация</w:t>
      </w:r>
      <w:r w:rsidR="005A7865" w:rsidRPr="005A7865">
        <w:t xml:space="preserve"> </w:t>
      </w:r>
      <w:r w:rsidRPr="005A7865">
        <w:t>должна</w:t>
      </w:r>
      <w:r w:rsidR="005A7865" w:rsidRPr="005A7865">
        <w:t xml:space="preserve"> </w:t>
      </w:r>
      <w:r w:rsidRPr="005A7865">
        <w:t>дать</w:t>
      </w:r>
      <w:r w:rsidR="005A7865" w:rsidRPr="005A7865">
        <w:t xml:space="preserve"> </w:t>
      </w:r>
      <w:r w:rsidRPr="005A7865">
        <w:t>расшифровку</w:t>
      </w:r>
      <w:r w:rsidR="005A7865" w:rsidRPr="005A7865">
        <w:t xml:space="preserve"> </w:t>
      </w:r>
      <w:r w:rsidRPr="005A7865">
        <w:t>следующих</w:t>
      </w:r>
      <w:r w:rsidR="005A7865" w:rsidRPr="005A7865">
        <w:t xml:space="preserve"> </w:t>
      </w:r>
      <w:r w:rsidRPr="005A7865">
        <w:t>статей</w:t>
      </w:r>
      <w:r w:rsidR="005A7865" w:rsidRPr="005A7865">
        <w:t xml:space="preserve"> </w:t>
      </w:r>
      <w:r w:rsidRPr="005A7865">
        <w:t>баланса</w:t>
      </w:r>
      <w:r w:rsidR="005A7865" w:rsidRPr="005A7865">
        <w:t xml:space="preserve">: </w:t>
      </w:r>
      <w:r w:rsidRPr="005A7865">
        <w:t>основные</w:t>
      </w:r>
      <w:r w:rsidR="005A7865" w:rsidRPr="005A7865">
        <w:t xml:space="preserve"> </w:t>
      </w:r>
      <w:r w:rsidRPr="005A7865">
        <w:t>средства,</w:t>
      </w:r>
      <w:r w:rsidR="005A7865" w:rsidRPr="005A7865">
        <w:t xml:space="preserve"> </w:t>
      </w:r>
      <w:r w:rsidRPr="005A7865">
        <w:t>производственные</w:t>
      </w:r>
      <w:r w:rsidR="005A7865" w:rsidRPr="005A7865">
        <w:t xml:space="preserve"> </w:t>
      </w:r>
      <w:r w:rsidRPr="005A7865">
        <w:t>запасы,</w:t>
      </w:r>
      <w:r w:rsidR="005A7865" w:rsidRPr="005A7865">
        <w:t xml:space="preserve"> </w:t>
      </w:r>
      <w:r w:rsidRPr="005A7865">
        <w:t>готовая</w:t>
      </w:r>
      <w:r w:rsidR="005A7865" w:rsidRPr="005A7865">
        <w:t xml:space="preserve"> </w:t>
      </w:r>
      <w:r w:rsidRPr="005A7865">
        <w:t>продукция,</w:t>
      </w:r>
      <w:r w:rsidR="005A7865" w:rsidRPr="005A7865">
        <w:t xml:space="preserve"> </w:t>
      </w:r>
      <w:r w:rsidRPr="005A7865">
        <w:t>товары,</w:t>
      </w:r>
      <w:r w:rsidR="005A7865" w:rsidRPr="005A7865">
        <w:t xml:space="preserve"> </w:t>
      </w:r>
      <w:r w:rsidRPr="005A7865">
        <w:t>прочие</w:t>
      </w:r>
      <w:r w:rsidR="005A7865" w:rsidRPr="005A7865">
        <w:t xml:space="preserve"> </w:t>
      </w:r>
      <w:r w:rsidRPr="005A7865">
        <w:t>запасы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затраты,</w:t>
      </w:r>
      <w:r w:rsidR="005A7865" w:rsidRPr="005A7865">
        <w:t xml:space="preserve"> </w:t>
      </w:r>
      <w:r w:rsidRPr="005A7865">
        <w:t>дебиторы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кредиторы</w:t>
      </w:r>
      <w:r w:rsidR="005A7865">
        <w:t xml:space="preserve"> (</w:t>
      </w:r>
      <w:r w:rsidRPr="005A7865">
        <w:t>по</w:t>
      </w:r>
      <w:r w:rsidR="005A7865" w:rsidRPr="005A7865">
        <w:t xml:space="preserve"> </w:t>
      </w:r>
      <w:r w:rsidRPr="005A7865">
        <w:t>наиболее</w:t>
      </w:r>
      <w:r w:rsidR="005A7865" w:rsidRPr="005A7865">
        <w:t xml:space="preserve"> </w:t>
      </w:r>
      <w:r w:rsidRPr="005A7865">
        <w:t>крупным</w:t>
      </w:r>
      <w:r w:rsidR="005A7865" w:rsidRPr="005A7865">
        <w:t xml:space="preserve"> </w:t>
      </w:r>
      <w:r w:rsidRPr="005A7865">
        <w:t>суммам</w:t>
      </w:r>
      <w:r w:rsidR="005A7865" w:rsidRPr="005A7865">
        <w:t xml:space="preserve">). </w:t>
      </w:r>
      <w:r w:rsidRPr="005A7865">
        <w:t>Нередко</w:t>
      </w:r>
      <w:r w:rsidR="005A7865" w:rsidRPr="005A7865">
        <w:t xml:space="preserve"> </w:t>
      </w:r>
      <w:r w:rsidRPr="005A7865">
        <w:t>банки</w:t>
      </w:r>
      <w:r w:rsidR="005A7865" w:rsidRPr="005A7865">
        <w:t xml:space="preserve"> </w:t>
      </w:r>
      <w:r w:rsidRPr="005A7865">
        <w:t>требуют,</w:t>
      </w:r>
      <w:r w:rsidR="005A7865" w:rsidRPr="005A7865">
        <w:t xml:space="preserve"> </w:t>
      </w:r>
      <w:r w:rsidRPr="005A7865">
        <w:t>чтобы</w:t>
      </w:r>
      <w:r w:rsidR="005A7865" w:rsidRPr="005A7865">
        <w:t xml:space="preserve"> </w:t>
      </w:r>
      <w:r w:rsidRPr="005A7865">
        <w:t>отчетность</w:t>
      </w:r>
      <w:r w:rsidR="005A7865" w:rsidRPr="005A7865">
        <w:t xml:space="preserve"> </w:t>
      </w:r>
      <w:r w:rsidRPr="005A7865">
        <w:t>была</w:t>
      </w:r>
      <w:r w:rsidR="005A7865" w:rsidRPr="005A7865">
        <w:t xml:space="preserve"> </w:t>
      </w:r>
      <w:r w:rsidRPr="005A7865">
        <w:t>заверена</w:t>
      </w:r>
      <w:r w:rsidR="005A7865" w:rsidRPr="005A7865">
        <w:t xml:space="preserve"> </w:t>
      </w:r>
      <w:r w:rsidRPr="005A7865">
        <w:t>налоговой</w:t>
      </w:r>
      <w:r w:rsidR="005A7865" w:rsidRPr="005A7865">
        <w:t xml:space="preserve"> </w:t>
      </w:r>
      <w:r w:rsidRPr="005A7865">
        <w:t>инспекцией</w:t>
      </w:r>
      <w:r w:rsidR="005A7865" w:rsidRPr="005A7865">
        <w:t>.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Каждый</w:t>
      </w:r>
      <w:r w:rsidR="005A7865" w:rsidRPr="005A7865">
        <w:t xml:space="preserve"> </w:t>
      </w:r>
      <w:r w:rsidRPr="005A7865">
        <w:t>банк</w:t>
      </w:r>
      <w:r w:rsidR="005A7865" w:rsidRPr="005A7865">
        <w:t xml:space="preserve"> </w:t>
      </w:r>
      <w:r w:rsidRPr="005A7865">
        <w:t>при</w:t>
      </w:r>
      <w:r w:rsidR="005A7865" w:rsidRPr="005A7865">
        <w:t xml:space="preserve"> </w:t>
      </w:r>
      <w:r w:rsidRPr="005A7865">
        <w:t>оценке</w:t>
      </w:r>
      <w:r w:rsidR="005A7865" w:rsidRPr="005A7865">
        <w:t xml:space="preserve"> </w:t>
      </w:r>
      <w:r w:rsidRPr="005A7865">
        <w:t>кредитоспособности</w:t>
      </w:r>
      <w:r w:rsidR="005A7865" w:rsidRPr="005A7865">
        <w:t xml:space="preserve"> </w:t>
      </w:r>
      <w:r w:rsidRPr="005A7865">
        <w:t>применяет</w:t>
      </w:r>
      <w:r w:rsidR="005A7865" w:rsidRPr="005A7865">
        <w:t xml:space="preserve"> </w:t>
      </w:r>
      <w:r w:rsidRPr="005A7865">
        <w:t>свою</w:t>
      </w:r>
      <w:r w:rsidR="005A7865" w:rsidRPr="005A7865">
        <w:t xml:space="preserve"> </w:t>
      </w:r>
      <w:r w:rsidRPr="005A7865">
        <w:t>методику,</w:t>
      </w:r>
      <w:r w:rsidR="005A7865" w:rsidRPr="005A7865">
        <w:t xml:space="preserve"> </w:t>
      </w:r>
      <w:r w:rsidRPr="005A7865">
        <w:t>свои</w:t>
      </w:r>
      <w:r w:rsidR="005A7865" w:rsidRPr="005A7865">
        <w:t xml:space="preserve"> </w:t>
      </w:r>
      <w:r w:rsidRPr="005A7865">
        <w:t>рейтинги,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основу</w:t>
      </w:r>
      <w:r w:rsidR="005A7865" w:rsidRPr="005A7865">
        <w:t xml:space="preserve"> </w:t>
      </w:r>
      <w:r w:rsidRPr="005A7865">
        <w:t>которых</w:t>
      </w:r>
      <w:r w:rsidR="005A7865" w:rsidRPr="005A7865">
        <w:t xml:space="preserve"> </w:t>
      </w:r>
      <w:r w:rsidRPr="005A7865">
        <w:t>заложены</w:t>
      </w:r>
      <w:r w:rsidR="005A7865" w:rsidRPr="005A7865">
        <w:t xml:space="preserve"> </w:t>
      </w:r>
      <w:r w:rsidRPr="005A7865">
        <w:t>такие</w:t>
      </w:r>
      <w:r w:rsidR="005A7865" w:rsidRPr="005A7865">
        <w:t xml:space="preserve"> </w:t>
      </w:r>
      <w:r w:rsidRPr="005A7865">
        <w:t>качественные</w:t>
      </w:r>
      <w:r w:rsidR="005A7865" w:rsidRPr="005A7865">
        <w:t xml:space="preserve"> </w:t>
      </w:r>
      <w:r w:rsidRPr="005A7865">
        <w:t>характеристики,</w:t>
      </w:r>
      <w:r w:rsidR="005A7865" w:rsidRPr="005A7865">
        <w:t xml:space="preserve"> </w:t>
      </w:r>
      <w:r w:rsidRPr="005A7865">
        <w:t>как</w:t>
      </w:r>
      <w:r w:rsidR="005A7865" w:rsidRPr="005A7865">
        <w:t xml:space="preserve"> </w:t>
      </w:r>
      <w:r w:rsidRPr="005A7865">
        <w:t>обеспеченность</w:t>
      </w:r>
      <w:r w:rsidR="005A7865" w:rsidRPr="005A7865">
        <w:t xml:space="preserve"> </w:t>
      </w:r>
      <w:r w:rsidRPr="005A7865">
        <w:t>кредита,</w:t>
      </w:r>
      <w:r w:rsidR="005A7865" w:rsidRPr="005A7865">
        <w:t xml:space="preserve"> </w:t>
      </w:r>
      <w:r w:rsidRPr="005A7865">
        <w:t>способность</w:t>
      </w:r>
      <w:r w:rsidR="005A7865" w:rsidRPr="005A7865">
        <w:t xml:space="preserve"> </w:t>
      </w:r>
      <w:r w:rsidRPr="005A7865">
        <w:t>зарабатывать</w:t>
      </w:r>
      <w:r w:rsidR="005A7865" w:rsidRPr="005A7865">
        <w:t xml:space="preserve"> </w:t>
      </w:r>
      <w:r w:rsidRPr="005A7865">
        <w:t>средства</w:t>
      </w:r>
      <w:r w:rsidR="005A7865" w:rsidRPr="005A7865">
        <w:t xml:space="preserve"> </w:t>
      </w:r>
      <w:r w:rsidRPr="005A7865">
        <w:t>для</w:t>
      </w:r>
      <w:r w:rsidR="005A7865" w:rsidRPr="005A7865">
        <w:t xml:space="preserve"> </w:t>
      </w:r>
      <w:r w:rsidRPr="005A7865">
        <w:t>погашения</w:t>
      </w:r>
      <w:r w:rsidR="005A7865" w:rsidRPr="005A7865">
        <w:t xml:space="preserve"> </w:t>
      </w:r>
      <w:r w:rsidRPr="005A7865">
        <w:t>долга,</w:t>
      </w:r>
      <w:r w:rsidR="005A7865" w:rsidRPr="005A7865">
        <w:t xml:space="preserve"> </w:t>
      </w:r>
      <w:r w:rsidRPr="005A7865">
        <w:t>структура</w:t>
      </w:r>
      <w:r w:rsidR="005A7865" w:rsidRPr="005A7865">
        <w:t xml:space="preserve"> </w:t>
      </w:r>
      <w:r w:rsidRPr="005A7865">
        <w:t>капитала</w:t>
      </w:r>
      <w:r w:rsidR="005A7865" w:rsidRPr="005A7865">
        <w:t>.</w:t>
      </w:r>
    </w:p>
    <w:p w:rsidR="005A7865" w:rsidRDefault="005A7865" w:rsidP="005A7865">
      <w:pPr>
        <w:pStyle w:val="1"/>
        <w:tabs>
          <w:tab w:val="left" w:pos="726"/>
        </w:tabs>
        <w:ind w:firstLine="709"/>
        <w:jc w:val="both"/>
        <w:rPr>
          <w:rFonts w:ascii="Times New Roman" w:hAnsi="Times New Roman"/>
          <w:smallCaps w:val="0"/>
          <w:color w:val="000000"/>
          <w:szCs w:val="28"/>
        </w:rPr>
      </w:pPr>
      <w:bookmarkStart w:id="22" w:name="_Toc216847725"/>
      <w:bookmarkStart w:id="23" w:name="_Toc219880594"/>
    </w:p>
    <w:p w:rsidR="005A7865" w:rsidRDefault="005A7865" w:rsidP="005A7865">
      <w:pPr>
        <w:pStyle w:val="1"/>
      </w:pPr>
      <w:bookmarkStart w:id="24" w:name="_Toc296524693"/>
      <w:r>
        <w:t xml:space="preserve">2.1 </w:t>
      </w:r>
      <w:r w:rsidR="009A4537" w:rsidRPr="005A7865">
        <w:t>Анализ</w:t>
      </w:r>
      <w:r w:rsidRPr="005A7865">
        <w:t xml:space="preserve"> </w:t>
      </w:r>
      <w:r w:rsidR="009A4537" w:rsidRPr="005A7865">
        <w:t>кредитоспособности</w:t>
      </w:r>
      <w:r w:rsidRPr="005A7865">
        <w:t xml:space="preserve"> </w:t>
      </w:r>
      <w:r w:rsidR="009A4537" w:rsidRPr="005A7865">
        <w:t>на</w:t>
      </w:r>
      <w:r w:rsidRPr="005A7865">
        <w:t xml:space="preserve"> </w:t>
      </w:r>
      <w:r w:rsidR="009A4537" w:rsidRPr="005A7865">
        <w:t>основе</w:t>
      </w:r>
      <w:r w:rsidRPr="005A7865">
        <w:t xml:space="preserve"> </w:t>
      </w:r>
      <w:r w:rsidR="009A4537" w:rsidRPr="005A7865">
        <w:t>баланса</w:t>
      </w:r>
      <w:r w:rsidRPr="005A7865">
        <w:t xml:space="preserve"> </w:t>
      </w:r>
      <w:r w:rsidR="009A4537" w:rsidRPr="005A7865">
        <w:t>предприятия</w:t>
      </w:r>
      <w:bookmarkEnd w:id="22"/>
      <w:bookmarkEnd w:id="23"/>
      <w:bookmarkEnd w:id="24"/>
    </w:p>
    <w:p w:rsidR="005A7865" w:rsidRPr="005A7865" w:rsidRDefault="005A7865" w:rsidP="005A7865">
      <w:pPr>
        <w:rPr>
          <w:lang w:eastAsia="en-US"/>
        </w:rPr>
      </w:pPr>
    </w:p>
    <w:p w:rsidR="005A7865" w:rsidRPr="005A7865" w:rsidRDefault="009A4537" w:rsidP="005A7865">
      <w:pPr>
        <w:tabs>
          <w:tab w:val="left" w:pos="726"/>
        </w:tabs>
      </w:pPr>
      <w:r w:rsidRPr="005A7865">
        <w:t>Источник</w:t>
      </w:r>
      <w:r w:rsidR="005A7865" w:rsidRPr="005A7865">
        <w:t xml:space="preserve"> </w:t>
      </w:r>
      <w:r w:rsidRPr="005A7865">
        <w:t>информации</w:t>
      </w:r>
      <w:r w:rsidR="005A7865" w:rsidRPr="005A7865">
        <w:t xml:space="preserve"> </w:t>
      </w:r>
      <w:r w:rsidRPr="005A7865">
        <w:t>для</w:t>
      </w:r>
      <w:r w:rsidR="005A7865" w:rsidRPr="005A7865">
        <w:t xml:space="preserve"> </w:t>
      </w:r>
      <w:r w:rsidRPr="005A7865">
        <w:t>оценки</w:t>
      </w:r>
      <w:r w:rsidR="005A7865" w:rsidRPr="005A7865">
        <w:t xml:space="preserve"> </w:t>
      </w:r>
      <w:r w:rsidRPr="005A7865">
        <w:t>обеспечения</w:t>
      </w:r>
      <w:r w:rsidR="005A7865" w:rsidRPr="005A7865">
        <w:t xml:space="preserve"> </w:t>
      </w:r>
      <w:r w:rsidRPr="005A7865">
        <w:t>кредита</w:t>
      </w:r>
      <w:r w:rsidR="005A7865" w:rsidRPr="005A7865">
        <w:t xml:space="preserve"> - </w:t>
      </w:r>
      <w:r w:rsidRPr="005A7865">
        <w:t>актив</w:t>
      </w:r>
      <w:r w:rsidR="005A7865" w:rsidRPr="005A7865">
        <w:t xml:space="preserve"> </w:t>
      </w:r>
      <w:r w:rsidRPr="005A7865">
        <w:t>баланса</w:t>
      </w:r>
      <w:r w:rsidR="005A7865" w:rsidRPr="005A7865">
        <w:rPr>
          <w:i/>
        </w:rPr>
        <w:t xml:space="preserve">. </w:t>
      </w:r>
      <w:r w:rsidRPr="005A7865">
        <w:t>Под</w:t>
      </w:r>
      <w:r w:rsidR="005A7865" w:rsidRPr="005A7865">
        <w:t xml:space="preserve"> </w:t>
      </w:r>
      <w:r w:rsidRPr="005A7865">
        <w:t>обеспечением</w:t>
      </w:r>
      <w:r w:rsidR="005A7865" w:rsidRPr="005A7865">
        <w:t xml:space="preserve"> </w:t>
      </w:r>
      <w:r w:rsidRPr="005A7865">
        <w:t>кредита</w:t>
      </w:r>
      <w:r w:rsidR="005A7865" w:rsidRPr="005A7865">
        <w:t xml:space="preserve"> </w:t>
      </w:r>
      <w:r w:rsidRPr="005A7865">
        <w:t>понимается</w:t>
      </w:r>
      <w:r w:rsidR="005A7865" w:rsidRPr="005A7865">
        <w:t xml:space="preserve"> </w:t>
      </w:r>
      <w:r w:rsidRPr="005A7865">
        <w:t>стоимость</w:t>
      </w:r>
      <w:r w:rsidR="005A7865" w:rsidRPr="005A7865">
        <w:t xml:space="preserve"> </w:t>
      </w:r>
      <w:r w:rsidRPr="005A7865">
        <w:t>активов</w:t>
      </w:r>
      <w:r w:rsidR="005A7865" w:rsidRPr="005A7865">
        <w:t xml:space="preserve"> </w:t>
      </w:r>
      <w:r w:rsidRPr="005A7865">
        <w:t>заемщика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конкретный</w:t>
      </w:r>
      <w:r w:rsidR="005A7865" w:rsidRPr="005A7865">
        <w:t xml:space="preserve"> </w:t>
      </w:r>
      <w:r w:rsidRPr="005A7865">
        <w:t>вторичный</w:t>
      </w:r>
      <w:r w:rsidR="005A7865" w:rsidRPr="005A7865">
        <w:t xml:space="preserve"> </w:t>
      </w:r>
      <w:r w:rsidRPr="005A7865">
        <w:t>источник</w:t>
      </w:r>
      <w:r w:rsidR="005A7865" w:rsidRPr="005A7865">
        <w:t xml:space="preserve"> </w:t>
      </w:r>
      <w:r w:rsidRPr="005A7865">
        <w:t>погашения</w:t>
      </w:r>
      <w:r w:rsidR="005A7865" w:rsidRPr="005A7865">
        <w:t xml:space="preserve"> </w:t>
      </w:r>
      <w:r w:rsidRPr="005A7865">
        <w:t>долга</w:t>
      </w:r>
      <w:r w:rsidR="005A7865">
        <w:t xml:space="preserve"> (</w:t>
      </w:r>
      <w:r w:rsidRPr="005A7865">
        <w:t>залог,</w:t>
      </w:r>
      <w:r w:rsidR="005A7865" w:rsidRPr="005A7865">
        <w:t xml:space="preserve"> </w:t>
      </w:r>
      <w:r w:rsidRPr="005A7865">
        <w:t>гарантия,</w:t>
      </w:r>
      <w:r w:rsidR="005A7865" w:rsidRPr="005A7865">
        <w:t xml:space="preserve"> </w:t>
      </w:r>
      <w:r w:rsidRPr="005A7865">
        <w:t>поручительство,</w:t>
      </w:r>
      <w:r w:rsidR="005A7865" w:rsidRPr="005A7865">
        <w:t xml:space="preserve"> </w:t>
      </w:r>
      <w:r w:rsidRPr="005A7865">
        <w:t>страхование</w:t>
      </w:r>
      <w:r w:rsidR="005A7865" w:rsidRPr="005A7865">
        <w:t xml:space="preserve">), </w:t>
      </w:r>
      <w:r w:rsidRPr="005A7865">
        <w:t>предусмотренные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кредитном</w:t>
      </w:r>
      <w:r w:rsidR="005A7865" w:rsidRPr="005A7865">
        <w:t xml:space="preserve"> </w:t>
      </w:r>
      <w:r w:rsidRPr="005A7865">
        <w:t>договоре</w:t>
      </w:r>
      <w:r w:rsidRPr="005A7865">
        <w:rPr>
          <w:rStyle w:val="ac"/>
          <w:color w:val="000000"/>
        </w:rPr>
        <w:footnoteReference w:id="11"/>
      </w:r>
      <w:r w:rsidR="005A7865" w:rsidRPr="005A7865">
        <w:t xml:space="preserve">. </w:t>
      </w:r>
      <w:r w:rsidRPr="005A7865">
        <w:t>Имущественная</w:t>
      </w:r>
      <w:r w:rsidR="005A7865" w:rsidRPr="005A7865">
        <w:t xml:space="preserve"> </w:t>
      </w:r>
      <w:r w:rsidRPr="005A7865">
        <w:t>масса</w:t>
      </w:r>
      <w:r w:rsidR="005A7865" w:rsidRPr="005A7865">
        <w:t xml:space="preserve"> </w:t>
      </w:r>
      <w:r w:rsidRPr="005A7865">
        <w:t>выступает</w:t>
      </w:r>
      <w:r w:rsidR="005A7865" w:rsidRPr="005A7865">
        <w:t xml:space="preserve"> </w:t>
      </w:r>
      <w:r w:rsidRPr="005A7865">
        <w:t>гарантом</w:t>
      </w:r>
      <w:r w:rsidR="005A7865" w:rsidRPr="005A7865">
        <w:t xml:space="preserve"> </w:t>
      </w:r>
      <w:r w:rsidRPr="005A7865">
        <w:t>обеспечения</w:t>
      </w:r>
      <w:r w:rsidR="005A7865" w:rsidRPr="005A7865">
        <w:t xml:space="preserve"> </w:t>
      </w:r>
      <w:r w:rsidRPr="005A7865">
        <w:t>обязательств</w:t>
      </w:r>
      <w:r w:rsidR="005A7865" w:rsidRPr="005A7865">
        <w:t xml:space="preserve"> </w:t>
      </w:r>
      <w:r w:rsidRPr="005A7865">
        <w:t>кредитора</w:t>
      </w:r>
      <w:r w:rsidR="005A7865" w:rsidRPr="005A7865">
        <w:t xml:space="preserve">. </w:t>
      </w:r>
      <w:r w:rsidRPr="005A7865">
        <w:t>А</w:t>
      </w:r>
      <w:r w:rsidR="005A7865" w:rsidRPr="005A7865">
        <w:t xml:space="preserve"> </w:t>
      </w:r>
      <w:r w:rsidRPr="005A7865">
        <w:t>вторичный</w:t>
      </w:r>
      <w:r w:rsidR="005A7865" w:rsidRPr="005A7865">
        <w:t xml:space="preserve"> </w:t>
      </w:r>
      <w:r w:rsidRPr="005A7865">
        <w:t>источник</w:t>
      </w:r>
      <w:r w:rsidR="005A7865" w:rsidRPr="005A7865">
        <w:t xml:space="preserve"> </w:t>
      </w:r>
      <w:r w:rsidRPr="005A7865">
        <w:t>гарантирует</w:t>
      </w:r>
      <w:r w:rsidR="005A7865" w:rsidRPr="005A7865">
        <w:t xml:space="preserve"> </w:t>
      </w:r>
      <w:r w:rsidRPr="005A7865">
        <w:t>выполнение</w:t>
      </w:r>
      <w:r w:rsidR="005A7865" w:rsidRPr="005A7865">
        <w:t xml:space="preserve"> </w:t>
      </w:r>
      <w:r w:rsidRPr="005A7865">
        <w:t>заемщиком</w:t>
      </w:r>
      <w:r w:rsidR="005A7865" w:rsidRPr="005A7865">
        <w:t xml:space="preserve"> </w:t>
      </w:r>
      <w:r w:rsidRPr="005A7865">
        <w:t>его</w:t>
      </w:r>
      <w:r w:rsidR="005A7865" w:rsidRPr="005A7865">
        <w:t xml:space="preserve"> </w:t>
      </w:r>
      <w:r w:rsidRPr="005A7865">
        <w:t>обязательств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установленный</w:t>
      </w:r>
      <w:r w:rsidR="005A7865" w:rsidRPr="005A7865">
        <w:t xml:space="preserve"> </w:t>
      </w:r>
      <w:r w:rsidRPr="005A7865">
        <w:t>срок</w:t>
      </w:r>
      <w:r w:rsidR="005A7865" w:rsidRPr="005A7865">
        <w:t xml:space="preserve"> </w:t>
      </w:r>
      <w:r w:rsidRPr="005A7865">
        <w:t>даже</w:t>
      </w:r>
      <w:r w:rsidR="005A7865" w:rsidRPr="005A7865">
        <w:t xml:space="preserve"> </w:t>
      </w:r>
      <w:r w:rsidRPr="005A7865">
        <w:t>при</w:t>
      </w:r>
      <w:r w:rsidR="005A7865" w:rsidRPr="005A7865">
        <w:t xml:space="preserve"> </w:t>
      </w:r>
      <w:r w:rsidRPr="005A7865">
        <w:t>серьезных</w:t>
      </w:r>
      <w:r w:rsidR="005A7865" w:rsidRPr="005A7865">
        <w:t xml:space="preserve"> </w:t>
      </w:r>
      <w:r w:rsidRPr="005A7865">
        <w:t>финансовых</w:t>
      </w:r>
      <w:r w:rsidR="005A7865" w:rsidRPr="005A7865">
        <w:t xml:space="preserve"> </w:t>
      </w:r>
      <w:r w:rsidRPr="005A7865">
        <w:t>затруднениях</w:t>
      </w:r>
      <w:r w:rsidR="005A7865" w:rsidRPr="005A7865">
        <w:t>.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Банк-кредитор</w:t>
      </w:r>
      <w:r w:rsidR="005A7865" w:rsidRPr="005A7865">
        <w:t xml:space="preserve"> </w:t>
      </w:r>
      <w:r w:rsidRPr="005A7865">
        <w:t>изучит</w:t>
      </w:r>
      <w:r w:rsidR="005A7865" w:rsidRPr="005A7865">
        <w:t xml:space="preserve"> </w:t>
      </w:r>
      <w:r w:rsidRPr="005A7865">
        <w:t>активы,</w:t>
      </w:r>
      <w:r w:rsidR="005A7865" w:rsidRPr="005A7865">
        <w:t xml:space="preserve"> </w:t>
      </w:r>
      <w:r w:rsidRPr="005A7865">
        <w:t>представленные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балансе,</w:t>
      </w:r>
      <w:r w:rsidR="005A7865" w:rsidRPr="005A7865">
        <w:t xml:space="preserve"> </w:t>
      </w:r>
      <w:r w:rsidRPr="005A7865">
        <w:t>по</w:t>
      </w:r>
      <w:r w:rsidR="005A7865" w:rsidRPr="005A7865">
        <w:t xml:space="preserve"> </w:t>
      </w:r>
      <w:r w:rsidRPr="005A7865">
        <w:t>следующим</w:t>
      </w:r>
      <w:r w:rsidR="005A7865" w:rsidRPr="005A7865">
        <w:t xml:space="preserve"> </w:t>
      </w:r>
      <w:r w:rsidRPr="005A7865">
        <w:t>направлениям</w:t>
      </w:r>
      <w:r w:rsidR="005A7865" w:rsidRPr="005A7865">
        <w:t xml:space="preserve">: </w:t>
      </w:r>
      <w:r w:rsidRPr="005A7865">
        <w:t>наличие</w:t>
      </w:r>
      <w:r w:rsidR="005A7865" w:rsidRPr="005A7865">
        <w:t xml:space="preserve">; </w:t>
      </w:r>
      <w:r w:rsidRPr="005A7865">
        <w:t>структура</w:t>
      </w:r>
      <w:r w:rsidR="005A7865" w:rsidRPr="005A7865">
        <w:t xml:space="preserve">; </w:t>
      </w:r>
      <w:r w:rsidRPr="005A7865">
        <w:t>динамика</w:t>
      </w:r>
      <w:r w:rsidR="005A7865" w:rsidRPr="005A7865">
        <w:t>.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Анализ</w:t>
      </w:r>
      <w:r w:rsidR="005A7865" w:rsidRPr="005A7865">
        <w:t xml:space="preserve"> </w:t>
      </w:r>
      <w:r w:rsidRPr="005A7865">
        <w:t>структуры</w:t>
      </w:r>
      <w:r w:rsidR="005A7865" w:rsidRPr="005A7865">
        <w:t xml:space="preserve"> </w:t>
      </w:r>
      <w:r w:rsidRPr="005A7865">
        <w:t>активов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целом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его</w:t>
      </w:r>
      <w:r w:rsidR="005A7865" w:rsidRPr="005A7865">
        <w:t xml:space="preserve"> </w:t>
      </w:r>
      <w:r w:rsidRPr="005A7865">
        <w:t>отдельных</w:t>
      </w:r>
      <w:r w:rsidR="005A7865" w:rsidRPr="005A7865">
        <w:t xml:space="preserve"> </w:t>
      </w:r>
      <w:r w:rsidRPr="005A7865">
        <w:t>группировок</w:t>
      </w:r>
      <w:r w:rsidR="005A7865" w:rsidRPr="005A7865">
        <w:t xml:space="preserve"> </w:t>
      </w:r>
      <w:r w:rsidRPr="005A7865">
        <w:t>позволяет</w:t>
      </w:r>
      <w:r w:rsidR="005A7865" w:rsidRPr="005A7865">
        <w:t xml:space="preserve"> </w:t>
      </w:r>
      <w:r w:rsidRPr="005A7865">
        <w:t>судить</w:t>
      </w:r>
      <w:r w:rsidR="005A7865" w:rsidRPr="005A7865">
        <w:t xml:space="preserve"> </w:t>
      </w:r>
      <w:r w:rsidRPr="005A7865">
        <w:t>о</w:t>
      </w:r>
      <w:r w:rsidR="005A7865" w:rsidRPr="005A7865">
        <w:t xml:space="preserve"> </w:t>
      </w:r>
      <w:r w:rsidRPr="005A7865">
        <w:t>рациональном</w:t>
      </w:r>
      <w:r w:rsidR="005A7865" w:rsidRPr="005A7865">
        <w:t xml:space="preserve"> </w:t>
      </w:r>
      <w:r w:rsidRPr="005A7865">
        <w:t>размещении</w:t>
      </w:r>
      <w:r w:rsidR="005A7865" w:rsidRPr="005A7865">
        <w:t xml:space="preserve"> </w:t>
      </w:r>
      <w:r w:rsidRPr="005A7865">
        <w:t>средств</w:t>
      </w:r>
      <w:r w:rsidR="005A7865" w:rsidRPr="005A7865">
        <w:t xml:space="preserve"> </w:t>
      </w:r>
      <w:r w:rsidRPr="005A7865">
        <w:t>организации</w:t>
      </w:r>
      <w:r w:rsidR="005A7865" w:rsidRPr="005A7865">
        <w:t>.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Рост</w:t>
      </w:r>
      <w:r w:rsidR="005A7865" w:rsidRPr="005A7865">
        <w:t xml:space="preserve"> </w:t>
      </w:r>
      <w:r w:rsidRPr="005A7865">
        <w:t>стоимости</w:t>
      </w:r>
      <w:r w:rsidR="005A7865" w:rsidRPr="005A7865">
        <w:t xml:space="preserve"> </w:t>
      </w:r>
      <w:r w:rsidRPr="005A7865">
        <w:t>имущественной</w:t>
      </w:r>
      <w:r w:rsidR="005A7865" w:rsidRPr="005A7865">
        <w:t xml:space="preserve"> </w:t>
      </w:r>
      <w:r w:rsidRPr="005A7865">
        <w:t>массы</w:t>
      </w:r>
      <w:r w:rsidR="005A7865" w:rsidRPr="005A7865">
        <w:t xml:space="preserve"> </w:t>
      </w:r>
      <w:r w:rsidRPr="005A7865">
        <w:t>свидетельствует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большинстве</w:t>
      </w:r>
      <w:r w:rsidR="005A7865" w:rsidRPr="005A7865">
        <w:t xml:space="preserve"> </w:t>
      </w:r>
      <w:r w:rsidRPr="005A7865">
        <w:t>случаев</w:t>
      </w:r>
      <w:r w:rsidR="005A7865" w:rsidRPr="005A7865">
        <w:t xml:space="preserve"> </w:t>
      </w:r>
      <w:r w:rsidRPr="005A7865">
        <w:t>об</w:t>
      </w:r>
      <w:r w:rsidR="005A7865" w:rsidRPr="005A7865">
        <w:t xml:space="preserve"> </w:t>
      </w:r>
      <w:r w:rsidRPr="005A7865">
        <w:t>увеличении</w:t>
      </w:r>
      <w:r w:rsidR="005A7865" w:rsidRPr="005A7865">
        <w:t xml:space="preserve"> </w:t>
      </w:r>
      <w:r w:rsidRPr="005A7865">
        <w:t>масштабов</w:t>
      </w:r>
      <w:r w:rsidR="005A7865" w:rsidRPr="005A7865">
        <w:t xml:space="preserve"> </w:t>
      </w:r>
      <w:r w:rsidRPr="005A7865">
        <w:t>деятельности</w:t>
      </w:r>
      <w:r w:rsidR="005A7865" w:rsidRPr="005A7865">
        <w:t xml:space="preserve"> </w:t>
      </w:r>
      <w:r w:rsidRPr="005A7865">
        <w:t>организации</w:t>
      </w:r>
      <w:r w:rsidR="005A7865" w:rsidRPr="005A7865">
        <w:t xml:space="preserve">. </w:t>
      </w:r>
      <w:r w:rsidRPr="005A7865">
        <w:t>Но</w:t>
      </w:r>
      <w:r w:rsidR="005A7865" w:rsidRPr="005A7865">
        <w:t xml:space="preserve"> </w:t>
      </w:r>
      <w:r w:rsidRPr="005A7865">
        <w:t>также</w:t>
      </w:r>
      <w:r w:rsidR="005A7865" w:rsidRPr="005A7865">
        <w:t xml:space="preserve"> </w:t>
      </w:r>
      <w:r w:rsidRPr="005A7865">
        <w:t>нужно</w:t>
      </w:r>
      <w:r w:rsidR="005A7865" w:rsidRPr="005A7865">
        <w:t xml:space="preserve"> </w:t>
      </w:r>
      <w:r w:rsidRPr="005A7865">
        <w:t>учитывать,</w:t>
      </w:r>
      <w:r w:rsidR="005A7865" w:rsidRPr="005A7865">
        <w:t xml:space="preserve"> </w:t>
      </w:r>
      <w:r w:rsidRPr="005A7865">
        <w:t>что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отечественной</w:t>
      </w:r>
      <w:r w:rsidR="005A7865" w:rsidRPr="005A7865">
        <w:t xml:space="preserve"> </w:t>
      </w:r>
      <w:r w:rsidRPr="005A7865">
        <w:t>бухгалтерской</w:t>
      </w:r>
      <w:r w:rsidR="005A7865" w:rsidRPr="005A7865">
        <w:t xml:space="preserve"> </w:t>
      </w:r>
      <w:r w:rsidRPr="005A7865">
        <w:t>практике</w:t>
      </w:r>
      <w:r w:rsidR="005A7865" w:rsidRPr="005A7865">
        <w:t xml:space="preserve"> </w:t>
      </w:r>
      <w:r w:rsidRPr="005A7865">
        <w:t>учет</w:t>
      </w:r>
      <w:r w:rsidR="005A7865" w:rsidRPr="005A7865">
        <w:t xml:space="preserve"> </w:t>
      </w:r>
      <w:r w:rsidRPr="005A7865">
        <w:t>инфляционных</w:t>
      </w:r>
      <w:r w:rsidR="005A7865" w:rsidRPr="005A7865">
        <w:t xml:space="preserve"> </w:t>
      </w:r>
      <w:r w:rsidRPr="005A7865">
        <w:t>процессов</w:t>
      </w:r>
      <w:r w:rsidR="005A7865" w:rsidRPr="005A7865">
        <w:t xml:space="preserve"> </w:t>
      </w:r>
      <w:r w:rsidRPr="005A7865">
        <w:t>осуществляется</w:t>
      </w:r>
      <w:r w:rsidR="005A7865" w:rsidRPr="005A7865">
        <w:t xml:space="preserve"> </w:t>
      </w:r>
      <w:r w:rsidRPr="005A7865">
        <w:t>лишь</w:t>
      </w:r>
      <w:r w:rsidR="005A7865" w:rsidRPr="005A7865">
        <w:t xml:space="preserve"> </w:t>
      </w:r>
      <w:r w:rsidRPr="005A7865">
        <w:t>при</w:t>
      </w:r>
      <w:r w:rsidR="005A7865" w:rsidRPr="005A7865">
        <w:t xml:space="preserve"> </w:t>
      </w:r>
      <w:r w:rsidRPr="005A7865">
        <w:t>формировании</w:t>
      </w:r>
      <w:r w:rsidR="005A7865" w:rsidRPr="005A7865">
        <w:t xml:space="preserve"> </w:t>
      </w:r>
      <w:r w:rsidRPr="005A7865">
        <w:t>стоимости</w:t>
      </w:r>
      <w:r w:rsidR="005A7865" w:rsidRPr="005A7865">
        <w:t xml:space="preserve"> </w:t>
      </w:r>
      <w:r w:rsidRPr="005A7865">
        <w:t>основных</w:t>
      </w:r>
      <w:r w:rsidR="005A7865" w:rsidRPr="005A7865">
        <w:t xml:space="preserve"> </w:t>
      </w:r>
      <w:r w:rsidRPr="005A7865">
        <w:t>средств,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то</w:t>
      </w:r>
      <w:r w:rsidR="005A7865" w:rsidRPr="005A7865">
        <w:t xml:space="preserve"> </w:t>
      </w:r>
      <w:r w:rsidRPr="005A7865">
        <w:t>время</w:t>
      </w:r>
      <w:r w:rsidR="005A7865" w:rsidRPr="005A7865">
        <w:t xml:space="preserve"> </w:t>
      </w:r>
      <w:r w:rsidRPr="005A7865">
        <w:t>как</w:t>
      </w:r>
      <w:r w:rsidR="005A7865" w:rsidRPr="005A7865">
        <w:t xml:space="preserve"> </w:t>
      </w:r>
      <w:r w:rsidRPr="005A7865">
        <w:t>переоценка</w:t>
      </w:r>
      <w:r w:rsidR="005A7865" w:rsidRPr="005A7865">
        <w:t xml:space="preserve"> </w:t>
      </w:r>
      <w:r w:rsidRPr="005A7865">
        <w:t>материально-производственных</w:t>
      </w:r>
      <w:r w:rsidR="005A7865" w:rsidRPr="005A7865">
        <w:t xml:space="preserve"> </w:t>
      </w:r>
      <w:r w:rsidRPr="005A7865">
        <w:t>запасов</w:t>
      </w:r>
      <w:r w:rsidR="005A7865" w:rsidRPr="005A7865">
        <w:t xml:space="preserve"> </w:t>
      </w:r>
      <w:r w:rsidRPr="005A7865">
        <w:t>производиться</w:t>
      </w:r>
      <w:r w:rsidR="005A7865" w:rsidRPr="005A7865">
        <w:t xml:space="preserve"> </w:t>
      </w:r>
      <w:r w:rsidRPr="005A7865">
        <w:t>крайне</w:t>
      </w:r>
      <w:r w:rsidR="005A7865" w:rsidRPr="005A7865">
        <w:t xml:space="preserve"> </w:t>
      </w:r>
      <w:r w:rsidRPr="005A7865">
        <w:t>редко</w:t>
      </w:r>
      <w:r w:rsidR="005A7865" w:rsidRPr="005A7865">
        <w:t xml:space="preserve">. </w:t>
      </w:r>
      <w:r w:rsidRPr="005A7865">
        <w:t>Поэтому</w:t>
      </w:r>
      <w:r w:rsidR="005A7865" w:rsidRPr="005A7865">
        <w:t xml:space="preserve"> </w:t>
      </w:r>
      <w:r w:rsidRPr="005A7865">
        <w:t>прирост</w:t>
      </w:r>
      <w:r w:rsidR="005A7865" w:rsidRPr="005A7865">
        <w:t xml:space="preserve"> </w:t>
      </w:r>
      <w:r w:rsidRPr="005A7865">
        <w:t>их</w:t>
      </w:r>
      <w:r w:rsidR="005A7865" w:rsidRPr="005A7865">
        <w:t xml:space="preserve"> </w:t>
      </w:r>
      <w:r w:rsidRPr="005A7865">
        <w:t>стоимости</w:t>
      </w:r>
      <w:r w:rsidR="005A7865" w:rsidRPr="005A7865">
        <w:t xml:space="preserve"> </w:t>
      </w:r>
      <w:r w:rsidRPr="005A7865">
        <w:t>находится</w:t>
      </w:r>
      <w:r w:rsidR="005A7865" w:rsidRPr="005A7865">
        <w:t xml:space="preserve"> </w:t>
      </w:r>
      <w:r w:rsidRPr="005A7865">
        <w:t>под</w:t>
      </w:r>
      <w:r w:rsidR="005A7865" w:rsidRPr="005A7865">
        <w:t xml:space="preserve"> </w:t>
      </w:r>
      <w:r w:rsidRPr="005A7865">
        <w:t>воздействием</w:t>
      </w:r>
      <w:r w:rsidR="005A7865" w:rsidRPr="005A7865">
        <w:t xml:space="preserve"> </w:t>
      </w:r>
      <w:r w:rsidRPr="005A7865">
        <w:t>инфляционного</w:t>
      </w:r>
      <w:r w:rsidR="005A7865" w:rsidRPr="005A7865">
        <w:t xml:space="preserve"> </w:t>
      </w:r>
      <w:r w:rsidRPr="005A7865">
        <w:t>фактора</w:t>
      </w:r>
      <w:r w:rsidR="005A7865" w:rsidRPr="005A7865">
        <w:t xml:space="preserve">. </w:t>
      </w:r>
      <w:r w:rsidRPr="005A7865">
        <w:t>А</w:t>
      </w:r>
      <w:r w:rsidR="005A7865" w:rsidRPr="005A7865">
        <w:t xml:space="preserve"> </w:t>
      </w:r>
      <w:r w:rsidRPr="005A7865">
        <w:t>это</w:t>
      </w:r>
      <w:r w:rsidR="005A7865" w:rsidRPr="005A7865">
        <w:t xml:space="preserve"> </w:t>
      </w:r>
      <w:r w:rsidRPr="005A7865">
        <w:t>приводит</w:t>
      </w:r>
      <w:r w:rsidR="005A7865" w:rsidRPr="005A7865">
        <w:t xml:space="preserve"> </w:t>
      </w:r>
      <w:r w:rsidRPr="005A7865">
        <w:t>к</w:t>
      </w:r>
      <w:r w:rsidR="005A7865" w:rsidRPr="005A7865">
        <w:t xml:space="preserve"> </w:t>
      </w:r>
      <w:r w:rsidRPr="005A7865">
        <w:t>значительным</w:t>
      </w:r>
      <w:r w:rsidR="005A7865" w:rsidRPr="005A7865">
        <w:t xml:space="preserve"> </w:t>
      </w:r>
      <w:r w:rsidRPr="005A7865">
        <w:t>отклонениям</w:t>
      </w:r>
      <w:r w:rsidR="005A7865" w:rsidRPr="005A7865">
        <w:t xml:space="preserve"> </w:t>
      </w:r>
      <w:r w:rsidRPr="005A7865">
        <w:t>балансового</w:t>
      </w:r>
      <w:r w:rsidR="005A7865" w:rsidRPr="005A7865">
        <w:t xml:space="preserve"> </w:t>
      </w:r>
      <w:r w:rsidRPr="005A7865">
        <w:t>отчета</w:t>
      </w:r>
      <w:r w:rsidR="005A7865" w:rsidRPr="005A7865">
        <w:t xml:space="preserve"> </w:t>
      </w:r>
      <w:r w:rsidRPr="005A7865">
        <w:t>от</w:t>
      </w:r>
      <w:r w:rsidR="005A7865" w:rsidRPr="005A7865">
        <w:t xml:space="preserve"> </w:t>
      </w:r>
      <w:r w:rsidRPr="005A7865">
        <w:t>реальных</w:t>
      </w:r>
      <w:r w:rsidR="005A7865" w:rsidRPr="005A7865">
        <w:t>.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Для</w:t>
      </w:r>
      <w:r w:rsidR="005A7865" w:rsidRPr="005A7865">
        <w:t xml:space="preserve"> </w:t>
      </w:r>
      <w:r w:rsidRPr="005A7865">
        <w:t>кредитора</w:t>
      </w:r>
      <w:r w:rsidR="005A7865" w:rsidRPr="005A7865">
        <w:t xml:space="preserve"> </w:t>
      </w:r>
      <w:r w:rsidRPr="005A7865">
        <w:t>важно</w:t>
      </w:r>
      <w:r w:rsidR="005A7865" w:rsidRPr="005A7865">
        <w:t xml:space="preserve"> </w:t>
      </w:r>
      <w:r w:rsidRPr="005A7865">
        <w:t>определить</w:t>
      </w:r>
      <w:r w:rsidR="005A7865" w:rsidRPr="005A7865">
        <w:t xml:space="preserve"> </w:t>
      </w:r>
      <w:r w:rsidRPr="005A7865">
        <w:t>долю</w:t>
      </w:r>
      <w:r w:rsidR="005A7865" w:rsidRPr="005A7865">
        <w:t xml:space="preserve"> </w:t>
      </w:r>
      <w:r w:rsidRPr="005A7865">
        <w:t>оборотных</w:t>
      </w:r>
      <w:r w:rsidR="005A7865" w:rsidRPr="005A7865">
        <w:t xml:space="preserve"> </w:t>
      </w:r>
      <w:r w:rsidRPr="005A7865">
        <w:t>активов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валюте</w:t>
      </w:r>
      <w:r w:rsidR="005A7865" w:rsidRPr="005A7865">
        <w:t xml:space="preserve"> </w:t>
      </w:r>
      <w:r w:rsidRPr="005A7865">
        <w:t>баланса</w:t>
      </w:r>
      <w:r w:rsidR="005A7865" w:rsidRPr="005A7865">
        <w:t xml:space="preserve">. </w:t>
      </w:r>
      <w:r w:rsidRPr="005A7865">
        <w:t>Значение</w:t>
      </w:r>
      <w:r w:rsidR="005A7865" w:rsidRPr="005A7865">
        <w:t xml:space="preserve"> </w:t>
      </w:r>
      <w:r w:rsidRPr="005A7865">
        <w:t>этого</w:t>
      </w:r>
      <w:r w:rsidR="005A7865" w:rsidRPr="005A7865">
        <w:t xml:space="preserve"> </w:t>
      </w:r>
      <w:r w:rsidRPr="005A7865">
        <w:t>показателя</w:t>
      </w:r>
      <w:r w:rsidR="005A7865" w:rsidRPr="005A7865">
        <w:t xml:space="preserve"> </w:t>
      </w:r>
      <w:r w:rsidRPr="005A7865">
        <w:t>характеризует</w:t>
      </w:r>
      <w:r w:rsidR="005A7865" w:rsidRPr="005A7865">
        <w:t xml:space="preserve"> </w:t>
      </w:r>
      <w:r w:rsidRPr="005A7865">
        <w:t>долю</w:t>
      </w:r>
      <w:r w:rsidR="005A7865" w:rsidRPr="005A7865">
        <w:t xml:space="preserve"> </w:t>
      </w:r>
      <w:r w:rsidRPr="005A7865">
        <w:t>средств,</w:t>
      </w:r>
      <w:r w:rsidR="005A7865" w:rsidRPr="005A7865">
        <w:t xml:space="preserve"> </w:t>
      </w:r>
      <w:r w:rsidRPr="005A7865">
        <w:t>обеспечивающих</w:t>
      </w:r>
      <w:r w:rsidR="005A7865" w:rsidRPr="005A7865">
        <w:t xml:space="preserve"> </w:t>
      </w:r>
      <w:r w:rsidRPr="005A7865">
        <w:t>погашение</w:t>
      </w:r>
      <w:r w:rsidR="005A7865" w:rsidRPr="005A7865">
        <w:t xml:space="preserve"> </w:t>
      </w:r>
      <w:r w:rsidRPr="005A7865">
        <w:t>долгов</w:t>
      </w:r>
      <w:r w:rsidR="005A7865" w:rsidRPr="005A7865">
        <w:t xml:space="preserve">. </w:t>
      </w:r>
      <w:r w:rsidRPr="005A7865">
        <w:t>Чем</w:t>
      </w:r>
      <w:r w:rsidR="005A7865" w:rsidRPr="005A7865">
        <w:t xml:space="preserve"> </w:t>
      </w:r>
      <w:r w:rsidRPr="005A7865">
        <w:t>выше</w:t>
      </w:r>
      <w:r w:rsidR="005A7865" w:rsidRPr="005A7865">
        <w:t xml:space="preserve"> </w:t>
      </w:r>
      <w:r w:rsidRPr="005A7865">
        <w:t>это</w:t>
      </w:r>
      <w:r w:rsidR="005A7865" w:rsidRPr="005A7865">
        <w:t xml:space="preserve"> </w:t>
      </w:r>
      <w:r w:rsidRPr="005A7865">
        <w:t>значение,</w:t>
      </w:r>
      <w:r w:rsidR="005A7865" w:rsidRPr="005A7865">
        <w:t xml:space="preserve"> </w:t>
      </w:r>
      <w:r w:rsidRPr="005A7865">
        <w:t>тем</w:t>
      </w:r>
      <w:r w:rsidR="005A7865" w:rsidRPr="005A7865">
        <w:t xml:space="preserve"> </w:t>
      </w:r>
      <w:r w:rsidRPr="005A7865">
        <w:t>больше</w:t>
      </w:r>
      <w:r w:rsidR="005A7865" w:rsidRPr="005A7865">
        <w:t xml:space="preserve"> </w:t>
      </w:r>
      <w:r w:rsidRPr="005A7865">
        <w:t>у</w:t>
      </w:r>
      <w:r w:rsidR="005A7865" w:rsidRPr="005A7865">
        <w:t xml:space="preserve"> </w:t>
      </w:r>
      <w:r w:rsidRPr="005A7865">
        <w:t>предприятия</w:t>
      </w:r>
      <w:r w:rsidR="005A7865" w:rsidRPr="005A7865">
        <w:t xml:space="preserve"> </w:t>
      </w:r>
      <w:r w:rsidRPr="005A7865">
        <w:t>возможностей</w:t>
      </w:r>
      <w:r w:rsidR="005A7865" w:rsidRPr="005A7865">
        <w:t xml:space="preserve"> </w:t>
      </w:r>
      <w:r w:rsidRPr="005A7865">
        <w:t>обеспечить</w:t>
      </w:r>
      <w:r w:rsidR="005A7865" w:rsidRPr="005A7865">
        <w:t xml:space="preserve"> </w:t>
      </w:r>
      <w:r w:rsidRPr="005A7865">
        <w:t>бесперебойный</w:t>
      </w:r>
      <w:r w:rsidR="005A7865" w:rsidRPr="005A7865">
        <w:t xml:space="preserve"> </w:t>
      </w:r>
      <w:r w:rsidRPr="005A7865">
        <w:t>воспроизводственный</w:t>
      </w:r>
      <w:r w:rsidR="005A7865" w:rsidRPr="005A7865">
        <w:t xml:space="preserve"> </w:t>
      </w:r>
      <w:r w:rsidRPr="005A7865">
        <w:t>процесс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вовремя</w:t>
      </w:r>
      <w:r w:rsidR="005A7865" w:rsidRPr="005A7865">
        <w:t xml:space="preserve"> </w:t>
      </w:r>
      <w:r w:rsidRPr="005A7865">
        <w:t>рассчитаться</w:t>
      </w:r>
      <w:r w:rsidR="005A7865" w:rsidRPr="005A7865">
        <w:t xml:space="preserve"> </w:t>
      </w:r>
      <w:r w:rsidRPr="005A7865">
        <w:t>с</w:t>
      </w:r>
      <w:r w:rsidR="005A7865" w:rsidRPr="005A7865">
        <w:t xml:space="preserve"> </w:t>
      </w:r>
      <w:r w:rsidRPr="005A7865">
        <w:t>кредиторами</w:t>
      </w:r>
      <w:r w:rsidR="005A7865" w:rsidRPr="005A7865">
        <w:t>.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Для</w:t>
      </w:r>
      <w:r w:rsidR="005A7865" w:rsidRPr="005A7865">
        <w:t xml:space="preserve"> </w:t>
      </w:r>
      <w:r w:rsidRPr="005A7865">
        <w:t>общей</w:t>
      </w:r>
      <w:r w:rsidR="005A7865" w:rsidRPr="005A7865">
        <w:t xml:space="preserve"> </w:t>
      </w:r>
      <w:r w:rsidRPr="005A7865">
        <w:t>оценки</w:t>
      </w:r>
      <w:r w:rsidR="005A7865" w:rsidRPr="005A7865">
        <w:t xml:space="preserve"> </w:t>
      </w:r>
      <w:r w:rsidRPr="005A7865">
        <w:t>динамики</w:t>
      </w:r>
      <w:r w:rsidR="005A7865" w:rsidRPr="005A7865">
        <w:t xml:space="preserve"> </w:t>
      </w:r>
      <w:r w:rsidRPr="005A7865">
        <w:t>финансового</w:t>
      </w:r>
      <w:r w:rsidR="005A7865" w:rsidRPr="005A7865">
        <w:t xml:space="preserve"> </w:t>
      </w:r>
      <w:r w:rsidRPr="005A7865">
        <w:t>состояния</w:t>
      </w:r>
      <w:r w:rsidR="005A7865" w:rsidRPr="005A7865">
        <w:t xml:space="preserve"> </w:t>
      </w:r>
      <w:r w:rsidRPr="005A7865">
        <w:t>предприятия</w:t>
      </w:r>
      <w:r w:rsidR="005A7865" w:rsidRPr="005A7865">
        <w:t xml:space="preserve"> </w:t>
      </w:r>
      <w:r w:rsidRPr="005A7865">
        <w:t>следует</w:t>
      </w:r>
      <w:r w:rsidR="005A7865" w:rsidRPr="005A7865">
        <w:t xml:space="preserve"> </w:t>
      </w:r>
      <w:r w:rsidRPr="005A7865">
        <w:t>сгруппировать</w:t>
      </w:r>
      <w:r w:rsidR="005A7865" w:rsidRPr="005A7865">
        <w:t xml:space="preserve"> </w:t>
      </w:r>
      <w:r w:rsidRPr="005A7865">
        <w:t>статьи</w:t>
      </w:r>
      <w:r w:rsidR="005A7865" w:rsidRPr="005A7865">
        <w:t xml:space="preserve"> </w:t>
      </w:r>
      <w:r w:rsidRPr="005A7865">
        <w:t>баланса</w:t>
      </w:r>
      <w:r w:rsidR="005A7865">
        <w:t xml:space="preserve"> (</w:t>
      </w:r>
      <w:r w:rsidRPr="005A7865">
        <w:t>приложение</w:t>
      </w:r>
      <w:r w:rsidR="005A7865" w:rsidRPr="005A7865">
        <w:t xml:space="preserve"> </w:t>
      </w:r>
      <w:r w:rsidRPr="005A7865">
        <w:t>1</w:t>
      </w:r>
      <w:r w:rsidR="005A7865" w:rsidRPr="005A7865">
        <w:t xml:space="preserve">) </w:t>
      </w:r>
      <w:r w:rsidRPr="005A7865">
        <w:t>в</w:t>
      </w:r>
      <w:r w:rsidR="005A7865" w:rsidRPr="005A7865">
        <w:t xml:space="preserve"> </w:t>
      </w:r>
      <w:r w:rsidRPr="005A7865">
        <w:t>отдельные</w:t>
      </w:r>
      <w:r w:rsidR="005A7865" w:rsidRPr="005A7865">
        <w:t xml:space="preserve"> </w:t>
      </w:r>
      <w:r w:rsidRPr="005A7865">
        <w:t>специфические</w:t>
      </w:r>
      <w:r w:rsidR="005A7865" w:rsidRPr="005A7865">
        <w:t xml:space="preserve"> </w:t>
      </w:r>
      <w:r w:rsidRPr="005A7865">
        <w:t>группы</w:t>
      </w:r>
      <w:r w:rsidR="005A7865" w:rsidRPr="005A7865">
        <w:t xml:space="preserve"> </w:t>
      </w:r>
      <w:r w:rsidRPr="005A7865">
        <w:t>по</w:t>
      </w:r>
      <w:r w:rsidR="005A7865" w:rsidRPr="005A7865">
        <w:t xml:space="preserve"> </w:t>
      </w:r>
      <w:r w:rsidRPr="005A7865">
        <w:t>признаку</w:t>
      </w:r>
      <w:r w:rsidR="005A7865" w:rsidRPr="005A7865">
        <w:t xml:space="preserve"> </w:t>
      </w:r>
      <w:r w:rsidRPr="005A7865">
        <w:t>ликвидности</w:t>
      </w:r>
      <w:r w:rsidR="005A7865">
        <w:t xml:space="preserve"> (</w:t>
      </w:r>
      <w:r w:rsidRPr="005A7865">
        <w:t>статьи</w:t>
      </w:r>
      <w:r w:rsidR="005A7865" w:rsidRPr="005A7865">
        <w:t xml:space="preserve"> </w:t>
      </w:r>
      <w:r w:rsidRPr="005A7865">
        <w:t>актива</w:t>
      </w:r>
      <w:r w:rsidR="005A7865" w:rsidRPr="005A7865">
        <w:t xml:space="preserve">) </w:t>
      </w:r>
      <w:r w:rsidRPr="005A7865">
        <w:t>и</w:t>
      </w:r>
      <w:r w:rsidR="005A7865" w:rsidRPr="005A7865">
        <w:t xml:space="preserve"> </w:t>
      </w:r>
      <w:r w:rsidRPr="005A7865">
        <w:t>срочности</w:t>
      </w:r>
      <w:r w:rsidR="005A7865" w:rsidRPr="005A7865">
        <w:t xml:space="preserve"> </w:t>
      </w:r>
      <w:r w:rsidRPr="005A7865">
        <w:t>обязательств</w:t>
      </w:r>
      <w:r w:rsidR="005A7865">
        <w:t xml:space="preserve"> (</w:t>
      </w:r>
      <w:r w:rsidRPr="005A7865">
        <w:t>статьи</w:t>
      </w:r>
      <w:r w:rsidR="005A7865" w:rsidRPr="005A7865">
        <w:t xml:space="preserve"> </w:t>
      </w:r>
      <w:r w:rsidRPr="005A7865">
        <w:t>пассива</w:t>
      </w:r>
      <w:r w:rsidR="005A7865" w:rsidRPr="005A7865">
        <w:t xml:space="preserve">). </w:t>
      </w:r>
      <w:r w:rsidRPr="005A7865">
        <w:t>На</w:t>
      </w:r>
      <w:r w:rsidR="005A7865" w:rsidRPr="005A7865">
        <w:t xml:space="preserve"> </w:t>
      </w:r>
      <w:r w:rsidRPr="005A7865">
        <w:t>основе</w:t>
      </w:r>
      <w:r w:rsidR="005A7865" w:rsidRPr="005A7865">
        <w:t xml:space="preserve"> </w:t>
      </w:r>
      <w:r w:rsidRPr="005A7865">
        <w:t>агрегированного</w:t>
      </w:r>
      <w:r w:rsidR="005A7865" w:rsidRPr="005A7865">
        <w:t xml:space="preserve"> </w:t>
      </w:r>
      <w:r w:rsidRPr="005A7865">
        <w:t>баланса</w:t>
      </w:r>
      <w:r w:rsidR="005A7865" w:rsidRPr="005A7865">
        <w:t xml:space="preserve"> </w:t>
      </w:r>
      <w:r w:rsidRPr="005A7865">
        <w:t>осуществляется</w:t>
      </w:r>
      <w:r w:rsidR="005A7865" w:rsidRPr="005A7865">
        <w:t xml:space="preserve"> </w:t>
      </w:r>
      <w:r w:rsidRPr="005A7865">
        <w:t>анализ</w:t>
      </w:r>
      <w:r w:rsidR="005A7865" w:rsidRPr="005A7865">
        <w:t xml:space="preserve"> </w:t>
      </w:r>
      <w:r w:rsidRPr="005A7865">
        <w:t>структуры</w:t>
      </w:r>
      <w:r w:rsidR="005A7865" w:rsidRPr="005A7865">
        <w:t xml:space="preserve"> </w:t>
      </w:r>
      <w:r w:rsidRPr="005A7865">
        <w:t>имущества</w:t>
      </w:r>
      <w:r w:rsidR="005A7865" w:rsidRPr="005A7865">
        <w:t xml:space="preserve"> </w:t>
      </w:r>
      <w:r w:rsidRPr="005A7865">
        <w:t>предприятий,</w:t>
      </w:r>
      <w:r w:rsidR="005A7865" w:rsidRPr="005A7865">
        <w:t xml:space="preserve"> </w:t>
      </w:r>
      <w:r w:rsidRPr="005A7865">
        <w:t>который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более</w:t>
      </w:r>
      <w:r w:rsidR="005A7865" w:rsidRPr="005A7865">
        <w:t xml:space="preserve"> </w:t>
      </w:r>
      <w:r w:rsidRPr="005A7865">
        <w:t>упорядоченном</w:t>
      </w:r>
      <w:r w:rsidR="005A7865" w:rsidRPr="005A7865">
        <w:t xml:space="preserve"> </w:t>
      </w:r>
      <w:r w:rsidRPr="005A7865">
        <w:t>виде</w:t>
      </w:r>
      <w:r w:rsidR="005A7865" w:rsidRPr="005A7865">
        <w:t xml:space="preserve"> </w:t>
      </w:r>
      <w:r w:rsidRPr="005A7865">
        <w:t>удобно</w:t>
      </w:r>
      <w:r w:rsidR="005A7865" w:rsidRPr="005A7865">
        <w:t xml:space="preserve"> </w:t>
      </w:r>
      <w:r w:rsidRPr="005A7865">
        <w:t>проводить</w:t>
      </w:r>
      <w:r w:rsidR="005A7865" w:rsidRPr="005A7865">
        <w:t xml:space="preserve"> </w:t>
      </w:r>
      <w:r w:rsidRPr="005A7865">
        <w:t>по</w:t>
      </w:r>
      <w:r w:rsidR="005A7865" w:rsidRPr="005A7865">
        <w:t xml:space="preserve"> </w:t>
      </w:r>
      <w:r w:rsidRPr="005A7865">
        <w:t>следующей</w:t>
      </w:r>
      <w:r w:rsidR="005A7865" w:rsidRPr="005A7865">
        <w:t xml:space="preserve"> </w:t>
      </w:r>
      <w:r w:rsidRPr="005A7865">
        <w:t>форме</w:t>
      </w:r>
      <w:r w:rsidRPr="005A7865">
        <w:rPr>
          <w:rStyle w:val="ac"/>
          <w:color w:val="000000"/>
        </w:rPr>
        <w:footnoteReference w:id="12"/>
      </w:r>
      <w:r w:rsidR="005A7865" w:rsidRPr="005A7865">
        <w:t>:</w:t>
      </w:r>
    </w:p>
    <w:p w:rsidR="009A4537" w:rsidRPr="005A7865" w:rsidRDefault="009A4537" w:rsidP="005A7865">
      <w:pPr>
        <w:tabs>
          <w:tab w:val="left" w:pos="726"/>
        </w:tabs>
      </w:pPr>
    </w:p>
    <w:tbl>
      <w:tblPr>
        <w:tblW w:w="439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46"/>
        <w:gridCol w:w="3863"/>
      </w:tblGrid>
      <w:tr w:rsidR="009A4537" w:rsidRPr="005A7865" w:rsidTr="004F4350">
        <w:trPr>
          <w:jc w:val="center"/>
        </w:trPr>
        <w:tc>
          <w:tcPr>
            <w:tcW w:w="4546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АКТИВ</w:t>
            </w:r>
          </w:p>
        </w:tc>
        <w:tc>
          <w:tcPr>
            <w:tcW w:w="3863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ПАССИВ</w:t>
            </w:r>
          </w:p>
        </w:tc>
      </w:tr>
      <w:tr w:rsidR="009A4537" w:rsidRPr="005A7865" w:rsidTr="004F4350">
        <w:trPr>
          <w:jc w:val="center"/>
        </w:trPr>
        <w:tc>
          <w:tcPr>
            <w:tcW w:w="4546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I</w:t>
            </w:r>
            <w:r w:rsidR="005A7865" w:rsidRPr="005A7865">
              <w:t xml:space="preserve"> </w:t>
            </w:r>
            <w:r w:rsidRPr="005A7865">
              <w:t>Имущество</w:t>
            </w:r>
          </w:p>
        </w:tc>
        <w:tc>
          <w:tcPr>
            <w:tcW w:w="3863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I</w:t>
            </w:r>
            <w:r w:rsidR="005A7865" w:rsidRPr="005A7865">
              <w:t xml:space="preserve"> </w:t>
            </w:r>
            <w:r w:rsidRPr="005A7865">
              <w:t>Источники</w:t>
            </w:r>
            <w:r w:rsidR="005A7865" w:rsidRPr="005A7865">
              <w:t xml:space="preserve"> </w:t>
            </w:r>
            <w:r w:rsidRPr="005A7865">
              <w:t>имущества</w:t>
            </w:r>
          </w:p>
        </w:tc>
      </w:tr>
      <w:tr w:rsidR="009A4537" w:rsidRPr="005A7865" w:rsidTr="004F4350">
        <w:trPr>
          <w:jc w:val="center"/>
        </w:trPr>
        <w:tc>
          <w:tcPr>
            <w:tcW w:w="4546" w:type="dxa"/>
            <w:shd w:val="clear" w:color="auto" w:fill="auto"/>
          </w:tcPr>
          <w:p w:rsidR="009A4537" w:rsidRPr="005A7865" w:rsidRDefault="005A7865" w:rsidP="005A7865">
            <w:pPr>
              <w:pStyle w:val="afa"/>
            </w:pPr>
            <w:r>
              <w:t xml:space="preserve">1.1 </w:t>
            </w:r>
            <w:r w:rsidR="009A4537" w:rsidRPr="005A7865">
              <w:t>Иммобилизированные</w:t>
            </w:r>
            <w:r w:rsidRPr="005A7865">
              <w:t xml:space="preserve"> </w:t>
            </w:r>
            <w:r w:rsidR="009A4537" w:rsidRPr="005A7865">
              <w:t>активы</w:t>
            </w:r>
          </w:p>
        </w:tc>
        <w:tc>
          <w:tcPr>
            <w:tcW w:w="3863" w:type="dxa"/>
            <w:shd w:val="clear" w:color="auto" w:fill="auto"/>
          </w:tcPr>
          <w:p w:rsidR="009A4537" w:rsidRPr="005A7865" w:rsidRDefault="005A7865" w:rsidP="005A7865">
            <w:pPr>
              <w:pStyle w:val="afa"/>
            </w:pPr>
            <w:r>
              <w:t xml:space="preserve">1.1 </w:t>
            </w:r>
            <w:r w:rsidR="009A4537" w:rsidRPr="005A7865">
              <w:t>Собственный</w:t>
            </w:r>
            <w:r w:rsidRPr="005A7865">
              <w:t xml:space="preserve"> </w:t>
            </w:r>
            <w:r w:rsidR="009A4537" w:rsidRPr="005A7865">
              <w:t>капитал</w:t>
            </w:r>
          </w:p>
        </w:tc>
      </w:tr>
      <w:tr w:rsidR="009A4537" w:rsidRPr="005A7865" w:rsidTr="004F4350">
        <w:trPr>
          <w:jc w:val="center"/>
        </w:trPr>
        <w:tc>
          <w:tcPr>
            <w:tcW w:w="4546" w:type="dxa"/>
            <w:shd w:val="clear" w:color="auto" w:fill="auto"/>
          </w:tcPr>
          <w:p w:rsidR="009A4537" w:rsidRPr="005A7865" w:rsidRDefault="005A7865" w:rsidP="005A7865">
            <w:pPr>
              <w:pStyle w:val="afa"/>
            </w:pPr>
            <w:r>
              <w:t xml:space="preserve">1.2 </w:t>
            </w:r>
            <w:r w:rsidR="009A4537" w:rsidRPr="005A7865">
              <w:t>Мобильные,</w:t>
            </w:r>
            <w:r w:rsidRPr="005A7865">
              <w:t xml:space="preserve"> </w:t>
            </w:r>
            <w:r w:rsidR="009A4537" w:rsidRPr="005A7865">
              <w:t>оборотные</w:t>
            </w:r>
            <w:r w:rsidRPr="005A7865">
              <w:t xml:space="preserve"> </w:t>
            </w:r>
            <w:r w:rsidR="009A4537" w:rsidRPr="005A7865">
              <w:t>активы</w:t>
            </w:r>
            <w:r w:rsidRPr="005A7865">
              <w:t xml:space="preserve"> </w:t>
            </w:r>
          </w:p>
        </w:tc>
        <w:tc>
          <w:tcPr>
            <w:tcW w:w="3863" w:type="dxa"/>
            <w:shd w:val="clear" w:color="auto" w:fill="auto"/>
          </w:tcPr>
          <w:p w:rsidR="009A4537" w:rsidRPr="005A7865" w:rsidRDefault="005A7865" w:rsidP="005A7865">
            <w:pPr>
              <w:pStyle w:val="afa"/>
            </w:pPr>
            <w:r>
              <w:t xml:space="preserve">1.2 </w:t>
            </w:r>
            <w:r w:rsidR="009A4537" w:rsidRPr="005A7865">
              <w:t>Заемный</w:t>
            </w:r>
            <w:r w:rsidRPr="005A7865">
              <w:t xml:space="preserve"> </w:t>
            </w:r>
            <w:r w:rsidR="009A4537" w:rsidRPr="005A7865">
              <w:t>капитал</w:t>
            </w:r>
          </w:p>
        </w:tc>
      </w:tr>
      <w:tr w:rsidR="009A4537" w:rsidRPr="005A7865" w:rsidTr="004F4350">
        <w:trPr>
          <w:jc w:val="center"/>
        </w:trPr>
        <w:tc>
          <w:tcPr>
            <w:tcW w:w="4546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1</w:t>
            </w:r>
            <w:r w:rsidR="005A7865">
              <w:t xml:space="preserve">.2.1 </w:t>
            </w:r>
            <w:r w:rsidRPr="005A7865">
              <w:t>Запасы</w:t>
            </w:r>
            <w:r w:rsidR="005A7865" w:rsidRPr="005A7865">
              <w:t xml:space="preserve"> </w:t>
            </w:r>
            <w:r w:rsidRPr="005A7865">
              <w:t>и</w:t>
            </w:r>
            <w:r w:rsidR="005A7865" w:rsidRPr="005A7865">
              <w:t xml:space="preserve"> </w:t>
            </w:r>
            <w:r w:rsidRPr="005A7865">
              <w:t>затраты</w:t>
            </w:r>
          </w:p>
        </w:tc>
        <w:tc>
          <w:tcPr>
            <w:tcW w:w="3863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1</w:t>
            </w:r>
            <w:r w:rsidR="005A7865">
              <w:t xml:space="preserve">.2.1 </w:t>
            </w:r>
            <w:r w:rsidRPr="005A7865">
              <w:t>Долгосрочные</w:t>
            </w:r>
            <w:r w:rsidR="005A7865" w:rsidRPr="005A7865">
              <w:t xml:space="preserve"> </w:t>
            </w:r>
            <w:r w:rsidRPr="005A7865">
              <w:t>обязательства</w:t>
            </w:r>
          </w:p>
        </w:tc>
      </w:tr>
      <w:tr w:rsidR="009A4537" w:rsidRPr="005A7865" w:rsidTr="004F4350">
        <w:trPr>
          <w:jc w:val="center"/>
        </w:trPr>
        <w:tc>
          <w:tcPr>
            <w:tcW w:w="4546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1</w:t>
            </w:r>
            <w:r w:rsidR="005A7865">
              <w:t xml:space="preserve">.2.2 </w:t>
            </w:r>
            <w:r w:rsidRPr="005A7865">
              <w:t>Дебиторская</w:t>
            </w:r>
            <w:r w:rsidR="005A7865" w:rsidRPr="005A7865">
              <w:t xml:space="preserve"> </w:t>
            </w:r>
            <w:r w:rsidRPr="005A7865">
              <w:t>задолженность</w:t>
            </w:r>
          </w:p>
        </w:tc>
        <w:tc>
          <w:tcPr>
            <w:tcW w:w="3863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1</w:t>
            </w:r>
            <w:r w:rsidR="005A7865">
              <w:t xml:space="preserve">.2.2 </w:t>
            </w:r>
            <w:r w:rsidRPr="005A7865">
              <w:t>Краткосрочные</w:t>
            </w:r>
            <w:r w:rsidR="005A7865" w:rsidRPr="005A7865">
              <w:t xml:space="preserve"> </w:t>
            </w:r>
            <w:r w:rsidRPr="005A7865">
              <w:t>кредиты</w:t>
            </w:r>
            <w:r w:rsidR="005A7865" w:rsidRPr="005A7865">
              <w:t xml:space="preserve"> </w:t>
            </w:r>
            <w:r w:rsidRPr="005A7865">
              <w:t>и</w:t>
            </w:r>
            <w:r w:rsidR="005A7865" w:rsidRPr="005A7865">
              <w:t xml:space="preserve"> </w:t>
            </w:r>
            <w:r w:rsidRPr="005A7865">
              <w:t>займы</w:t>
            </w:r>
          </w:p>
        </w:tc>
      </w:tr>
      <w:tr w:rsidR="009A4537" w:rsidRPr="005A7865" w:rsidTr="004F4350">
        <w:trPr>
          <w:jc w:val="center"/>
        </w:trPr>
        <w:tc>
          <w:tcPr>
            <w:tcW w:w="4546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1</w:t>
            </w:r>
            <w:r w:rsidR="005A7865">
              <w:t xml:space="preserve">.2.3 </w:t>
            </w:r>
            <w:r w:rsidRPr="005A7865">
              <w:t>Денежные</w:t>
            </w:r>
            <w:r w:rsidR="005A7865" w:rsidRPr="005A7865">
              <w:t xml:space="preserve"> </w:t>
            </w:r>
            <w:r w:rsidRPr="005A7865">
              <w:t>средства</w:t>
            </w:r>
            <w:r w:rsidR="005A7865" w:rsidRPr="005A7865">
              <w:t xml:space="preserve"> </w:t>
            </w:r>
            <w:r w:rsidRPr="005A7865">
              <w:t>и</w:t>
            </w:r>
            <w:r w:rsidR="005A7865" w:rsidRPr="005A7865">
              <w:t xml:space="preserve"> </w:t>
            </w:r>
            <w:r w:rsidRPr="005A7865">
              <w:t>ценные</w:t>
            </w:r>
            <w:r w:rsidR="005A7865" w:rsidRPr="005A7865">
              <w:t xml:space="preserve"> </w:t>
            </w:r>
            <w:r w:rsidRPr="005A7865">
              <w:t>бумаги</w:t>
            </w:r>
          </w:p>
        </w:tc>
        <w:tc>
          <w:tcPr>
            <w:tcW w:w="3863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1</w:t>
            </w:r>
            <w:r w:rsidR="005A7865">
              <w:t xml:space="preserve">.2.3 </w:t>
            </w:r>
            <w:r w:rsidRPr="005A7865">
              <w:t>Кредиторская</w:t>
            </w:r>
            <w:r w:rsidR="005A7865" w:rsidRPr="005A7865">
              <w:t xml:space="preserve"> </w:t>
            </w:r>
            <w:r w:rsidRPr="005A7865">
              <w:t>задолженность</w:t>
            </w:r>
          </w:p>
        </w:tc>
      </w:tr>
    </w:tbl>
    <w:p w:rsidR="009A4537" w:rsidRPr="005A7865" w:rsidRDefault="009A4537" w:rsidP="005A7865">
      <w:pPr>
        <w:tabs>
          <w:tab w:val="left" w:pos="726"/>
        </w:tabs>
      </w:pPr>
    </w:p>
    <w:p w:rsidR="005A7865" w:rsidRPr="005A7865" w:rsidRDefault="009A4537" w:rsidP="005A7865">
      <w:pPr>
        <w:tabs>
          <w:tab w:val="left" w:pos="726"/>
        </w:tabs>
      </w:pPr>
      <w:r w:rsidRPr="005A7865">
        <w:t>Где</w:t>
      </w:r>
      <w:r w:rsidR="005A7865" w:rsidRPr="005A7865">
        <w:t xml:space="preserve"> </w:t>
      </w:r>
      <w:r w:rsidRPr="005A7865">
        <w:t>величина</w:t>
      </w:r>
      <w:r w:rsidR="005A7865" w:rsidRPr="005A7865">
        <w:t xml:space="preserve"> </w:t>
      </w:r>
      <w:r w:rsidRPr="005A7865">
        <w:t>иммобилизированных</w:t>
      </w:r>
      <w:r w:rsidR="005A7865">
        <w:t xml:space="preserve"> (т.е.</w:t>
      </w:r>
      <w:r w:rsidR="005A7865" w:rsidRPr="005A7865">
        <w:t xml:space="preserve"> </w:t>
      </w:r>
      <w:r w:rsidRPr="005A7865">
        <w:t>основных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прочих</w:t>
      </w:r>
      <w:r w:rsidR="005A7865" w:rsidRPr="005A7865">
        <w:t xml:space="preserve"> </w:t>
      </w:r>
      <w:r w:rsidRPr="005A7865">
        <w:t>внеоборотных</w:t>
      </w:r>
      <w:r w:rsidR="005A7865" w:rsidRPr="005A7865">
        <w:t xml:space="preserve">) </w:t>
      </w:r>
      <w:r w:rsidRPr="005A7865">
        <w:t>средств</w:t>
      </w:r>
      <w:r w:rsidR="005A7865" w:rsidRPr="005A7865">
        <w:t xml:space="preserve"> </w:t>
      </w:r>
      <w:r w:rsidRPr="005A7865">
        <w:t>=</w:t>
      </w:r>
      <w:r w:rsidR="005A7865" w:rsidRPr="005A7865">
        <w:t xml:space="preserve"> </w:t>
      </w:r>
      <w:r w:rsidRPr="005A7865">
        <w:t>итогу</w:t>
      </w:r>
      <w:r w:rsidR="005A7865" w:rsidRPr="005A7865">
        <w:t xml:space="preserve"> </w:t>
      </w:r>
      <w:r w:rsidRPr="005A7865">
        <w:t>раздела</w:t>
      </w:r>
      <w:r w:rsidR="005A7865" w:rsidRPr="005A7865">
        <w:t xml:space="preserve"> </w:t>
      </w:r>
      <w:r w:rsidRPr="005A7865">
        <w:t>I</w:t>
      </w:r>
      <w:r w:rsidR="005A7865" w:rsidRPr="005A7865">
        <w:t xml:space="preserve"> </w:t>
      </w:r>
      <w:r w:rsidRPr="005A7865">
        <w:t>актива</w:t>
      </w:r>
      <w:r w:rsidR="005A7865" w:rsidRPr="005A7865">
        <w:t xml:space="preserve"> </w:t>
      </w:r>
      <w:r w:rsidRPr="005A7865">
        <w:t>баланса</w:t>
      </w:r>
      <w:r w:rsidR="005A7865" w:rsidRPr="005A7865">
        <w:t xml:space="preserve">; </w:t>
      </w:r>
      <w:r w:rsidRPr="005A7865">
        <w:t>Величина</w:t>
      </w:r>
      <w:r w:rsidR="005A7865" w:rsidRPr="005A7865">
        <w:t xml:space="preserve"> </w:t>
      </w:r>
      <w:r w:rsidRPr="005A7865">
        <w:t>мобильных</w:t>
      </w:r>
      <w:r w:rsidR="005A7865">
        <w:t xml:space="preserve"> (</w:t>
      </w:r>
      <w:r w:rsidRPr="005A7865">
        <w:t>оборотных</w:t>
      </w:r>
      <w:r w:rsidR="005A7865" w:rsidRPr="005A7865">
        <w:t xml:space="preserve">) </w:t>
      </w:r>
      <w:r w:rsidRPr="005A7865">
        <w:t>средств</w:t>
      </w:r>
      <w:r w:rsidR="005A7865" w:rsidRPr="005A7865">
        <w:t xml:space="preserve"> </w:t>
      </w:r>
      <w:r w:rsidRPr="005A7865">
        <w:t>=</w:t>
      </w:r>
      <w:r w:rsidR="005A7865" w:rsidRPr="005A7865">
        <w:t xml:space="preserve"> </w:t>
      </w:r>
      <w:r w:rsidRPr="005A7865">
        <w:t>итогу</w:t>
      </w:r>
      <w:r w:rsidR="005A7865" w:rsidRPr="005A7865">
        <w:t xml:space="preserve"> </w:t>
      </w:r>
      <w:r w:rsidRPr="005A7865">
        <w:t>раздела</w:t>
      </w:r>
      <w:r w:rsidR="005A7865" w:rsidRPr="005A7865">
        <w:t xml:space="preserve"> </w:t>
      </w:r>
      <w:r w:rsidRPr="005A7865">
        <w:t>II</w:t>
      </w:r>
      <w:r w:rsidR="005A7865" w:rsidRPr="005A7865">
        <w:t xml:space="preserve"> </w:t>
      </w:r>
      <w:r w:rsidRPr="005A7865">
        <w:t>актива</w:t>
      </w:r>
      <w:r w:rsidR="005A7865" w:rsidRPr="005A7865">
        <w:t xml:space="preserve"> </w:t>
      </w:r>
      <w:r w:rsidRPr="005A7865">
        <w:t>баланса</w:t>
      </w:r>
      <w:r w:rsidR="005A7865" w:rsidRPr="005A7865">
        <w:t>.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Чтение</w:t>
      </w:r>
      <w:r w:rsidR="005A7865" w:rsidRPr="005A7865">
        <w:t xml:space="preserve"> </w:t>
      </w:r>
      <w:r w:rsidRPr="005A7865">
        <w:t>баланса</w:t>
      </w:r>
      <w:r w:rsidR="005A7865" w:rsidRPr="005A7865">
        <w:t xml:space="preserve"> </w:t>
      </w:r>
      <w:r w:rsidRPr="005A7865">
        <w:t>по</w:t>
      </w:r>
      <w:r w:rsidR="005A7865" w:rsidRPr="005A7865">
        <w:t xml:space="preserve"> </w:t>
      </w:r>
      <w:r w:rsidRPr="005A7865">
        <w:t>таким</w:t>
      </w:r>
      <w:r w:rsidR="005A7865" w:rsidRPr="005A7865">
        <w:t xml:space="preserve"> </w:t>
      </w:r>
      <w:r w:rsidRPr="005A7865">
        <w:t>систематизированным</w:t>
      </w:r>
      <w:r w:rsidR="005A7865" w:rsidRPr="005A7865">
        <w:t xml:space="preserve"> </w:t>
      </w:r>
      <w:r w:rsidRPr="005A7865">
        <w:t>группам</w:t>
      </w:r>
      <w:r w:rsidR="005A7865" w:rsidRPr="005A7865">
        <w:t xml:space="preserve"> </w:t>
      </w:r>
      <w:r w:rsidRPr="005A7865">
        <w:t>ведется</w:t>
      </w:r>
      <w:r w:rsidR="005A7865" w:rsidRPr="005A7865">
        <w:t xml:space="preserve"> </w:t>
      </w:r>
      <w:r w:rsidRPr="005A7865">
        <w:t>с</w:t>
      </w:r>
      <w:r w:rsidR="005A7865" w:rsidRPr="005A7865">
        <w:t xml:space="preserve"> </w:t>
      </w:r>
      <w:r w:rsidRPr="005A7865">
        <w:t>использованием</w:t>
      </w:r>
      <w:r w:rsidR="005A7865" w:rsidRPr="005A7865">
        <w:t xml:space="preserve"> </w:t>
      </w:r>
      <w:r w:rsidRPr="005A7865">
        <w:t>методов</w:t>
      </w:r>
      <w:r w:rsidR="005A7865" w:rsidRPr="005A7865">
        <w:t xml:space="preserve"> </w:t>
      </w:r>
      <w:r w:rsidRPr="005A7865">
        <w:t>горизонтального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вертикального</w:t>
      </w:r>
      <w:r w:rsidR="005A7865" w:rsidRPr="005A7865">
        <w:t xml:space="preserve"> </w:t>
      </w:r>
      <w:r w:rsidRPr="005A7865">
        <w:t>анализа,</w:t>
      </w:r>
      <w:r w:rsidR="005A7865" w:rsidRPr="005A7865">
        <w:t xml:space="preserve"> </w:t>
      </w:r>
      <w:r w:rsidRPr="005A7865">
        <w:t>который</w:t>
      </w:r>
      <w:r w:rsidR="005A7865" w:rsidRPr="005A7865">
        <w:t xml:space="preserve"> </w:t>
      </w:r>
      <w:r w:rsidRPr="005A7865">
        <w:t>мы</w:t>
      </w:r>
      <w:r w:rsidR="005A7865" w:rsidRPr="005A7865">
        <w:t xml:space="preserve"> </w:t>
      </w:r>
      <w:r w:rsidRPr="005A7865">
        <w:t>рассмотрим</w:t>
      </w:r>
      <w:r w:rsidR="005A7865" w:rsidRPr="005A7865">
        <w:t xml:space="preserve"> </w:t>
      </w:r>
      <w:r w:rsidRPr="005A7865">
        <w:t>на</w:t>
      </w:r>
      <w:r w:rsidR="005A7865" w:rsidRPr="005A7865">
        <w:t xml:space="preserve"> </w:t>
      </w:r>
      <w:r w:rsidRPr="005A7865">
        <w:t>практическом</w:t>
      </w:r>
      <w:r w:rsidR="005A7865" w:rsidRPr="005A7865">
        <w:t xml:space="preserve"> </w:t>
      </w:r>
      <w:r w:rsidRPr="005A7865">
        <w:t>примере</w:t>
      </w:r>
      <w:r w:rsidR="005A7865" w:rsidRPr="005A7865">
        <w:t xml:space="preserve"> </w:t>
      </w:r>
      <w:r w:rsidRPr="005A7865">
        <w:t>клиента</w:t>
      </w:r>
      <w:r w:rsidR="005A7865" w:rsidRPr="005A7865">
        <w:rPr>
          <w:szCs w:val="26"/>
        </w:rPr>
        <w:t xml:space="preserve"> </w:t>
      </w:r>
      <w:r w:rsidRPr="005A7865">
        <w:t>Волгоградского</w:t>
      </w:r>
      <w:r w:rsidR="005A7865" w:rsidRPr="005A7865">
        <w:t xml:space="preserve"> </w:t>
      </w:r>
      <w:r w:rsidRPr="005A7865">
        <w:t>филиала</w:t>
      </w:r>
      <w:r w:rsidR="005A7865" w:rsidRPr="005A7865">
        <w:t xml:space="preserve"> </w:t>
      </w:r>
      <w:r w:rsidRPr="005A7865">
        <w:t>АКБ</w:t>
      </w:r>
      <w:r w:rsidR="005A7865" w:rsidRPr="005A7865">
        <w:t xml:space="preserve"> </w:t>
      </w:r>
      <w:r w:rsidRPr="005A7865">
        <w:t>“Московский</w:t>
      </w:r>
      <w:r w:rsidR="005A7865" w:rsidRPr="005A7865">
        <w:t xml:space="preserve"> </w:t>
      </w:r>
      <w:r w:rsidRPr="005A7865">
        <w:t>Индустриальный</w:t>
      </w:r>
      <w:r w:rsidR="005A7865" w:rsidRPr="005A7865">
        <w:t xml:space="preserve"> </w:t>
      </w:r>
      <w:r w:rsidRPr="005A7865">
        <w:t>Банк”</w:t>
      </w:r>
      <w:r w:rsidR="005A7865" w:rsidRPr="005A7865">
        <w:t xml:space="preserve"> </w:t>
      </w:r>
      <w:r w:rsidRPr="005A7865">
        <w:t>ОАО</w:t>
      </w:r>
      <w:r w:rsidR="005A7865" w:rsidRPr="005A7865">
        <w:t xml:space="preserve"> </w:t>
      </w:r>
      <w:r w:rsidRPr="005A7865">
        <w:t>“Автосервис”</w:t>
      </w:r>
      <w:r w:rsidRPr="005A7865">
        <w:rPr>
          <w:rStyle w:val="ac"/>
          <w:color w:val="000000"/>
        </w:rPr>
        <w:footnoteReference w:id="13"/>
      </w:r>
      <w:r w:rsidR="005A7865" w:rsidRPr="005A7865">
        <w:t>.</w:t>
      </w:r>
    </w:p>
    <w:p w:rsidR="005A7865" w:rsidRDefault="005A7865" w:rsidP="005A7865">
      <w:pPr>
        <w:tabs>
          <w:tab w:val="left" w:pos="726"/>
        </w:tabs>
        <w:rPr>
          <w:szCs w:val="26"/>
        </w:rPr>
      </w:pPr>
    </w:p>
    <w:p w:rsidR="005A7865" w:rsidRPr="005A7865" w:rsidRDefault="009A4537" w:rsidP="005A7865">
      <w:pPr>
        <w:tabs>
          <w:tab w:val="left" w:pos="726"/>
        </w:tabs>
        <w:rPr>
          <w:szCs w:val="26"/>
        </w:rPr>
      </w:pPr>
      <w:r w:rsidRPr="005A7865">
        <w:rPr>
          <w:szCs w:val="26"/>
        </w:rPr>
        <w:t>Таблица</w:t>
      </w:r>
      <w:r w:rsidR="005A7865" w:rsidRPr="005A7865">
        <w:rPr>
          <w:szCs w:val="26"/>
        </w:rPr>
        <w:t xml:space="preserve"> </w:t>
      </w:r>
      <w:r w:rsidRPr="005A7865">
        <w:rPr>
          <w:szCs w:val="26"/>
        </w:rPr>
        <w:t>2</w:t>
      </w:r>
      <w:r w:rsidR="005A7865">
        <w:rPr>
          <w:szCs w:val="26"/>
        </w:rPr>
        <w:t>.1</w:t>
      </w:r>
      <w:r w:rsidR="005A7865" w:rsidRPr="005A7865">
        <w:rPr>
          <w:szCs w:val="26"/>
        </w:rPr>
        <w:t>.</w:t>
      </w:r>
    </w:p>
    <w:p w:rsidR="009A4537" w:rsidRPr="005A7865" w:rsidRDefault="009A4537" w:rsidP="005A7865">
      <w:pPr>
        <w:tabs>
          <w:tab w:val="left" w:pos="726"/>
        </w:tabs>
        <w:rPr>
          <w:bCs/>
        </w:rPr>
      </w:pPr>
      <w:r w:rsidRPr="005A7865">
        <w:rPr>
          <w:bCs/>
        </w:rPr>
        <w:t>Аналитическая</w:t>
      </w:r>
      <w:r w:rsidR="005A7865" w:rsidRPr="005A7865">
        <w:rPr>
          <w:bCs/>
        </w:rPr>
        <w:t xml:space="preserve"> </w:t>
      </w:r>
      <w:r w:rsidRPr="005A7865">
        <w:rPr>
          <w:bCs/>
        </w:rPr>
        <w:t>группировка</w:t>
      </w:r>
      <w:r w:rsidR="005A7865" w:rsidRPr="005A7865">
        <w:rPr>
          <w:bCs/>
        </w:rPr>
        <w:t xml:space="preserve"> </w:t>
      </w:r>
      <w:r w:rsidRPr="005A7865">
        <w:rPr>
          <w:bCs/>
        </w:rPr>
        <w:t>и</w:t>
      </w:r>
      <w:r w:rsidR="005A7865" w:rsidRPr="005A7865">
        <w:rPr>
          <w:bCs/>
        </w:rPr>
        <w:t xml:space="preserve"> </w:t>
      </w:r>
      <w:r w:rsidRPr="005A7865">
        <w:rPr>
          <w:bCs/>
        </w:rPr>
        <w:t>анализ</w:t>
      </w:r>
      <w:r w:rsidR="005A7865" w:rsidRPr="005A7865">
        <w:rPr>
          <w:bCs/>
        </w:rPr>
        <w:t xml:space="preserve"> </w:t>
      </w:r>
      <w:r w:rsidRPr="005A7865">
        <w:rPr>
          <w:bCs/>
        </w:rPr>
        <w:t>статей</w:t>
      </w:r>
      <w:r w:rsidR="005A7865" w:rsidRPr="005A7865">
        <w:rPr>
          <w:bCs/>
        </w:rPr>
        <w:t xml:space="preserve"> </w:t>
      </w:r>
      <w:r w:rsidRPr="005A7865">
        <w:rPr>
          <w:bCs/>
        </w:rPr>
        <w:t>актива</w:t>
      </w:r>
      <w:r w:rsidR="005A7865" w:rsidRPr="005A7865">
        <w:rPr>
          <w:bCs/>
        </w:rPr>
        <w:t xml:space="preserve"> </w:t>
      </w:r>
      <w:r w:rsidRPr="005A7865">
        <w:rPr>
          <w:bCs/>
        </w:rPr>
        <w:t>баланса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6"/>
        <w:gridCol w:w="936"/>
        <w:gridCol w:w="804"/>
        <w:gridCol w:w="606"/>
        <w:gridCol w:w="741"/>
        <w:gridCol w:w="1009"/>
        <w:gridCol w:w="911"/>
        <w:gridCol w:w="1099"/>
        <w:gridCol w:w="1000"/>
      </w:tblGrid>
      <w:tr w:rsidR="009A4537" w:rsidRPr="005A7865" w:rsidTr="004F4350">
        <w:trPr>
          <w:jc w:val="center"/>
        </w:trPr>
        <w:tc>
          <w:tcPr>
            <w:tcW w:w="2127" w:type="dxa"/>
            <w:vMerge w:val="restart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Актив</w:t>
            </w:r>
            <w:r w:rsidR="005A7865" w:rsidRPr="005A7865">
              <w:t xml:space="preserve"> </w:t>
            </w:r>
            <w:r w:rsidRPr="005A7865">
              <w:t>баланса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Абсолютные</w:t>
            </w:r>
            <w:r w:rsidR="005A7865" w:rsidRPr="005A7865">
              <w:t xml:space="preserve"> </w:t>
            </w:r>
            <w:r w:rsidRPr="005A7865">
              <w:t>величины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Удельный</w:t>
            </w:r>
            <w:r w:rsidR="005A7865" w:rsidRPr="005A7865">
              <w:t xml:space="preserve"> </w:t>
            </w:r>
            <w:r w:rsidRPr="005A7865">
              <w:t>вес</w:t>
            </w:r>
          </w:p>
        </w:tc>
        <w:tc>
          <w:tcPr>
            <w:tcW w:w="4267" w:type="dxa"/>
            <w:gridSpan w:val="4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Изменения</w:t>
            </w:r>
            <w:r w:rsidR="005A7865" w:rsidRPr="005A7865">
              <w:t xml:space="preserve"> </w:t>
            </w:r>
          </w:p>
        </w:tc>
      </w:tr>
      <w:tr w:rsidR="009A4537" w:rsidRPr="005A7865" w:rsidTr="004F4350">
        <w:trPr>
          <w:jc w:val="center"/>
        </w:trPr>
        <w:tc>
          <w:tcPr>
            <w:tcW w:w="2127" w:type="dxa"/>
            <w:vMerge/>
            <w:shd w:val="clear" w:color="auto" w:fill="auto"/>
          </w:tcPr>
          <w:p w:rsidR="009A4537" w:rsidRPr="005A7865" w:rsidRDefault="009A4537" w:rsidP="005A7865">
            <w:pPr>
              <w:pStyle w:val="afa"/>
            </w:pPr>
          </w:p>
        </w:tc>
        <w:tc>
          <w:tcPr>
            <w:tcW w:w="992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на</w:t>
            </w:r>
            <w:r w:rsidR="005A7865" w:rsidRPr="005A7865">
              <w:t xml:space="preserve"> </w:t>
            </w:r>
            <w:r w:rsidRPr="005A7865">
              <w:t>н</w:t>
            </w:r>
            <w:r w:rsidR="005A7865" w:rsidRPr="005A7865">
              <w:t xml:space="preserve">. </w:t>
            </w:r>
            <w:r w:rsidRPr="005A7865">
              <w:t>г</w:t>
            </w:r>
            <w:r w:rsidR="005A7865">
              <w:t>.0</w:t>
            </w:r>
            <w:r w:rsidRPr="004F4350">
              <w:rPr>
                <w:szCs w:val="16"/>
              </w:rPr>
              <w:t>1</w:t>
            </w:r>
            <w:r w:rsidR="005A7865" w:rsidRPr="004F4350">
              <w:rPr>
                <w:szCs w:val="16"/>
              </w:rPr>
              <w:t>.0</w:t>
            </w:r>
            <w:r w:rsidRPr="004F4350">
              <w:rPr>
                <w:szCs w:val="16"/>
              </w:rPr>
              <w:t>1</w:t>
            </w:r>
            <w:r w:rsidR="005A7865" w:rsidRPr="004F4350">
              <w:rPr>
                <w:szCs w:val="16"/>
              </w:rPr>
              <w:t>.0</w:t>
            </w:r>
            <w:r w:rsidRPr="004F4350">
              <w:rPr>
                <w:szCs w:val="16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на</w:t>
            </w:r>
            <w:r w:rsidR="005A7865" w:rsidRPr="005A7865">
              <w:t xml:space="preserve"> </w:t>
            </w:r>
            <w:r w:rsidRPr="005A7865">
              <w:t>к</w:t>
            </w:r>
            <w:r w:rsidR="005A7865" w:rsidRPr="005A7865">
              <w:t xml:space="preserve">. </w:t>
            </w:r>
            <w:r w:rsidRPr="005A7865">
              <w:t>г</w:t>
            </w:r>
            <w:r w:rsidR="005A7865">
              <w:t>.3</w:t>
            </w:r>
            <w:r w:rsidRPr="004F4350">
              <w:rPr>
                <w:szCs w:val="16"/>
              </w:rPr>
              <w:t>1</w:t>
            </w:r>
            <w:r w:rsidR="005A7865" w:rsidRPr="004F4350">
              <w:rPr>
                <w:szCs w:val="16"/>
              </w:rPr>
              <w:t>.1</w:t>
            </w:r>
            <w:r w:rsidRPr="004F4350">
              <w:rPr>
                <w:szCs w:val="16"/>
              </w:rPr>
              <w:t>2</w:t>
            </w:r>
            <w:r w:rsidR="005A7865" w:rsidRPr="004F4350">
              <w:rPr>
                <w:szCs w:val="16"/>
              </w:rPr>
              <w:t>.0</w:t>
            </w:r>
            <w:r w:rsidRPr="004F4350">
              <w:rPr>
                <w:szCs w:val="16"/>
              </w:rPr>
              <w:t>7</w:t>
            </w:r>
          </w:p>
        </w:tc>
        <w:tc>
          <w:tcPr>
            <w:tcW w:w="636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на</w:t>
            </w:r>
            <w:r w:rsidR="005A7865" w:rsidRPr="005A7865">
              <w:t xml:space="preserve"> </w:t>
            </w:r>
            <w:r w:rsidRPr="005A7865">
              <w:t>н</w:t>
            </w:r>
            <w:r w:rsidR="005A7865" w:rsidRPr="005A7865">
              <w:t xml:space="preserve">. </w:t>
            </w:r>
            <w:r w:rsidRPr="005A7865">
              <w:t>г</w:t>
            </w:r>
            <w:r w:rsidR="005A7865" w:rsidRPr="005A7865">
              <w:t>.,</w:t>
            </w:r>
          </w:p>
          <w:p w:rsidR="009A4537" w:rsidRPr="005A7865" w:rsidRDefault="009A4537" w:rsidP="005A7865">
            <w:pPr>
              <w:pStyle w:val="afa"/>
            </w:pPr>
            <w:r w:rsidRPr="005A7865">
              <w:t>%</w:t>
            </w:r>
          </w:p>
        </w:tc>
        <w:tc>
          <w:tcPr>
            <w:tcW w:w="782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на</w:t>
            </w:r>
            <w:r w:rsidR="005A7865" w:rsidRPr="005A7865">
              <w:t xml:space="preserve"> </w:t>
            </w:r>
            <w:r w:rsidRPr="005A7865">
              <w:t>к</w:t>
            </w:r>
            <w:r w:rsidR="005A7865" w:rsidRPr="005A7865">
              <w:t xml:space="preserve">. </w:t>
            </w:r>
            <w:r w:rsidRPr="005A7865">
              <w:t>г</w:t>
            </w:r>
            <w:r w:rsidR="005A7865" w:rsidRPr="005A7865">
              <w:t>.,</w:t>
            </w:r>
          </w:p>
          <w:p w:rsidR="009A4537" w:rsidRPr="005A7865" w:rsidRDefault="009A4537" w:rsidP="005A7865">
            <w:pPr>
              <w:pStyle w:val="afa"/>
            </w:pPr>
            <w:r w:rsidRPr="005A7865">
              <w:t>%</w:t>
            </w:r>
          </w:p>
        </w:tc>
        <w:tc>
          <w:tcPr>
            <w:tcW w:w="1071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в</w:t>
            </w:r>
            <w:r w:rsidR="005A7865" w:rsidRPr="005A7865">
              <w:t xml:space="preserve"> </w:t>
            </w:r>
            <w:r w:rsidRPr="005A7865">
              <w:t>абс</w:t>
            </w:r>
            <w:r w:rsidR="005A7865" w:rsidRPr="005A7865">
              <w:t xml:space="preserve">. </w:t>
            </w:r>
            <w:r w:rsidRPr="005A7865">
              <w:t>в</w:t>
            </w:r>
            <w:r w:rsidR="005A7865" w:rsidRPr="005A7865">
              <w:t xml:space="preserve">., </w:t>
            </w:r>
            <w:r w:rsidRPr="005A7865">
              <w:t>тыс</w:t>
            </w:r>
            <w:r w:rsidR="005A7865" w:rsidRPr="005A7865">
              <w:t xml:space="preserve">. </w:t>
            </w:r>
            <w:r w:rsidRPr="005A7865">
              <w:t>руб</w:t>
            </w:r>
            <w:r w:rsidR="005A7865" w:rsidRPr="005A7865">
              <w:t xml:space="preserve">. </w:t>
            </w:r>
          </w:p>
        </w:tc>
        <w:tc>
          <w:tcPr>
            <w:tcW w:w="965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в</w:t>
            </w:r>
            <w:r w:rsidR="005A7865" w:rsidRPr="005A7865">
              <w:t xml:space="preserve"> </w:t>
            </w:r>
            <w:r w:rsidRPr="005A7865">
              <w:t>уд</w:t>
            </w:r>
            <w:r w:rsidR="005A7865" w:rsidRPr="005A7865">
              <w:t xml:space="preserve">. </w:t>
            </w:r>
            <w:r w:rsidRPr="005A7865">
              <w:t>вес</w:t>
            </w:r>
            <w:r w:rsidR="005A7865" w:rsidRPr="005A7865">
              <w:t>.,</w:t>
            </w:r>
          </w:p>
          <w:p w:rsidR="009A4537" w:rsidRPr="005A7865" w:rsidRDefault="009A4537" w:rsidP="005A7865">
            <w:pPr>
              <w:pStyle w:val="afa"/>
            </w:pPr>
            <w:r w:rsidRPr="005A7865">
              <w:t>%</w:t>
            </w:r>
          </w:p>
        </w:tc>
        <w:tc>
          <w:tcPr>
            <w:tcW w:w="1169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в</w:t>
            </w:r>
            <w:r w:rsidR="005A7865" w:rsidRPr="005A7865">
              <w:t xml:space="preserve"> </w:t>
            </w:r>
            <w:r w:rsidRPr="005A7865">
              <w:t>%</w:t>
            </w:r>
            <w:r w:rsidR="005A7865" w:rsidRPr="005A7865">
              <w:t xml:space="preserve"> </w:t>
            </w:r>
            <w:r w:rsidRPr="005A7865">
              <w:t>к</w:t>
            </w:r>
            <w:r w:rsidR="005A7865" w:rsidRPr="005A7865">
              <w:t xml:space="preserve"> </w:t>
            </w:r>
            <w:r w:rsidRPr="005A7865">
              <w:t>величине</w:t>
            </w:r>
            <w:r w:rsidR="005A7865" w:rsidRPr="005A7865">
              <w:t xml:space="preserve"> </w:t>
            </w:r>
            <w:r w:rsidRPr="005A7865">
              <w:t>в</w:t>
            </w:r>
            <w:r w:rsidR="005A7865" w:rsidRPr="005A7865">
              <w:t xml:space="preserve"> </w:t>
            </w:r>
            <w:r w:rsidRPr="005A7865">
              <w:t>н</w:t>
            </w:r>
            <w:r w:rsidR="005A7865" w:rsidRPr="005A7865">
              <w:t xml:space="preserve">. </w:t>
            </w:r>
            <w:r w:rsidRPr="005A7865">
              <w:t>г</w:t>
            </w:r>
            <w:r w:rsidR="005A7865" w:rsidRPr="005A7865">
              <w:t xml:space="preserve">. </w:t>
            </w:r>
          </w:p>
        </w:tc>
        <w:tc>
          <w:tcPr>
            <w:tcW w:w="1062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в</w:t>
            </w:r>
            <w:r w:rsidR="005A7865" w:rsidRPr="005A7865">
              <w:t xml:space="preserve"> </w:t>
            </w:r>
            <w:r w:rsidRPr="005A7865">
              <w:t>%</w:t>
            </w:r>
            <w:r w:rsidR="005A7865" w:rsidRPr="005A7865">
              <w:t xml:space="preserve"> </w:t>
            </w:r>
            <w:r w:rsidRPr="005A7865">
              <w:t>к</w:t>
            </w:r>
            <w:r w:rsidR="005A7865" w:rsidRPr="005A7865">
              <w:t xml:space="preserve"> </w:t>
            </w:r>
            <w:r w:rsidRPr="005A7865">
              <w:t>изм</w:t>
            </w:r>
            <w:r w:rsidR="005A7865" w:rsidRPr="005A7865">
              <w:t xml:space="preserve">. </w:t>
            </w:r>
            <w:r w:rsidRPr="005A7865">
              <w:t>итога</w:t>
            </w:r>
            <w:r w:rsidR="005A7865" w:rsidRPr="005A7865">
              <w:t xml:space="preserve"> </w:t>
            </w:r>
            <w:r w:rsidRPr="005A7865">
              <w:t>баланса</w:t>
            </w:r>
          </w:p>
        </w:tc>
      </w:tr>
      <w:tr w:rsidR="009A4537" w:rsidRPr="005A7865" w:rsidTr="004F4350">
        <w:trPr>
          <w:jc w:val="center"/>
        </w:trPr>
        <w:tc>
          <w:tcPr>
            <w:tcW w:w="2127" w:type="dxa"/>
            <w:shd w:val="clear" w:color="auto" w:fill="auto"/>
          </w:tcPr>
          <w:p w:rsidR="009A4537" w:rsidRPr="005A7865" w:rsidRDefault="005A7865" w:rsidP="005A7865">
            <w:pPr>
              <w:pStyle w:val="afa"/>
            </w:pPr>
            <w:r>
              <w:t xml:space="preserve">1.1 </w:t>
            </w:r>
            <w:r w:rsidR="009A4537" w:rsidRPr="005A7865">
              <w:t>Иммобилизированные</w:t>
            </w:r>
            <w:r w:rsidRPr="005A7865">
              <w:t xml:space="preserve"> </w:t>
            </w:r>
            <w:r w:rsidR="009A4537" w:rsidRPr="005A7865">
              <w:t>активы</w:t>
            </w:r>
          </w:p>
        </w:tc>
        <w:tc>
          <w:tcPr>
            <w:tcW w:w="992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1000</w:t>
            </w:r>
          </w:p>
        </w:tc>
        <w:tc>
          <w:tcPr>
            <w:tcW w:w="850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8240</w:t>
            </w:r>
          </w:p>
        </w:tc>
        <w:tc>
          <w:tcPr>
            <w:tcW w:w="636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46,3</w:t>
            </w:r>
          </w:p>
        </w:tc>
        <w:tc>
          <w:tcPr>
            <w:tcW w:w="782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77,6</w:t>
            </w:r>
          </w:p>
        </w:tc>
        <w:tc>
          <w:tcPr>
            <w:tcW w:w="1071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7240</w:t>
            </w:r>
          </w:p>
        </w:tc>
        <w:tc>
          <w:tcPr>
            <w:tcW w:w="965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31,3</w:t>
            </w:r>
          </w:p>
        </w:tc>
        <w:tc>
          <w:tcPr>
            <w:tcW w:w="1169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724</w:t>
            </w:r>
          </w:p>
        </w:tc>
        <w:tc>
          <w:tcPr>
            <w:tcW w:w="1062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85,6</w:t>
            </w:r>
          </w:p>
        </w:tc>
      </w:tr>
      <w:tr w:rsidR="009A4537" w:rsidRPr="005A7865" w:rsidTr="004F4350">
        <w:trPr>
          <w:jc w:val="center"/>
        </w:trPr>
        <w:tc>
          <w:tcPr>
            <w:tcW w:w="2127" w:type="dxa"/>
            <w:shd w:val="clear" w:color="auto" w:fill="auto"/>
          </w:tcPr>
          <w:p w:rsidR="009A4537" w:rsidRPr="005A7865" w:rsidRDefault="005A7865" w:rsidP="005A7865">
            <w:pPr>
              <w:pStyle w:val="afa"/>
            </w:pPr>
            <w:r>
              <w:t xml:space="preserve">1.2 </w:t>
            </w:r>
            <w:r w:rsidR="009A4537" w:rsidRPr="005A7865">
              <w:t>Оборотные</w:t>
            </w:r>
            <w:r w:rsidRPr="005A7865">
              <w:t xml:space="preserve"> </w:t>
            </w:r>
            <w:r w:rsidR="009A4537" w:rsidRPr="005A7865">
              <w:t>активы</w:t>
            </w:r>
          </w:p>
        </w:tc>
        <w:tc>
          <w:tcPr>
            <w:tcW w:w="992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1160</w:t>
            </w:r>
          </w:p>
        </w:tc>
        <w:tc>
          <w:tcPr>
            <w:tcW w:w="850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2380</w:t>
            </w:r>
          </w:p>
        </w:tc>
        <w:tc>
          <w:tcPr>
            <w:tcW w:w="636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53,7</w:t>
            </w:r>
          </w:p>
        </w:tc>
        <w:tc>
          <w:tcPr>
            <w:tcW w:w="782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22,4</w:t>
            </w:r>
          </w:p>
        </w:tc>
        <w:tc>
          <w:tcPr>
            <w:tcW w:w="1071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1220</w:t>
            </w:r>
          </w:p>
        </w:tc>
        <w:tc>
          <w:tcPr>
            <w:tcW w:w="965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-31,3</w:t>
            </w:r>
          </w:p>
        </w:tc>
        <w:tc>
          <w:tcPr>
            <w:tcW w:w="1169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105,2</w:t>
            </w:r>
          </w:p>
        </w:tc>
        <w:tc>
          <w:tcPr>
            <w:tcW w:w="1062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14,4</w:t>
            </w:r>
          </w:p>
        </w:tc>
      </w:tr>
      <w:tr w:rsidR="009A4537" w:rsidRPr="005A7865" w:rsidTr="004F4350">
        <w:trPr>
          <w:jc w:val="center"/>
        </w:trPr>
        <w:tc>
          <w:tcPr>
            <w:tcW w:w="2127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1</w:t>
            </w:r>
            <w:r w:rsidR="005A7865">
              <w:t xml:space="preserve">.2.1 </w:t>
            </w:r>
            <w:r w:rsidRPr="005A7865">
              <w:t>Запасы</w:t>
            </w:r>
          </w:p>
        </w:tc>
        <w:tc>
          <w:tcPr>
            <w:tcW w:w="992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540</w:t>
            </w:r>
          </w:p>
        </w:tc>
        <w:tc>
          <w:tcPr>
            <w:tcW w:w="850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200</w:t>
            </w:r>
          </w:p>
        </w:tc>
        <w:tc>
          <w:tcPr>
            <w:tcW w:w="636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25</w:t>
            </w:r>
          </w:p>
        </w:tc>
        <w:tc>
          <w:tcPr>
            <w:tcW w:w="782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1,9</w:t>
            </w:r>
          </w:p>
        </w:tc>
        <w:tc>
          <w:tcPr>
            <w:tcW w:w="1071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-340</w:t>
            </w:r>
          </w:p>
        </w:tc>
        <w:tc>
          <w:tcPr>
            <w:tcW w:w="965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-23,1</w:t>
            </w:r>
          </w:p>
        </w:tc>
        <w:tc>
          <w:tcPr>
            <w:tcW w:w="1169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-63</w:t>
            </w:r>
          </w:p>
        </w:tc>
        <w:tc>
          <w:tcPr>
            <w:tcW w:w="1062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-4</w:t>
            </w:r>
          </w:p>
        </w:tc>
      </w:tr>
      <w:tr w:rsidR="009A4537" w:rsidRPr="005A7865" w:rsidTr="004F4350">
        <w:trPr>
          <w:jc w:val="center"/>
        </w:trPr>
        <w:tc>
          <w:tcPr>
            <w:tcW w:w="2127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1</w:t>
            </w:r>
            <w:r w:rsidR="005A7865">
              <w:t xml:space="preserve">.2.2 </w:t>
            </w:r>
            <w:r w:rsidRPr="005A7865">
              <w:t>Дебиторская</w:t>
            </w:r>
            <w:r w:rsidR="005A7865" w:rsidRPr="005A7865">
              <w:t xml:space="preserve"> </w:t>
            </w:r>
            <w:r w:rsidRPr="005A7865">
              <w:t>задолженность</w:t>
            </w:r>
          </w:p>
        </w:tc>
        <w:tc>
          <w:tcPr>
            <w:tcW w:w="992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200</w:t>
            </w:r>
          </w:p>
        </w:tc>
        <w:tc>
          <w:tcPr>
            <w:tcW w:w="850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700</w:t>
            </w:r>
          </w:p>
        </w:tc>
        <w:tc>
          <w:tcPr>
            <w:tcW w:w="636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9,3</w:t>
            </w:r>
          </w:p>
        </w:tc>
        <w:tc>
          <w:tcPr>
            <w:tcW w:w="782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6,6</w:t>
            </w:r>
          </w:p>
        </w:tc>
        <w:tc>
          <w:tcPr>
            <w:tcW w:w="1071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500</w:t>
            </w:r>
          </w:p>
        </w:tc>
        <w:tc>
          <w:tcPr>
            <w:tcW w:w="965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-2,7</w:t>
            </w:r>
          </w:p>
        </w:tc>
        <w:tc>
          <w:tcPr>
            <w:tcW w:w="1169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250</w:t>
            </w:r>
          </w:p>
        </w:tc>
        <w:tc>
          <w:tcPr>
            <w:tcW w:w="1062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5,9</w:t>
            </w:r>
          </w:p>
        </w:tc>
      </w:tr>
      <w:tr w:rsidR="009A4537" w:rsidRPr="005A7865" w:rsidTr="004F4350">
        <w:trPr>
          <w:jc w:val="center"/>
        </w:trPr>
        <w:tc>
          <w:tcPr>
            <w:tcW w:w="2127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1</w:t>
            </w:r>
            <w:r w:rsidR="005A7865">
              <w:t xml:space="preserve">.2.3 </w:t>
            </w:r>
            <w:r w:rsidRPr="005A7865">
              <w:t>Денежные</w:t>
            </w:r>
            <w:r w:rsidR="005A7865" w:rsidRPr="005A7865">
              <w:t xml:space="preserve"> </w:t>
            </w:r>
            <w:r w:rsidRPr="005A7865">
              <w:t>средства</w:t>
            </w:r>
          </w:p>
        </w:tc>
        <w:tc>
          <w:tcPr>
            <w:tcW w:w="992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420</w:t>
            </w:r>
          </w:p>
        </w:tc>
        <w:tc>
          <w:tcPr>
            <w:tcW w:w="850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1480</w:t>
            </w:r>
          </w:p>
        </w:tc>
        <w:tc>
          <w:tcPr>
            <w:tcW w:w="636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19,4</w:t>
            </w:r>
          </w:p>
        </w:tc>
        <w:tc>
          <w:tcPr>
            <w:tcW w:w="782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13,9</w:t>
            </w:r>
          </w:p>
        </w:tc>
        <w:tc>
          <w:tcPr>
            <w:tcW w:w="1071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1060</w:t>
            </w:r>
          </w:p>
        </w:tc>
        <w:tc>
          <w:tcPr>
            <w:tcW w:w="965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-5,5</w:t>
            </w:r>
          </w:p>
        </w:tc>
        <w:tc>
          <w:tcPr>
            <w:tcW w:w="1169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252,4</w:t>
            </w:r>
          </w:p>
        </w:tc>
        <w:tc>
          <w:tcPr>
            <w:tcW w:w="1062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12,5</w:t>
            </w:r>
          </w:p>
        </w:tc>
      </w:tr>
      <w:tr w:rsidR="009A4537" w:rsidRPr="005A7865" w:rsidTr="004F4350">
        <w:trPr>
          <w:jc w:val="center"/>
        </w:trPr>
        <w:tc>
          <w:tcPr>
            <w:tcW w:w="2127" w:type="dxa"/>
            <w:shd w:val="clear" w:color="auto" w:fill="auto"/>
          </w:tcPr>
          <w:p w:rsidR="009A4537" w:rsidRPr="004F4350" w:rsidRDefault="009A4537" w:rsidP="005A7865">
            <w:pPr>
              <w:pStyle w:val="afa"/>
              <w:rPr>
                <w:b/>
              </w:rPr>
            </w:pPr>
            <w:r w:rsidRPr="004F4350">
              <w:rPr>
                <w:b/>
              </w:rPr>
              <w:t>Итого</w:t>
            </w:r>
            <w:r w:rsidR="005A7865" w:rsidRPr="004F4350">
              <w:rPr>
                <w:b/>
              </w:rPr>
              <w:t xml:space="preserve"> </w:t>
            </w:r>
            <w:r w:rsidRPr="004F4350">
              <w:rPr>
                <w:b/>
              </w:rPr>
              <w:t>активы</w:t>
            </w:r>
          </w:p>
        </w:tc>
        <w:tc>
          <w:tcPr>
            <w:tcW w:w="992" w:type="dxa"/>
            <w:shd w:val="clear" w:color="auto" w:fill="auto"/>
          </w:tcPr>
          <w:p w:rsidR="009A4537" w:rsidRPr="004F4350" w:rsidRDefault="009A4537" w:rsidP="005A7865">
            <w:pPr>
              <w:pStyle w:val="afa"/>
              <w:rPr>
                <w:b/>
              </w:rPr>
            </w:pPr>
            <w:r w:rsidRPr="004F4350">
              <w:rPr>
                <w:b/>
              </w:rPr>
              <w:t>2160</w:t>
            </w:r>
          </w:p>
        </w:tc>
        <w:tc>
          <w:tcPr>
            <w:tcW w:w="850" w:type="dxa"/>
            <w:shd w:val="clear" w:color="auto" w:fill="auto"/>
          </w:tcPr>
          <w:p w:rsidR="009A4537" w:rsidRPr="004F4350" w:rsidRDefault="009A4537" w:rsidP="005A7865">
            <w:pPr>
              <w:pStyle w:val="afa"/>
              <w:rPr>
                <w:b/>
              </w:rPr>
            </w:pPr>
            <w:r w:rsidRPr="004F4350">
              <w:rPr>
                <w:b/>
              </w:rPr>
              <w:t>10620</w:t>
            </w:r>
          </w:p>
        </w:tc>
        <w:tc>
          <w:tcPr>
            <w:tcW w:w="636" w:type="dxa"/>
            <w:shd w:val="clear" w:color="auto" w:fill="auto"/>
          </w:tcPr>
          <w:p w:rsidR="009A4537" w:rsidRPr="004F4350" w:rsidRDefault="009A4537" w:rsidP="005A7865">
            <w:pPr>
              <w:pStyle w:val="afa"/>
              <w:rPr>
                <w:b/>
              </w:rPr>
            </w:pPr>
            <w:r w:rsidRPr="004F4350">
              <w:rPr>
                <w:b/>
              </w:rPr>
              <w:t>100</w:t>
            </w:r>
          </w:p>
        </w:tc>
        <w:tc>
          <w:tcPr>
            <w:tcW w:w="782" w:type="dxa"/>
            <w:shd w:val="clear" w:color="auto" w:fill="auto"/>
          </w:tcPr>
          <w:p w:rsidR="009A4537" w:rsidRPr="004F4350" w:rsidRDefault="009A4537" w:rsidP="005A7865">
            <w:pPr>
              <w:pStyle w:val="afa"/>
              <w:rPr>
                <w:b/>
              </w:rPr>
            </w:pPr>
            <w:r w:rsidRPr="004F4350">
              <w:rPr>
                <w:b/>
              </w:rPr>
              <w:t>100</w:t>
            </w:r>
          </w:p>
        </w:tc>
        <w:tc>
          <w:tcPr>
            <w:tcW w:w="1071" w:type="dxa"/>
            <w:shd w:val="clear" w:color="auto" w:fill="auto"/>
          </w:tcPr>
          <w:p w:rsidR="009A4537" w:rsidRPr="004F4350" w:rsidRDefault="009A4537" w:rsidP="005A7865">
            <w:pPr>
              <w:pStyle w:val="afa"/>
              <w:rPr>
                <w:b/>
              </w:rPr>
            </w:pPr>
            <w:r w:rsidRPr="004F4350">
              <w:rPr>
                <w:b/>
              </w:rPr>
              <w:t>8460</w:t>
            </w:r>
          </w:p>
        </w:tc>
        <w:tc>
          <w:tcPr>
            <w:tcW w:w="965" w:type="dxa"/>
            <w:shd w:val="clear" w:color="auto" w:fill="auto"/>
          </w:tcPr>
          <w:p w:rsidR="009A4537" w:rsidRPr="004F4350" w:rsidRDefault="009A4537" w:rsidP="005A7865">
            <w:pPr>
              <w:pStyle w:val="afa"/>
              <w:rPr>
                <w:b/>
              </w:rPr>
            </w:pPr>
            <w:r w:rsidRPr="004F4350">
              <w:rPr>
                <w:b/>
              </w:rPr>
              <w:t>-</w:t>
            </w:r>
          </w:p>
        </w:tc>
        <w:tc>
          <w:tcPr>
            <w:tcW w:w="1169" w:type="dxa"/>
            <w:shd w:val="clear" w:color="auto" w:fill="auto"/>
          </w:tcPr>
          <w:p w:rsidR="009A4537" w:rsidRPr="004F4350" w:rsidRDefault="009A4537" w:rsidP="005A7865">
            <w:pPr>
              <w:pStyle w:val="afa"/>
              <w:rPr>
                <w:b/>
              </w:rPr>
            </w:pPr>
            <w:r w:rsidRPr="004F4350">
              <w:rPr>
                <w:b/>
              </w:rPr>
              <w:t>392</w:t>
            </w:r>
          </w:p>
        </w:tc>
        <w:tc>
          <w:tcPr>
            <w:tcW w:w="1062" w:type="dxa"/>
            <w:shd w:val="clear" w:color="auto" w:fill="auto"/>
          </w:tcPr>
          <w:p w:rsidR="009A4537" w:rsidRPr="004F4350" w:rsidRDefault="009A4537" w:rsidP="005A7865">
            <w:pPr>
              <w:pStyle w:val="afa"/>
              <w:rPr>
                <w:b/>
              </w:rPr>
            </w:pPr>
            <w:r w:rsidRPr="004F4350">
              <w:rPr>
                <w:b/>
              </w:rPr>
              <w:t>100</w:t>
            </w:r>
          </w:p>
        </w:tc>
      </w:tr>
    </w:tbl>
    <w:p w:rsidR="009A4537" w:rsidRPr="005A7865" w:rsidRDefault="009A4537" w:rsidP="005A7865">
      <w:pPr>
        <w:tabs>
          <w:tab w:val="left" w:pos="726"/>
        </w:tabs>
        <w:rPr>
          <w:b/>
          <w:bCs/>
        </w:rPr>
      </w:pPr>
    </w:p>
    <w:p w:rsidR="005A7865" w:rsidRPr="005A7865" w:rsidRDefault="009A4537" w:rsidP="005A7865">
      <w:pPr>
        <w:tabs>
          <w:tab w:val="left" w:pos="726"/>
        </w:tabs>
      </w:pPr>
      <w:r w:rsidRPr="005A7865">
        <w:t>Таблица</w:t>
      </w:r>
      <w:r w:rsidR="005A7865" w:rsidRPr="005A7865">
        <w:t xml:space="preserve"> </w:t>
      </w:r>
      <w:r w:rsidRPr="005A7865">
        <w:t>2</w:t>
      </w:r>
      <w:r w:rsidR="005A7865">
        <w:t>.2</w:t>
      </w:r>
      <w:r w:rsidR="005A7865" w:rsidRPr="005A7865">
        <w:t>.</w:t>
      </w:r>
    </w:p>
    <w:p w:rsidR="009A4537" w:rsidRPr="005A7865" w:rsidRDefault="009A4537" w:rsidP="005A7865">
      <w:pPr>
        <w:tabs>
          <w:tab w:val="left" w:pos="726"/>
        </w:tabs>
        <w:rPr>
          <w:bCs/>
        </w:rPr>
      </w:pPr>
      <w:r w:rsidRPr="005A7865">
        <w:rPr>
          <w:bCs/>
        </w:rPr>
        <w:t>Аналитическая</w:t>
      </w:r>
      <w:r w:rsidR="005A7865" w:rsidRPr="005A7865">
        <w:rPr>
          <w:bCs/>
        </w:rPr>
        <w:t xml:space="preserve"> </w:t>
      </w:r>
      <w:r w:rsidRPr="005A7865">
        <w:rPr>
          <w:bCs/>
        </w:rPr>
        <w:t>группировка</w:t>
      </w:r>
      <w:r w:rsidR="005A7865" w:rsidRPr="005A7865">
        <w:rPr>
          <w:bCs/>
        </w:rPr>
        <w:t xml:space="preserve"> </w:t>
      </w:r>
      <w:r w:rsidRPr="005A7865">
        <w:rPr>
          <w:bCs/>
        </w:rPr>
        <w:t>и</w:t>
      </w:r>
      <w:r w:rsidR="005A7865" w:rsidRPr="005A7865">
        <w:rPr>
          <w:bCs/>
        </w:rPr>
        <w:t xml:space="preserve"> </w:t>
      </w:r>
      <w:r w:rsidRPr="005A7865">
        <w:rPr>
          <w:bCs/>
        </w:rPr>
        <w:t>анализ</w:t>
      </w:r>
      <w:r w:rsidR="005A7865" w:rsidRPr="005A7865">
        <w:rPr>
          <w:bCs/>
        </w:rPr>
        <w:t xml:space="preserve"> </w:t>
      </w:r>
      <w:r w:rsidRPr="005A7865">
        <w:rPr>
          <w:bCs/>
        </w:rPr>
        <w:t>статей</w:t>
      </w:r>
      <w:r w:rsidR="005A7865" w:rsidRPr="005A7865">
        <w:rPr>
          <w:bCs/>
        </w:rPr>
        <w:t xml:space="preserve"> </w:t>
      </w:r>
      <w:r w:rsidRPr="005A7865">
        <w:rPr>
          <w:bCs/>
        </w:rPr>
        <w:t>пассива</w:t>
      </w:r>
      <w:r w:rsidR="005A7865" w:rsidRPr="005A7865">
        <w:rPr>
          <w:bCs/>
        </w:rPr>
        <w:t xml:space="preserve"> </w:t>
      </w:r>
      <w:r w:rsidRPr="005A7865">
        <w:rPr>
          <w:bCs/>
        </w:rPr>
        <w:t>баланса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6"/>
        <w:gridCol w:w="936"/>
        <w:gridCol w:w="804"/>
        <w:gridCol w:w="606"/>
        <w:gridCol w:w="741"/>
        <w:gridCol w:w="1009"/>
        <w:gridCol w:w="911"/>
        <w:gridCol w:w="1099"/>
        <w:gridCol w:w="1000"/>
      </w:tblGrid>
      <w:tr w:rsidR="009A4537" w:rsidRPr="005A7865" w:rsidTr="004F4350">
        <w:trPr>
          <w:jc w:val="center"/>
        </w:trPr>
        <w:tc>
          <w:tcPr>
            <w:tcW w:w="2127" w:type="dxa"/>
            <w:vMerge w:val="restart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Пассив</w:t>
            </w:r>
            <w:r w:rsidR="005A7865" w:rsidRPr="005A7865">
              <w:t xml:space="preserve"> </w:t>
            </w:r>
            <w:r w:rsidRPr="005A7865">
              <w:t>баланса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Абсолютные</w:t>
            </w:r>
            <w:r w:rsidR="005A7865" w:rsidRPr="005A7865">
              <w:t xml:space="preserve"> </w:t>
            </w:r>
            <w:r w:rsidRPr="005A7865">
              <w:t>величины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Удельный</w:t>
            </w:r>
            <w:r w:rsidR="005A7865" w:rsidRPr="005A7865">
              <w:t xml:space="preserve"> </w:t>
            </w:r>
            <w:r w:rsidRPr="005A7865">
              <w:t>вес</w:t>
            </w:r>
          </w:p>
        </w:tc>
        <w:tc>
          <w:tcPr>
            <w:tcW w:w="4267" w:type="dxa"/>
            <w:gridSpan w:val="4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Изменения</w:t>
            </w:r>
            <w:r w:rsidR="005A7865" w:rsidRPr="005A7865">
              <w:t xml:space="preserve"> </w:t>
            </w:r>
          </w:p>
        </w:tc>
      </w:tr>
      <w:tr w:rsidR="009A4537" w:rsidRPr="005A7865" w:rsidTr="004F4350">
        <w:trPr>
          <w:jc w:val="center"/>
        </w:trPr>
        <w:tc>
          <w:tcPr>
            <w:tcW w:w="2127" w:type="dxa"/>
            <w:vMerge/>
            <w:shd w:val="clear" w:color="auto" w:fill="auto"/>
          </w:tcPr>
          <w:p w:rsidR="009A4537" w:rsidRPr="005A7865" w:rsidRDefault="009A4537" w:rsidP="005A7865">
            <w:pPr>
              <w:pStyle w:val="afa"/>
            </w:pPr>
          </w:p>
        </w:tc>
        <w:tc>
          <w:tcPr>
            <w:tcW w:w="992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на</w:t>
            </w:r>
            <w:r w:rsidR="005A7865" w:rsidRPr="005A7865">
              <w:t xml:space="preserve"> </w:t>
            </w:r>
            <w:r w:rsidRPr="005A7865">
              <w:t>н</w:t>
            </w:r>
            <w:r w:rsidR="005A7865" w:rsidRPr="005A7865">
              <w:t xml:space="preserve">. </w:t>
            </w:r>
            <w:r w:rsidRPr="005A7865">
              <w:t>г</w:t>
            </w:r>
            <w:r w:rsidR="005A7865">
              <w:t>.0</w:t>
            </w:r>
            <w:r w:rsidRPr="004F4350">
              <w:rPr>
                <w:szCs w:val="16"/>
              </w:rPr>
              <w:t>1</w:t>
            </w:r>
            <w:r w:rsidR="005A7865" w:rsidRPr="004F4350">
              <w:rPr>
                <w:szCs w:val="16"/>
              </w:rPr>
              <w:t>.0</w:t>
            </w:r>
            <w:r w:rsidRPr="004F4350">
              <w:rPr>
                <w:szCs w:val="16"/>
              </w:rPr>
              <w:t>1</w:t>
            </w:r>
            <w:r w:rsidR="005A7865" w:rsidRPr="004F4350">
              <w:rPr>
                <w:szCs w:val="16"/>
              </w:rPr>
              <w:t>.0</w:t>
            </w:r>
            <w:r w:rsidRPr="004F4350">
              <w:rPr>
                <w:szCs w:val="16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на</w:t>
            </w:r>
            <w:r w:rsidR="005A7865" w:rsidRPr="005A7865">
              <w:t xml:space="preserve"> </w:t>
            </w:r>
            <w:r w:rsidRPr="005A7865">
              <w:t>к</w:t>
            </w:r>
            <w:r w:rsidR="005A7865" w:rsidRPr="005A7865">
              <w:t xml:space="preserve">. </w:t>
            </w:r>
            <w:r w:rsidRPr="005A7865">
              <w:t>г</w:t>
            </w:r>
            <w:r w:rsidR="005A7865">
              <w:t>.3</w:t>
            </w:r>
            <w:r w:rsidRPr="004F4350">
              <w:rPr>
                <w:szCs w:val="16"/>
              </w:rPr>
              <w:t>1</w:t>
            </w:r>
            <w:r w:rsidR="005A7865" w:rsidRPr="004F4350">
              <w:rPr>
                <w:szCs w:val="16"/>
              </w:rPr>
              <w:t>.1</w:t>
            </w:r>
            <w:r w:rsidRPr="004F4350">
              <w:rPr>
                <w:szCs w:val="16"/>
              </w:rPr>
              <w:t>2</w:t>
            </w:r>
            <w:r w:rsidR="005A7865" w:rsidRPr="004F4350">
              <w:rPr>
                <w:szCs w:val="16"/>
              </w:rPr>
              <w:t>.0</w:t>
            </w:r>
            <w:r w:rsidRPr="004F4350">
              <w:rPr>
                <w:szCs w:val="16"/>
              </w:rPr>
              <w:t>7</w:t>
            </w:r>
          </w:p>
        </w:tc>
        <w:tc>
          <w:tcPr>
            <w:tcW w:w="636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на</w:t>
            </w:r>
            <w:r w:rsidR="005A7865" w:rsidRPr="005A7865">
              <w:t xml:space="preserve"> </w:t>
            </w:r>
            <w:r w:rsidRPr="005A7865">
              <w:t>н</w:t>
            </w:r>
            <w:r w:rsidR="005A7865" w:rsidRPr="005A7865">
              <w:t xml:space="preserve">. </w:t>
            </w:r>
            <w:r w:rsidRPr="005A7865">
              <w:t>г</w:t>
            </w:r>
            <w:r w:rsidR="005A7865" w:rsidRPr="005A7865">
              <w:t>.,</w:t>
            </w:r>
          </w:p>
          <w:p w:rsidR="009A4537" w:rsidRPr="005A7865" w:rsidRDefault="009A4537" w:rsidP="005A7865">
            <w:pPr>
              <w:pStyle w:val="afa"/>
            </w:pPr>
            <w:r w:rsidRPr="005A7865">
              <w:t>%</w:t>
            </w:r>
          </w:p>
        </w:tc>
        <w:tc>
          <w:tcPr>
            <w:tcW w:w="782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на</w:t>
            </w:r>
            <w:r w:rsidR="005A7865" w:rsidRPr="005A7865">
              <w:t xml:space="preserve"> </w:t>
            </w:r>
            <w:r w:rsidRPr="005A7865">
              <w:t>к</w:t>
            </w:r>
            <w:r w:rsidR="005A7865" w:rsidRPr="005A7865">
              <w:t xml:space="preserve">. </w:t>
            </w:r>
            <w:r w:rsidRPr="005A7865">
              <w:t>г</w:t>
            </w:r>
            <w:r w:rsidR="005A7865" w:rsidRPr="005A7865">
              <w:t>.,</w:t>
            </w:r>
          </w:p>
          <w:p w:rsidR="009A4537" w:rsidRPr="005A7865" w:rsidRDefault="009A4537" w:rsidP="005A7865">
            <w:pPr>
              <w:pStyle w:val="afa"/>
            </w:pPr>
            <w:r w:rsidRPr="005A7865">
              <w:t>%</w:t>
            </w:r>
          </w:p>
        </w:tc>
        <w:tc>
          <w:tcPr>
            <w:tcW w:w="1071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в</w:t>
            </w:r>
            <w:r w:rsidR="005A7865" w:rsidRPr="005A7865">
              <w:t xml:space="preserve"> </w:t>
            </w:r>
            <w:r w:rsidRPr="005A7865">
              <w:t>абс</w:t>
            </w:r>
            <w:r w:rsidR="005A7865" w:rsidRPr="005A7865">
              <w:t xml:space="preserve">. </w:t>
            </w:r>
            <w:r w:rsidRPr="005A7865">
              <w:t>в</w:t>
            </w:r>
            <w:r w:rsidR="005A7865" w:rsidRPr="005A7865">
              <w:t xml:space="preserve">., </w:t>
            </w:r>
            <w:r w:rsidRPr="005A7865">
              <w:t>тыс</w:t>
            </w:r>
            <w:r w:rsidR="005A7865" w:rsidRPr="005A7865">
              <w:t xml:space="preserve">. </w:t>
            </w:r>
            <w:r w:rsidRPr="005A7865">
              <w:t>руб</w:t>
            </w:r>
            <w:r w:rsidR="005A7865" w:rsidRPr="005A7865">
              <w:t xml:space="preserve">. </w:t>
            </w:r>
          </w:p>
        </w:tc>
        <w:tc>
          <w:tcPr>
            <w:tcW w:w="965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в</w:t>
            </w:r>
            <w:r w:rsidR="005A7865" w:rsidRPr="005A7865">
              <w:t xml:space="preserve"> </w:t>
            </w:r>
            <w:r w:rsidRPr="005A7865">
              <w:t>уд</w:t>
            </w:r>
            <w:r w:rsidR="005A7865" w:rsidRPr="005A7865">
              <w:t xml:space="preserve">. </w:t>
            </w:r>
            <w:r w:rsidRPr="005A7865">
              <w:t>вес</w:t>
            </w:r>
            <w:r w:rsidR="005A7865" w:rsidRPr="005A7865">
              <w:t>.,</w:t>
            </w:r>
          </w:p>
          <w:p w:rsidR="009A4537" w:rsidRPr="005A7865" w:rsidRDefault="009A4537" w:rsidP="005A7865">
            <w:pPr>
              <w:pStyle w:val="afa"/>
            </w:pPr>
            <w:r w:rsidRPr="005A7865">
              <w:t>%</w:t>
            </w:r>
          </w:p>
        </w:tc>
        <w:tc>
          <w:tcPr>
            <w:tcW w:w="1169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в</w:t>
            </w:r>
            <w:r w:rsidR="005A7865" w:rsidRPr="005A7865">
              <w:t xml:space="preserve"> </w:t>
            </w:r>
            <w:r w:rsidRPr="005A7865">
              <w:t>%</w:t>
            </w:r>
            <w:r w:rsidR="005A7865" w:rsidRPr="005A7865">
              <w:t xml:space="preserve"> </w:t>
            </w:r>
            <w:r w:rsidRPr="005A7865">
              <w:t>к</w:t>
            </w:r>
            <w:r w:rsidR="005A7865" w:rsidRPr="005A7865">
              <w:t xml:space="preserve"> </w:t>
            </w:r>
            <w:r w:rsidRPr="005A7865">
              <w:t>величине</w:t>
            </w:r>
            <w:r w:rsidR="005A7865" w:rsidRPr="005A7865">
              <w:t xml:space="preserve"> </w:t>
            </w:r>
            <w:r w:rsidRPr="005A7865">
              <w:t>в</w:t>
            </w:r>
            <w:r w:rsidR="005A7865" w:rsidRPr="005A7865">
              <w:t xml:space="preserve"> </w:t>
            </w:r>
            <w:r w:rsidRPr="005A7865">
              <w:t>н</w:t>
            </w:r>
            <w:r w:rsidR="005A7865" w:rsidRPr="005A7865">
              <w:t xml:space="preserve">. </w:t>
            </w:r>
            <w:r w:rsidRPr="005A7865">
              <w:t>г</w:t>
            </w:r>
            <w:r w:rsidR="005A7865" w:rsidRPr="005A7865">
              <w:t xml:space="preserve">. </w:t>
            </w:r>
          </w:p>
        </w:tc>
        <w:tc>
          <w:tcPr>
            <w:tcW w:w="1062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в</w:t>
            </w:r>
            <w:r w:rsidR="005A7865" w:rsidRPr="005A7865">
              <w:t xml:space="preserve"> </w:t>
            </w:r>
            <w:r w:rsidRPr="005A7865">
              <w:t>%</w:t>
            </w:r>
            <w:r w:rsidR="005A7865" w:rsidRPr="005A7865">
              <w:t xml:space="preserve"> </w:t>
            </w:r>
            <w:r w:rsidRPr="005A7865">
              <w:t>к</w:t>
            </w:r>
            <w:r w:rsidR="005A7865" w:rsidRPr="005A7865">
              <w:t xml:space="preserve"> </w:t>
            </w:r>
            <w:r w:rsidRPr="005A7865">
              <w:t>изм</w:t>
            </w:r>
            <w:r w:rsidR="005A7865" w:rsidRPr="005A7865">
              <w:t xml:space="preserve">. </w:t>
            </w:r>
            <w:r w:rsidRPr="005A7865">
              <w:t>итога</w:t>
            </w:r>
            <w:r w:rsidR="005A7865" w:rsidRPr="005A7865">
              <w:t xml:space="preserve"> </w:t>
            </w:r>
            <w:r w:rsidRPr="005A7865">
              <w:t>баланса</w:t>
            </w:r>
          </w:p>
        </w:tc>
      </w:tr>
      <w:tr w:rsidR="009A4537" w:rsidRPr="005A7865" w:rsidTr="004F4350">
        <w:trPr>
          <w:jc w:val="center"/>
        </w:trPr>
        <w:tc>
          <w:tcPr>
            <w:tcW w:w="2127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Собственный</w:t>
            </w:r>
            <w:r w:rsidR="005A7865" w:rsidRPr="005A7865">
              <w:t xml:space="preserve"> </w:t>
            </w:r>
            <w:r w:rsidRPr="005A7865">
              <w:t>капитал</w:t>
            </w:r>
          </w:p>
        </w:tc>
        <w:tc>
          <w:tcPr>
            <w:tcW w:w="992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1120</w:t>
            </w:r>
          </w:p>
        </w:tc>
        <w:tc>
          <w:tcPr>
            <w:tcW w:w="850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4120</w:t>
            </w:r>
          </w:p>
        </w:tc>
        <w:tc>
          <w:tcPr>
            <w:tcW w:w="636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51,9</w:t>
            </w:r>
          </w:p>
        </w:tc>
        <w:tc>
          <w:tcPr>
            <w:tcW w:w="782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38,8</w:t>
            </w:r>
          </w:p>
        </w:tc>
        <w:tc>
          <w:tcPr>
            <w:tcW w:w="1071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3000</w:t>
            </w:r>
          </w:p>
        </w:tc>
        <w:tc>
          <w:tcPr>
            <w:tcW w:w="965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-13,1</w:t>
            </w:r>
          </w:p>
        </w:tc>
        <w:tc>
          <w:tcPr>
            <w:tcW w:w="1169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267,9</w:t>
            </w:r>
          </w:p>
        </w:tc>
        <w:tc>
          <w:tcPr>
            <w:tcW w:w="1062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35,5</w:t>
            </w:r>
          </w:p>
        </w:tc>
      </w:tr>
      <w:tr w:rsidR="009A4537" w:rsidRPr="005A7865" w:rsidTr="004F4350">
        <w:trPr>
          <w:jc w:val="center"/>
        </w:trPr>
        <w:tc>
          <w:tcPr>
            <w:tcW w:w="2127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Заемный</w:t>
            </w:r>
            <w:r w:rsidR="005A7865" w:rsidRPr="005A7865">
              <w:t xml:space="preserve"> </w:t>
            </w:r>
            <w:r w:rsidRPr="005A7865">
              <w:t>капитал</w:t>
            </w:r>
          </w:p>
        </w:tc>
        <w:tc>
          <w:tcPr>
            <w:tcW w:w="992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1040</w:t>
            </w:r>
          </w:p>
        </w:tc>
        <w:tc>
          <w:tcPr>
            <w:tcW w:w="850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6500</w:t>
            </w:r>
          </w:p>
        </w:tc>
        <w:tc>
          <w:tcPr>
            <w:tcW w:w="636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48,1</w:t>
            </w:r>
          </w:p>
        </w:tc>
        <w:tc>
          <w:tcPr>
            <w:tcW w:w="782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61,2</w:t>
            </w:r>
          </w:p>
        </w:tc>
        <w:tc>
          <w:tcPr>
            <w:tcW w:w="1071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5460</w:t>
            </w:r>
          </w:p>
        </w:tc>
        <w:tc>
          <w:tcPr>
            <w:tcW w:w="965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13,1</w:t>
            </w:r>
          </w:p>
        </w:tc>
        <w:tc>
          <w:tcPr>
            <w:tcW w:w="1169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525</w:t>
            </w:r>
          </w:p>
        </w:tc>
        <w:tc>
          <w:tcPr>
            <w:tcW w:w="1062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64,5</w:t>
            </w:r>
          </w:p>
        </w:tc>
      </w:tr>
      <w:tr w:rsidR="009A4537" w:rsidRPr="005A7865" w:rsidTr="004F4350">
        <w:trPr>
          <w:jc w:val="center"/>
        </w:trPr>
        <w:tc>
          <w:tcPr>
            <w:tcW w:w="2127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Долгосрочные</w:t>
            </w:r>
            <w:r w:rsidR="005A7865" w:rsidRPr="005A7865">
              <w:t xml:space="preserve"> </w:t>
            </w:r>
            <w:r w:rsidRPr="005A7865">
              <w:t>обязательства</w:t>
            </w:r>
          </w:p>
        </w:tc>
        <w:tc>
          <w:tcPr>
            <w:tcW w:w="992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-</w:t>
            </w:r>
          </w:p>
        </w:tc>
        <w:tc>
          <w:tcPr>
            <w:tcW w:w="850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-</w:t>
            </w:r>
          </w:p>
        </w:tc>
        <w:tc>
          <w:tcPr>
            <w:tcW w:w="636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-</w:t>
            </w:r>
          </w:p>
        </w:tc>
        <w:tc>
          <w:tcPr>
            <w:tcW w:w="782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-</w:t>
            </w:r>
          </w:p>
        </w:tc>
        <w:tc>
          <w:tcPr>
            <w:tcW w:w="1071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-</w:t>
            </w:r>
          </w:p>
        </w:tc>
        <w:tc>
          <w:tcPr>
            <w:tcW w:w="965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-</w:t>
            </w:r>
          </w:p>
        </w:tc>
        <w:tc>
          <w:tcPr>
            <w:tcW w:w="1169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-</w:t>
            </w:r>
          </w:p>
        </w:tc>
        <w:tc>
          <w:tcPr>
            <w:tcW w:w="1062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-</w:t>
            </w:r>
          </w:p>
        </w:tc>
      </w:tr>
      <w:tr w:rsidR="009A4537" w:rsidRPr="005A7865" w:rsidTr="004F4350">
        <w:trPr>
          <w:jc w:val="center"/>
        </w:trPr>
        <w:tc>
          <w:tcPr>
            <w:tcW w:w="2127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Краткосрочные</w:t>
            </w:r>
            <w:r w:rsidR="005A7865" w:rsidRPr="005A7865">
              <w:t xml:space="preserve"> </w:t>
            </w:r>
            <w:r w:rsidRPr="005A7865">
              <w:t>кредиты</w:t>
            </w:r>
            <w:r w:rsidR="005A7865" w:rsidRPr="005A7865">
              <w:t xml:space="preserve"> </w:t>
            </w:r>
            <w:r w:rsidRPr="005A7865">
              <w:t>и</w:t>
            </w:r>
            <w:r w:rsidR="005A7865" w:rsidRPr="005A7865">
              <w:t xml:space="preserve"> </w:t>
            </w:r>
            <w:r w:rsidRPr="005A7865">
              <w:t>займы</w:t>
            </w:r>
          </w:p>
        </w:tc>
        <w:tc>
          <w:tcPr>
            <w:tcW w:w="992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0</w:t>
            </w:r>
          </w:p>
        </w:tc>
        <w:tc>
          <w:tcPr>
            <w:tcW w:w="850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6000</w:t>
            </w:r>
          </w:p>
        </w:tc>
        <w:tc>
          <w:tcPr>
            <w:tcW w:w="636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0</w:t>
            </w:r>
          </w:p>
        </w:tc>
        <w:tc>
          <w:tcPr>
            <w:tcW w:w="782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56,5</w:t>
            </w:r>
          </w:p>
        </w:tc>
        <w:tc>
          <w:tcPr>
            <w:tcW w:w="1071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6000</w:t>
            </w:r>
          </w:p>
        </w:tc>
        <w:tc>
          <w:tcPr>
            <w:tcW w:w="965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56,5</w:t>
            </w:r>
          </w:p>
        </w:tc>
        <w:tc>
          <w:tcPr>
            <w:tcW w:w="1169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0</w:t>
            </w:r>
          </w:p>
        </w:tc>
        <w:tc>
          <w:tcPr>
            <w:tcW w:w="1062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70,9</w:t>
            </w:r>
          </w:p>
        </w:tc>
      </w:tr>
      <w:tr w:rsidR="009A4537" w:rsidRPr="005A7865" w:rsidTr="004F4350">
        <w:trPr>
          <w:jc w:val="center"/>
        </w:trPr>
        <w:tc>
          <w:tcPr>
            <w:tcW w:w="2127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Кредиторская</w:t>
            </w:r>
            <w:r w:rsidR="005A7865" w:rsidRPr="005A7865">
              <w:t xml:space="preserve"> </w:t>
            </w:r>
            <w:r w:rsidRPr="005A7865">
              <w:t>задолженность</w:t>
            </w:r>
          </w:p>
        </w:tc>
        <w:tc>
          <w:tcPr>
            <w:tcW w:w="992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1040</w:t>
            </w:r>
          </w:p>
        </w:tc>
        <w:tc>
          <w:tcPr>
            <w:tcW w:w="850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500</w:t>
            </w:r>
          </w:p>
        </w:tc>
        <w:tc>
          <w:tcPr>
            <w:tcW w:w="636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48,1</w:t>
            </w:r>
          </w:p>
        </w:tc>
        <w:tc>
          <w:tcPr>
            <w:tcW w:w="782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4,7</w:t>
            </w:r>
          </w:p>
        </w:tc>
        <w:tc>
          <w:tcPr>
            <w:tcW w:w="1071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-540</w:t>
            </w:r>
          </w:p>
        </w:tc>
        <w:tc>
          <w:tcPr>
            <w:tcW w:w="965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-43,4</w:t>
            </w:r>
          </w:p>
        </w:tc>
        <w:tc>
          <w:tcPr>
            <w:tcW w:w="1169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-51,9</w:t>
            </w:r>
          </w:p>
        </w:tc>
        <w:tc>
          <w:tcPr>
            <w:tcW w:w="1062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-6,4</w:t>
            </w:r>
          </w:p>
        </w:tc>
      </w:tr>
      <w:tr w:rsidR="009A4537" w:rsidRPr="005A7865" w:rsidTr="004F4350">
        <w:trPr>
          <w:jc w:val="center"/>
        </w:trPr>
        <w:tc>
          <w:tcPr>
            <w:tcW w:w="2127" w:type="dxa"/>
            <w:shd w:val="clear" w:color="auto" w:fill="auto"/>
          </w:tcPr>
          <w:p w:rsidR="009A4537" w:rsidRPr="004F4350" w:rsidRDefault="009A4537" w:rsidP="005A7865">
            <w:pPr>
              <w:pStyle w:val="afa"/>
              <w:rPr>
                <w:b/>
              </w:rPr>
            </w:pPr>
            <w:r w:rsidRPr="004F4350">
              <w:rPr>
                <w:b/>
              </w:rPr>
              <w:t>Итого</w:t>
            </w:r>
            <w:r w:rsidR="005A7865" w:rsidRPr="004F4350">
              <w:rPr>
                <w:b/>
              </w:rPr>
              <w:t xml:space="preserve"> </w:t>
            </w:r>
            <w:r w:rsidRPr="004F4350">
              <w:rPr>
                <w:b/>
              </w:rPr>
              <w:t>пассивы</w:t>
            </w:r>
          </w:p>
        </w:tc>
        <w:tc>
          <w:tcPr>
            <w:tcW w:w="992" w:type="dxa"/>
            <w:shd w:val="clear" w:color="auto" w:fill="auto"/>
          </w:tcPr>
          <w:p w:rsidR="009A4537" w:rsidRPr="004F4350" w:rsidRDefault="009A4537" w:rsidP="005A7865">
            <w:pPr>
              <w:pStyle w:val="afa"/>
              <w:rPr>
                <w:b/>
              </w:rPr>
            </w:pPr>
            <w:r w:rsidRPr="004F4350">
              <w:rPr>
                <w:b/>
              </w:rPr>
              <w:t>2160</w:t>
            </w:r>
          </w:p>
        </w:tc>
        <w:tc>
          <w:tcPr>
            <w:tcW w:w="850" w:type="dxa"/>
            <w:shd w:val="clear" w:color="auto" w:fill="auto"/>
          </w:tcPr>
          <w:p w:rsidR="009A4537" w:rsidRPr="004F4350" w:rsidRDefault="009A4537" w:rsidP="005A7865">
            <w:pPr>
              <w:pStyle w:val="afa"/>
              <w:rPr>
                <w:b/>
              </w:rPr>
            </w:pPr>
            <w:r w:rsidRPr="004F4350">
              <w:rPr>
                <w:b/>
              </w:rPr>
              <w:t>10620</w:t>
            </w:r>
          </w:p>
        </w:tc>
        <w:tc>
          <w:tcPr>
            <w:tcW w:w="636" w:type="dxa"/>
            <w:shd w:val="clear" w:color="auto" w:fill="auto"/>
          </w:tcPr>
          <w:p w:rsidR="009A4537" w:rsidRPr="004F4350" w:rsidRDefault="009A4537" w:rsidP="005A7865">
            <w:pPr>
              <w:pStyle w:val="afa"/>
              <w:rPr>
                <w:b/>
              </w:rPr>
            </w:pPr>
            <w:r w:rsidRPr="004F4350">
              <w:rPr>
                <w:b/>
              </w:rPr>
              <w:t>100</w:t>
            </w:r>
          </w:p>
        </w:tc>
        <w:tc>
          <w:tcPr>
            <w:tcW w:w="782" w:type="dxa"/>
            <w:shd w:val="clear" w:color="auto" w:fill="auto"/>
          </w:tcPr>
          <w:p w:rsidR="009A4537" w:rsidRPr="004F4350" w:rsidRDefault="009A4537" w:rsidP="005A7865">
            <w:pPr>
              <w:pStyle w:val="afa"/>
              <w:rPr>
                <w:b/>
              </w:rPr>
            </w:pPr>
            <w:r w:rsidRPr="004F4350">
              <w:rPr>
                <w:b/>
              </w:rPr>
              <w:t>100</w:t>
            </w:r>
          </w:p>
        </w:tc>
        <w:tc>
          <w:tcPr>
            <w:tcW w:w="1071" w:type="dxa"/>
            <w:shd w:val="clear" w:color="auto" w:fill="auto"/>
          </w:tcPr>
          <w:p w:rsidR="009A4537" w:rsidRPr="004F4350" w:rsidRDefault="009A4537" w:rsidP="005A7865">
            <w:pPr>
              <w:pStyle w:val="afa"/>
              <w:rPr>
                <w:b/>
              </w:rPr>
            </w:pPr>
            <w:r w:rsidRPr="004F4350">
              <w:rPr>
                <w:b/>
              </w:rPr>
              <w:t>8460</w:t>
            </w:r>
          </w:p>
        </w:tc>
        <w:tc>
          <w:tcPr>
            <w:tcW w:w="965" w:type="dxa"/>
            <w:shd w:val="clear" w:color="auto" w:fill="auto"/>
          </w:tcPr>
          <w:p w:rsidR="009A4537" w:rsidRPr="004F4350" w:rsidRDefault="009A4537" w:rsidP="005A7865">
            <w:pPr>
              <w:pStyle w:val="afa"/>
              <w:rPr>
                <w:b/>
              </w:rPr>
            </w:pPr>
            <w:r w:rsidRPr="004F4350">
              <w:rPr>
                <w:b/>
              </w:rPr>
              <w:t>-</w:t>
            </w:r>
          </w:p>
        </w:tc>
        <w:tc>
          <w:tcPr>
            <w:tcW w:w="1169" w:type="dxa"/>
            <w:shd w:val="clear" w:color="auto" w:fill="auto"/>
          </w:tcPr>
          <w:p w:rsidR="009A4537" w:rsidRPr="004F4350" w:rsidRDefault="009A4537" w:rsidP="005A7865">
            <w:pPr>
              <w:pStyle w:val="afa"/>
              <w:rPr>
                <w:b/>
              </w:rPr>
            </w:pPr>
            <w:r w:rsidRPr="004F4350">
              <w:rPr>
                <w:b/>
              </w:rPr>
              <w:t>391,7</w:t>
            </w:r>
          </w:p>
        </w:tc>
        <w:tc>
          <w:tcPr>
            <w:tcW w:w="1062" w:type="dxa"/>
            <w:shd w:val="clear" w:color="auto" w:fill="auto"/>
          </w:tcPr>
          <w:p w:rsidR="009A4537" w:rsidRPr="004F4350" w:rsidRDefault="009A4537" w:rsidP="005A7865">
            <w:pPr>
              <w:pStyle w:val="afa"/>
              <w:rPr>
                <w:b/>
              </w:rPr>
            </w:pPr>
            <w:r w:rsidRPr="004F4350">
              <w:rPr>
                <w:b/>
              </w:rPr>
              <w:t>100</w:t>
            </w:r>
          </w:p>
        </w:tc>
      </w:tr>
    </w:tbl>
    <w:p w:rsidR="009A4537" w:rsidRPr="005A7865" w:rsidRDefault="009A4537" w:rsidP="005A7865">
      <w:pPr>
        <w:tabs>
          <w:tab w:val="left" w:pos="726"/>
        </w:tabs>
        <w:rPr>
          <w:b/>
          <w:bCs/>
        </w:rPr>
      </w:pPr>
    </w:p>
    <w:p w:rsidR="005A7865" w:rsidRPr="005A7865" w:rsidRDefault="009A4537" w:rsidP="005A7865">
      <w:pPr>
        <w:tabs>
          <w:tab w:val="left" w:pos="726"/>
        </w:tabs>
      </w:pPr>
      <w:r w:rsidRPr="005A7865">
        <w:t>Анализ</w:t>
      </w:r>
      <w:r w:rsidR="005A7865" w:rsidRPr="005A7865">
        <w:t xml:space="preserve"> </w:t>
      </w:r>
      <w:r w:rsidRPr="005A7865">
        <w:t>динамики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структуры</w:t>
      </w:r>
      <w:r w:rsidR="005A7865" w:rsidRPr="005A7865">
        <w:t xml:space="preserve"> </w:t>
      </w:r>
      <w:r w:rsidRPr="005A7865">
        <w:t>статей</w:t>
      </w:r>
      <w:r w:rsidR="005A7865" w:rsidRPr="005A7865">
        <w:t xml:space="preserve"> </w:t>
      </w:r>
      <w:r w:rsidRPr="005A7865">
        <w:t>бухгалтерского</w:t>
      </w:r>
      <w:r w:rsidR="005A7865" w:rsidRPr="005A7865">
        <w:t xml:space="preserve"> </w:t>
      </w:r>
      <w:r w:rsidRPr="005A7865">
        <w:t>баланса,</w:t>
      </w:r>
      <w:r w:rsidR="005A7865" w:rsidRPr="005A7865">
        <w:t xml:space="preserve"> </w:t>
      </w:r>
      <w:r w:rsidRPr="005A7865">
        <w:t>проведенный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таблице</w:t>
      </w:r>
      <w:r w:rsidR="005A7865" w:rsidRPr="005A7865">
        <w:t xml:space="preserve"> </w:t>
      </w:r>
      <w:r w:rsidRPr="005A7865">
        <w:t>2</w:t>
      </w:r>
      <w:r w:rsidR="005A7865">
        <w:t>.1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2</w:t>
      </w:r>
      <w:r w:rsidR="005A7865">
        <w:t>.2</w:t>
      </w:r>
      <w:r w:rsidR="005A7865" w:rsidRPr="005A7865">
        <w:t xml:space="preserve"> </w:t>
      </w:r>
      <w:r w:rsidRPr="005A7865">
        <w:t>показал,</w:t>
      </w:r>
      <w:r w:rsidR="005A7865" w:rsidRPr="005A7865">
        <w:t xml:space="preserve"> </w:t>
      </w:r>
      <w:r w:rsidRPr="005A7865">
        <w:t>что</w:t>
      </w:r>
      <w:r w:rsidR="005A7865" w:rsidRPr="005A7865">
        <w:t xml:space="preserve"> </w:t>
      </w:r>
      <w:r w:rsidRPr="005A7865">
        <w:t>за</w:t>
      </w:r>
      <w:r w:rsidR="005A7865" w:rsidRPr="005A7865">
        <w:t xml:space="preserve"> </w:t>
      </w:r>
      <w:r w:rsidRPr="005A7865">
        <w:t>год</w:t>
      </w:r>
      <w:r w:rsidR="005A7865" w:rsidRPr="005A7865">
        <w:t xml:space="preserve"> </w:t>
      </w:r>
      <w:r w:rsidRPr="005A7865">
        <w:t>все</w:t>
      </w:r>
      <w:r w:rsidR="005A7865" w:rsidRPr="005A7865">
        <w:t xml:space="preserve"> </w:t>
      </w:r>
      <w:r w:rsidRPr="005A7865">
        <w:t>имущество</w:t>
      </w:r>
      <w:r w:rsidR="005A7865" w:rsidRPr="005A7865">
        <w:t xml:space="preserve"> </w:t>
      </w:r>
      <w:r w:rsidRPr="005A7865">
        <w:t>предприятия</w:t>
      </w:r>
      <w:r w:rsidR="005A7865" w:rsidRPr="005A7865">
        <w:t xml:space="preserve"> </w:t>
      </w:r>
      <w:r w:rsidRPr="005A7865">
        <w:t>увеличилось</w:t>
      </w:r>
      <w:r w:rsidR="005A7865" w:rsidRPr="005A7865">
        <w:t xml:space="preserve"> </w:t>
      </w:r>
      <w:r w:rsidRPr="005A7865">
        <w:t>на</w:t>
      </w:r>
      <w:r w:rsidR="005A7865" w:rsidRPr="005A7865">
        <w:t xml:space="preserve"> </w:t>
      </w:r>
      <w:r w:rsidRPr="005A7865">
        <w:t>8460</w:t>
      </w:r>
      <w:r w:rsidR="005A7865" w:rsidRPr="005A7865">
        <w:t xml:space="preserve"> </w:t>
      </w:r>
      <w:r w:rsidRPr="005A7865">
        <w:t>тыс</w:t>
      </w:r>
      <w:r w:rsidR="005A7865" w:rsidRPr="005A7865">
        <w:t xml:space="preserve">. </w:t>
      </w:r>
      <w:r w:rsidRPr="005A7865">
        <w:t>руб</w:t>
      </w:r>
      <w:r w:rsidR="005A7865" w:rsidRPr="005A7865">
        <w:t xml:space="preserve">., </w:t>
      </w:r>
      <w:r w:rsidRPr="005A7865">
        <w:t>что</w:t>
      </w:r>
      <w:r w:rsidR="005A7865" w:rsidRPr="005A7865">
        <w:t xml:space="preserve"> </w:t>
      </w:r>
      <w:r w:rsidRPr="005A7865">
        <w:t>составляет</w:t>
      </w:r>
      <w:r w:rsidR="005A7865" w:rsidRPr="005A7865">
        <w:t xml:space="preserve"> </w:t>
      </w:r>
      <w:r w:rsidRPr="005A7865">
        <w:t>392</w:t>
      </w:r>
      <w:r w:rsidR="005A7865" w:rsidRPr="005A7865">
        <w:t xml:space="preserve"> </w:t>
      </w:r>
      <w:r w:rsidRPr="005A7865">
        <w:t>%</w:t>
      </w:r>
      <w:r w:rsidR="005A7865" w:rsidRPr="005A7865">
        <w:t xml:space="preserve"> </w:t>
      </w:r>
      <w:r w:rsidRPr="005A7865">
        <w:t>от</w:t>
      </w:r>
      <w:r w:rsidR="005A7865" w:rsidRPr="005A7865">
        <w:t xml:space="preserve"> </w:t>
      </w:r>
      <w:r w:rsidRPr="005A7865">
        <w:t>величины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начале</w:t>
      </w:r>
      <w:r w:rsidR="005A7865" w:rsidRPr="005A7865">
        <w:t xml:space="preserve"> </w:t>
      </w:r>
      <w:r w:rsidRPr="005A7865">
        <w:t>года</w:t>
      </w:r>
      <w:r w:rsidR="005A7865" w:rsidRPr="005A7865">
        <w:t xml:space="preserve">. </w:t>
      </w:r>
      <w:r w:rsidRPr="005A7865">
        <w:t>Финансовые</w:t>
      </w:r>
      <w:r w:rsidR="005A7865" w:rsidRPr="005A7865">
        <w:t xml:space="preserve"> </w:t>
      </w:r>
      <w:r w:rsidRPr="005A7865">
        <w:t>средства</w:t>
      </w:r>
      <w:r w:rsidR="005A7865" w:rsidRPr="005A7865">
        <w:t xml:space="preserve"> </w:t>
      </w:r>
      <w:r w:rsidRPr="005A7865">
        <w:t>предприятия,</w:t>
      </w:r>
      <w:r w:rsidR="005A7865" w:rsidRPr="005A7865">
        <w:t xml:space="preserve"> </w:t>
      </w:r>
      <w:r w:rsidRPr="005A7865">
        <w:t>размещенные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его</w:t>
      </w:r>
      <w:r w:rsidR="005A7865" w:rsidRPr="005A7865">
        <w:t xml:space="preserve"> </w:t>
      </w:r>
      <w:r w:rsidRPr="005A7865">
        <w:t>активах,</w:t>
      </w:r>
      <w:r w:rsidR="005A7865" w:rsidRPr="005A7865">
        <w:t xml:space="preserve"> </w:t>
      </w:r>
      <w:r w:rsidRPr="005A7865">
        <w:t>распределились</w:t>
      </w:r>
      <w:r w:rsidR="005A7865" w:rsidRPr="005A7865">
        <w:t xml:space="preserve"> </w:t>
      </w:r>
      <w:r w:rsidRPr="005A7865">
        <w:t>следующим</w:t>
      </w:r>
      <w:r w:rsidR="005A7865" w:rsidRPr="005A7865">
        <w:t xml:space="preserve"> </w:t>
      </w:r>
      <w:r w:rsidRPr="005A7865">
        <w:t>образом</w:t>
      </w:r>
      <w:r w:rsidR="005A7865" w:rsidRPr="005A7865">
        <w:t xml:space="preserve">: </w:t>
      </w:r>
      <w:r w:rsidRPr="005A7865">
        <w:t>основные</w:t>
      </w:r>
      <w:r w:rsidR="005A7865" w:rsidRPr="005A7865">
        <w:t xml:space="preserve"> </w:t>
      </w:r>
      <w:r w:rsidRPr="005A7865">
        <w:t>средства</w:t>
      </w:r>
      <w:r w:rsidR="005A7865" w:rsidRPr="005A7865">
        <w:t xml:space="preserve"> </w:t>
      </w:r>
      <w:r w:rsidRPr="005A7865">
        <w:t>увеличились</w:t>
      </w:r>
      <w:r w:rsidR="005A7865" w:rsidRPr="005A7865">
        <w:t xml:space="preserve"> </w:t>
      </w:r>
      <w:r w:rsidRPr="005A7865">
        <w:t>на</w:t>
      </w:r>
      <w:r w:rsidR="005A7865" w:rsidRPr="005A7865">
        <w:t xml:space="preserve"> </w:t>
      </w:r>
      <w:r w:rsidRPr="005A7865">
        <w:t>724</w:t>
      </w:r>
      <w:r w:rsidR="005A7865" w:rsidRPr="005A7865">
        <w:t xml:space="preserve"> </w:t>
      </w:r>
      <w:r w:rsidRPr="005A7865">
        <w:t>%,</w:t>
      </w:r>
      <w:r w:rsidR="005A7865" w:rsidRPr="005A7865">
        <w:t xml:space="preserve"> </w:t>
      </w:r>
      <w:r w:rsidRPr="005A7865">
        <w:t>что</w:t>
      </w:r>
      <w:r w:rsidR="005A7865" w:rsidRPr="005A7865">
        <w:t xml:space="preserve"> </w:t>
      </w:r>
      <w:r w:rsidRPr="005A7865">
        <w:t>увеличило</w:t>
      </w:r>
      <w:r w:rsidR="005A7865" w:rsidRPr="005A7865">
        <w:t xml:space="preserve"> </w:t>
      </w:r>
      <w:r w:rsidRPr="005A7865">
        <w:t>все</w:t>
      </w:r>
      <w:r w:rsidR="005A7865" w:rsidRPr="005A7865">
        <w:t xml:space="preserve"> </w:t>
      </w:r>
      <w:r w:rsidRPr="005A7865">
        <w:t>имущество</w:t>
      </w:r>
      <w:r w:rsidR="005A7865" w:rsidRPr="005A7865">
        <w:t xml:space="preserve"> </w:t>
      </w:r>
      <w:r w:rsidRPr="005A7865">
        <w:t>на</w:t>
      </w:r>
      <w:r w:rsidR="005A7865" w:rsidRPr="005A7865">
        <w:t xml:space="preserve"> </w:t>
      </w:r>
      <w:r w:rsidRPr="005A7865">
        <w:t>85,6</w:t>
      </w:r>
      <w:r w:rsidR="005A7865" w:rsidRPr="005A7865">
        <w:t xml:space="preserve"> </w:t>
      </w:r>
      <w:r w:rsidRPr="005A7865">
        <w:t>%</w:t>
      </w:r>
      <w:r w:rsidR="005A7865" w:rsidRPr="005A7865">
        <w:t xml:space="preserve">. </w:t>
      </w:r>
      <w:r w:rsidRPr="005A7865">
        <w:t>Запасы</w:t>
      </w:r>
      <w:r w:rsidR="005A7865" w:rsidRPr="005A7865">
        <w:t xml:space="preserve"> </w:t>
      </w:r>
      <w:r w:rsidRPr="005A7865">
        <w:t>уменьшились</w:t>
      </w:r>
      <w:r w:rsidR="005A7865" w:rsidRPr="005A7865">
        <w:t xml:space="preserve"> </w:t>
      </w:r>
      <w:r w:rsidRPr="005A7865">
        <w:t>на</w:t>
      </w:r>
      <w:r w:rsidR="005A7865" w:rsidRPr="005A7865">
        <w:t xml:space="preserve"> </w:t>
      </w:r>
      <w:r w:rsidRPr="005A7865">
        <w:t>63</w:t>
      </w:r>
      <w:r w:rsidR="005A7865" w:rsidRPr="005A7865">
        <w:t xml:space="preserve"> </w:t>
      </w:r>
      <w:r w:rsidRPr="005A7865">
        <w:t>%,</w:t>
      </w:r>
      <w:r w:rsidR="005A7865" w:rsidRPr="005A7865">
        <w:t xml:space="preserve"> </w:t>
      </w:r>
      <w:r w:rsidRPr="005A7865">
        <w:t>дебиторская</w:t>
      </w:r>
      <w:r w:rsidR="005A7865" w:rsidRPr="005A7865">
        <w:t xml:space="preserve"> </w:t>
      </w:r>
      <w:r w:rsidRPr="005A7865">
        <w:t>задолженность</w:t>
      </w:r>
      <w:r w:rsidR="005A7865" w:rsidRPr="005A7865">
        <w:t xml:space="preserve"> </w:t>
      </w:r>
      <w:r w:rsidRPr="005A7865">
        <w:t>увеличилась</w:t>
      </w:r>
      <w:r w:rsidR="005A7865" w:rsidRPr="005A7865">
        <w:t xml:space="preserve"> </w:t>
      </w:r>
      <w:r w:rsidRPr="005A7865">
        <w:t>на</w:t>
      </w:r>
      <w:r w:rsidR="005A7865" w:rsidRPr="005A7865">
        <w:t xml:space="preserve"> </w:t>
      </w:r>
      <w:r w:rsidRPr="005A7865">
        <w:t>250</w:t>
      </w:r>
      <w:r w:rsidR="005A7865" w:rsidRPr="005A7865">
        <w:t xml:space="preserve"> </w:t>
      </w:r>
      <w:r w:rsidRPr="005A7865">
        <w:t>%,</w:t>
      </w:r>
      <w:r w:rsidR="005A7865" w:rsidRPr="005A7865">
        <w:t xml:space="preserve"> </w:t>
      </w:r>
      <w:r w:rsidRPr="005A7865">
        <w:t>денежные</w:t>
      </w:r>
      <w:r w:rsidR="005A7865" w:rsidRPr="005A7865">
        <w:t xml:space="preserve"> </w:t>
      </w:r>
      <w:r w:rsidRPr="005A7865">
        <w:t>средства</w:t>
      </w:r>
      <w:r w:rsidR="005A7865" w:rsidRPr="005A7865">
        <w:t xml:space="preserve"> </w:t>
      </w:r>
      <w:r w:rsidRPr="005A7865">
        <w:t>увеличились</w:t>
      </w:r>
      <w:r w:rsidR="005A7865" w:rsidRPr="005A7865">
        <w:t xml:space="preserve"> </w:t>
      </w:r>
      <w:r w:rsidRPr="005A7865">
        <w:t>на</w:t>
      </w:r>
      <w:r w:rsidR="005A7865" w:rsidRPr="005A7865">
        <w:t xml:space="preserve"> </w:t>
      </w:r>
      <w:r w:rsidRPr="005A7865">
        <w:t>252,2%</w:t>
      </w:r>
      <w:r w:rsidR="005A7865" w:rsidRPr="005A7865">
        <w:t xml:space="preserve">. </w:t>
      </w:r>
      <w:r w:rsidRPr="005A7865">
        <w:t>Структура</w:t>
      </w:r>
      <w:r w:rsidR="005A7865" w:rsidRPr="005A7865">
        <w:t xml:space="preserve"> </w:t>
      </w:r>
      <w:r w:rsidRPr="005A7865">
        <w:t>актива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течение</w:t>
      </w:r>
      <w:r w:rsidR="005A7865" w:rsidRPr="005A7865">
        <w:t xml:space="preserve"> </w:t>
      </w:r>
      <w:r w:rsidRPr="005A7865">
        <w:t>года</w:t>
      </w:r>
      <w:r w:rsidR="005A7865" w:rsidRPr="005A7865">
        <w:t xml:space="preserve"> </w:t>
      </w:r>
      <w:r w:rsidRPr="005A7865">
        <w:t>значительно</w:t>
      </w:r>
      <w:r w:rsidR="005A7865" w:rsidRPr="005A7865">
        <w:t xml:space="preserve"> </w:t>
      </w:r>
      <w:r w:rsidRPr="005A7865">
        <w:t>изменилась</w:t>
      </w:r>
      <w:r w:rsidR="005A7865" w:rsidRPr="005A7865">
        <w:t xml:space="preserve">. </w:t>
      </w:r>
      <w:r w:rsidRPr="005A7865">
        <w:t>Удельный</w:t>
      </w:r>
      <w:r w:rsidR="005A7865" w:rsidRPr="005A7865">
        <w:t xml:space="preserve"> </w:t>
      </w:r>
      <w:r w:rsidRPr="005A7865">
        <w:t>вес</w:t>
      </w:r>
      <w:r w:rsidR="005A7865" w:rsidRPr="005A7865">
        <w:t xml:space="preserve"> </w:t>
      </w:r>
      <w:r w:rsidRPr="005A7865">
        <w:t>основных</w:t>
      </w:r>
      <w:r w:rsidR="005A7865" w:rsidRPr="005A7865">
        <w:t xml:space="preserve"> </w:t>
      </w:r>
      <w:r w:rsidRPr="005A7865">
        <w:t>активов</w:t>
      </w:r>
      <w:r w:rsidR="005A7865" w:rsidRPr="005A7865">
        <w:t xml:space="preserve"> </w:t>
      </w:r>
      <w:r w:rsidRPr="005A7865">
        <w:t>увеличился</w:t>
      </w:r>
      <w:r w:rsidR="005A7865" w:rsidRPr="005A7865">
        <w:t xml:space="preserve"> </w:t>
      </w:r>
      <w:r w:rsidRPr="005A7865">
        <w:t>на</w:t>
      </w:r>
      <w:r w:rsidR="005A7865" w:rsidRPr="005A7865">
        <w:t xml:space="preserve"> </w:t>
      </w:r>
      <w:r w:rsidRPr="005A7865">
        <w:t>31,3</w:t>
      </w:r>
      <w:r w:rsidR="005A7865" w:rsidRPr="005A7865">
        <w:t xml:space="preserve"> </w:t>
      </w:r>
      <w:r w:rsidRPr="005A7865">
        <w:t>%,</w:t>
      </w:r>
      <w:r w:rsidR="005A7865" w:rsidRPr="005A7865">
        <w:t xml:space="preserve"> </w:t>
      </w:r>
      <w:r w:rsidRPr="005A7865">
        <w:t>а</w:t>
      </w:r>
      <w:r w:rsidR="005A7865" w:rsidRPr="005A7865">
        <w:t xml:space="preserve"> </w:t>
      </w:r>
      <w:r w:rsidRPr="005A7865">
        <w:t>оборотных</w:t>
      </w:r>
      <w:r w:rsidR="005A7865" w:rsidRPr="005A7865">
        <w:t xml:space="preserve"> </w:t>
      </w:r>
      <w:r w:rsidRPr="005A7865">
        <w:t>активов</w:t>
      </w:r>
      <w:r w:rsidR="005A7865" w:rsidRPr="005A7865">
        <w:t xml:space="preserve"> </w:t>
      </w:r>
      <w:r w:rsidRPr="005A7865">
        <w:t>уменьшился</w:t>
      </w:r>
      <w:r w:rsidR="005A7865" w:rsidRPr="005A7865">
        <w:t xml:space="preserve"> </w:t>
      </w:r>
      <w:r w:rsidRPr="005A7865">
        <w:t>на</w:t>
      </w:r>
      <w:r w:rsidR="005A7865" w:rsidRPr="005A7865">
        <w:t xml:space="preserve"> </w:t>
      </w:r>
      <w:r w:rsidRPr="005A7865">
        <w:t>31,1</w:t>
      </w:r>
      <w:r w:rsidR="005A7865" w:rsidRPr="005A7865">
        <w:t xml:space="preserve"> </w:t>
      </w:r>
      <w:r w:rsidRPr="005A7865">
        <w:t>%</w:t>
      </w:r>
      <w:r w:rsidR="005A7865" w:rsidRPr="005A7865">
        <w:t xml:space="preserve">. </w:t>
      </w:r>
      <w:r w:rsidRPr="005A7865">
        <w:t>Изменения</w:t>
      </w:r>
      <w:r w:rsidR="005A7865" w:rsidRPr="005A7865">
        <w:t xml:space="preserve"> </w:t>
      </w:r>
      <w:r w:rsidRPr="005A7865">
        <w:t>произошли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структуре</w:t>
      </w:r>
      <w:r w:rsidR="005A7865" w:rsidRPr="005A7865">
        <w:t xml:space="preserve"> </w:t>
      </w:r>
      <w:r w:rsidRPr="005A7865">
        <w:t>оборотных</w:t>
      </w:r>
      <w:r w:rsidR="005A7865" w:rsidRPr="005A7865">
        <w:t xml:space="preserve"> </w:t>
      </w:r>
      <w:r w:rsidRPr="005A7865">
        <w:t>активов</w:t>
      </w:r>
      <w:r w:rsidR="005A7865" w:rsidRPr="005A7865">
        <w:t xml:space="preserve">: </w:t>
      </w:r>
      <w:r w:rsidRPr="005A7865">
        <w:t>снизилась</w:t>
      </w:r>
      <w:r w:rsidR="005A7865" w:rsidRPr="005A7865">
        <w:t xml:space="preserve"> </w:t>
      </w:r>
      <w:r w:rsidRPr="005A7865">
        <w:t>доля</w:t>
      </w:r>
      <w:r w:rsidR="005A7865" w:rsidRPr="005A7865">
        <w:t xml:space="preserve"> </w:t>
      </w:r>
      <w:r w:rsidRPr="005A7865">
        <w:t>запасов</w:t>
      </w:r>
      <w:r w:rsidR="005A7865" w:rsidRPr="005A7865">
        <w:t xml:space="preserve"> </w:t>
      </w:r>
      <w:r w:rsidRPr="005A7865">
        <w:t>на</w:t>
      </w:r>
      <w:r w:rsidR="005A7865" w:rsidRPr="005A7865">
        <w:t xml:space="preserve"> </w:t>
      </w:r>
      <w:r w:rsidRPr="005A7865">
        <w:t>23,1</w:t>
      </w:r>
      <w:r w:rsidR="005A7865" w:rsidRPr="005A7865">
        <w:t xml:space="preserve"> </w:t>
      </w:r>
      <w:r w:rsidRPr="005A7865">
        <w:t>%</w:t>
      </w:r>
      <w:r w:rsidR="005A7865">
        <w:t xml:space="preserve"> (</w:t>
      </w:r>
      <w:r w:rsidRPr="005A7865">
        <w:t>с</w:t>
      </w:r>
      <w:r w:rsidR="005A7865" w:rsidRPr="005A7865">
        <w:t xml:space="preserve"> </w:t>
      </w:r>
      <w:r w:rsidRPr="005A7865">
        <w:t>25</w:t>
      </w:r>
      <w:r w:rsidR="005A7865" w:rsidRPr="005A7865">
        <w:t xml:space="preserve"> </w:t>
      </w:r>
      <w:r w:rsidRPr="005A7865">
        <w:t>%</w:t>
      </w:r>
      <w:r w:rsidR="005A7865" w:rsidRPr="005A7865">
        <w:t xml:space="preserve"> </w:t>
      </w:r>
      <w:r w:rsidRPr="005A7865">
        <w:t>до</w:t>
      </w:r>
      <w:r w:rsidR="005A7865" w:rsidRPr="005A7865">
        <w:t xml:space="preserve"> </w:t>
      </w:r>
      <w:r w:rsidRPr="005A7865">
        <w:t>1,9%</w:t>
      </w:r>
      <w:r w:rsidR="005A7865" w:rsidRPr="005A7865">
        <w:t xml:space="preserve"> </w:t>
      </w:r>
      <w:r w:rsidRPr="005A7865">
        <w:t>всего</w:t>
      </w:r>
      <w:r w:rsidR="005A7865" w:rsidRPr="005A7865">
        <w:t xml:space="preserve"> </w:t>
      </w:r>
      <w:r w:rsidRPr="005A7865">
        <w:t>имущества</w:t>
      </w:r>
      <w:r w:rsidR="005A7865" w:rsidRPr="005A7865">
        <w:t xml:space="preserve">), </w:t>
      </w:r>
      <w:r w:rsidRPr="005A7865">
        <w:t>а</w:t>
      </w:r>
      <w:r w:rsidR="005A7865" w:rsidRPr="005A7865">
        <w:t xml:space="preserve"> </w:t>
      </w:r>
      <w:r w:rsidRPr="005A7865">
        <w:t>так</w:t>
      </w:r>
      <w:r w:rsidR="005A7865" w:rsidRPr="005A7865">
        <w:t xml:space="preserve"> </w:t>
      </w:r>
      <w:r w:rsidRPr="005A7865">
        <w:t>же</w:t>
      </w:r>
      <w:r w:rsidR="005A7865" w:rsidRPr="005A7865">
        <w:t xml:space="preserve"> </w:t>
      </w:r>
      <w:r w:rsidRPr="005A7865">
        <w:t>доля</w:t>
      </w:r>
      <w:r w:rsidR="005A7865" w:rsidRPr="005A7865">
        <w:t xml:space="preserve"> </w:t>
      </w:r>
      <w:r w:rsidRPr="005A7865">
        <w:t>денежных</w:t>
      </w:r>
      <w:r w:rsidR="005A7865" w:rsidRPr="005A7865">
        <w:t xml:space="preserve"> </w:t>
      </w:r>
      <w:r w:rsidRPr="005A7865">
        <w:t>средств</w:t>
      </w:r>
      <w:r w:rsidR="005A7865" w:rsidRPr="005A7865">
        <w:t xml:space="preserve"> </w:t>
      </w:r>
      <w:r w:rsidRPr="005A7865">
        <w:t>на</w:t>
      </w:r>
      <w:r w:rsidR="005A7865" w:rsidRPr="005A7865">
        <w:t xml:space="preserve"> </w:t>
      </w:r>
      <w:r w:rsidRPr="005A7865">
        <w:t>5,5</w:t>
      </w:r>
      <w:r w:rsidR="005A7865" w:rsidRPr="005A7865">
        <w:t xml:space="preserve"> </w:t>
      </w:r>
      <w:r w:rsidRPr="005A7865">
        <w:t>%</w:t>
      </w:r>
      <w:r w:rsidR="005A7865" w:rsidRPr="005A7865">
        <w:t xml:space="preserve">; </w:t>
      </w:r>
      <w:r w:rsidRPr="005A7865">
        <w:t>удельный</w:t>
      </w:r>
      <w:r w:rsidR="005A7865" w:rsidRPr="005A7865">
        <w:t xml:space="preserve"> </w:t>
      </w:r>
      <w:r w:rsidRPr="005A7865">
        <w:t>вес</w:t>
      </w:r>
      <w:r w:rsidR="005A7865" w:rsidRPr="005A7865">
        <w:t xml:space="preserve"> </w:t>
      </w:r>
      <w:r w:rsidRPr="005A7865">
        <w:t>дебиторской</w:t>
      </w:r>
      <w:r w:rsidR="005A7865" w:rsidRPr="005A7865">
        <w:t xml:space="preserve"> </w:t>
      </w:r>
      <w:r w:rsidRPr="005A7865">
        <w:t>задолженности</w:t>
      </w:r>
      <w:r w:rsidR="005A7865" w:rsidRPr="005A7865">
        <w:t xml:space="preserve"> </w:t>
      </w:r>
      <w:r w:rsidRPr="005A7865">
        <w:t>снизился</w:t>
      </w:r>
      <w:r w:rsidR="005A7865" w:rsidRPr="005A7865">
        <w:t xml:space="preserve"> </w:t>
      </w:r>
      <w:r w:rsidRPr="005A7865">
        <w:t>на</w:t>
      </w:r>
      <w:r w:rsidR="005A7865" w:rsidRPr="005A7865">
        <w:t xml:space="preserve"> </w:t>
      </w:r>
      <w:r w:rsidRPr="005A7865">
        <w:t>2,7</w:t>
      </w:r>
      <w:r w:rsidR="005A7865" w:rsidRPr="005A7865">
        <w:t xml:space="preserve"> </w:t>
      </w:r>
      <w:r w:rsidRPr="005A7865">
        <w:t>%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конце</w:t>
      </w:r>
      <w:r w:rsidR="005A7865" w:rsidRPr="005A7865">
        <w:t xml:space="preserve"> </w:t>
      </w:r>
      <w:r w:rsidRPr="005A7865">
        <w:t>года</w:t>
      </w:r>
      <w:r w:rsidR="005A7865" w:rsidRPr="005A7865">
        <w:t xml:space="preserve"> </w:t>
      </w:r>
      <w:r w:rsidRPr="005A7865">
        <w:t>составил</w:t>
      </w:r>
      <w:r w:rsidR="005A7865" w:rsidRPr="005A7865">
        <w:t xml:space="preserve"> </w:t>
      </w:r>
      <w:r w:rsidRPr="005A7865">
        <w:t>6,6</w:t>
      </w:r>
      <w:r w:rsidR="005A7865" w:rsidRPr="005A7865">
        <w:t xml:space="preserve"> </w:t>
      </w:r>
      <w:r w:rsidRPr="005A7865">
        <w:t>%</w:t>
      </w:r>
      <w:r w:rsidRPr="005A7865">
        <w:rPr>
          <w:rStyle w:val="ac"/>
          <w:color w:val="000000"/>
        </w:rPr>
        <w:footnoteReference w:id="14"/>
      </w:r>
      <w:r w:rsidR="005A7865" w:rsidRPr="005A7865">
        <w:t>.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За</w:t>
      </w:r>
      <w:r w:rsidR="005A7865" w:rsidRPr="005A7865">
        <w:t xml:space="preserve"> </w:t>
      </w:r>
      <w:r w:rsidRPr="005A7865">
        <w:t>год</w:t>
      </w:r>
      <w:r w:rsidR="005A7865" w:rsidRPr="005A7865">
        <w:t xml:space="preserve"> </w:t>
      </w:r>
      <w:r w:rsidRPr="005A7865">
        <w:t>произошли</w:t>
      </w:r>
      <w:r w:rsidR="005A7865" w:rsidRPr="005A7865">
        <w:t xml:space="preserve"> </w:t>
      </w:r>
      <w:r w:rsidRPr="005A7865">
        <w:t>изменения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источниках</w:t>
      </w:r>
      <w:r w:rsidR="005A7865" w:rsidRPr="005A7865">
        <w:t xml:space="preserve"> </w:t>
      </w:r>
      <w:r w:rsidRPr="005A7865">
        <w:t>финансирования</w:t>
      </w:r>
      <w:r w:rsidR="005A7865" w:rsidRPr="005A7865">
        <w:t xml:space="preserve">: </w:t>
      </w:r>
      <w:r w:rsidRPr="005A7865">
        <w:t>собственный</w:t>
      </w:r>
      <w:r w:rsidR="005A7865" w:rsidRPr="005A7865">
        <w:t xml:space="preserve"> </w:t>
      </w:r>
      <w:r w:rsidRPr="005A7865">
        <w:t>капитал</w:t>
      </w:r>
      <w:r w:rsidR="005A7865" w:rsidRPr="005A7865">
        <w:t xml:space="preserve"> </w:t>
      </w:r>
      <w:r w:rsidRPr="005A7865">
        <w:t>увеличился</w:t>
      </w:r>
      <w:r w:rsidR="005A7865" w:rsidRPr="005A7865">
        <w:t xml:space="preserve"> </w:t>
      </w:r>
      <w:r w:rsidRPr="005A7865">
        <w:t>на</w:t>
      </w:r>
      <w:r w:rsidR="005A7865" w:rsidRPr="005A7865">
        <w:t xml:space="preserve"> </w:t>
      </w:r>
      <w:r w:rsidRPr="005A7865">
        <w:t>267</w:t>
      </w:r>
      <w:r w:rsidR="005A7865" w:rsidRPr="005A7865">
        <w:t xml:space="preserve"> </w:t>
      </w:r>
      <w:r w:rsidRPr="005A7865">
        <w:t>%,</w:t>
      </w:r>
      <w:r w:rsidR="005A7865" w:rsidRPr="005A7865">
        <w:t xml:space="preserve"> </w:t>
      </w:r>
      <w:r w:rsidRPr="005A7865">
        <w:t>но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заемный</w:t>
      </w:r>
      <w:r w:rsidR="005A7865" w:rsidRPr="005A7865">
        <w:t xml:space="preserve"> </w:t>
      </w:r>
      <w:r w:rsidRPr="005A7865">
        <w:t>капитал</w:t>
      </w:r>
      <w:r w:rsidR="005A7865" w:rsidRPr="005A7865">
        <w:t xml:space="preserve"> </w:t>
      </w:r>
      <w:r w:rsidRPr="005A7865">
        <w:t>увеличился</w:t>
      </w:r>
      <w:r w:rsidR="005A7865" w:rsidRPr="005A7865">
        <w:t xml:space="preserve"> </w:t>
      </w:r>
      <w:r w:rsidRPr="005A7865">
        <w:t>на</w:t>
      </w:r>
      <w:r w:rsidR="005A7865" w:rsidRPr="005A7865">
        <w:t xml:space="preserve"> </w:t>
      </w:r>
      <w:r w:rsidRPr="005A7865">
        <w:t>525%,</w:t>
      </w:r>
      <w:r w:rsidR="005A7865" w:rsidRPr="005A7865">
        <w:t xml:space="preserve"> </w:t>
      </w:r>
      <w:r w:rsidRPr="005A7865">
        <w:t>по</w:t>
      </w:r>
      <w:r w:rsidR="005A7865" w:rsidRPr="005A7865">
        <w:t xml:space="preserve"> </w:t>
      </w:r>
      <w:r w:rsidRPr="005A7865">
        <w:t>сравнению</w:t>
      </w:r>
      <w:r w:rsidR="005A7865" w:rsidRPr="005A7865">
        <w:t xml:space="preserve"> </w:t>
      </w:r>
      <w:r w:rsidRPr="005A7865">
        <w:t>с</w:t>
      </w:r>
      <w:r w:rsidR="005A7865" w:rsidRPr="005A7865">
        <w:t xml:space="preserve"> </w:t>
      </w:r>
      <w:r w:rsidRPr="005A7865">
        <w:t>величиной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начале</w:t>
      </w:r>
      <w:r w:rsidR="005A7865" w:rsidRPr="005A7865">
        <w:t xml:space="preserve"> </w:t>
      </w:r>
      <w:r w:rsidRPr="005A7865">
        <w:t>года</w:t>
      </w:r>
      <w:r w:rsidR="005A7865" w:rsidRPr="005A7865">
        <w:t xml:space="preserve">. </w:t>
      </w:r>
      <w:r w:rsidRPr="005A7865">
        <w:t>Структура</w:t>
      </w:r>
      <w:r w:rsidR="005A7865" w:rsidRPr="005A7865">
        <w:t xml:space="preserve"> </w:t>
      </w:r>
      <w:r w:rsidRPr="005A7865">
        <w:t>пассива</w:t>
      </w:r>
      <w:r w:rsidR="005A7865" w:rsidRPr="005A7865">
        <w:t xml:space="preserve"> </w:t>
      </w:r>
      <w:r w:rsidRPr="005A7865">
        <w:t>качественно</w:t>
      </w:r>
      <w:r w:rsidR="005A7865" w:rsidRPr="005A7865">
        <w:t xml:space="preserve"> </w:t>
      </w:r>
      <w:r w:rsidRPr="005A7865">
        <w:t>изменилась,</w:t>
      </w:r>
      <w:r w:rsidR="005A7865" w:rsidRPr="005A7865">
        <w:t xml:space="preserve"> </w:t>
      </w:r>
      <w:r w:rsidRPr="005A7865">
        <w:t>а</w:t>
      </w:r>
      <w:r w:rsidR="005A7865" w:rsidRPr="005A7865">
        <w:t xml:space="preserve"> </w:t>
      </w:r>
      <w:r w:rsidRPr="005A7865">
        <w:t>именно,</w:t>
      </w:r>
      <w:r w:rsidR="005A7865" w:rsidRPr="005A7865">
        <w:t xml:space="preserve"> </w:t>
      </w:r>
      <w:r w:rsidRPr="005A7865">
        <w:t>значительно</w:t>
      </w:r>
      <w:r w:rsidR="005A7865" w:rsidRPr="005A7865">
        <w:t xml:space="preserve"> </w:t>
      </w:r>
      <w:r w:rsidRPr="005A7865">
        <w:t>увеличился</w:t>
      </w:r>
      <w:r w:rsidR="005A7865" w:rsidRPr="005A7865">
        <w:t xml:space="preserve"> </w:t>
      </w:r>
      <w:r w:rsidRPr="005A7865">
        <w:t>удельный</w:t>
      </w:r>
      <w:r w:rsidR="005A7865" w:rsidRPr="005A7865">
        <w:t xml:space="preserve"> </w:t>
      </w:r>
      <w:r w:rsidRPr="005A7865">
        <w:t>вес</w:t>
      </w:r>
      <w:r w:rsidR="005A7865" w:rsidRPr="005A7865">
        <w:t xml:space="preserve"> </w:t>
      </w:r>
      <w:r w:rsidRPr="005A7865">
        <w:t>привлеченных</w:t>
      </w:r>
      <w:r w:rsidR="005A7865" w:rsidRPr="005A7865">
        <w:t xml:space="preserve"> </w:t>
      </w:r>
      <w:r w:rsidRPr="005A7865">
        <w:t>средств</w:t>
      </w:r>
      <w:r w:rsidR="005A7865">
        <w:t xml:space="preserve"> (</w:t>
      </w:r>
      <w:r w:rsidRPr="005A7865">
        <w:t>на</w:t>
      </w:r>
      <w:r w:rsidR="005A7865" w:rsidRPr="005A7865">
        <w:t xml:space="preserve"> </w:t>
      </w:r>
      <w:r w:rsidRPr="005A7865">
        <w:t>13,1</w:t>
      </w:r>
      <w:r w:rsidR="005A7865" w:rsidRPr="005A7865">
        <w:t xml:space="preserve"> </w:t>
      </w:r>
      <w:r w:rsidRPr="005A7865">
        <w:t>%</w:t>
      </w:r>
      <w:r w:rsidR="005A7865" w:rsidRPr="005A7865">
        <w:t xml:space="preserve">), </w:t>
      </w:r>
      <w:r w:rsidRPr="005A7865">
        <w:t>за</w:t>
      </w:r>
      <w:r w:rsidR="005A7865" w:rsidRPr="005A7865">
        <w:t xml:space="preserve"> </w:t>
      </w:r>
      <w:r w:rsidRPr="005A7865">
        <w:t>счет</w:t>
      </w:r>
      <w:r w:rsidR="005A7865" w:rsidRPr="005A7865">
        <w:t xml:space="preserve"> </w:t>
      </w:r>
      <w:r w:rsidRPr="005A7865">
        <w:t>увеличения</w:t>
      </w:r>
      <w:r w:rsidR="005A7865" w:rsidRPr="005A7865">
        <w:t xml:space="preserve"> </w:t>
      </w:r>
      <w:r w:rsidRPr="005A7865">
        <w:t>краткосрочных</w:t>
      </w:r>
      <w:r w:rsidR="005A7865" w:rsidRPr="005A7865">
        <w:t xml:space="preserve"> </w:t>
      </w:r>
      <w:r w:rsidRPr="005A7865">
        <w:t>кредитов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займов</w:t>
      </w:r>
      <w:r w:rsidR="005A7865" w:rsidRPr="005A7865">
        <w:t xml:space="preserve"> </w:t>
      </w:r>
      <w:r w:rsidRPr="005A7865">
        <w:t>на</w:t>
      </w:r>
      <w:r w:rsidR="005A7865" w:rsidRPr="005A7865">
        <w:t xml:space="preserve"> </w:t>
      </w:r>
      <w:r w:rsidRPr="005A7865">
        <w:t>56,5</w:t>
      </w:r>
      <w:r w:rsidR="005A7865" w:rsidRPr="005A7865">
        <w:t xml:space="preserve"> </w:t>
      </w:r>
      <w:r w:rsidRPr="005A7865">
        <w:t>%</w:t>
      </w:r>
      <w:r w:rsidR="005A7865" w:rsidRPr="005A7865">
        <w:t xml:space="preserve">. </w:t>
      </w:r>
      <w:r w:rsidRPr="005A7865">
        <w:t>Собственные</w:t>
      </w:r>
      <w:r w:rsidR="005A7865" w:rsidRPr="005A7865">
        <w:t xml:space="preserve"> </w:t>
      </w:r>
      <w:r w:rsidRPr="005A7865">
        <w:t>источники</w:t>
      </w:r>
      <w:r w:rsidR="005A7865" w:rsidRPr="005A7865">
        <w:t xml:space="preserve"> </w:t>
      </w:r>
      <w:r w:rsidRPr="005A7865">
        <w:t>соответственно</w:t>
      </w:r>
      <w:r w:rsidR="005A7865" w:rsidRPr="005A7865">
        <w:t xml:space="preserve"> </w:t>
      </w:r>
      <w:r w:rsidRPr="005A7865">
        <w:t>уменьшились</w:t>
      </w:r>
      <w:r w:rsidR="005A7865" w:rsidRPr="005A7865">
        <w:t xml:space="preserve"> </w:t>
      </w:r>
      <w:r w:rsidRPr="005A7865">
        <w:t>на</w:t>
      </w:r>
      <w:r w:rsidR="005A7865" w:rsidRPr="005A7865">
        <w:t xml:space="preserve"> </w:t>
      </w:r>
      <w:r w:rsidRPr="005A7865">
        <w:t>13,1</w:t>
      </w:r>
      <w:r w:rsidR="005A7865" w:rsidRPr="005A7865">
        <w:t xml:space="preserve"> </w:t>
      </w:r>
      <w:r w:rsidRPr="005A7865">
        <w:t>%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конце</w:t>
      </w:r>
      <w:r w:rsidR="005A7865" w:rsidRPr="005A7865">
        <w:t xml:space="preserve"> </w:t>
      </w:r>
      <w:r w:rsidRPr="005A7865">
        <w:t>года</w:t>
      </w:r>
      <w:r w:rsidR="005A7865" w:rsidRPr="005A7865">
        <w:t xml:space="preserve"> </w:t>
      </w:r>
      <w:r w:rsidRPr="005A7865">
        <w:t>составили</w:t>
      </w:r>
      <w:r w:rsidR="005A7865" w:rsidRPr="005A7865">
        <w:t xml:space="preserve"> </w:t>
      </w:r>
      <w:r w:rsidRPr="005A7865">
        <w:t>38,8%</w:t>
      </w:r>
      <w:r w:rsidR="005A7865" w:rsidRPr="005A7865">
        <w:t xml:space="preserve"> </w:t>
      </w:r>
      <w:r w:rsidRPr="005A7865">
        <w:t>всех</w:t>
      </w:r>
      <w:r w:rsidR="005A7865" w:rsidRPr="005A7865">
        <w:t xml:space="preserve"> </w:t>
      </w:r>
      <w:r w:rsidRPr="005A7865">
        <w:t>источников</w:t>
      </w:r>
      <w:r w:rsidR="005A7865" w:rsidRPr="005A7865">
        <w:t xml:space="preserve"> </w:t>
      </w:r>
      <w:r w:rsidRPr="005A7865">
        <w:t>имущества</w:t>
      </w:r>
      <w:r w:rsidR="005A7865" w:rsidRPr="005A7865">
        <w:t xml:space="preserve">. </w:t>
      </w:r>
      <w:r w:rsidRPr="005A7865">
        <w:t>Заканчивая</w:t>
      </w:r>
      <w:r w:rsidR="005A7865" w:rsidRPr="005A7865">
        <w:t xml:space="preserve"> </w:t>
      </w:r>
      <w:r w:rsidRPr="005A7865">
        <w:t>рассмотрение</w:t>
      </w:r>
      <w:r w:rsidR="005A7865" w:rsidRPr="005A7865">
        <w:t xml:space="preserve"> </w:t>
      </w:r>
      <w:r w:rsidRPr="005A7865">
        <w:t>изменений</w:t>
      </w:r>
      <w:r w:rsidR="005A7865" w:rsidRPr="005A7865">
        <w:t xml:space="preserve"> </w:t>
      </w:r>
      <w:r w:rsidRPr="005A7865">
        <w:t>разделов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статей</w:t>
      </w:r>
      <w:r w:rsidR="005A7865" w:rsidRPr="005A7865">
        <w:t xml:space="preserve"> </w:t>
      </w:r>
      <w:r w:rsidRPr="005A7865">
        <w:t>баланса,</w:t>
      </w:r>
      <w:r w:rsidR="005A7865" w:rsidRPr="005A7865">
        <w:t xml:space="preserve"> </w:t>
      </w:r>
      <w:r w:rsidRPr="005A7865">
        <w:t>можно</w:t>
      </w:r>
      <w:r w:rsidR="005A7865" w:rsidRPr="005A7865">
        <w:t xml:space="preserve"> </w:t>
      </w:r>
      <w:r w:rsidRPr="005A7865">
        <w:t>сделать</w:t>
      </w:r>
      <w:r w:rsidR="005A7865" w:rsidRPr="005A7865">
        <w:t xml:space="preserve"> </w:t>
      </w:r>
      <w:r w:rsidRPr="005A7865">
        <w:t>вывод</w:t>
      </w:r>
      <w:r w:rsidR="005A7865" w:rsidRPr="005A7865">
        <w:t xml:space="preserve"> </w:t>
      </w:r>
      <w:r w:rsidRPr="005A7865">
        <w:t>о</w:t>
      </w:r>
      <w:r w:rsidR="005A7865" w:rsidRPr="005A7865">
        <w:t xml:space="preserve"> </w:t>
      </w:r>
      <w:r w:rsidRPr="005A7865">
        <w:t>положительных</w:t>
      </w:r>
      <w:r w:rsidR="005A7865" w:rsidRPr="005A7865">
        <w:t xml:space="preserve"> </w:t>
      </w:r>
      <w:r w:rsidRPr="005A7865">
        <w:t>изменениях</w:t>
      </w:r>
      <w:r w:rsidR="005A7865" w:rsidRPr="005A7865">
        <w:t xml:space="preserve"> </w:t>
      </w:r>
      <w:r w:rsidRPr="005A7865">
        <w:t>за</w:t>
      </w:r>
      <w:r w:rsidR="005A7865" w:rsidRPr="005A7865">
        <w:t xml:space="preserve"> </w:t>
      </w:r>
      <w:r w:rsidRPr="005A7865">
        <w:t>год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динамике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структуре</w:t>
      </w:r>
      <w:r w:rsidR="005A7865" w:rsidRPr="005A7865">
        <w:t xml:space="preserve"> </w:t>
      </w:r>
      <w:r w:rsidRPr="005A7865">
        <w:t>статей</w:t>
      </w:r>
      <w:r w:rsidR="005A7865" w:rsidRPr="005A7865">
        <w:t xml:space="preserve"> </w:t>
      </w:r>
      <w:r w:rsidRPr="005A7865">
        <w:t>бухгалтерского</w:t>
      </w:r>
      <w:r w:rsidR="005A7865" w:rsidRPr="005A7865">
        <w:t xml:space="preserve"> </w:t>
      </w:r>
      <w:r w:rsidRPr="005A7865">
        <w:t>баланса</w:t>
      </w:r>
      <w:r w:rsidRPr="005A7865">
        <w:rPr>
          <w:rStyle w:val="ac"/>
          <w:color w:val="000000"/>
        </w:rPr>
        <w:footnoteReference w:id="15"/>
      </w:r>
      <w:r w:rsidR="005A7865" w:rsidRPr="005A7865">
        <w:t>.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Общий</w:t>
      </w:r>
      <w:r w:rsidR="005A7865" w:rsidRPr="005A7865">
        <w:t xml:space="preserve"> </w:t>
      </w:r>
      <w:r w:rsidRPr="005A7865">
        <w:t>анализ</w:t>
      </w:r>
      <w:r w:rsidR="005A7865" w:rsidRPr="005A7865">
        <w:t xml:space="preserve"> </w:t>
      </w:r>
      <w:r w:rsidRPr="005A7865">
        <w:t>баланса</w:t>
      </w:r>
      <w:r w:rsidR="005A7865" w:rsidRPr="005A7865">
        <w:t xml:space="preserve"> </w:t>
      </w:r>
      <w:r w:rsidRPr="005A7865">
        <w:t>организации</w:t>
      </w:r>
      <w:r w:rsidR="005A7865" w:rsidRPr="005A7865">
        <w:t xml:space="preserve"> </w:t>
      </w:r>
      <w:r w:rsidRPr="005A7865">
        <w:t>является</w:t>
      </w:r>
      <w:r w:rsidR="005A7865" w:rsidRPr="005A7865">
        <w:t xml:space="preserve"> </w:t>
      </w:r>
      <w:r w:rsidRPr="005A7865">
        <w:t>первым</w:t>
      </w:r>
      <w:r w:rsidR="005A7865" w:rsidRPr="005A7865">
        <w:t xml:space="preserve"> </w:t>
      </w:r>
      <w:r w:rsidRPr="005A7865">
        <w:t>этапом</w:t>
      </w:r>
      <w:r w:rsidR="005A7865" w:rsidRPr="005A7865">
        <w:t xml:space="preserve"> </w:t>
      </w:r>
      <w:r w:rsidRPr="005A7865">
        <w:t>оценки</w:t>
      </w:r>
      <w:r w:rsidR="005A7865" w:rsidRPr="005A7865">
        <w:t xml:space="preserve"> </w:t>
      </w:r>
      <w:r w:rsidRPr="005A7865">
        <w:t>финансового</w:t>
      </w:r>
      <w:r w:rsidR="005A7865" w:rsidRPr="005A7865">
        <w:t xml:space="preserve"> </w:t>
      </w:r>
      <w:r w:rsidRPr="005A7865">
        <w:t>состояния</w:t>
      </w:r>
      <w:r w:rsidR="005A7865" w:rsidRPr="005A7865">
        <w:t xml:space="preserve"> </w:t>
      </w:r>
      <w:r w:rsidRPr="005A7865">
        <w:t>заемщика</w:t>
      </w:r>
      <w:r w:rsidR="005A7865" w:rsidRPr="005A7865">
        <w:t xml:space="preserve">. </w:t>
      </w:r>
      <w:r w:rsidRPr="005A7865">
        <w:t>Он</w:t>
      </w:r>
      <w:r w:rsidR="005A7865" w:rsidRPr="005A7865">
        <w:t xml:space="preserve"> </w:t>
      </w:r>
      <w:r w:rsidRPr="005A7865">
        <w:t>позволяет</w:t>
      </w:r>
      <w:r w:rsidR="005A7865" w:rsidRPr="005A7865">
        <w:t xml:space="preserve"> </w:t>
      </w:r>
      <w:r w:rsidRPr="005A7865">
        <w:t>дать</w:t>
      </w:r>
      <w:r w:rsidR="005A7865" w:rsidRPr="005A7865">
        <w:t xml:space="preserve"> </w:t>
      </w:r>
      <w:r w:rsidRPr="005A7865">
        <w:t>лишь</w:t>
      </w:r>
      <w:r w:rsidR="005A7865" w:rsidRPr="005A7865">
        <w:t xml:space="preserve"> </w:t>
      </w:r>
      <w:r w:rsidRPr="005A7865">
        <w:t>предварительную</w:t>
      </w:r>
      <w:r w:rsidR="005A7865" w:rsidRPr="005A7865">
        <w:t xml:space="preserve"> </w:t>
      </w:r>
      <w:r w:rsidRPr="005A7865">
        <w:t>характеристику</w:t>
      </w:r>
      <w:r w:rsidR="005A7865" w:rsidRPr="005A7865">
        <w:t xml:space="preserve"> </w:t>
      </w:r>
      <w:r w:rsidRPr="005A7865">
        <w:t>положения</w:t>
      </w:r>
      <w:r w:rsidR="005A7865" w:rsidRPr="005A7865">
        <w:t xml:space="preserve"> </w:t>
      </w:r>
      <w:r w:rsidRPr="005A7865">
        <w:t>организации</w:t>
      </w:r>
      <w:r w:rsidR="005A7865" w:rsidRPr="005A7865">
        <w:t xml:space="preserve"> </w:t>
      </w:r>
      <w:r w:rsidRPr="005A7865">
        <w:t>на</w:t>
      </w:r>
      <w:r w:rsidR="005A7865" w:rsidRPr="005A7865">
        <w:t xml:space="preserve"> </w:t>
      </w:r>
      <w:r w:rsidRPr="005A7865">
        <w:t>отчетную</w:t>
      </w:r>
      <w:r w:rsidR="005A7865" w:rsidRPr="005A7865">
        <w:t xml:space="preserve"> </w:t>
      </w:r>
      <w:r w:rsidRPr="005A7865">
        <w:t>дату,</w:t>
      </w:r>
      <w:r w:rsidR="005A7865" w:rsidRPr="005A7865">
        <w:t xml:space="preserve"> </w:t>
      </w:r>
      <w:r w:rsidRPr="005A7865">
        <w:t>выявить</w:t>
      </w:r>
      <w:r w:rsidR="005A7865" w:rsidRPr="005A7865">
        <w:t xml:space="preserve"> </w:t>
      </w:r>
      <w:r w:rsidRPr="005A7865">
        <w:t>основные</w:t>
      </w:r>
      <w:r w:rsidR="005A7865" w:rsidRPr="005A7865">
        <w:t xml:space="preserve"> </w:t>
      </w:r>
      <w:r w:rsidRPr="005A7865">
        <w:t>проблемы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направления</w:t>
      </w:r>
      <w:r w:rsidR="005A7865" w:rsidRPr="005A7865">
        <w:t xml:space="preserve"> </w:t>
      </w:r>
      <w:r w:rsidRPr="005A7865">
        <w:t>дальнейший</w:t>
      </w:r>
      <w:r w:rsidR="005A7865" w:rsidRPr="005A7865">
        <w:t xml:space="preserve"> </w:t>
      </w:r>
      <w:r w:rsidRPr="005A7865">
        <w:t>более</w:t>
      </w:r>
      <w:r w:rsidR="005A7865" w:rsidRPr="005A7865">
        <w:t xml:space="preserve"> </w:t>
      </w:r>
      <w:r w:rsidRPr="005A7865">
        <w:t>глубокой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детализированной</w:t>
      </w:r>
      <w:r w:rsidR="005A7865" w:rsidRPr="005A7865">
        <w:t xml:space="preserve"> </w:t>
      </w:r>
      <w:r w:rsidRPr="005A7865">
        <w:t>оценки</w:t>
      </w:r>
      <w:r w:rsidR="005A7865" w:rsidRPr="005A7865">
        <w:t xml:space="preserve"> </w:t>
      </w:r>
      <w:r w:rsidRPr="005A7865">
        <w:t>финансового</w:t>
      </w:r>
      <w:r w:rsidR="005A7865" w:rsidRPr="005A7865">
        <w:t xml:space="preserve"> </w:t>
      </w:r>
      <w:r w:rsidRPr="005A7865">
        <w:t>состояния</w:t>
      </w:r>
      <w:r w:rsidR="005A7865" w:rsidRPr="005A7865">
        <w:t>.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Источники</w:t>
      </w:r>
      <w:r w:rsidR="005A7865" w:rsidRPr="005A7865">
        <w:t xml:space="preserve"> </w:t>
      </w:r>
      <w:r w:rsidRPr="005A7865">
        <w:t>информации</w:t>
      </w:r>
      <w:r w:rsidR="005A7865" w:rsidRPr="005A7865">
        <w:t xml:space="preserve"> </w:t>
      </w:r>
      <w:r w:rsidRPr="005A7865">
        <w:t>для</w:t>
      </w:r>
      <w:r w:rsidR="005A7865" w:rsidRPr="005A7865">
        <w:t xml:space="preserve"> </w:t>
      </w:r>
      <w:r w:rsidRPr="005A7865">
        <w:t>оценки</w:t>
      </w:r>
      <w:r w:rsidR="005A7865" w:rsidRPr="005A7865">
        <w:t xml:space="preserve"> </w:t>
      </w:r>
      <w:r w:rsidRPr="005A7865">
        <w:t>способности</w:t>
      </w:r>
      <w:r w:rsidR="005A7865" w:rsidRPr="005A7865">
        <w:t xml:space="preserve"> </w:t>
      </w:r>
      <w:r w:rsidRPr="005A7865">
        <w:t>зарабатывать</w:t>
      </w:r>
      <w:r w:rsidR="005A7865" w:rsidRPr="005A7865">
        <w:t xml:space="preserve"> </w:t>
      </w:r>
      <w:r w:rsidRPr="005A7865">
        <w:t>средства</w:t>
      </w:r>
      <w:r w:rsidR="005A7865" w:rsidRPr="005A7865">
        <w:t xml:space="preserve"> </w:t>
      </w:r>
      <w:r w:rsidRPr="005A7865">
        <w:t>для</w:t>
      </w:r>
      <w:r w:rsidR="005A7865" w:rsidRPr="005A7865">
        <w:t xml:space="preserve"> </w:t>
      </w:r>
      <w:r w:rsidRPr="005A7865">
        <w:t>погашения</w:t>
      </w:r>
      <w:r w:rsidR="005A7865" w:rsidRPr="005A7865">
        <w:t xml:space="preserve"> </w:t>
      </w:r>
      <w:r w:rsidRPr="005A7865">
        <w:t>долга</w:t>
      </w:r>
      <w:r w:rsidR="005A7865" w:rsidRPr="005A7865">
        <w:rPr>
          <w:i/>
        </w:rPr>
        <w:t xml:space="preserve">. </w:t>
      </w:r>
      <w:r w:rsidRPr="005A7865">
        <w:t>Организация</w:t>
      </w:r>
      <w:r w:rsidR="005A7865" w:rsidRPr="005A7865">
        <w:t xml:space="preserve"> </w:t>
      </w:r>
      <w:r w:rsidRPr="005A7865">
        <w:t>может</w:t>
      </w:r>
      <w:r w:rsidR="005A7865" w:rsidRPr="005A7865">
        <w:t xml:space="preserve"> </w:t>
      </w:r>
      <w:r w:rsidRPr="005A7865">
        <w:t>обладать</w:t>
      </w:r>
      <w:r w:rsidR="005A7865" w:rsidRPr="005A7865">
        <w:t xml:space="preserve"> </w:t>
      </w:r>
      <w:r w:rsidRPr="005A7865">
        <w:t>достаточной</w:t>
      </w:r>
      <w:r w:rsidR="005A7865" w:rsidRPr="005A7865">
        <w:t xml:space="preserve"> </w:t>
      </w:r>
      <w:r w:rsidRPr="005A7865">
        <w:t>имущественной</w:t>
      </w:r>
      <w:r w:rsidR="005A7865" w:rsidRPr="005A7865">
        <w:t xml:space="preserve"> </w:t>
      </w:r>
      <w:r w:rsidRPr="005A7865">
        <w:t>массой</w:t>
      </w:r>
      <w:r w:rsidR="005A7865" w:rsidRPr="005A7865">
        <w:t xml:space="preserve"> </w:t>
      </w:r>
      <w:r w:rsidRPr="005A7865">
        <w:t>для</w:t>
      </w:r>
      <w:r w:rsidR="005A7865" w:rsidRPr="005A7865">
        <w:t xml:space="preserve"> </w:t>
      </w:r>
      <w:r w:rsidRPr="005A7865">
        <w:t>надежного</w:t>
      </w:r>
      <w:r w:rsidR="005A7865" w:rsidRPr="005A7865">
        <w:t xml:space="preserve"> </w:t>
      </w:r>
      <w:r w:rsidRPr="005A7865">
        <w:t>обеспечения</w:t>
      </w:r>
      <w:r w:rsidR="005A7865" w:rsidRPr="005A7865">
        <w:t xml:space="preserve"> </w:t>
      </w:r>
      <w:r w:rsidRPr="005A7865">
        <w:t>кредита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иметь</w:t>
      </w:r>
      <w:r w:rsidR="005A7865" w:rsidRPr="005A7865">
        <w:t xml:space="preserve"> </w:t>
      </w:r>
      <w:r w:rsidRPr="005A7865">
        <w:t>благоприятную</w:t>
      </w:r>
      <w:r w:rsidR="005A7865" w:rsidRPr="005A7865">
        <w:t xml:space="preserve"> </w:t>
      </w:r>
      <w:r w:rsidRPr="005A7865">
        <w:t>структуру</w:t>
      </w:r>
      <w:r w:rsidR="005A7865" w:rsidRPr="005A7865">
        <w:t xml:space="preserve"> </w:t>
      </w:r>
      <w:r w:rsidRPr="005A7865">
        <w:t>капитала</w:t>
      </w:r>
      <w:r w:rsidR="005A7865" w:rsidRPr="005A7865">
        <w:t xml:space="preserve">. </w:t>
      </w:r>
      <w:r w:rsidRPr="005A7865">
        <w:t>При</w:t>
      </w:r>
      <w:r w:rsidR="005A7865" w:rsidRPr="005A7865">
        <w:t xml:space="preserve"> </w:t>
      </w:r>
      <w:r w:rsidRPr="005A7865">
        <w:t>этом</w:t>
      </w:r>
      <w:r w:rsidR="005A7865" w:rsidRPr="005A7865">
        <w:t xml:space="preserve"> </w:t>
      </w:r>
      <w:r w:rsidRPr="005A7865">
        <w:t>она</w:t>
      </w:r>
      <w:r w:rsidR="005A7865" w:rsidRPr="005A7865">
        <w:t xml:space="preserve"> </w:t>
      </w:r>
      <w:r w:rsidRPr="005A7865">
        <w:t>может</w:t>
      </w:r>
      <w:r w:rsidR="005A7865" w:rsidRPr="005A7865">
        <w:t xml:space="preserve"> </w:t>
      </w:r>
      <w:r w:rsidRPr="005A7865">
        <w:t>не</w:t>
      </w:r>
      <w:r w:rsidR="005A7865" w:rsidRPr="005A7865">
        <w:t xml:space="preserve"> </w:t>
      </w:r>
      <w:r w:rsidRPr="005A7865">
        <w:t>быть</w:t>
      </w:r>
      <w:r w:rsidR="005A7865" w:rsidRPr="005A7865">
        <w:t xml:space="preserve"> </w:t>
      </w:r>
      <w:r w:rsidRPr="005A7865">
        <w:t>кредитоспособной</w:t>
      </w:r>
      <w:r w:rsidR="005A7865" w:rsidRPr="005A7865">
        <w:t xml:space="preserve">. </w:t>
      </w:r>
      <w:r w:rsidRPr="005A7865">
        <w:t>Причиной</w:t>
      </w:r>
      <w:r w:rsidR="005A7865" w:rsidRPr="005A7865">
        <w:t xml:space="preserve"> </w:t>
      </w:r>
      <w:r w:rsidRPr="005A7865">
        <w:t>этого</w:t>
      </w:r>
      <w:r w:rsidR="005A7865" w:rsidRPr="005A7865">
        <w:t xml:space="preserve"> </w:t>
      </w:r>
      <w:r w:rsidRPr="005A7865">
        <w:t>обычно</w:t>
      </w:r>
      <w:r w:rsidR="005A7865" w:rsidRPr="005A7865">
        <w:t xml:space="preserve"> </w:t>
      </w:r>
      <w:r w:rsidRPr="005A7865">
        <w:t>является</w:t>
      </w:r>
      <w:r w:rsidR="005A7865" w:rsidRPr="005A7865">
        <w:t xml:space="preserve"> </w:t>
      </w:r>
      <w:r w:rsidRPr="005A7865">
        <w:t>неэффективность</w:t>
      </w:r>
      <w:r w:rsidR="005A7865" w:rsidRPr="005A7865">
        <w:t xml:space="preserve"> </w:t>
      </w:r>
      <w:r w:rsidRPr="005A7865">
        <w:t>финансово-хозяйственной</w:t>
      </w:r>
      <w:r w:rsidR="005A7865" w:rsidRPr="005A7865">
        <w:t xml:space="preserve"> </w:t>
      </w:r>
      <w:r w:rsidRPr="005A7865">
        <w:t>деятельности</w:t>
      </w:r>
      <w:r w:rsidR="005A7865" w:rsidRPr="005A7865">
        <w:t xml:space="preserve"> </w:t>
      </w:r>
      <w:r w:rsidRPr="005A7865">
        <w:t>и,</w:t>
      </w:r>
      <w:r w:rsidR="005A7865" w:rsidRPr="005A7865">
        <w:t xml:space="preserve"> </w:t>
      </w:r>
      <w:r w:rsidRPr="005A7865">
        <w:t>как</w:t>
      </w:r>
      <w:r w:rsidR="005A7865" w:rsidRPr="005A7865">
        <w:t xml:space="preserve"> </w:t>
      </w:r>
      <w:r w:rsidRPr="005A7865">
        <w:t>следствие,</w:t>
      </w:r>
      <w:r w:rsidR="005A7865" w:rsidRPr="005A7865">
        <w:t xml:space="preserve"> </w:t>
      </w:r>
      <w:r w:rsidRPr="005A7865">
        <w:t>невозможность</w:t>
      </w:r>
      <w:r w:rsidR="005A7865" w:rsidRPr="005A7865">
        <w:t xml:space="preserve"> </w:t>
      </w:r>
      <w:r w:rsidRPr="005A7865">
        <w:t>генерировать</w:t>
      </w:r>
      <w:r w:rsidR="005A7865" w:rsidRPr="005A7865">
        <w:t xml:space="preserve"> </w:t>
      </w:r>
      <w:r w:rsidRPr="005A7865">
        <w:t>средства</w:t>
      </w:r>
      <w:r w:rsidR="005A7865" w:rsidRPr="005A7865">
        <w:t xml:space="preserve"> </w:t>
      </w:r>
      <w:r w:rsidRPr="005A7865">
        <w:t>для</w:t>
      </w:r>
      <w:r w:rsidR="005A7865" w:rsidRPr="005A7865">
        <w:t xml:space="preserve"> </w:t>
      </w:r>
      <w:r w:rsidRPr="005A7865">
        <w:t>погашения</w:t>
      </w:r>
      <w:r w:rsidR="005A7865" w:rsidRPr="005A7865">
        <w:t xml:space="preserve"> </w:t>
      </w:r>
      <w:r w:rsidRPr="005A7865">
        <w:t>кредита</w:t>
      </w:r>
      <w:r w:rsidR="005A7865" w:rsidRPr="005A7865">
        <w:t>.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Источник</w:t>
      </w:r>
      <w:r w:rsidR="005A7865" w:rsidRPr="005A7865">
        <w:t xml:space="preserve"> </w:t>
      </w:r>
      <w:r w:rsidRPr="005A7865">
        <w:t>информации</w:t>
      </w:r>
      <w:r w:rsidR="005A7865" w:rsidRPr="005A7865">
        <w:t xml:space="preserve"> </w:t>
      </w:r>
      <w:r w:rsidRPr="005A7865">
        <w:t>для</w:t>
      </w:r>
      <w:r w:rsidR="005A7865" w:rsidRPr="005A7865">
        <w:t xml:space="preserve"> </w:t>
      </w:r>
      <w:r w:rsidRPr="005A7865">
        <w:t>определения</w:t>
      </w:r>
      <w:r w:rsidR="005A7865" w:rsidRPr="005A7865">
        <w:t xml:space="preserve"> </w:t>
      </w:r>
      <w:r w:rsidRPr="005A7865">
        <w:t>кредитного</w:t>
      </w:r>
      <w:r w:rsidR="005A7865" w:rsidRPr="005A7865">
        <w:t xml:space="preserve"> </w:t>
      </w:r>
      <w:r w:rsidRPr="005A7865">
        <w:t>риска</w:t>
      </w:r>
      <w:r w:rsidR="005A7865" w:rsidRPr="005A7865">
        <w:t xml:space="preserve"> - </w:t>
      </w:r>
      <w:r w:rsidRPr="005A7865">
        <w:t>пассив</w:t>
      </w:r>
      <w:r w:rsidR="005A7865" w:rsidRPr="005A7865">
        <w:t xml:space="preserve"> </w:t>
      </w:r>
      <w:r w:rsidRPr="005A7865">
        <w:t>баланса</w:t>
      </w:r>
      <w:r w:rsidR="005A7865" w:rsidRPr="005A7865">
        <w:t xml:space="preserve">. </w:t>
      </w:r>
      <w:r w:rsidRPr="005A7865">
        <w:t>Кредитный</w:t>
      </w:r>
      <w:r w:rsidR="005A7865" w:rsidRPr="005A7865">
        <w:t xml:space="preserve"> </w:t>
      </w:r>
      <w:r w:rsidRPr="005A7865">
        <w:t>риск</w:t>
      </w:r>
      <w:r w:rsidR="005A7865" w:rsidRPr="005A7865">
        <w:t xml:space="preserve"> </w:t>
      </w:r>
      <w:r w:rsidRPr="005A7865">
        <w:t>оценивается</w:t>
      </w:r>
      <w:r w:rsidR="005A7865" w:rsidRPr="005A7865">
        <w:t xml:space="preserve"> </w:t>
      </w:r>
      <w:r w:rsidRPr="005A7865">
        <w:t>путем</w:t>
      </w:r>
      <w:r w:rsidR="005A7865" w:rsidRPr="005A7865">
        <w:t xml:space="preserve"> </w:t>
      </w:r>
      <w:r w:rsidRPr="005A7865">
        <w:t>проверки</w:t>
      </w:r>
      <w:r w:rsidR="005A7865" w:rsidRPr="005A7865">
        <w:t xml:space="preserve"> </w:t>
      </w:r>
      <w:r w:rsidRPr="005A7865">
        <w:t>соотношения</w:t>
      </w:r>
      <w:r w:rsidR="005A7865" w:rsidRPr="005A7865">
        <w:t xml:space="preserve"> </w:t>
      </w:r>
      <w:r w:rsidRPr="005A7865">
        <w:t>заемного</w:t>
      </w:r>
      <w:r w:rsidR="005A7865" w:rsidRPr="005A7865">
        <w:t xml:space="preserve"> </w:t>
      </w:r>
      <w:r w:rsidRPr="005A7865">
        <w:t>капитал</w:t>
      </w:r>
      <w:r w:rsidR="005A7865">
        <w:t xml:space="preserve"> (</w:t>
      </w:r>
      <w:r w:rsidRPr="005A7865">
        <w:t>сумма</w:t>
      </w:r>
      <w:r w:rsidR="005A7865" w:rsidRPr="005A7865">
        <w:t xml:space="preserve"> </w:t>
      </w:r>
      <w:r w:rsidRPr="005A7865">
        <w:rPr>
          <w:lang w:val="en-US"/>
        </w:rPr>
        <w:t>IV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rPr>
          <w:lang w:val="en-US"/>
        </w:rPr>
        <w:t>V</w:t>
      </w:r>
      <w:r w:rsidR="005A7865" w:rsidRPr="005A7865">
        <w:t xml:space="preserve"> </w:t>
      </w:r>
      <w:r w:rsidRPr="005A7865">
        <w:t>разделов</w:t>
      </w:r>
      <w:r w:rsidR="005A7865" w:rsidRPr="005A7865">
        <w:t xml:space="preserve"> </w:t>
      </w:r>
      <w:r w:rsidRPr="005A7865">
        <w:t>баланса</w:t>
      </w:r>
      <w:r w:rsidR="005A7865" w:rsidRPr="005A7865">
        <w:t xml:space="preserve">) </w:t>
      </w:r>
      <w:r w:rsidRPr="005A7865">
        <w:t>и</w:t>
      </w:r>
      <w:r w:rsidR="005A7865" w:rsidRPr="005A7865">
        <w:t xml:space="preserve"> </w:t>
      </w:r>
      <w:r w:rsidRPr="005A7865">
        <w:t>собственного</w:t>
      </w:r>
      <w:r w:rsidR="005A7865" w:rsidRPr="005A7865">
        <w:t xml:space="preserve"> </w:t>
      </w:r>
      <w:r w:rsidRPr="005A7865">
        <w:t>капитала</w:t>
      </w:r>
      <w:r w:rsidR="005A7865">
        <w:t xml:space="preserve"> (</w:t>
      </w:r>
      <w:r w:rsidRPr="005A7865">
        <w:t>III</w:t>
      </w:r>
      <w:r w:rsidR="005A7865" w:rsidRPr="005A7865">
        <w:t xml:space="preserve"> </w:t>
      </w:r>
      <w:r w:rsidRPr="005A7865">
        <w:t>раздел</w:t>
      </w:r>
      <w:r w:rsidR="005A7865" w:rsidRPr="005A7865">
        <w:t xml:space="preserve"> </w:t>
      </w:r>
      <w:r w:rsidRPr="005A7865">
        <w:t>баланса</w:t>
      </w:r>
      <w:r w:rsidR="005A7865" w:rsidRPr="005A7865">
        <w:t xml:space="preserve">). </w:t>
      </w:r>
      <w:r w:rsidRPr="005A7865">
        <w:t>Чем</w:t>
      </w:r>
      <w:r w:rsidR="005A7865" w:rsidRPr="005A7865">
        <w:t xml:space="preserve"> </w:t>
      </w:r>
      <w:r w:rsidRPr="005A7865">
        <w:t>выше</w:t>
      </w:r>
      <w:r w:rsidR="005A7865" w:rsidRPr="005A7865">
        <w:t xml:space="preserve"> </w:t>
      </w:r>
      <w:r w:rsidRPr="005A7865">
        <w:t>значение</w:t>
      </w:r>
      <w:r w:rsidR="005A7865" w:rsidRPr="005A7865">
        <w:t xml:space="preserve"> </w:t>
      </w:r>
      <w:r w:rsidRPr="005A7865">
        <w:t>показателя</w:t>
      </w:r>
      <w:r w:rsidR="005A7865" w:rsidRPr="005A7865">
        <w:t xml:space="preserve"> </w:t>
      </w:r>
      <w:r w:rsidRPr="005A7865">
        <w:t>соотношения,</w:t>
      </w:r>
      <w:r w:rsidR="005A7865" w:rsidRPr="005A7865">
        <w:t xml:space="preserve"> </w:t>
      </w:r>
      <w:r w:rsidRPr="005A7865">
        <w:t>тем</w:t>
      </w:r>
      <w:r w:rsidR="005A7865" w:rsidRPr="005A7865">
        <w:t xml:space="preserve"> </w:t>
      </w:r>
      <w:r w:rsidRPr="005A7865">
        <w:t>выше</w:t>
      </w:r>
      <w:r w:rsidR="005A7865" w:rsidRPr="005A7865">
        <w:t xml:space="preserve"> </w:t>
      </w:r>
      <w:r w:rsidRPr="005A7865">
        <w:t>риск,</w:t>
      </w:r>
      <w:r w:rsidR="005A7865" w:rsidRPr="005A7865">
        <w:t xml:space="preserve"> </w:t>
      </w:r>
      <w:r w:rsidRPr="005A7865">
        <w:t>связанный</w:t>
      </w:r>
      <w:r w:rsidR="005A7865" w:rsidRPr="005A7865">
        <w:t xml:space="preserve"> </w:t>
      </w:r>
      <w:r w:rsidRPr="005A7865">
        <w:t>с</w:t>
      </w:r>
      <w:r w:rsidR="005A7865" w:rsidRPr="005A7865">
        <w:t xml:space="preserve"> </w:t>
      </w:r>
      <w:r w:rsidRPr="005A7865">
        <w:t>предоставлением</w:t>
      </w:r>
      <w:r w:rsidR="005A7865" w:rsidRPr="005A7865">
        <w:t xml:space="preserve"> </w:t>
      </w:r>
      <w:r w:rsidRPr="005A7865">
        <w:t>средств</w:t>
      </w:r>
      <w:r w:rsidR="005A7865" w:rsidRPr="005A7865">
        <w:t xml:space="preserve"> </w:t>
      </w:r>
      <w:r w:rsidRPr="005A7865">
        <w:t>этому</w:t>
      </w:r>
      <w:r w:rsidR="005A7865" w:rsidRPr="005A7865">
        <w:t xml:space="preserve"> </w:t>
      </w:r>
      <w:r w:rsidRPr="005A7865">
        <w:t>заемщику</w:t>
      </w:r>
      <w:r w:rsidR="005A7865" w:rsidRPr="005A7865">
        <w:t xml:space="preserve">. </w:t>
      </w:r>
      <w:r w:rsidRPr="005A7865">
        <w:t>Продолжим</w:t>
      </w:r>
      <w:r w:rsidR="005A7865" w:rsidRPr="005A7865">
        <w:t xml:space="preserve"> </w:t>
      </w:r>
      <w:r w:rsidRPr="005A7865">
        <w:t>рассмотрение</w:t>
      </w:r>
      <w:r w:rsidR="005A7865" w:rsidRPr="005A7865">
        <w:t xml:space="preserve"> </w:t>
      </w:r>
      <w:r w:rsidRPr="005A7865">
        <w:t>нашей</w:t>
      </w:r>
      <w:r w:rsidR="005A7865" w:rsidRPr="005A7865">
        <w:t xml:space="preserve"> </w:t>
      </w:r>
      <w:r w:rsidRPr="005A7865">
        <w:t>ситуации</w:t>
      </w:r>
      <w:r w:rsidR="005A7865" w:rsidRPr="005A7865">
        <w:t xml:space="preserve">. </w:t>
      </w:r>
      <w:r w:rsidRPr="005A7865">
        <w:t>На</w:t>
      </w:r>
      <w:r w:rsidR="005A7865" w:rsidRPr="005A7865">
        <w:t xml:space="preserve"> </w:t>
      </w:r>
      <w:r w:rsidRPr="005A7865">
        <w:t>начало</w:t>
      </w:r>
      <w:r w:rsidR="005A7865" w:rsidRPr="005A7865">
        <w:t xml:space="preserve"> </w:t>
      </w:r>
      <w:r w:rsidRPr="005A7865">
        <w:t>периода</w:t>
      </w:r>
      <w:r w:rsidR="005A7865" w:rsidRPr="005A7865">
        <w:t xml:space="preserve"> </w:t>
      </w:r>
      <w:r w:rsidRPr="005A7865">
        <w:t>показатель</w:t>
      </w:r>
      <w:r w:rsidR="005A7865" w:rsidRPr="005A7865">
        <w:t xml:space="preserve"> </w:t>
      </w:r>
      <w:r w:rsidRPr="005A7865">
        <w:t>соотношения</w:t>
      </w:r>
      <w:r w:rsidR="005A7865" w:rsidRPr="005A7865">
        <w:t xml:space="preserve"> </w:t>
      </w:r>
      <w:r w:rsidRPr="005A7865">
        <w:t>заемного</w:t>
      </w:r>
      <w:r w:rsidR="005A7865" w:rsidRPr="005A7865">
        <w:t xml:space="preserve"> </w:t>
      </w:r>
      <w:r w:rsidRPr="005A7865">
        <w:t>капитала</w:t>
      </w:r>
      <w:r w:rsidR="005A7865" w:rsidRPr="005A7865">
        <w:t xml:space="preserve"> </w:t>
      </w:r>
      <w:r w:rsidRPr="005A7865">
        <w:t>к</w:t>
      </w:r>
      <w:r w:rsidR="005A7865" w:rsidRPr="005A7865">
        <w:t xml:space="preserve"> </w:t>
      </w:r>
      <w:r w:rsidRPr="005A7865">
        <w:t>собственному</w:t>
      </w:r>
      <w:r w:rsidR="005A7865" w:rsidRPr="005A7865">
        <w:t xml:space="preserve"> </w:t>
      </w:r>
      <w:r w:rsidRPr="005A7865">
        <w:t>равен</w:t>
      </w:r>
      <w:r w:rsidR="005A7865" w:rsidRPr="005A7865">
        <w:t xml:space="preserve"> </w:t>
      </w:r>
      <w:r w:rsidRPr="005A7865">
        <w:t>0,93</w:t>
      </w:r>
      <w:r w:rsidR="005A7865">
        <w:t xml:space="preserve"> (</w:t>
      </w:r>
      <w:r w:rsidRPr="005A7865">
        <w:t>1</w:t>
      </w:r>
      <w:r w:rsidR="005A7865" w:rsidRPr="005A7865">
        <w:t xml:space="preserve"> </w:t>
      </w:r>
      <w:r w:rsidRPr="005A7865">
        <w:t>040</w:t>
      </w:r>
      <w:r w:rsidR="005A7865" w:rsidRPr="005A7865">
        <w:t xml:space="preserve"> </w:t>
      </w:r>
      <w:r w:rsidRPr="005A7865">
        <w:t>тыс</w:t>
      </w:r>
      <w:r w:rsidR="005A7865" w:rsidRPr="005A7865">
        <w:t xml:space="preserve">. </w:t>
      </w:r>
      <w:r w:rsidRPr="005A7865">
        <w:t>руб</w:t>
      </w:r>
      <w:r w:rsidR="005A7865" w:rsidRPr="005A7865">
        <w:t xml:space="preserve">.: </w:t>
      </w:r>
      <w:r w:rsidRPr="005A7865">
        <w:t>1</w:t>
      </w:r>
      <w:r w:rsidR="005A7865" w:rsidRPr="005A7865">
        <w:t xml:space="preserve"> </w:t>
      </w:r>
      <w:r w:rsidRPr="005A7865">
        <w:t>120</w:t>
      </w:r>
      <w:r w:rsidR="005A7865" w:rsidRPr="005A7865">
        <w:t xml:space="preserve"> </w:t>
      </w:r>
      <w:r w:rsidRPr="005A7865">
        <w:t>тыс</w:t>
      </w:r>
      <w:r w:rsidR="005A7865" w:rsidRPr="005A7865">
        <w:t xml:space="preserve">. </w:t>
      </w:r>
      <w:r w:rsidRPr="005A7865">
        <w:t>руб</w:t>
      </w:r>
      <w:r w:rsidR="005A7865" w:rsidRPr="005A7865">
        <w:t xml:space="preserve">.), </w:t>
      </w:r>
      <w:r w:rsidRPr="005A7865">
        <w:t>а</w:t>
      </w:r>
      <w:r w:rsidR="005A7865" w:rsidRPr="005A7865">
        <w:t xml:space="preserve"> </w:t>
      </w:r>
      <w:r w:rsidRPr="005A7865">
        <w:t>на</w:t>
      </w:r>
      <w:r w:rsidR="005A7865" w:rsidRPr="005A7865">
        <w:t xml:space="preserve"> </w:t>
      </w:r>
      <w:r w:rsidRPr="005A7865">
        <w:t>конец</w:t>
      </w:r>
      <w:r w:rsidR="005A7865" w:rsidRPr="005A7865">
        <w:t xml:space="preserve"> </w:t>
      </w:r>
      <w:r w:rsidRPr="005A7865">
        <w:t>периода</w:t>
      </w:r>
      <w:r w:rsidR="005A7865" w:rsidRPr="005A7865">
        <w:t xml:space="preserve"> - </w:t>
      </w:r>
      <w:r w:rsidRPr="005A7865">
        <w:t>1,58</w:t>
      </w:r>
      <w:r w:rsidR="005A7865">
        <w:t xml:space="preserve"> (</w:t>
      </w:r>
      <w:r w:rsidRPr="005A7865">
        <w:t>6</w:t>
      </w:r>
      <w:r w:rsidR="005A7865" w:rsidRPr="005A7865">
        <w:t xml:space="preserve"> </w:t>
      </w:r>
      <w:r w:rsidRPr="005A7865">
        <w:t>500</w:t>
      </w:r>
      <w:r w:rsidR="005A7865" w:rsidRPr="005A7865">
        <w:t xml:space="preserve"> </w:t>
      </w:r>
      <w:r w:rsidRPr="005A7865">
        <w:t>тыс</w:t>
      </w:r>
      <w:r w:rsidR="005A7865" w:rsidRPr="005A7865">
        <w:t xml:space="preserve">. </w:t>
      </w:r>
      <w:r w:rsidRPr="005A7865">
        <w:t>руб</w:t>
      </w:r>
      <w:r w:rsidR="005A7865" w:rsidRPr="005A7865">
        <w:t xml:space="preserve">.: </w:t>
      </w:r>
      <w:r w:rsidRPr="005A7865">
        <w:t>4</w:t>
      </w:r>
      <w:r w:rsidR="005A7865" w:rsidRPr="005A7865">
        <w:t xml:space="preserve"> </w:t>
      </w:r>
      <w:r w:rsidRPr="005A7865">
        <w:t>120</w:t>
      </w:r>
      <w:r w:rsidR="005A7865" w:rsidRPr="005A7865">
        <w:t xml:space="preserve"> </w:t>
      </w:r>
      <w:r w:rsidRPr="005A7865">
        <w:t>тыс</w:t>
      </w:r>
      <w:r w:rsidR="005A7865" w:rsidRPr="005A7865">
        <w:t xml:space="preserve">. </w:t>
      </w:r>
      <w:r w:rsidRPr="005A7865">
        <w:t>руб</w:t>
      </w:r>
      <w:r w:rsidR="005A7865" w:rsidRPr="005A7865">
        <w:t xml:space="preserve">.). </w:t>
      </w:r>
      <w:r w:rsidRPr="005A7865">
        <w:t>Значение</w:t>
      </w:r>
      <w:r w:rsidR="005A7865" w:rsidRPr="005A7865">
        <w:t xml:space="preserve"> </w:t>
      </w:r>
      <w:r w:rsidRPr="005A7865">
        <w:t>финансового</w:t>
      </w:r>
      <w:r w:rsidR="005A7865" w:rsidRPr="005A7865">
        <w:t xml:space="preserve"> </w:t>
      </w:r>
      <w:r w:rsidRPr="005A7865">
        <w:t>левериджа</w:t>
      </w:r>
      <w:r w:rsidR="005A7865" w:rsidRPr="005A7865">
        <w:t xml:space="preserve"> </w:t>
      </w:r>
      <w:r w:rsidRPr="005A7865">
        <w:t>выросло</w:t>
      </w:r>
      <w:r w:rsidR="005A7865" w:rsidRPr="005A7865">
        <w:t xml:space="preserve"> </w:t>
      </w:r>
      <w:r w:rsidRPr="005A7865">
        <w:t>из-за</w:t>
      </w:r>
      <w:r w:rsidR="005A7865" w:rsidRPr="005A7865">
        <w:t xml:space="preserve"> </w:t>
      </w:r>
      <w:r w:rsidRPr="005A7865">
        <w:t>привлечения</w:t>
      </w:r>
      <w:r w:rsidR="005A7865" w:rsidRPr="005A7865">
        <w:t xml:space="preserve"> </w:t>
      </w:r>
      <w:r w:rsidRPr="005A7865">
        <w:t>банковского</w:t>
      </w:r>
      <w:r w:rsidR="005A7865" w:rsidRPr="005A7865">
        <w:t xml:space="preserve"> </w:t>
      </w:r>
      <w:r w:rsidRPr="005A7865">
        <w:t>кредита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отчетном</w:t>
      </w:r>
      <w:r w:rsidR="005A7865" w:rsidRPr="005A7865">
        <w:t xml:space="preserve"> </w:t>
      </w:r>
      <w:r w:rsidRPr="005A7865">
        <w:t>периоде</w:t>
      </w:r>
      <w:r w:rsidR="005A7865" w:rsidRPr="005A7865">
        <w:t xml:space="preserve">. </w:t>
      </w:r>
      <w:r w:rsidRPr="005A7865">
        <w:t>Доля</w:t>
      </w:r>
      <w:r w:rsidR="005A7865" w:rsidRPr="005A7865">
        <w:t xml:space="preserve"> </w:t>
      </w:r>
      <w:r w:rsidRPr="005A7865">
        <w:t>собственного</w:t>
      </w:r>
      <w:r w:rsidR="005A7865" w:rsidRPr="005A7865">
        <w:t xml:space="preserve"> </w:t>
      </w:r>
      <w:r w:rsidRPr="005A7865">
        <w:t>капитала</w:t>
      </w:r>
      <w:r w:rsidR="005A7865" w:rsidRPr="005A7865">
        <w:t xml:space="preserve"> </w:t>
      </w:r>
      <w:r w:rsidRPr="005A7865">
        <w:t>может</w:t>
      </w:r>
      <w:r w:rsidR="005A7865" w:rsidRPr="005A7865">
        <w:t xml:space="preserve"> </w:t>
      </w:r>
      <w:r w:rsidRPr="005A7865">
        <w:t>оказаться</w:t>
      </w:r>
      <w:r w:rsidR="005A7865" w:rsidRPr="005A7865">
        <w:t xml:space="preserve"> </w:t>
      </w:r>
      <w:r w:rsidRPr="005A7865">
        <w:t>недостаточной</w:t>
      </w:r>
      <w:r w:rsidR="005A7865" w:rsidRPr="005A7865">
        <w:t xml:space="preserve"> </w:t>
      </w:r>
      <w:r w:rsidRPr="005A7865">
        <w:t>для</w:t>
      </w:r>
      <w:r w:rsidR="005A7865" w:rsidRPr="005A7865">
        <w:t xml:space="preserve"> </w:t>
      </w:r>
      <w:r w:rsidRPr="005A7865">
        <w:t>обеспечения</w:t>
      </w:r>
      <w:r w:rsidR="005A7865" w:rsidRPr="005A7865">
        <w:t xml:space="preserve"> </w:t>
      </w:r>
      <w:r w:rsidRPr="005A7865">
        <w:t>бесперебойного</w:t>
      </w:r>
      <w:r w:rsidR="005A7865" w:rsidRPr="005A7865">
        <w:t xml:space="preserve"> </w:t>
      </w:r>
      <w:r w:rsidRPr="005A7865">
        <w:t>воспроизводственного</w:t>
      </w:r>
      <w:r w:rsidR="005A7865" w:rsidRPr="005A7865">
        <w:t xml:space="preserve"> </w:t>
      </w:r>
      <w:r w:rsidRPr="005A7865">
        <w:t>процесса</w:t>
      </w:r>
      <w:r w:rsidR="005A7865" w:rsidRPr="005A7865">
        <w:t>.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Ситуация</w:t>
      </w:r>
      <w:r w:rsidR="005A7865" w:rsidRPr="005A7865">
        <w:t xml:space="preserve"> </w:t>
      </w:r>
      <w:r w:rsidRPr="005A7865">
        <w:t>усложнится</w:t>
      </w:r>
      <w:r w:rsidR="005A7865" w:rsidRPr="005A7865">
        <w:t xml:space="preserve"> </w:t>
      </w:r>
      <w:r w:rsidRPr="005A7865">
        <w:t>еще</w:t>
      </w:r>
      <w:r w:rsidR="005A7865" w:rsidRPr="005A7865">
        <w:t xml:space="preserve"> </w:t>
      </w:r>
      <w:r w:rsidRPr="005A7865">
        <w:t>больше,</w:t>
      </w:r>
      <w:r w:rsidR="005A7865" w:rsidRPr="005A7865">
        <w:t xml:space="preserve"> </w:t>
      </w:r>
      <w:r w:rsidRPr="005A7865">
        <w:t>когда</w:t>
      </w:r>
      <w:r w:rsidR="005A7865" w:rsidRPr="005A7865">
        <w:t xml:space="preserve"> </w:t>
      </w:r>
      <w:r w:rsidRPr="005A7865">
        <w:t>банк</w:t>
      </w:r>
      <w:r w:rsidR="005A7865" w:rsidRPr="005A7865">
        <w:t xml:space="preserve"> </w:t>
      </w:r>
      <w:r w:rsidRPr="005A7865">
        <w:t>обратит</w:t>
      </w:r>
      <w:r w:rsidR="005A7865" w:rsidRPr="005A7865">
        <w:t xml:space="preserve"> </w:t>
      </w:r>
      <w:r w:rsidRPr="005A7865">
        <w:t>внимание</w:t>
      </w:r>
      <w:r w:rsidR="005A7865" w:rsidRPr="005A7865">
        <w:t xml:space="preserve"> </w:t>
      </w:r>
      <w:r w:rsidRPr="005A7865">
        <w:t>на</w:t>
      </w:r>
      <w:r w:rsidR="005A7865" w:rsidRPr="005A7865">
        <w:t xml:space="preserve"> </w:t>
      </w:r>
      <w:r w:rsidRPr="005A7865">
        <w:t>то,</w:t>
      </w:r>
      <w:r w:rsidR="005A7865" w:rsidRPr="005A7865">
        <w:t xml:space="preserve"> </w:t>
      </w:r>
      <w:r w:rsidRPr="005A7865">
        <w:t>для</w:t>
      </w:r>
      <w:r w:rsidR="005A7865" w:rsidRPr="005A7865">
        <w:t xml:space="preserve"> </w:t>
      </w:r>
      <w:r w:rsidRPr="005A7865">
        <w:t>чего</w:t>
      </w:r>
      <w:r w:rsidR="005A7865" w:rsidRPr="005A7865">
        <w:t xml:space="preserve"> </w:t>
      </w:r>
      <w:r w:rsidRPr="005A7865">
        <w:t>ранее</w:t>
      </w:r>
      <w:r w:rsidR="005A7865" w:rsidRPr="005A7865">
        <w:t xml:space="preserve"> </w:t>
      </w:r>
      <w:r w:rsidRPr="005A7865">
        <w:t>привлекалось</w:t>
      </w:r>
      <w:r w:rsidR="005A7865" w:rsidRPr="005A7865">
        <w:t xml:space="preserve"> </w:t>
      </w:r>
      <w:r w:rsidRPr="005A7865">
        <w:t>краткосрочное</w:t>
      </w:r>
      <w:r w:rsidR="005A7865" w:rsidRPr="005A7865">
        <w:t xml:space="preserve"> </w:t>
      </w:r>
      <w:r w:rsidRPr="005A7865">
        <w:t>заемное</w:t>
      </w:r>
      <w:r w:rsidR="005A7865" w:rsidRPr="005A7865">
        <w:t xml:space="preserve"> </w:t>
      </w:r>
      <w:r w:rsidRPr="005A7865">
        <w:t>финансирование</w:t>
      </w:r>
      <w:r w:rsidR="005A7865" w:rsidRPr="005A7865">
        <w:t xml:space="preserve">. </w:t>
      </w:r>
      <w:r w:rsidRPr="005A7865">
        <w:t>А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данном</w:t>
      </w:r>
      <w:r w:rsidR="005A7865" w:rsidRPr="005A7865">
        <w:t xml:space="preserve"> </w:t>
      </w:r>
      <w:r w:rsidRPr="005A7865">
        <w:t>случае</w:t>
      </w:r>
      <w:r w:rsidR="005A7865" w:rsidRPr="005A7865">
        <w:t xml:space="preserve"> </w:t>
      </w:r>
      <w:r w:rsidRPr="005A7865">
        <w:t>кредит</w:t>
      </w:r>
      <w:r w:rsidR="005A7865" w:rsidRPr="005A7865">
        <w:t xml:space="preserve"> </w:t>
      </w:r>
      <w:r w:rsidRPr="005A7865">
        <w:t>брался</w:t>
      </w:r>
      <w:r w:rsidR="005A7865" w:rsidRPr="005A7865">
        <w:t xml:space="preserve"> </w:t>
      </w:r>
      <w:r w:rsidRPr="005A7865">
        <w:t>на</w:t>
      </w:r>
      <w:r w:rsidR="005A7865" w:rsidRPr="005A7865">
        <w:t xml:space="preserve"> </w:t>
      </w:r>
      <w:r w:rsidRPr="005A7865">
        <w:t>приобретение</w:t>
      </w:r>
      <w:r w:rsidR="005A7865" w:rsidRPr="005A7865">
        <w:t xml:space="preserve"> </w:t>
      </w:r>
      <w:r w:rsidRPr="005A7865">
        <w:t>основных</w:t>
      </w:r>
      <w:r w:rsidR="005A7865" w:rsidRPr="005A7865">
        <w:t xml:space="preserve"> </w:t>
      </w:r>
      <w:r w:rsidRPr="005A7865">
        <w:t>средств</w:t>
      </w:r>
      <w:r w:rsidR="005A7865" w:rsidRPr="005A7865">
        <w:t xml:space="preserve">. </w:t>
      </w:r>
      <w:r w:rsidRPr="005A7865">
        <w:t>С</w:t>
      </w:r>
      <w:r w:rsidR="005A7865" w:rsidRPr="005A7865">
        <w:t xml:space="preserve"> </w:t>
      </w:r>
      <w:r w:rsidRPr="005A7865">
        <w:t>точки</w:t>
      </w:r>
      <w:r w:rsidR="005A7865" w:rsidRPr="005A7865">
        <w:t xml:space="preserve"> </w:t>
      </w:r>
      <w:r w:rsidRPr="005A7865">
        <w:t>зрения</w:t>
      </w:r>
      <w:r w:rsidR="005A7865" w:rsidRPr="005A7865">
        <w:t xml:space="preserve"> </w:t>
      </w:r>
      <w:r w:rsidRPr="005A7865">
        <w:t>банка-кредитора,</w:t>
      </w:r>
      <w:r w:rsidR="005A7865" w:rsidRPr="005A7865">
        <w:t xml:space="preserve"> </w:t>
      </w:r>
      <w:r w:rsidRPr="005A7865">
        <w:t>данная</w:t>
      </w:r>
      <w:r w:rsidR="005A7865" w:rsidRPr="005A7865">
        <w:t xml:space="preserve"> </w:t>
      </w:r>
      <w:r w:rsidRPr="005A7865">
        <w:t>ситуация</w:t>
      </w:r>
      <w:r w:rsidR="005A7865" w:rsidRPr="005A7865">
        <w:t xml:space="preserve"> </w:t>
      </w:r>
      <w:r w:rsidRPr="005A7865">
        <w:t>негативна</w:t>
      </w:r>
      <w:r w:rsidR="005A7865" w:rsidRPr="005A7865">
        <w:t xml:space="preserve"> </w:t>
      </w:r>
      <w:r w:rsidRPr="005A7865">
        <w:t>с</w:t>
      </w:r>
      <w:r w:rsidR="005A7865" w:rsidRPr="005A7865">
        <w:t xml:space="preserve"> </w:t>
      </w:r>
      <w:r w:rsidRPr="005A7865">
        <w:t>позиции</w:t>
      </w:r>
      <w:r w:rsidR="005A7865" w:rsidRPr="005A7865">
        <w:t xml:space="preserve"> </w:t>
      </w:r>
      <w:r w:rsidRPr="005A7865">
        <w:t>финансовой</w:t>
      </w:r>
      <w:r w:rsidR="005A7865" w:rsidRPr="005A7865">
        <w:t xml:space="preserve"> </w:t>
      </w:r>
      <w:r w:rsidRPr="005A7865">
        <w:t>устойчивости</w:t>
      </w:r>
      <w:r w:rsidR="005A7865" w:rsidRPr="005A7865">
        <w:t xml:space="preserve"> </w:t>
      </w:r>
      <w:r w:rsidRPr="005A7865">
        <w:t>организации</w:t>
      </w:r>
      <w:r w:rsidR="005A7865" w:rsidRPr="005A7865">
        <w:t xml:space="preserve">: </w:t>
      </w:r>
      <w:r w:rsidRPr="005A7865">
        <w:t>сроки</w:t>
      </w:r>
      <w:r w:rsidR="005A7865" w:rsidRPr="005A7865">
        <w:t xml:space="preserve"> </w:t>
      </w:r>
      <w:r w:rsidRPr="005A7865">
        <w:t>платежей</w:t>
      </w:r>
      <w:r w:rsidR="005A7865" w:rsidRPr="005A7865">
        <w:t xml:space="preserve"> </w:t>
      </w:r>
      <w:r w:rsidRPr="005A7865">
        <w:t>по</w:t>
      </w:r>
      <w:r w:rsidR="005A7865" w:rsidRPr="005A7865">
        <w:t xml:space="preserve"> </w:t>
      </w:r>
      <w:r w:rsidRPr="005A7865">
        <w:t>кредиту</w:t>
      </w:r>
      <w:r w:rsidR="005A7865" w:rsidRPr="005A7865">
        <w:t xml:space="preserve"> </w:t>
      </w:r>
      <w:r w:rsidRPr="005A7865">
        <w:t>скорее</w:t>
      </w:r>
      <w:r w:rsidR="005A7865" w:rsidRPr="005A7865">
        <w:t xml:space="preserve"> </w:t>
      </w:r>
      <w:r w:rsidRPr="005A7865">
        <w:t>всего</w:t>
      </w:r>
      <w:r w:rsidR="005A7865" w:rsidRPr="005A7865">
        <w:t xml:space="preserve"> </w:t>
      </w:r>
      <w:r w:rsidRPr="005A7865">
        <w:t>наступят</w:t>
      </w:r>
      <w:r w:rsidR="005A7865" w:rsidRPr="005A7865">
        <w:t xml:space="preserve"> </w:t>
      </w:r>
      <w:r w:rsidRPr="005A7865">
        <w:t>раньше,</w:t>
      </w:r>
      <w:r w:rsidR="005A7865" w:rsidRPr="005A7865">
        <w:t xml:space="preserve"> </w:t>
      </w:r>
      <w:r w:rsidRPr="005A7865">
        <w:t>чем</w:t>
      </w:r>
      <w:r w:rsidR="005A7865" w:rsidRPr="005A7865">
        <w:t xml:space="preserve"> </w:t>
      </w:r>
      <w:r w:rsidRPr="005A7865">
        <w:t>окупятся</w:t>
      </w:r>
      <w:r w:rsidR="005A7865" w:rsidRPr="005A7865">
        <w:t xml:space="preserve"> </w:t>
      </w:r>
      <w:r w:rsidRPr="005A7865">
        <w:t>средства,</w:t>
      </w:r>
      <w:r w:rsidR="005A7865" w:rsidRPr="005A7865">
        <w:t xml:space="preserve"> </w:t>
      </w:r>
      <w:r w:rsidRPr="005A7865">
        <w:t>вложенные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долгосрочные</w:t>
      </w:r>
      <w:r w:rsidR="005A7865" w:rsidRPr="005A7865">
        <w:t xml:space="preserve"> </w:t>
      </w:r>
      <w:r w:rsidRPr="005A7865">
        <w:t>активы</w:t>
      </w:r>
      <w:r w:rsidR="005A7865" w:rsidRPr="005A7865">
        <w:t>.</w:t>
      </w:r>
    </w:p>
    <w:p w:rsidR="005A7865" w:rsidRDefault="005A7865" w:rsidP="005A7865">
      <w:pPr>
        <w:pStyle w:val="1"/>
        <w:tabs>
          <w:tab w:val="left" w:pos="726"/>
        </w:tabs>
        <w:ind w:firstLine="709"/>
        <w:jc w:val="both"/>
        <w:rPr>
          <w:rFonts w:ascii="Times New Roman" w:hAnsi="Times New Roman"/>
          <w:smallCaps w:val="0"/>
          <w:color w:val="000000"/>
          <w:szCs w:val="28"/>
        </w:rPr>
      </w:pPr>
      <w:bookmarkStart w:id="25" w:name="_Toc219880435"/>
      <w:bookmarkStart w:id="26" w:name="_Toc219880595"/>
    </w:p>
    <w:p w:rsidR="005A7865" w:rsidRDefault="005A7865" w:rsidP="005A7865">
      <w:pPr>
        <w:pStyle w:val="1"/>
      </w:pPr>
      <w:bookmarkStart w:id="27" w:name="_Toc296524694"/>
      <w:r>
        <w:t xml:space="preserve">2.2 </w:t>
      </w:r>
      <w:r w:rsidR="009A4537" w:rsidRPr="005A7865">
        <w:t>Коэффициентный</w:t>
      </w:r>
      <w:r w:rsidRPr="005A7865">
        <w:t xml:space="preserve"> </w:t>
      </w:r>
      <w:r w:rsidR="009A4537" w:rsidRPr="005A7865">
        <w:t>анализ</w:t>
      </w:r>
      <w:r w:rsidRPr="005A7865">
        <w:t xml:space="preserve"> </w:t>
      </w:r>
      <w:r w:rsidR="009A4537" w:rsidRPr="005A7865">
        <w:t>кредитоспособности</w:t>
      </w:r>
      <w:r w:rsidRPr="005A7865">
        <w:t xml:space="preserve"> </w:t>
      </w:r>
      <w:r w:rsidR="009A4537" w:rsidRPr="005A7865">
        <w:t>предприятия</w:t>
      </w:r>
      <w:bookmarkEnd w:id="25"/>
      <w:bookmarkEnd w:id="26"/>
      <w:bookmarkEnd w:id="27"/>
    </w:p>
    <w:p w:rsidR="005A7865" w:rsidRPr="005A7865" w:rsidRDefault="005A7865" w:rsidP="005A7865">
      <w:pPr>
        <w:rPr>
          <w:lang w:eastAsia="en-US"/>
        </w:rPr>
      </w:pPr>
    </w:p>
    <w:p w:rsidR="005A7865" w:rsidRPr="005A7865" w:rsidRDefault="009A4537" w:rsidP="005A7865">
      <w:pPr>
        <w:tabs>
          <w:tab w:val="left" w:pos="726"/>
        </w:tabs>
      </w:pPr>
      <w:r w:rsidRPr="005A7865">
        <w:t>После</w:t>
      </w:r>
      <w:r w:rsidR="005A7865" w:rsidRPr="005A7865">
        <w:t xml:space="preserve"> </w:t>
      </w:r>
      <w:r w:rsidRPr="005A7865">
        <w:t>общей</w:t>
      </w:r>
      <w:r w:rsidR="005A7865" w:rsidRPr="005A7865">
        <w:t xml:space="preserve"> </w:t>
      </w:r>
      <w:r w:rsidRPr="005A7865">
        <w:t>характеристики</w:t>
      </w:r>
      <w:r w:rsidR="005A7865" w:rsidRPr="005A7865">
        <w:t xml:space="preserve"> </w:t>
      </w:r>
      <w:r w:rsidRPr="005A7865">
        <w:t>финансового</w:t>
      </w:r>
      <w:r w:rsidR="005A7865" w:rsidRPr="005A7865">
        <w:t xml:space="preserve"> </w:t>
      </w:r>
      <w:r w:rsidRPr="005A7865">
        <w:t>состояния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его</w:t>
      </w:r>
      <w:r w:rsidR="005A7865" w:rsidRPr="005A7865">
        <w:t xml:space="preserve"> </w:t>
      </w:r>
      <w:r w:rsidRPr="005A7865">
        <w:t>изменений</w:t>
      </w:r>
      <w:r w:rsidR="005A7865" w:rsidRPr="005A7865">
        <w:t xml:space="preserve"> </w:t>
      </w:r>
      <w:r w:rsidRPr="005A7865">
        <w:t>за</w:t>
      </w:r>
      <w:r w:rsidR="005A7865" w:rsidRPr="005A7865">
        <w:t xml:space="preserve"> </w:t>
      </w:r>
      <w:r w:rsidRPr="005A7865">
        <w:t>отчетный</w:t>
      </w:r>
      <w:r w:rsidR="005A7865" w:rsidRPr="005A7865">
        <w:t xml:space="preserve"> </w:t>
      </w:r>
      <w:r w:rsidRPr="005A7865">
        <w:t>период</w:t>
      </w:r>
      <w:r w:rsidR="005A7865" w:rsidRPr="005A7865">
        <w:t xml:space="preserve"> </w:t>
      </w:r>
      <w:r w:rsidRPr="005A7865">
        <w:t>следующей</w:t>
      </w:r>
      <w:r w:rsidR="005A7865" w:rsidRPr="005A7865">
        <w:t xml:space="preserve"> </w:t>
      </w:r>
      <w:r w:rsidRPr="005A7865">
        <w:t>важной</w:t>
      </w:r>
      <w:r w:rsidR="005A7865" w:rsidRPr="005A7865">
        <w:t xml:space="preserve"> </w:t>
      </w:r>
      <w:r w:rsidRPr="005A7865">
        <w:t>задачей</w:t>
      </w:r>
      <w:r w:rsidR="005A7865" w:rsidRPr="005A7865">
        <w:t xml:space="preserve"> </w:t>
      </w:r>
      <w:r w:rsidRPr="005A7865">
        <w:t>анализа</w:t>
      </w:r>
      <w:r w:rsidR="005A7865" w:rsidRPr="005A7865">
        <w:t xml:space="preserve"> </w:t>
      </w:r>
      <w:r w:rsidRPr="005A7865">
        <w:t>финансового</w:t>
      </w:r>
      <w:r w:rsidR="005A7865" w:rsidRPr="005A7865">
        <w:t xml:space="preserve"> </w:t>
      </w:r>
      <w:r w:rsidRPr="005A7865">
        <w:t>состояния</w:t>
      </w:r>
      <w:r w:rsidR="005A7865" w:rsidRPr="005A7865">
        <w:t xml:space="preserve"> </w:t>
      </w:r>
      <w:r w:rsidRPr="005A7865">
        <w:t>является</w:t>
      </w:r>
      <w:r w:rsidR="005A7865" w:rsidRPr="005A7865">
        <w:t xml:space="preserve"> </w:t>
      </w:r>
      <w:r w:rsidRPr="005A7865">
        <w:t>исследование</w:t>
      </w:r>
      <w:r w:rsidR="005A7865" w:rsidRPr="005A7865">
        <w:t xml:space="preserve"> </w:t>
      </w:r>
      <w:r w:rsidRPr="005A7865">
        <w:t>показателей</w:t>
      </w:r>
      <w:r w:rsidR="005A7865" w:rsidRPr="005A7865">
        <w:t xml:space="preserve"> </w:t>
      </w:r>
      <w:r w:rsidRPr="005A7865">
        <w:t>ликвидности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финансовой</w:t>
      </w:r>
      <w:r w:rsidR="005A7865" w:rsidRPr="005A7865">
        <w:t xml:space="preserve"> </w:t>
      </w:r>
      <w:r w:rsidRPr="005A7865">
        <w:t>устойчивости</w:t>
      </w:r>
      <w:r w:rsidR="005A7865" w:rsidRPr="005A7865">
        <w:t>.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Ликвидность</w:t>
      </w:r>
      <w:r w:rsidR="005A7865" w:rsidRPr="005A7865">
        <w:t xml:space="preserve"> </w:t>
      </w:r>
      <w:r w:rsidRPr="005A7865">
        <w:t>предприятия</w:t>
      </w:r>
      <w:r w:rsidR="005A7865" w:rsidRPr="005A7865">
        <w:t xml:space="preserve"> </w:t>
      </w:r>
      <w:r w:rsidRPr="005A7865">
        <w:t>выражается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способности</w:t>
      </w:r>
      <w:r w:rsidR="005A7865" w:rsidRPr="005A7865">
        <w:t xml:space="preserve"> </w:t>
      </w:r>
      <w:r w:rsidRPr="005A7865">
        <w:t>своевременно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полном</w:t>
      </w:r>
      <w:r w:rsidR="005A7865" w:rsidRPr="005A7865">
        <w:t xml:space="preserve"> </w:t>
      </w:r>
      <w:r w:rsidRPr="005A7865">
        <w:t>объеме</w:t>
      </w:r>
      <w:r w:rsidR="005A7865" w:rsidRPr="005A7865">
        <w:t xml:space="preserve"> </w:t>
      </w:r>
      <w:r w:rsidRPr="005A7865">
        <w:t>провести</w:t>
      </w:r>
      <w:r w:rsidR="005A7865" w:rsidRPr="005A7865">
        <w:t xml:space="preserve"> </w:t>
      </w:r>
      <w:r w:rsidRPr="005A7865">
        <w:t>расчеты</w:t>
      </w:r>
      <w:r w:rsidR="005A7865" w:rsidRPr="005A7865">
        <w:t xml:space="preserve"> </w:t>
      </w:r>
      <w:r w:rsidRPr="005A7865">
        <w:t>по</w:t>
      </w:r>
      <w:r w:rsidR="005A7865" w:rsidRPr="005A7865">
        <w:t xml:space="preserve"> </w:t>
      </w:r>
      <w:r w:rsidRPr="005A7865">
        <w:t>своим</w:t>
      </w:r>
      <w:r w:rsidR="005A7865" w:rsidRPr="005A7865">
        <w:t xml:space="preserve"> </w:t>
      </w:r>
      <w:r w:rsidRPr="005A7865">
        <w:t>обязательствам</w:t>
      </w:r>
      <w:r w:rsidR="005A7865" w:rsidRPr="005A7865">
        <w:t xml:space="preserve">. </w:t>
      </w:r>
      <w:r w:rsidRPr="005A7865">
        <w:t>Анализ</w:t>
      </w:r>
      <w:r w:rsidR="005A7865" w:rsidRPr="005A7865">
        <w:t xml:space="preserve"> </w:t>
      </w:r>
      <w:r w:rsidRPr="005A7865">
        <w:t>ликвидности</w:t>
      </w:r>
      <w:r w:rsidR="005A7865" w:rsidRPr="005A7865">
        <w:t xml:space="preserve"> </w:t>
      </w:r>
      <w:r w:rsidRPr="005A7865">
        <w:t>заключается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сравнении</w:t>
      </w:r>
      <w:r w:rsidR="005A7865" w:rsidRPr="005A7865">
        <w:t xml:space="preserve"> </w:t>
      </w:r>
      <w:r w:rsidRPr="005A7865">
        <w:t>средств</w:t>
      </w:r>
      <w:r w:rsidR="005A7865" w:rsidRPr="005A7865">
        <w:t xml:space="preserve"> </w:t>
      </w:r>
      <w:r w:rsidRPr="005A7865">
        <w:t>по</w:t>
      </w:r>
      <w:r w:rsidR="005A7865" w:rsidRPr="005A7865">
        <w:t xml:space="preserve"> </w:t>
      </w:r>
      <w:r w:rsidRPr="005A7865">
        <w:t>активу,</w:t>
      </w:r>
      <w:r w:rsidR="005A7865" w:rsidRPr="005A7865">
        <w:t xml:space="preserve"> </w:t>
      </w:r>
      <w:r w:rsidRPr="005A7865">
        <w:t>сгруппированными</w:t>
      </w:r>
      <w:r w:rsidR="005A7865" w:rsidRPr="005A7865">
        <w:t xml:space="preserve"> </w:t>
      </w:r>
      <w:r w:rsidRPr="005A7865">
        <w:t>по</w:t>
      </w:r>
      <w:r w:rsidR="005A7865" w:rsidRPr="005A7865">
        <w:t xml:space="preserve"> </w:t>
      </w:r>
      <w:r w:rsidRPr="005A7865">
        <w:t>степени</w:t>
      </w:r>
      <w:r w:rsidR="005A7865" w:rsidRPr="005A7865">
        <w:t xml:space="preserve"> </w:t>
      </w:r>
      <w:r w:rsidRPr="005A7865">
        <w:t>их</w:t>
      </w:r>
      <w:r w:rsidR="005A7865" w:rsidRPr="005A7865">
        <w:t xml:space="preserve"> </w:t>
      </w:r>
      <w:r w:rsidRPr="005A7865">
        <w:t>ликвидности,</w:t>
      </w:r>
      <w:r w:rsidR="005A7865" w:rsidRPr="005A7865">
        <w:t xml:space="preserve"> </w:t>
      </w:r>
      <w:r w:rsidRPr="005A7865">
        <w:t>с</w:t>
      </w:r>
      <w:r w:rsidR="005A7865" w:rsidRPr="005A7865">
        <w:t xml:space="preserve"> </w:t>
      </w:r>
      <w:r w:rsidRPr="005A7865">
        <w:t>обязательствами</w:t>
      </w:r>
      <w:r w:rsidR="005A7865" w:rsidRPr="005A7865">
        <w:t xml:space="preserve"> </w:t>
      </w:r>
      <w:r w:rsidRPr="005A7865">
        <w:t>по</w:t>
      </w:r>
      <w:r w:rsidR="005A7865" w:rsidRPr="005A7865">
        <w:t xml:space="preserve"> </w:t>
      </w:r>
      <w:r w:rsidRPr="005A7865">
        <w:t>пассиву</w:t>
      </w:r>
      <w:r w:rsidR="005A7865" w:rsidRPr="005A7865">
        <w:t>.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Как</w:t>
      </w:r>
      <w:r w:rsidR="005A7865" w:rsidRPr="005A7865">
        <w:t xml:space="preserve"> </w:t>
      </w:r>
      <w:r w:rsidRPr="005A7865">
        <w:t>уже</w:t>
      </w:r>
      <w:r w:rsidR="005A7865" w:rsidRPr="005A7865">
        <w:t xml:space="preserve"> </w:t>
      </w:r>
      <w:r w:rsidRPr="005A7865">
        <w:t>было</w:t>
      </w:r>
      <w:r w:rsidR="005A7865" w:rsidRPr="005A7865">
        <w:t xml:space="preserve"> </w:t>
      </w:r>
      <w:r w:rsidRPr="005A7865">
        <w:t>сказано,</w:t>
      </w:r>
      <w:r w:rsidR="005A7865" w:rsidRPr="005A7865">
        <w:t xml:space="preserve"> </w:t>
      </w:r>
      <w:r w:rsidRPr="005A7865">
        <w:t>ликвидность</w:t>
      </w:r>
      <w:r w:rsidR="005A7865" w:rsidRPr="005A7865">
        <w:t xml:space="preserve"> </w:t>
      </w:r>
      <w:r w:rsidRPr="005A7865">
        <w:t>предприятия</w:t>
      </w:r>
      <w:r w:rsidR="005A7865" w:rsidRPr="005A7865">
        <w:t xml:space="preserve"> </w:t>
      </w:r>
      <w:r w:rsidRPr="005A7865">
        <w:t>принято</w:t>
      </w:r>
      <w:r w:rsidR="005A7865" w:rsidRPr="005A7865">
        <w:t xml:space="preserve"> </w:t>
      </w:r>
      <w:r w:rsidRPr="005A7865">
        <w:t>измерять</w:t>
      </w:r>
      <w:r w:rsidR="005A7865" w:rsidRPr="005A7865">
        <w:t xml:space="preserve"> </w:t>
      </w:r>
      <w:r w:rsidRPr="005A7865">
        <w:t>тремя</w:t>
      </w:r>
      <w:r w:rsidR="005A7865" w:rsidRPr="005A7865">
        <w:t xml:space="preserve"> </w:t>
      </w:r>
      <w:r w:rsidRPr="005A7865">
        <w:t>коэффициентами</w:t>
      </w:r>
      <w:r w:rsidRPr="005A7865">
        <w:rPr>
          <w:rStyle w:val="ac"/>
          <w:color w:val="000000"/>
        </w:rPr>
        <w:footnoteReference w:id="16"/>
      </w:r>
      <w:r w:rsidR="005A7865" w:rsidRPr="005A7865">
        <w:t>:</w:t>
      </w:r>
    </w:p>
    <w:p w:rsidR="005A7865" w:rsidRPr="005A7865" w:rsidRDefault="009A4537" w:rsidP="005A7865">
      <w:pPr>
        <w:tabs>
          <w:tab w:val="left" w:pos="726"/>
        </w:tabs>
      </w:pPr>
      <w:r w:rsidRPr="005A7865">
        <w:rPr>
          <w:i/>
        </w:rPr>
        <w:t>коэффициент</w:t>
      </w:r>
      <w:r w:rsidR="005A7865" w:rsidRPr="005A7865">
        <w:rPr>
          <w:i/>
        </w:rPr>
        <w:t xml:space="preserve"> </w:t>
      </w:r>
      <w:r w:rsidRPr="005A7865">
        <w:rPr>
          <w:i/>
        </w:rPr>
        <w:t>абсолютной</w:t>
      </w:r>
      <w:r w:rsidR="005A7865" w:rsidRPr="005A7865">
        <w:rPr>
          <w:i/>
        </w:rPr>
        <w:t xml:space="preserve"> </w:t>
      </w:r>
      <w:r w:rsidRPr="005A7865">
        <w:rPr>
          <w:i/>
        </w:rPr>
        <w:t>ликвидности</w:t>
      </w:r>
      <w:r w:rsidR="005A7865">
        <w:t xml:space="preserve"> (</w:t>
      </w:r>
      <w:r w:rsidRPr="005A7865">
        <w:t>К</w:t>
      </w:r>
      <w:r w:rsidR="005A7865" w:rsidRPr="005A7865">
        <w:t xml:space="preserve"> </w:t>
      </w:r>
      <w:r w:rsidRPr="005A7865">
        <w:t>ал</w:t>
      </w:r>
      <w:r w:rsidR="005A7865" w:rsidRPr="005A7865">
        <w:t xml:space="preserve">). </w:t>
      </w:r>
      <w:r w:rsidRPr="005A7865">
        <w:t>Его</w:t>
      </w:r>
      <w:r w:rsidR="005A7865" w:rsidRPr="005A7865">
        <w:t xml:space="preserve"> </w:t>
      </w:r>
      <w:r w:rsidRPr="005A7865">
        <w:t>оптимальное</w:t>
      </w:r>
      <w:r w:rsidR="005A7865" w:rsidRPr="005A7865">
        <w:t xml:space="preserve"> </w:t>
      </w:r>
      <w:r w:rsidRPr="005A7865">
        <w:t>значение</w:t>
      </w:r>
      <w:r w:rsidR="005A7865" w:rsidRPr="005A7865">
        <w:t xml:space="preserve"> </w:t>
      </w:r>
      <w:r w:rsidRPr="005A7865">
        <w:t>0,2</w:t>
      </w:r>
      <w:r w:rsidR="005A7865" w:rsidRPr="005A7865">
        <w:t xml:space="preserve"> - </w:t>
      </w:r>
      <w:r w:rsidRPr="005A7865">
        <w:t>0,5</w:t>
      </w:r>
      <w:r w:rsidR="005A7865" w:rsidRPr="005A7865">
        <w:t xml:space="preserve"> </w:t>
      </w:r>
      <w:r w:rsidRPr="005A7865">
        <w:t>показывает,</w:t>
      </w:r>
      <w:r w:rsidR="005A7865" w:rsidRPr="005A7865">
        <w:t xml:space="preserve"> </w:t>
      </w:r>
      <w:r w:rsidRPr="005A7865">
        <w:t>какая</w:t>
      </w:r>
      <w:r w:rsidR="005A7865" w:rsidRPr="005A7865">
        <w:t xml:space="preserve"> </w:t>
      </w:r>
      <w:r w:rsidRPr="005A7865">
        <w:t>часть</w:t>
      </w:r>
      <w:r w:rsidR="005A7865" w:rsidRPr="005A7865">
        <w:t xml:space="preserve"> </w:t>
      </w:r>
      <w:r w:rsidRPr="005A7865">
        <w:t>обязательств</w:t>
      </w:r>
      <w:r w:rsidR="005A7865" w:rsidRPr="005A7865">
        <w:t xml:space="preserve"> </w:t>
      </w:r>
      <w:r w:rsidRPr="005A7865">
        <w:t>может</w:t>
      </w:r>
      <w:r w:rsidR="005A7865" w:rsidRPr="005A7865">
        <w:t xml:space="preserve"> </w:t>
      </w:r>
      <w:r w:rsidRPr="005A7865">
        <w:t>быть</w:t>
      </w:r>
      <w:r w:rsidR="005A7865" w:rsidRPr="005A7865">
        <w:t xml:space="preserve"> </w:t>
      </w:r>
      <w:r w:rsidRPr="005A7865">
        <w:t>погашена</w:t>
      </w:r>
      <w:r w:rsidR="005A7865" w:rsidRPr="005A7865">
        <w:t xml:space="preserve"> </w:t>
      </w:r>
      <w:r w:rsidRPr="005A7865">
        <w:t>без</w:t>
      </w:r>
      <w:r w:rsidR="005A7865" w:rsidRPr="005A7865">
        <w:t xml:space="preserve"> </w:t>
      </w:r>
      <w:r w:rsidRPr="005A7865">
        <w:t>дополнительной</w:t>
      </w:r>
      <w:r w:rsidR="005A7865" w:rsidRPr="005A7865">
        <w:t xml:space="preserve"> </w:t>
      </w:r>
      <w:r w:rsidRPr="005A7865">
        <w:t>мобилизации</w:t>
      </w:r>
      <w:r w:rsidR="005A7865" w:rsidRPr="005A7865">
        <w:t xml:space="preserve"> </w:t>
      </w:r>
      <w:r w:rsidRPr="005A7865">
        <w:t>средств</w:t>
      </w:r>
      <w:r w:rsidR="005A7865" w:rsidRPr="005A7865">
        <w:t>;</w:t>
      </w:r>
    </w:p>
    <w:p w:rsidR="005A7865" w:rsidRPr="005A7865" w:rsidRDefault="009A4537" w:rsidP="005A7865">
      <w:pPr>
        <w:tabs>
          <w:tab w:val="left" w:pos="726"/>
        </w:tabs>
      </w:pPr>
      <w:r w:rsidRPr="005A7865">
        <w:rPr>
          <w:i/>
        </w:rPr>
        <w:t>коэффициент</w:t>
      </w:r>
      <w:r w:rsidR="005A7865" w:rsidRPr="005A7865">
        <w:rPr>
          <w:i/>
        </w:rPr>
        <w:t xml:space="preserve"> </w:t>
      </w:r>
      <w:r w:rsidRPr="005A7865">
        <w:rPr>
          <w:i/>
        </w:rPr>
        <w:t>срочной</w:t>
      </w:r>
      <w:r w:rsidR="005A7865" w:rsidRPr="005A7865">
        <w:rPr>
          <w:i/>
        </w:rPr>
        <w:t xml:space="preserve"> </w:t>
      </w:r>
      <w:r w:rsidRPr="005A7865">
        <w:rPr>
          <w:i/>
        </w:rPr>
        <w:t>ликвидности</w:t>
      </w:r>
      <w:r w:rsidR="005A7865">
        <w:t xml:space="preserve"> (</w:t>
      </w:r>
      <w:r w:rsidRPr="005A7865">
        <w:t>К</w:t>
      </w:r>
      <w:r w:rsidR="005A7865" w:rsidRPr="005A7865">
        <w:t xml:space="preserve"> </w:t>
      </w:r>
      <w:r w:rsidRPr="005A7865">
        <w:t>сл</w:t>
      </w:r>
      <w:r w:rsidR="005A7865" w:rsidRPr="005A7865">
        <w:t xml:space="preserve">). </w:t>
      </w:r>
      <w:r w:rsidRPr="005A7865">
        <w:t>Коэффициент</w:t>
      </w:r>
      <w:r w:rsidR="005A7865" w:rsidRPr="005A7865">
        <w:t xml:space="preserve"> </w:t>
      </w:r>
      <w:r w:rsidRPr="005A7865">
        <w:t>отражает</w:t>
      </w:r>
      <w:r w:rsidR="005A7865" w:rsidRPr="005A7865">
        <w:t xml:space="preserve"> </w:t>
      </w:r>
      <w:r w:rsidRPr="005A7865">
        <w:t>прогнозируемые</w:t>
      </w:r>
      <w:r w:rsidR="005A7865" w:rsidRPr="005A7865">
        <w:t xml:space="preserve"> </w:t>
      </w:r>
      <w:r w:rsidRPr="005A7865">
        <w:t>платежные</w:t>
      </w:r>
      <w:r w:rsidR="005A7865" w:rsidRPr="005A7865">
        <w:t xml:space="preserve"> </w:t>
      </w:r>
      <w:r w:rsidRPr="005A7865">
        <w:t>возможности</w:t>
      </w:r>
      <w:r w:rsidR="005A7865" w:rsidRPr="005A7865">
        <w:t xml:space="preserve"> </w:t>
      </w:r>
      <w:r w:rsidRPr="005A7865">
        <w:t>предприятия</w:t>
      </w:r>
      <w:r w:rsidR="005A7865" w:rsidRPr="005A7865">
        <w:t xml:space="preserve"> </w:t>
      </w:r>
      <w:r w:rsidRPr="005A7865">
        <w:t>при</w:t>
      </w:r>
      <w:r w:rsidR="005A7865" w:rsidRPr="005A7865">
        <w:t xml:space="preserve"> </w:t>
      </w:r>
      <w:r w:rsidRPr="005A7865">
        <w:t>условии</w:t>
      </w:r>
      <w:r w:rsidR="005A7865" w:rsidRPr="005A7865">
        <w:t xml:space="preserve"> </w:t>
      </w:r>
      <w:r w:rsidRPr="005A7865">
        <w:t>своевременного</w:t>
      </w:r>
      <w:r w:rsidR="005A7865" w:rsidRPr="005A7865">
        <w:t xml:space="preserve"> </w:t>
      </w:r>
      <w:r w:rsidRPr="005A7865">
        <w:t>проведения</w:t>
      </w:r>
      <w:r w:rsidR="005A7865" w:rsidRPr="005A7865">
        <w:t xml:space="preserve"> </w:t>
      </w:r>
      <w:r w:rsidRPr="005A7865">
        <w:t>расчетов</w:t>
      </w:r>
      <w:r w:rsidR="005A7865" w:rsidRPr="005A7865">
        <w:t xml:space="preserve"> </w:t>
      </w:r>
      <w:r w:rsidRPr="005A7865">
        <w:t>с</w:t>
      </w:r>
      <w:r w:rsidR="005A7865" w:rsidRPr="005A7865">
        <w:t xml:space="preserve"> </w:t>
      </w:r>
      <w:r w:rsidRPr="005A7865">
        <w:t>дебиторами</w:t>
      </w:r>
      <w:r w:rsidR="005A7865" w:rsidRPr="005A7865">
        <w:t xml:space="preserve">. </w:t>
      </w:r>
      <w:r w:rsidRPr="005A7865">
        <w:t>Оптимальное</w:t>
      </w:r>
      <w:r w:rsidR="005A7865" w:rsidRPr="005A7865">
        <w:t xml:space="preserve"> </w:t>
      </w:r>
      <w:r w:rsidRPr="005A7865">
        <w:t>значение</w:t>
      </w:r>
      <w:r w:rsidR="005A7865" w:rsidRPr="005A7865">
        <w:t xml:space="preserve"> </w:t>
      </w:r>
      <w:r w:rsidRPr="005A7865">
        <w:t>коэффициента</w:t>
      </w:r>
      <w:r w:rsidR="005A7865" w:rsidRPr="005A7865">
        <w:t xml:space="preserve"> </w:t>
      </w:r>
      <w:r w:rsidRPr="005A7865">
        <w:t>считается</w:t>
      </w:r>
      <w:r w:rsidR="005A7865" w:rsidRPr="005A7865">
        <w:t xml:space="preserve"> </w:t>
      </w:r>
      <w:r w:rsidRPr="005A7865">
        <w:t>равным</w:t>
      </w:r>
      <w:r w:rsidR="005A7865" w:rsidRPr="005A7865">
        <w:t xml:space="preserve"> </w:t>
      </w:r>
      <w:r w:rsidRPr="005A7865">
        <w:t>1,</w:t>
      </w:r>
      <w:r w:rsidR="005A7865" w:rsidRPr="005A7865">
        <w:t xml:space="preserve"> </w:t>
      </w:r>
      <w:r w:rsidRPr="005A7865">
        <w:t>однако,</w:t>
      </w:r>
      <w:r w:rsidR="005A7865" w:rsidRPr="005A7865">
        <w:t xml:space="preserve"> </w:t>
      </w:r>
      <w:r w:rsidRPr="005A7865">
        <w:t>он</w:t>
      </w:r>
      <w:r w:rsidR="005A7865" w:rsidRPr="005A7865">
        <w:t xml:space="preserve"> </w:t>
      </w:r>
      <w:r w:rsidRPr="005A7865">
        <w:t>может</w:t>
      </w:r>
      <w:r w:rsidR="005A7865" w:rsidRPr="005A7865">
        <w:t xml:space="preserve"> </w:t>
      </w:r>
      <w:r w:rsidRPr="005A7865">
        <w:t>быть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ниже,</w:t>
      </w:r>
      <w:r w:rsidR="005A7865" w:rsidRPr="005A7865">
        <w:t xml:space="preserve"> </w:t>
      </w:r>
      <w:r w:rsidRPr="005A7865">
        <w:t>но</w:t>
      </w:r>
      <w:r w:rsidR="005A7865" w:rsidRPr="005A7865">
        <w:t xml:space="preserve"> </w:t>
      </w:r>
      <w:r w:rsidRPr="005A7865">
        <w:t>не</w:t>
      </w:r>
      <w:r w:rsidR="005A7865" w:rsidRPr="005A7865">
        <w:t xml:space="preserve"> </w:t>
      </w:r>
      <w:r w:rsidRPr="005A7865">
        <w:t>должен</w:t>
      </w:r>
      <w:r w:rsidR="005A7865" w:rsidRPr="005A7865">
        <w:t xml:space="preserve"> </w:t>
      </w:r>
      <w:r w:rsidRPr="005A7865">
        <w:t>опускаться</w:t>
      </w:r>
      <w:r w:rsidR="005A7865" w:rsidRPr="005A7865">
        <w:t xml:space="preserve"> </w:t>
      </w:r>
      <w:r w:rsidRPr="005A7865">
        <w:t>ниже</w:t>
      </w:r>
      <w:r w:rsidR="005A7865" w:rsidRPr="005A7865">
        <w:t xml:space="preserve"> </w:t>
      </w:r>
      <w:r w:rsidRPr="005A7865">
        <w:t>0,5</w:t>
      </w:r>
      <w:r w:rsidR="005A7865" w:rsidRPr="005A7865">
        <w:t>.</w:t>
      </w:r>
    </w:p>
    <w:p w:rsidR="005A7865" w:rsidRPr="005A7865" w:rsidRDefault="009A4537" w:rsidP="005A7865">
      <w:pPr>
        <w:tabs>
          <w:tab w:val="left" w:pos="726"/>
        </w:tabs>
      </w:pPr>
      <w:r w:rsidRPr="005A7865">
        <w:rPr>
          <w:i/>
        </w:rPr>
        <w:t>коэффициент</w:t>
      </w:r>
      <w:r w:rsidR="005A7865" w:rsidRPr="005A7865">
        <w:rPr>
          <w:i/>
        </w:rPr>
        <w:t xml:space="preserve"> </w:t>
      </w:r>
      <w:r w:rsidRPr="005A7865">
        <w:rPr>
          <w:i/>
        </w:rPr>
        <w:t>текущий</w:t>
      </w:r>
      <w:r w:rsidR="005A7865" w:rsidRPr="005A7865">
        <w:rPr>
          <w:i/>
        </w:rPr>
        <w:t xml:space="preserve"> </w:t>
      </w:r>
      <w:r w:rsidRPr="005A7865">
        <w:rPr>
          <w:i/>
        </w:rPr>
        <w:t>ликвидности</w:t>
      </w:r>
      <w:r w:rsidR="005A7865">
        <w:t xml:space="preserve"> (</w:t>
      </w:r>
      <w:r w:rsidRPr="005A7865">
        <w:t>К</w:t>
      </w:r>
      <w:r w:rsidR="005A7865" w:rsidRPr="005A7865">
        <w:t xml:space="preserve"> </w:t>
      </w:r>
      <w:r w:rsidRPr="005A7865">
        <w:t>тл</w:t>
      </w:r>
      <w:r w:rsidR="005A7865" w:rsidRPr="005A7865">
        <w:t xml:space="preserve">), </w:t>
      </w:r>
      <w:r w:rsidRPr="005A7865">
        <w:t>равен</w:t>
      </w:r>
      <w:r w:rsidR="005A7865" w:rsidRPr="005A7865">
        <w:t xml:space="preserve"> </w:t>
      </w:r>
      <w:r w:rsidRPr="005A7865">
        <w:t>отношению</w:t>
      </w:r>
      <w:r w:rsidR="005A7865" w:rsidRPr="005A7865">
        <w:t xml:space="preserve"> </w:t>
      </w:r>
      <w:r w:rsidRPr="005A7865">
        <w:t>текущих</w:t>
      </w:r>
      <w:r w:rsidR="005A7865" w:rsidRPr="005A7865">
        <w:t xml:space="preserve"> </w:t>
      </w:r>
      <w:r w:rsidRPr="005A7865">
        <w:t>активов</w:t>
      </w:r>
      <w:r w:rsidR="005A7865" w:rsidRPr="005A7865">
        <w:t xml:space="preserve"> </w:t>
      </w:r>
      <w:r w:rsidRPr="005A7865">
        <w:t>к</w:t>
      </w:r>
      <w:r w:rsidR="005A7865" w:rsidRPr="005A7865">
        <w:t xml:space="preserve"> </w:t>
      </w:r>
      <w:r w:rsidRPr="005A7865">
        <w:t>краткосрочным</w:t>
      </w:r>
      <w:r w:rsidR="005A7865" w:rsidRPr="005A7865">
        <w:t xml:space="preserve"> </w:t>
      </w:r>
      <w:r w:rsidRPr="005A7865">
        <w:t>обязательствам</w:t>
      </w:r>
      <w:r w:rsidR="005A7865" w:rsidRPr="005A7865">
        <w:t xml:space="preserve">. </w:t>
      </w:r>
      <w:r w:rsidRPr="005A7865">
        <w:t>Уровень</w:t>
      </w:r>
      <w:r w:rsidR="005A7865" w:rsidRPr="005A7865">
        <w:t xml:space="preserve"> </w:t>
      </w:r>
      <w:r w:rsidRPr="005A7865">
        <w:t>коэффициента</w:t>
      </w:r>
      <w:r w:rsidR="005A7865" w:rsidRPr="005A7865">
        <w:t xml:space="preserve"> </w:t>
      </w:r>
      <w:r w:rsidRPr="005A7865">
        <w:t>зависит</w:t>
      </w:r>
      <w:r w:rsidR="005A7865" w:rsidRPr="005A7865">
        <w:t xml:space="preserve"> </w:t>
      </w:r>
      <w:r w:rsidRPr="005A7865">
        <w:t>от</w:t>
      </w:r>
      <w:r w:rsidR="005A7865" w:rsidRPr="005A7865">
        <w:t xml:space="preserve"> </w:t>
      </w:r>
      <w:r w:rsidRPr="005A7865">
        <w:t>отрасли</w:t>
      </w:r>
      <w:r w:rsidR="005A7865" w:rsidRPr="005A7865">
        <w:t xml:space="preserve"> </w:t>
      </w:r>
      <w:r w:rsidRPr="005A7865">
        <w:t>производства,</w:t>
      </w:r>
      <w:r w:rsidR="005A7865" w:rsidRPr="005A7865">
        <w:t xml:space="preserve"> </w:t>
      </w:r>
      <w:r w:rsidRPr="005A7865">
        <w:t>длительности</w:t>
      </w:r>
      <w:r w:rsidR="005A7865" w:rsidRPr="005A7865">
        <w:t xml:space="preserve"> </w:t>
      </w:r>
      <w:r w:rsidRPr="005A7865">
        <w:t>производственного</w:t>
      </w:r>
      <w:r w:rsidR="005A7865" w:rsidRPr="005A7865">
        <w:t xml:space="preserve"> </w:t>
      </w:r>
      <w:r w:rsidRPr="005A7865">
        <w:t>цикла,</w:t>
      </w:r>
      <w:r w:rsidR="005A7865" w:rsidRPr="005A7865">
        <w:t xml:space="preserve"> </w:t>
      </w:r>
      <w:r w:rsidRPr="005A7865">
        <w:t>структуры</w:t>
      </w:r>
      <w:r w:rsidR="005A7865" w:rsidRPr="005A7865">
        <w:t xml:space="preserve"> </w:t>
      </w:r>
      <w:r w:rsidRPr="005A7865">
        <w:t>запасов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затрат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ряда</w:t>
      </w:r>
      <w:r w:rsidR="005A7865" w:rsidRPr="005A7865">
        <w:t xml:space="preserve"> </w:t>
      </w:r>
      <w:r w:rsidRPr="005A7865">
        <w:t>других</w:t>
      </w:r>
      <w:r w:rsidR="005A7865" w:rsidRPr="005A7865">
        <w:t xml:space="preserve"> </w:t>
      </w:r>
      <w:r w:rsidRPr="005A7865">
        <w:t>факторов,</w:t>
      </w:r>
      <w:r w:rsidR="005A7865" w:rsidRPr="005A7865">
        <w:t xml:space="preserve"> </w:t>
      </w:r>
      <w:r w:rsidRPr="005A7865">
        <w:t>но</w:t>
      </w:r>
      <w:r w:rsidR="005A7865" w:rsidRPr="005A7865">
        <w:t xml:space="preserve"> </w:t>
      </w:r>
      <w:r w:rsidRPr="005A7865">
        <w:t>нормальным</w:t>
      </w:r>
      <w:r w:rsidR="005A7865" w:rsidRPr="005A7865">
        <w:t xml:space="preserve"> </w:t>
      </w:r>
      <w:r w:rsidRPr="005A7865">
        <w:t>все</w:t>
      </w:r>
      <w:r w:rsidR="005A7865" w:rsidRPr="005A7865">
        <w:t xml:space="preserve"> </w:t>
      </w:r>
      <w:r w:rsidRPr="005A7865">
        <w:t>же</w:t>
      </w:r>
      <w:r w:rsidR="005A7865" w:rsidRPr="005A7865">
        <w:t xml:space="preserve"> </w:t>
      </w:r>
      <w:r w:rsidRPr="005A7865">
        <w:t>считается</w:t>
      </w:r>
      <w:r w:rsidR="005A7865" w:rsidRPr="005A7865">
        <w:t xml:space="preserve"> </w:t>
      </w:r>
      <w:r w:rsidRPr="005A7865">
        <w:t>равное</w:t>
      </w:r>
      <w:r w:rsidR="005A7865" w:rsidRPr="005A7865">
        <w:t xml:space="preserve"> </w:t>
      </w:r>
      <w:r w:rsidRPr="005A7865">
        <w:t>2</w:t>
      </w:r>
      <w:r w:rsidR="005A7865" w:rsidRPr="005A7865">
        <w:t xml:space="preserve">. </w:t>
      </w:r>
      <w:r w:rsidRPr="005A7865">
        <w:t>Если</w:t>
      </w:r>
      <w:r w:rsidR="005A7865" w:rsidRPr="005A7865">
        <w:t xml:space="preserve"> </w:t>
      </w:r>
      <w:r w:rsidRPr="005A7865">
        <w:t>его</w:t>
      </w:r>
      <w:r w:rsidR="005A7865" w:rsidRPr="005A7865">
        <w:t xml:space="preserve"> </w:t>
      </w:r>
      <w:r w:rsidRPr="005A7865">
        <w:t>значение</w:t>
      </w:r>
      <w:r w:rsidR="005A7865" w:rsidRPr="005A7865">
        <w:t xml:space="preserve"> </w:t>
      </w:r>
      <w:r w:rsidRPr="005A7865">
        <w:t>ниже</w:t>
      </w:r>
      <w:r w:rsidR="005A7865" w:rsidRPr="005A7865">
        <w:t xml:space="preserve"> </w:t>
      </w:r>
      <w:r w:rsidRPr="005A7865">
        <w:t>1,</w:t>
      </w:r>
      <w:r w:rsidR="005A7865" w:rsidRPr="005A7865">
        <w:t xml:space="preserve"> </w:t>
      </w:r>
      <w:r w:rsidRPr="005A7865">
        <w:t>то</w:t>
      </w:r>
      <w:r w:rsidR="005A7865" w:rsidRPr="005A7865">
        <w:t xml:space="preserve"> </w:t>
      </w:r>
      <w:r w:rsidRPr="005A7865">
        <w:t>это</w:t>
      </w:r>
      <w:r w:rsidR="005A7865" w:rsidRPr="005A7865">
        <w:t xml:space="preserve"> </w:t>
      </w:r>
      <w:r w:rsidRPr="005A7865">
        <w:t>означает</w:t>
      </w:r>
      <w:r w:rsidR="005A7865" w:rsidRPr="005A7865">
        <w:t xml:space="preserve"> </w:t>
      </w:r>
      <w:r w:rsidRPr="005A7865">
        <w:t>отсутствие</w:t>
      </w:r>
      <w:r w:rsidR="005A7865" w:rsidRPr="005A7865">
        <w:t xml:space="preserve"> </w:t>
      </w:r>
      <w:r w:rsidRPr="005A7865">
        <w:t>способности</w:t>
      </w:r>
      <w:r w:rsidR="005A7865" w:rsidRPr="005A7865">
        <w:t xml:space="preserve"> </w:t>
      </w:r>
      <w:r w:rsidRPr="005A7865">
        <w:t>к</w:t>
      </w:r>
      <w:r w:rsidR="005A7865" w:rsidRPr="005A7865">
        <w:t xml:space="preserve"> </w:t>
      </w:r>
      <w:r w:rsidRPr="005A7865">
        <w:t>выполнению</w:t>
      </w:r>
      <w:r w:rsidR="005A7865" w:rsidRPr="005A7865">
        <w:t xml:space="preserve"> </w:t>
      </w:r>
      <w:r w:rsidRPr="005A7865">
        <w:t>краткосрочных</w:t>
      </w:r>
      <w:r w:rsidR="005A7865" w:rsidRPr="005A7865">
        <w:t xml:space="preserve"> </w:t>
      </w:r>
      <w:r w:rsidRPr="005A7865">
        <w:t>обязательств</w:t>
      </w:r>
      <w:r w:rsidR="005A7865" w:rsidRPr="005A7865">
        <w:t xml:space="preserve"> </w:t>
      </w:r>
      <w:r w:rsidRPr="005A7865">
        <w:t>из</w:t>
      </w:r>
      <w:r w:rsidR="005A7865" w:rsidRPr="005A7865">
        <w:t xml:space="preserve"> </w:t>
      </w:r>
      <w:r w:rsidRPr="005A7865">
        <w:t>текущих</w:t>
      </w:r>
      <w:r w:rsidR="005A7865" w:rsidRPr="005A7865">
        <w:t xml:space="preserve"> </w:t>
      </w:r>
      <w:r w:rsidRPr="005A7865">
        <w:t>активов</w:t>
      </w:r>
      <w:r w:rsidR="005A7865" w:rsidRPr="005A7865">
        <w:t xml:space="preserve">. </w:t>
      </w:r>
      <w:r w:rsidRPr="005A7865">
        <w:t>Слишком</w:t>
      </w:r>
      <w:r w:rsidR="005A7865" w:rsidRPr="005A7865">
        <w:t xml:space="preserve"> </w:t>
      </w:r>
      <w:r w:rsidRPr="005A7865">
        <w:t>высокое</w:t>
      </w:r>
      <w:r w:rsidR="005A7865" w:rsidRPr="005A7865">
        <w:t xml:space="preserve"> </w:t>
      </w:r>
      <w:r w:rsidRPr="005A7865">
        <w:t>значение</w:t>
      </w:r>
      <w:r w:rsidR="005A7865">
        <w:t xml:space="preserve"> (</w:t>
      </w:r>
      <w:r w:rsidRPr="005A7865">
        <w:t>3</w:t>
      </w:r>
      <w:r w:rsidR="005A7865" w:rsidRPr="005A7865">
        <w:t xml:space="preserve">) </w:t>
      </w:r>
      <w:r w:rsidRPr="005A7865">
        <w:t>также</w:t>
      </w:r>
      <w:r w:rsidR="005A7865" w:rsidRPr="005A7865">
        <w:t xml:space="preserve"> </w:t>
      </w:r>
      <w:r w:rsidRPr="005A7865">
        <w:t>нежелательно,</w:t>
      </w:r>
      <w:r w:rsidR="005A7865" w:rsidRPr="005A7865">
        <w:t xml:space="preserve"> </w:t>
      </w:r>
      <w:r w:rsidR="005A7865">
        <w:t>т.к.</w:t>
      </w:r>
      <w:r w:rsidR="005A7865" w:rsidRPr="005A7865">
        <w:t xml:space="preserve"> </w:t>
      </w:r>
      <w:r w:rsidRPr="005A7865">
        <w:t>это</w:t>
      </w:r>
      <w:r w:rsidR="005A7865" w:rsidRPr="005A7865">
        <w:t xml:space="preserve"> </w:t>
      </w:r>
      <w:r w:rsidRPr="005A7865">
        <w:t>свидетельствует</w:t>
      </w:r>
      <w:r w:rsidR="005A7865" w:rsidRPr="005A7865">
        <w:t xml:space="preserve"> </w:t>
      </w:r>
      <w:r w:rsidRPr="005A7865">
        <w:t>о</w:t>
      </w:r>
      <w:r w:rsidR="005A7865" w:rsidRPr="005A7865">
        <w:t xml:space="preserve"> </w:t>
      </w:r>
      <w:r w:rsidRPr="005A7865">
        <w:t>неэффективном</w:t>
      </w:r>
      <w:r w:rsidR="005A7865" w:rsidRPr="005A7865">
        <w:t xml:space="preserve"> </w:t>
      </w:r>
      <w:r w:rsidRPr="005A7865">
        <w:t>использовании</w:t>
      </w:r>
      <w:r w:rsidR="005A7865" w:rsidRPr="005A7865">
        <w:t xml:space="preserve"> </w:t>
      </w:r>
      <w:r w:rsidRPr="005A7865">
        <w:t>ресурсов,</w:t>
      </w:r>
      <w:r w:rsidR="005A7865" w:rsidRPr="005A7865">
        <w:t xml:space="preserve"> </w:t>
      </w:r>
      <w:r w:rsidRPr="005A7865">
        <w:t>выражающемся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зависимости</w:t>
      </w:r>
      <w:r w:rsidR="005A7865" w:rsidRPr="005A7865">
        <w:t xml:space="preserve"> </w:t>
      </w:r>
      <w:r w:rsidRPr="005A7865">
        <w:t>оборачиваемости</w:t>
      </w:r>
      <w:r w:rsidR="005A7865" w:rsidRPr="005A7865">
        <w:t xml:space="preserve"> </w:t>
      </w:r>
      <w:r w:rsidRPr="005A7865">
        <w:t>средств,</w:t>
      </w:r>
      <w:r w:rsidR="005A7865" w:rsidRPr="005A7865">
        <w:t xml:space="preserve"> </w:t>
      </w:r>
      <w:r w:rsidRPr="005A7865">
        <w:t>вложенных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производственные</w:t>
      </w:r>
      <w:r w:rsidR="005A7865" w:rsidRPr="005A7865">
        <w:t xml:space="preserve"> </w:t>
      </w:r>
      <w:r w:rsidRPr="005A7865">
        <w:t>запасы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оборотные</w:t>
      </w:r>
      <w:r w:rsidR="005A7865" w:rsidRPr="005A7865">
        <w:t xml:space="preserve"> </w:t>
      </w:r>
      <w:r w:rsidRPr="005A7865">
        <w:t>средства</w:t>
      </w:r>
      <w:r w:rsidR="005A7865" w:rsidRPr="005A7865">
        <w:t>.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Исчислим</w:t>
      </w:r>
      <w:r w:rsidR="005A7865" w:rsidRPr="005A7865">
        <w:t xml:space="preserve"> </w:t>
      </w:r>
      <w:r w:rsidRPr="005A7865">
        <w:t>данные</w:t>
      </w:r>
      <w:r w:rsidR="005A7865" w:rsidRPr="005A7865">
        <w:t xml:space="preserve"> </w:t>
      </w:r>
      <w:r w:rsidRPr="005A7865">
        <w:t>показатели</w:t>
      </w:r>
      <w:r w:rsidR="005A7865" w:rsidRPr="005A7865">
        <w:t xml:space="preserve"> </w:t>
      </w:r>
      <w:r w:rsidRPr="005A7865">
        <w:t>для</w:t>
      </w:r>
      <w:r w:rsidR="005A7865" w:rsidRPr="005A7865">
        <w:t xml:space="preserve"> </w:t>
      </w:r>
      <w:r w:rsidRPr="005A7865">
        <w:t>предприятия</w:t>
      </w:r>
      <w:r w:rsidR="005A7865" w:rsidRPr="005A7865">
        <w:t xml:space="preserve"> </w:t>
      </w:r>
      <w:r w:rsidRPr="005A7865">
        <w:t>ОАО</w:t>
      </w:r>
      <w:r w:rsidR="005A7865">
        <w:t xml:space="preserve"> "</w:t>
      </w:r>
      <w:r w:rsidRPr="005A7865">
        <w:t>Автосервис</w:t>
      </w:r>
      <w:r w:rsidR="005A7865">
        <w:t>"</w:t>
      </w:r>
      <w:r w:rsidRPr="005A7865">
        <w:rPr>
          <w:rStyle w:val="ac"/>
          <w:color w:val="000000"/>
        </w:rPr>
        <w:footnoteReference w:id="17"/>
      </w:r>
      <w:r w:rsidR="005A7865" w:rsidRPr="005A7865">
        <w:t>.</w:t>
      </w:r>
    </w:p>
    <w:p w:rsidR="005A7865" w:rsidRDefault="005A7865" w:rsidP="005A7865">
      <w:pPr>
        <w:tabs>
          <w:tab w:val="left" w:pos="726"/>
        </w:tabs>
      </w:pPr>
    </w:p>
    <w:p w:rsidR="005A7865" w:rsidRPr="005A7865" w:rsidRDefault="009A4537" w:rsidP="005A7865">
      <w:pPr>
        <w:tabs>
          <w:tab w:val="left" w:pos="726"/>
        </w:tabs>
      </w:pPr>
      <w:r w:rsidRPr="005A7865">
        <w:t>Таблица</w:t>
      </w:r>
      <w:r w:rsidR="005A7865" w:rsidRPr="005A7865">
        <w:t xml:space="preserve"> </w:t>
      </w:r>
      <w:r w:rsidRPr="005A7865">
        <w:t>2</w:t>
      </w:r>
      <w:r w:rsidR="005A7865">
        <w:t>.3</w:t>
      </w:r>
      <w:r w:rsidR="005A7865" w:rsidRPr="005A7865">
        <w:t>.</w:t>
      </w:r>
    </w:p>
    <w:p w:rsidR="009A4537" w:rsidRPr="005A7865" w:rsidRDefault="009A4537" w:rsidP="005A7865">
      <w:pPr>
        <w:tabs>
          <w:tab w:val="left" w:pos="726"/>
        </w:tabs>
        <w:rPr>
          <w:bCs/>
        </w:rPr>
      </w:pPr>
      <w:r w:rsidRPr="005A7865">
        <w:rPr>
          <w:bCs/>
        </w:rPr>
        <w:t>Показатели</w:t>
      </w:r>
      <w:r w:rsidR="005A7865" w:rsidRPr="005A7865">
        <w:rPr>
          <w:bCs/>
        </w:rPr>
        <w:t xml:space="preserve"> </w:t>
      </w:r>
      <w:r w:rsidRPr="005A7865">
        <w:rPr>
          <w:bCs/>
        </w:rPr>
        <w:t>ликвидности</w:t>
      </w:r>
      <w:r w:rsidR="005A7865" w:rsidRPr="005A7865">
        <w:rPr>
          <w:bCs/>
        </w:rPr>
        <w:t xml:space="preserve"> </w:t>
      </w:r>
      <w:r w:rsidRPr="005A7865">
        <w:rPr>
          <w:bCs/>
        </w:rPr>
        <w:t>и</w:t>
      </w:r>
      <w:r w:rsidR="005A7865" w:rsidRPr="005A7865">
        <w:rPr>
          <w:bCs/>
        </w:rPr>
        <w:t xml:space="preserve"> </w:t>
      </w:r>
      <w:r w:rsidRPr="005A7865">
        <w:rPr>
          <w:bCs/>
        </w:rPr>
        <w:t>методика</w:t>
      </w:r>
      <w:r w:rsidR="005A7865" w:rsidRPr="005A7865">
        <w:rPr>
          <w:bCs/>
        </w:rPr>
        <w:t xml:space="preserve"> </w:t>
      </w:r>
      <w:r w:rsidRPr="005A7865">
        <w:rPr>
          <w:bCs/>
        </w:rPr>
        <w:t>их</w:t>
      </w:r>
      <w:r w:rsidR="005A7865" w:rsidRPr="005A7865">
        <w:rPr>
          <w:bCs/>
        </w:rPr>
        <w:t xml:space="preserve"> </w:t>
      </w:r>
      <w:r w:rsidRPr="005A7865">
        <w:rPr>
          <w:bCs/>
        </w:rPr>
        <w:t>расчета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91"/>
        <w:gridCol w:w="1426"/>
        <w:gridCol w:w="1401"/>
        <w:gridCol w:w="1374"/>
      </w:tblGrid>
      <w:tr w:rsidR="009A4537" w:rsidRPr="005A7865" w:rsidTr="004F4350">
        <w:trPr>
          <w:jc w:val="center"/>
        </w:trPr>
        <w:tc>
          <w:tcPr>
            <w:tcW w:w="5070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Показатели</w:t>
            </w:r>
          </w:p>
        </w:tc>
        <w:tc>
          <w:tcPr>
            <w:tcW w:w="1471" w:type="dxa"/>
            <w:shd w:val="clear" w:color="auto" w:fill="auto"/>
          </w:tcPr>
          <w:p w:rsidR="005A7865" w:rsidRPr="005A7865" w:rsidRDefault="009A4537" w:rsidP="005A7865">
            <w:pPr>
              <w:pStyle w:val="afa"/>
            </w:pPr>
            <w:r w:rsidRPr="005A7865">
              <w:t>Ед</w:t>
            </w:r>
            <w:r w:rsidR="005A7865" w:rsidRPr="005A7865">
              <w:t>.</w:t>
            </w:r>
          </w:p>
          <w:p w:rsidR="009A4537" w:rsidRPr="005A7865" w:rsidRDefault="009A4537" w:rsidP="005A7865">
            <w:pPr>
              <w:pStyle w:val="afa"/>
            </w:pPr>
            <w:r w:rsidRPr="005A7865">
              <w:t>изм</w:t>
            </w:r>
            <w:r w:rsidR="005A7865" w:rsidRPr="005A7865">
              <w:t xml:space="preserve">. </w:t>
            </w:r>
          </w:p>
        </w:tc>
        <w:tc>
          <w:tcPr>
            <w:tcW w:w="1445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На</w:t>
            </w:r>
            <w:r w:rsidR="005A7865" w:rsidRPr="005A7865">
              <w:t xml:space="preserve"> </w:t>
            </w:r>
            <w:r w:rsidRPr="005A7865">
              <w:t>н</w:t>
            </w:r>
            <w:r w:rsidR="005A7865" w:rsidRPr="005A7865">
              <w:t xml:space="preserve">. </w:t>
            </w:r>
            <w:r w:rsidRPr="005A7865">
              <w:t>г</w:t>
            </w:r>
            <w:r w:rsidR="005A7865" w:rsidRPr="005A7865">
              <w:t>.</w:t>
            </w:r>
            <w:r w:rsidR="005A7865">
              <w:t xml:space="preserve"> (</w:t>
            </w:r>
            <w:r w:rsidRPr="005A7865">
              <w:t>01</w:t>
            </w:r>
            <w:r w:rsidR="005A7865">
              <w:t>.0</w:t>
            </w:r>
            <w:r w:rsidRPr="005A7865">
              <w:t>1</w:t>
            </w:r>
            <w:r w:rsidR="005A7865">
              <w:t>.0</w:t>
            </w:r>
            <w:r w:rsidRPr="005A7865">
              <w:t>7</w:t>
            </w:r>
            <w:r w:rsidR="005A7865" w:rsidRPr="005A7865">
              <w:t xml:space="preserve">) </w:t>
            </w:r>
          </w:p>
        </w:tc>
        <w:tc>
          <w:tcPr>
            <w:tcW w:w="1417" w:type="dxa"/>
            <w:shd w:val="clear" w:color="auto" w:fill="auto"/>
          </w:tcPr>
          <w:p w:rsidR="005A7865" w:rsidRDefault="009A4537" w:rsidP="005A7865">
            <w:pPr>
              <w:pStyle w:val="afa"/>
            </w:pPr>
            <w:r w:rsidRPr="005A7865">
              <w:t>На</w:t>
            </w:r>
            <w:r w:rsidR="005A7865" w:rsidRPr="005A7865">
              <w:t xml:space="preserve"> </w:t>
            </w:r>
            <w:r w:rsidRPr="005A7865">
              <w:t>к</w:t>
            </w:r>
            <w:r w:rsidR="005A7865" w:rsidRPr="005A7865">
              <w:t xml:space="preserve">. </w:t>
            </w:r>
            <w:r w:rsidRPr="005A7865">
              <w:t>г</w:t>
            </w:r>
            <w:r w:rsidR="005A7865" w:rsidRPr="005A7865">
              <w:t>.</w:t>
            </w:r>
          </w:p>
          <w:p w:rsidR="009A4537" w:rsidRPr="005A7865" w:rsidRDefault="005A7865" w:rsidP="005A7865">
            <w:pPr>
              <w:pStyle w:val="afa"/>
            </w:pPr>
            <w:r>
              <w:t>(</w:t>
            </w:r>
            <w:r w:rsidR="009A4537" w:rsidRPr="005A7865">
              <w:t>31</w:t>
            </w:r>
            <w:r>
              <w:t>.1</w:t>
            </w:r>
            <w:r w:rsidR="009A4537" w:rsidRPr="005A7865">
              <w:t>2</w:t>
            </w:r>
            <w:r>
              <w:t>.0</w:t>
            </w:r>
            <w:r w:rsidR="009A4537" w:rsidRPr="005A7865">
              <w:t>7</w:t>
            </w:r>
            <w:r w:rsidRPr="005A7865">
              <w:t xml:space="preserve">) </w:t>
            </w:r>
          </w:p>
        </w:tc>
      </w:tr>
      <w:tr w:rsidR="009A4537" w:rsidRPr="005A7865" w:rsidTr="004F4350">
        <w:trPr>
          <w:jc w:val="center"/>
        </w:trPr>
        <w:tc>
          <w:tcPr>
            <w:tcW w:w="5070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Краткосрочные</w:t>
            </w:r>
            <w:r w:rsidR="005A7865" w:rsidRPr="005A7865">
              <w:t xml:space="preserve"> </w:t>
            </w:r>
            <w:r w:rsidRPr="005A7865">
              <w:t>обязательства</w:t>
            </w:r>
          </w:p>
        </w:tc>
        <w:tc>
          <w:tcPr>
            <w:tcW w:w="1471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тыс</w:t>
            </w:r>
            <w:r w:rsidR="005A7865" w:rsidRPr="005A7865">
              <w:t xml:space="preserve">. </w:t>
            </w:r>
            <w:r w:rsidRPr="005A7865">
              <w:t>руб</w:t>
            </w:r>
          </w:p>
        </w:tc>
        <w:tc>
          <w:tcPr>
            <w:tcW w:w="1445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1040</w:t>
            </w:r>
          </w:p>
        </w:tc>
        <w:tc>
          <w:tcPr>
            <w:tcW w:w="1417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6500</w:t>
            </w:r>
          </w:p>
        </w:tc>
      </w:tr>
      <w:tr w:rsidR="009A4537" w:rsidRPr="005A7865" w:rsidTr="004F4350">
        <w:trPr>
          <w:jc w:val="center"/>
        </w:trPr>
        <w:tc>
          <w:tcPr>
            <w:tcW w:w="5070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Оборотные</w:t>
            </w:r>
            <w:r w:rsidR="005A7865" w:rsidRPr="005A7865">
              <w:t xml:space="preserve"> </w:t>
            </w:r>
            <w:r w:rsidRPr="005A7865">
              <w:t>активы</w:t>
            </w:r>
          </w:p>
        </w:tc>
        <w:tc>
          <w:tcPr>
            <w:tcW w:w="1471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тыс</w:t>
            </w:r>
            <w:r w:rsidR="005A7865" w:rsidRPr="005A7865">
              <w:t xml:space="preserve">. </w:t>
            </w:r>
            <w:r w:rsidRPr="005A7865">
              <w:t>руб</w:t>
            </w:r>
          </w:p>
        </w:tc>
        <w:tc>
          <w:tcPr>
            <w:tcW w:w="1445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1160</w:t>
            </w:r>
          </w:p>
        </w:tc>
        <w:tc>
          <w:tcPr>
            <w:tcW w:w="1417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2380</w:t>
            </w:r>
          </w:p>
        </w:tc>
      </w:tr>
      <w:tr w:rsidR="009A4537" w:rsidRPr="005A7865" w:rsidTr="004F4350">
        <w:trPr>
          <w:jc w:val="center"/>
        </w:trPr>
        <w:tc>
          <w:tcPr>
            <w:tcW w:w="5070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Запасы</w:t>
            </w:r>
          </w:p>
        </w:tc>
        <w:tc>
          <w:tcPr>
            <w:tcW w:w="1471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тыс</w:t>
            </w:r>
            <w:r w:rsidR="005A7865" w:rsidRPr="005A7865">
              <w:t xml:space="preserve">. </w:t>
            </w:r>
            <w:r w:rsidRPr="005A7865">
              <w:t>руб</w:t>
            </w:r>
          </w:p>
        </w:tc>
        <w:tc>
          <w:tcPr>
            <w:tcW w:w="1445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540</w:t>
            </w:r>
          </w:p>
        </w:tc>
        <w:tc>
          <w:tcPr>
            <w:tcW w:w="1417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200</w:t>
            </w:r>
          </w:p>
        </w:tc>
      </w:tr>
      <w:tr w:rsidR="009A4537" w:rsidRPr="005A7865" w:rsidTr="004F4350">
        <w:trPr>
          <w:jc w:val="center"/>
        </w:trPr>
        <w:tc>
          <w:tcPr>
            <w:tcW w:w="5070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Дебиторская</w:t>
            </w:r>
            <w:r w:rsidR="005A7865" w:rsidRPr="005A7865">
              <w:t xml:space="preserve"> </w:t>
            </w:r>
            <w:r w:rsidRPr="005A7865">
              <w:t>задолженность</w:t>
            </w:r>
          </w:p>
        </w:tc>
        <w:tc>
          <w:tcPr>
            <w:tcW w:w="1471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тыс</w:t>
            </w:r>
            <w:r w:rsidR="005A7865" w:rsidRPr="005A7865">
              <w:t xml:space="preserve">. </w:t>
            </w:r>
            <w:r w:rsidRPr="005A7865">
              <w:t>руб</w:t>
            </w:r>
          </w:p>
        </w:tc>
        <w:tc>
          <w:tcPr>
            <w:tcW w:w="1445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200</w:t>
            </w:r>
          </w:p>
        </w:tc>
        <w:tc>
          <w:tcPr>
            <w:tcW w:w="1417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700</w:t>
            </w:r>
          </w:p>
        </w:tc>
      </w:tr>
      <w:tr w:rsidR="009A4537" w:rsidRPr="005A7865" w:rsidTr="004F4350">
        <w:trPr>
          <w:jc w:val="center"/>
        </w:trPr>
        <w:tc>
          <w:tcPr>
            <w:tcW w:w="5070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Денежные</w:t>
            </w:r>
            <w:r w:rsidR="005A7865" w:rsidRPr="005A7865">
              <w:t xml:space="preserve"> </w:t>
            </w:r>
            <w:r w:rsidRPr="005A7865">
              <w:t>средства</w:t>
            </w:r>
          </w:p>
        </w:tc>
        <w:tc>
          <w:tcPr>
            <w:tcW w:w="1471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тыс</w:t>
            </w:r>
            <w:r w:rsidR="005A7865" w:rsidRPr="005A7865">
              <w:t xml:space="preserve">. </w:t>
            </w:r>
            <w:r w:rsidRPr="005A7865">
              <w:t>руб</w:t>
            </w:r>
          </w:p>
        </w:tc>
        <w:tc>
          <w:tcPr>
            <w:tcW w:w="1445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420</w:t>
            </w:r>
          </w:p>
        </w:tc>
        <w:tc>
          <w:tcPr>
            <w:tcW w:w="1417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1480</w:t>
            </w:r>
          </w:p>
        </w:tc>
      </w:tr>
      <w:tr w:rsidR="009A4537" w:rsidRPr="005A7865" w:rsidTr="004F4350">
        <w:trPr>
          <w:jc w:val="center"/>
        </w:trPr>
        <w:tc>
          <w:tcPr>
            <w:tcW w:w="5070" w:type="dxa"/>
            <w:shd w:val="clear" w:color="auto" w:fill="auto"/>
          </w:tcPr>
          <w:p w:rsidR="009A4537" w:rsidRPr="004F4350" w:rsidRDefault="009A4537" w:rsidP="005A7865">
            <w:pPr>
              <w:pStyle w:val="afa"/>
              <w:rPr>
                <w:i/>
              </w:rPr>
            </w:pPr>
            <w:r w:rsidRPr="004F4350">
              <w:rPr>
                <w:i/>
              </w:rPr>
              <w:t>Коэффициент</w:t>
            </w:r>
            <w:r w:rsidR="005A7865" w:rsidRPr="004F4350">
              <w:rPr>
                <w:i/>
              </w:rPr>
              <w:t xml:space="preserve"> </w:t>
            </w:r>
            <w:r w:rsidRPr="004F4350">
              <w:rPr>
                <w:i/>
              </w:rPr>
              <w:t>абсолютной</w:t>
            </w:r>
            <w:r w:rsidR="005A7865" w:rsidRPr="004F4350">
              <w:rPr>
                <w:i/>
              </w:rPr>
              <w:t xml:space="preserve"> </w:t>
            </w:r>
            <w:r w:rsidRPr="004F4350">
              <w:rPr>
                <w:i/>
              </w:rPr>
              <w:t>ликвидности</w:t>
            </w:r>
            <w:r w:rsidR="005A7865" w:rsidRPr="004F4350">
              <w:rPr>
                <w:i/>
              </w:rPr>
              <w:t xml:space="preserve"> (</w:t>
            </w:r>
            <w:r w:rsidRPr="004F4350">
              <w:rPr>
                <w:i/>
              </w:rPr>
              <w:t>ден</w:t>
            </w:r>
            <w:r w:rsidR="005A7865" w:rsidRPr="004F4350">
              <w:rPr>
                <w:i/>
              </w:rPr>
              <w:t xml:space="preserve">. </w:t>
            </w:r>
            <w:r w:rsidRPr="004F4350">
              <w:rPr>
                <w:i/>
              </w:rPr>
              <w:t>ср-ва/крат</w:t>
            </w:r>
            <w:r w:rsidR="005A7865" w:rsidRPr="004F4350">
              <w:rPr>
                <w:i/>
              </w:rPr>
              <w:t xml:space="preserve">. </w:t>
            </w:r>
            <w:r w:rsidRPr="004F4350">
              <w:rPr>
                <w:i/>
              </w:rPr>
              <w:t>об-ва</w:t>
            </w:r>
            <w:r w:rsidR="005A7865" w:rsidRPr="004F4350">
              <w:rPr>
                <w:i/>
              </w:rPr>
              <w:t xml:space="preserve">) </w:t>
            </w:r>
          </w:p>
        </w:tc>
        <w:tc>
          <w:tcPr>
            <w:tcW w:w="1471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</w:p>
        </w:tc>
        <w:tc>
          <w:tcPr>
            <w:tcW w:w="1445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0,4</w:t>
            </w:r>
          </w:p>
        </w:tc>
        <w:tc>
          <w:tcPr>
            <w:tcW w:w="1417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0,2</w:t>
            </w:r>
          </w:p>
        </w:tc>
      </w:tr>
      <w:tr w:rsidR="009A4537" w:rsidRPr="005A7865" w:rsidTr="004F4350">
        <w:trPr>
          <w:jc w:val="center"/>
        </w:trPr>
        <w:tc>
          <w:tcPr>
            <w:tcW w:w="5070" w:type="dxa"/>
            <w:shd w:val="clear" w:color="auto" w:fill="auto"/>
          </w:tcPr>
          <w:p w:rsidR="009A4537" w:rsidRPr="004F4350" w:rsidRDefault="009A4537" w:rsidP="005A7865">
            <w:pPr>
              <w:pStyle w:val="afa"/>
              <w:rPr>
                <w:i/>
              </w:rPr>
            </w:pPr>
            <w:r w:rsidRPr="004F4350">
              <w:rPr>
                <w:i/>
              </w:rPr>
              <w:t>Коэффициент</w:t>
            </w:r>
            <w:r w:rsidR="005A7865" w:rsidRPr="004F4350">
              <w:rPr>
                <w:i/>
              </w:rPr>
              <w:t xml:space="preserve"> </w:t>
            </w:r>
            <w:r w:rsidRPr="004F4350">
              <w:rPr>
                <w:i/>
              </w:rPr>
              <w:t>срочной</w:t>
            </w:r>
            <w:r w:rsidR="005A7865" w:rsidRPr="004F4350">
              <w:rPr>
                <w:i/>
              </w:rPr>
              <w:t xml:space="preserve"> </w:t>
            </w:r>
            <w:r w:rsidRPr="004F4350">
              <w:rPr>
                <w:i/>
              </w:rPr>
              <w:t>ликвидности</w:t>
            </w:r>
            <w:r w:rsidR="005A7865" w:rsidRPr="004F4350">
              <w:rPr>
                <w:i/>
              </w:rPr>
              <w:t xml:space="preserve"> ( (</w:t>
            </w:r>
            <w:r w:rsidRPr="004F4350">
              <w:rPr>
                <w:i/>
              </w:rPr>
              <w:t>ден</w:t>
            </w:r>
            <w:r w:rsidR="005A7865" w:rsidRPr="004F4350">
              <w:rPr>
                <w:i/>
              </w:rPr>
              <w:t xml:space="preserve">. </w:t>
            </w:r>
            <w:r w:rsidRPr="004F4350">
              <w:rPr>
                <w:i/>
              </w:rPr>
              <w:t>ср-ва+деб</w:t>
            </w:r>
            <w:r w:rsidR="005A7865" w:rsidRPr="004F4350">
              <w:rPr>
                <w:i/>
              </w:rPr>
              <w:t xml:space="preserve">. </w:t>
            </w:r>
            <w:r w:rsidRPr="004F4350">
              <w:rPr>
                <w:i/>
              </w:rPr>
              <w:t>зад-ть</w:t>
            </w:r>
            <w:r w:rsidR="005A7865" w:rsidRPr="004F4350">
              <w:rPr>
                <w:i/>
              </w:rPr>
              <w:t xml:space="preserve">) </w:t>
            </w:r>
            <w:r w:rsidRPr="004F4350">
              <w:rPr>
                <w:i/>
              </w:rPr>
              <w:t>/крат</w:t>
            </w:r>
            <w:r w:rsidR="005A7865" w:rsidRPr="004F4350">
              <w:rPr>
                <w:i/>
              </w:rPr>
              <w:t xml:space="preserve">. </w:t>
            </w:r>
            <w:r w:rsidRPr="004F4350">
              <w:rPr>
                <w:i/>
              </w:rPr>
              <w:t>об-ва</w:t>
            </w:r>
            <w:r w:rsidR="005A7865" w:rsidRPr="004F4350">
              <w:rPr>
                <w:i/>
              </w:rPr>
              <w:t xml:space="preserve">) </w:t>
            </w:r>
          </w:p>
        </w:tc>
        <w:tc>
          <w:tcPr>
            <w:tcW w:w="1471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</w:p>
        </w:tc>
        <w:tc>
          <w:tcPr>
            <w:tcW w:w="1445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0,6</w:t>
            </w:r>
          </w:p>
        </w:tc>
        <w:tc>
          <w:tcPr>
            <w:tcW w:w="1417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0,3</w:t>
            </w:r>
          </w:p>
        </w:tc>
      </w:tr>
      <w:tr w:rsidR="009A4537" w:rsidRPr="005A7865" w:rsidTr="004F4350">
        <w:trPr>
          <w:jc w:val="center"/>
        </w:trPr>
        <w:tc>
          <w:tcPr>
            <w:tcW w:w="5070" w:type="dxa"/>
            <w:shd w:val="clear" w:color="auto" w:fill="auto"/>
          </w:tcPr>
          <w:p w:rsidR="009A4537" w:rsidRPr="004F4350" w:rsidRDefault="009A4537" w:rsidP="005A7865">
            <w:pPr>
              <w:pStyle w:val="afa"/>
              <w:rPr>
                <w:i/>
              </w:rPr>
            </w:pPr>
            <w:r w:rsidRPr="004F4350">
              <w:rPr>
                <w:i/>
              </w:rPr>
              <w:t>Коэффициент</w:t>
            </w:r>
            <w:r w:rsidR="005A7865" w:rsidRPr="004F4350">
              <w:rPr>
                <w:i/>
              </w:rPr>
              <w:t xml:space="preserve"> </w:t>
            </w:r>
            <w:r w:rsidRPr="004F4350">
              <w:rPr>
                <w:i/>
              </w:rPr>
              <w:t>текущей</w:t>
            </w:r>
            <w:r w:rsidR="005A7865" w:rsidRPr="004F4350">
              <w:rPr>
                <w:i/>
              </w:rPr>
              <w:t xml:space="preserve"> </w:t>
            </w:r>
            <w:r w:rsidRPr="004F4350">
              <w:rPr>
                <w:i/>
              </w:rPr>
              <w:t>ликвидности</w:t>
            </w:r>
            <w:r w:rsidR="005A7865" w:rsidRPr="004F4350">
              <w:rPr>
                <w:i/>
              </w:rPr>
              <w:t xml:space="preserve"> (</w:t>
            </w:r>
            <w:r w:rsidRPr="004F4350">
              <w:rPr>
                <w:i/>
              </w:rPr>
              <w:t>оборотные</w:t>
            </w:r>
            <w:r w:rsidR="005A7865" w:rsidRPr="004F4350">
              <w:rPr>
                <w:i/>
              </w:rPr>
              <w:t xml:space="preserve"> </w:t>
            </w:r>
            <w:r w:rsidRPr="004F4350">
              <w:rPr>
                <w:i/>
              </w:rPr>
              <w:t>активы/крат</w:t>
            </w:r>
            <w:r w:rsidR="005A7865" w:rsidRPr="004F4350">
              <w:rPr>
                <w:i/>
              </w:rPr>
              <w:t xml:space="preserve">. </w:t>
            </w:r>
            <w:r w:rsidRPr="004F4350">
              <w:rPr>
                <w:i/>
              </w:rPr>
              <w:t>обяз-ва</w:t>
            </w:r>
            <w:r w:rsidR="005A7865" w:rsidRPr="004F4350">
              <w:rPr>
                <w:i/>
              </w:rPr>
              <w:t xml:space="preserve">) </w:t>
            </w:r>
          </w:p>
        </w:tc>
        <w:tc>
          <w:tcPr>
            <w:tcW w:w="1471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</w:p>
        </w:tc>
        <w:tc>
          <w:tcPr>
            <w:tcW w:w="1445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1,1</w:t>
            </w:r>
          </w:p>
        </w:tc>
        <w:tc>
          <w:tcPr>
            <w:tcW w:w="1417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0,4</w:t>
            </w:r>
          </w:p>
        </w:tc>
      </w:tr>
    </w:tbl>
    <w:p w:rsidR="009A4537" w:rsidRPr="005A7865" w:rsidRDefault="009A4537" w:rsidP="005A7865">
      <w:pPr>
        <w:tabs>
          <w:tab w:val="left" w:pos="726"/>
        </w:tabs>
        <w:rPr>
          <w:bCs/>
        </w:rPr>
      </w:pPr>
    </w:p>
    <w:p w:rsidR="005A7865" w:rsidRPr="005A7865" w:rsidRDefault="009A4537" w:rsidP="005A7865">
      <w:pPr>
        <w:tabs>
          <w:tab w:val="left" w:pos="726"/>
        </w:tabs>
      </w:pPr>
      <w:r w:rsidRPr="005A7865">
        <w:t>Просчитав</w:t>
      </w:r>
      <w:r w:rsidR="005A7865" w:rsidRPr="005A7865">
        <w:t xml:space="preserve"> </w:t>
      </w:r>
      <w:r w:rsidRPr="005A7865">
        <w:t>данные</w:t>
      </w:r>
      <w:r w:rsidR="005A7865" w:rsidRPr="005A7865">
        <w:t xml:space="preserve"> </w:t>
      </w:r>
      <w:r w:rsidRPr="005A7865">
        <w:t>показатели,</w:t>
      </w:r>
      <w:r w:rsidR="005A7865" w:rsidRPr="005A7865">
        <w:t xml:space="preserve"> </w:t>
      </w:r>
      <w:r w:rsidRPr="005A7865">
        <w:t>можно</w:t>
      </w:r>
      <w:r w:rsidR="005A7865" w:rsidRPr="005A7865">
        <w:t xml:space="preserve"> </w:t>
      </w:r>
      <w:r w:rsidRPr="005A7865">
        <w:t>сделать</w:t>
      </w:r>
      <w:r w:rsidR="005A7865" w:rsidRPr="005A7865">
        <w:t xml:space="preserve"> </w:t>
      </w:r>
      <w:r w:rsidRPr="005A7865">
        <w:t>вывод,</w:t>
      </w:r>
      <w:r w:rsidR="005A7865" w:rsidRPr="005A7865">
        <w:t xml:space="preserve"> </w:t>
      </w:r>
      <w:r w:rsidRPr="005A7865">
        <w:t>что</w:t>
      </w:r>
      <w:r w:rsidR="005A7865" w:rsidRPr="005A7865">
        <w:t xml:space="preserve"> </w:t>
      </w:r>
      <w:r w:rsidRPr="005A7865">
        <w:t>коэффициент</w:t>
      </w:r>
      <w:r w:rsidR="005A7865" w:rsidRPr="005A7865">
        <w:t xml:space="preserve"> </w:t>
      </w:r>
      <w:r w:rsidRPr="005A7865">
        <w:t>абсолютной</w:t>
      </w:r>
      <w:r w:rsidR="005A7865" w:rsidRPr="005A7865">
        <w:t xml:space="preserve"> </w:t>
      </w:r>
      <w:r w:rsidRPr="005A7865">
        <w:t>ликвидности</w:t>
      </w:r>
      <w:r w:rsidR="005A7865" w:rsidRPr="005A7865">
        <w:t xml:space="preserve"> </w:t>
      </w:r>
      <w:r w:rsidRPr="005A7865">
        <w:t>свидетельствует</w:t>
      </w:r>
      <w:r w:rsidR="005A7865" w:rsidRPr="005A7865">
        <w:t xml:space="preserve"> </w:t>
      </w:r>
      <w:r w:rsidRPr="005A7865">
        <w:t>о</w:t>
      </w:r>
      <w:r w:rsidR="005A7865" w:rsidRPr="005A7865">
        <w:t xml:space="preserve"> </w:t>
      </w:r>
      <w:r w:rsidRPr="005A7865">
        <w:t>нормальной</w:t>
      </w:r>
      <w:r w:rsidR="005A7865" w:rsidRPr="005A7865">
        <w:t xml:space="preserve"> </w:t>
      </w:r>
      <w:r w:rsidRPr="005A7865">
        <w:t>платежеспособности</w:t>
      </w:r>
      <w:r w:rsidR="005A7865" w:rsidRPr="005A7865">
        <w:t xml:space="preserve"> </w:t>
      </w:r>
      <w:r w:rsidRPr="005A7865">
        <w:t>предприятия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краткосрочной</w:t>
      </w:r>
      <w:r w:rsidR="005A7865" w:rsidRPr="005A7865">
        <w:t xml:space="preserve"> </w:t>
      </w:r>
      <w:r w:rsidRPr="005A7865">
        <w:t>перспективе,</w:t>
      </w:r>
      <w:r w:rsidR="005A7865" w:rsidRPr="005A7865">
        <w:t xml:space="preserve"> </w:t>
      </w:r>
      <w:r w:rsidR="005A7865">
        <w:t>т.е.</w:t>
      </w:r>
      <w:r w:rsidR="005A7865" w:rsidRPr="005A7865">
        <w:t xml:space="preserve"> </w:t>
      </w:r>
      <w:r w:rsidRPr="005A7865">
        <w:t>для</w:t>
      </w:r>
      <w:r w:rsidR="005A7865" w:rsidRPr="005A7865">
        <w:t xml:space="preserve"> </w:t>
      </w:r>
      <w:r w:rsidRPr="005A7865">
        <w:t>погашения</w:t>
      </w:r>
      <w:r w:rsidR="005A7865" w:rsidRPr="005A7865">
        <w:t xml:space="preserve"> </w:t>
      </w:r>
      <w:r w:rsidRPr="005A7865">
        <w:t>обязательств</w:t>
      </w:r>
      <w:r w:rsidR="005A7865" w:rsidRPr="005A7865">
        <w:t xml:space="preserve"> </w:t>
      </w:r>
      <w:r w:rsidRPr="005A7865">
        <w:t>не</w:t>
      </w:r>
      <w:r w:rsidR="005A7865" w:rsidRPr="005A7865">
        <w:t xml:space="preserve"> </w:t>
      </w:r>
      <w:r w:rsidRPr="005A7865">
        <w:t>нужны</w:t>
      </w:r>
      <w:r w:rsidR="005A7865" w:rsidRPr="005A7865">
        <w:t xml:space="preserve"> </w:t>
      </w:r>
      <w:r w:rsidRPr="005A7865">
        <w:t>будут</w:t>
      </w:r>
      <w:r w:rsidR="005A7865" w:rsidRPr="005A7865">
        <w:t xml:space="preserve"> </w:t>
      </w:r>
      <w:r w:rsidRPr="005A7865">
        <w:t>дополнительные</w:t>
      </w:r>
      <w:r w:rsidR="005A7865" w:rsidRPr="005A7865">
        <w:t xml:space="preserve"> </w:t>
      </w:r>
      <w:r w:rsidRPr="005A7865">
        <w:t>мобилизируемые</w:t>
      </w:r>
      <w:r w:rsidR="005A7865" w:rsidRPr="005A7865">
        <w:t xml:space="preserve"> </w:t>
      </w:r>
      <w:r w:rsidRPr="005A7865">
        <w:t>средства,</w:t>
      </w:r>
      <w:r w:rsidR="005A7865" w:rsidRPr="005A7865">
        <w:t xml:space="preserve"> </w:t>
      </w:r>
      <w:r w:rsidRPr="005A7865">
        <w:t>что</w:t>
      </w:r>
      <w:r w:rsidR="005A7865" w:rsidRPr="005A7865">
        <w:t xml:space="preserve"> </w:t>
      </w:r>
      <w:r w:rsidRPr="005A7865">
        <w:t>нельзя</w:t>
      </w:r>
      <w:r w:rsidR="005A7865" w:rsidRPr="005A7865">
        <w:t xml:space="preserve"> </w:t>
      </w:r>
      <w:r w:rsidRPr="005A7865">
        <w:t>сказать</w:t>
      </w:r>
      <w:r w:rsidR="005A7865" w:rsidRPr="005A7865">
        <w:t xml:space="preserve"> </w:t>
      </w:r>
      <w:r w:rsidRPr="005A7865">
        <w:t>о</w:t>
      </w:r>
      <w:r w:rsidR="005A7865" w:rsidRPr="005A7865">
        <w:t xml:space="preserve"> </w:t>
      </w:r>
      <w:r w:rsidRPr="005A7865">
        <w:t>коэффициенте</w:t>
      </w:r>
      <w:r w:rsidR="005A7865" w:rsidRPr="005A7865">
        <w:t xml:space="preserve"> </w:t>
      </w:r>
      <w:r w:rsidRPr="005A7865">
        <w:t>срочной</w:t>
      </w:r>
      <w:r w:rsidR="005A7865" w:rsidRPr="005A7865">
        <w:t xml:space="preserve"> </w:t>
      </w:r>
      <w:r w:rsidRPr="005A7865">
        <w:t>ликвидности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текущей</w:t>
      </w:r>
      <w:r w:rsidR="005A7865" w:rsidRPr="005A7865">
        <w:t xml:space="preserve"> </w:t>
      </w:r>
      <w:r w:rsidRPr="005A7865">
        <w:t>ликвидности</w:t>
      </w:r>
      <w:r w:rsidR="005A7865" w:rsidRPr="005A7865">
        <w:t xml:space="preserve">. </w:t>
      </w:r>
      <w:r w:rsidRPr="005A7865">
        <w:t>Коэффициент</w:t>
      </w:r>
      <w:r w:rsidR="005A7865" w:rsidRPr="005A7865">
        <w:t xml:space="preserve"> </w:t>
      </w:r>
      <w:r w:rsidRPr="005A7865">
        <w:t>срочной</w:t>
      </w:r>
      <w:r w:rsidR="005A7865" w:rsidRPr="005A7865">
        <w:t xml:space="preserve"> </w:t>
      </w:r>
      <w:r w:rsidRPr="005A7865">
        <w:t>ликвидности</w:t>
      </w:r>
      <w:r w:rsidR="005A7865" w:rsidRPr="005A7865">
        <w:t xml:space="preserve"> </w:t>
      </w:r>
      <w:r w:rsidRPr="005A7865">
        <w:t>к</w:t>
      </w:r>
      <w:r w:rsidR="005A7865" w:rsidRPr="005A7865">
        <w:t xml:space="preserve"> </w:t>
      </w:r>
      <w:r w:rsidRPr="005A7865">
        <w:t>концу</w:t>
      </w:r>
      <w:r w:rsidR="005A7865" w:rsidRPr="005A7865">
        <w:t xml:space="preserve"> </w:t>
      </w:r>
      <w:r w:rsidRPr="005A7865">
        <w:t>года</w:t>
      </w:r>
      <w:r w:rsidR="005A7865" w:rsidRPr="005A7865">
        <w:t xml:space="preserve"> </w:t>
      </w:r>
      <w:r w:rsidRPr="005A7865">
        <w:t>снизился</w:t>
      </w:r>
      <w:r w:rsidR="005A7865" w:rsidRPr="005A7865">
        <w:t xml:space="preserve"> </w:t>
      </w:r>
      <w:r w:rsidRPr="005A7865">
        <w:t>на</w:t>
      </w:r>
      <w:r w:rsidR="005A7865" w:rsidRPr="005A7865">
        <w:t xml:space="preserve"> </w:t>
      </w:r>
      <w:r w:rsidRPr="005A7865">
        <w:t>0,3,</w:t>
      </w:r>
      <w:r w:rsidR="005A7865" w:rsidRPr="005A7865">
        <w:t xml:space="preserve"> </w:t>
      </w:r>
      <w:r w:rsidRPr="005A7865">
        <w:t>что</w:t>
      </w:r>
      <w:r w:rsidR="005A7865" w:rsidRPr="005A7865">
        <w:t xml:space="preserve"> </w:t>
      </w:r>
      <w:r w:rsidRPr="005A7865">
        <w:t>свидетельствует</w:t>
      </w:r>
      <w:r w:rsidR="005A7865" w:rsidRPr="005A7865">
        <w:t xml:space="preserve"> </w:t>
      </w:r>
      <w:r w:rsidRPr="005A7865">
        <w:t>о</w:t>
      </w:r>
      <w:r w:rsidR="005A7865" w:rsidRPr="005A7865">
        <w:t xml:space="preserve"> </w:t>
      </w:r>
      <w:r w:rsidRPr="005A7865">
        <w:t>низкой</w:t>
      </w:r>
      <w:r w:rsidR="005A7865" w:rsidRPr="005A7865">
        <w:t xml:space="preserve"> </w:t>
      </w:r>
      <w:r w:rsidRPr="005A7865">
        <w:t>платежеспособности</w:t>
      </w:r>
      <w:r w:rsidR="005A7865" w:rsidRPr="005A7865">
        <w:t xml:space="preserve">. </w:t>
      </w:r>
      <w:r w:rsidRPr="005A7865">
        <w:t>Учитывая</w:t>
      </w:r>
      <w:r w:rsidR="005A7865" w:rsidRPr="005A7865">
        <w:t xml:space="preserve"> </w:t>
      </w:r>
      <w:r w:rsidRPr="005A7865">
        <w:t>отсутствие</w:t>
      </w:r>
      <w:r w:rsidR="005A7865" w:rsidRPr="005A7865">
        <w:t xml:space="preserve"> </w:t>
      </w:r>
      <w:r w:rsidRPr="005A7865">
        <w:t>структуры</w:t>
      </w:r>
      <w:r w:rsidR="005A7865" w:rsidRPr="005A7865">
        <w:t xml:space="preserve"> </w:t>
      </w:r>
      <w:r w:rsidRPr="005A7865">
        <w:t>состояния</w:t>
      </w:r>
      <w:r w:rsidR="005A7865" w:rsidRPr="005A7865">
        <w:t xml:space="preserve"> </w:t>
      </w:r>
      <w:r w:rsidRPr="005A7865">
        <w:t>дебиторской</w:t>
      </w:r>
      <w:r w:rsidR="005A7865" w:rsidRPr="005A7865">
        <w:t xml:space="preserve"> </w:t>
      </w:r>
      <w:r w:rsidRPr="005A7865">
        <w:t>задолженности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производственных</w:t>
      </w:r>
      <w:r w:rsidR="005A7865" w:rsidRPr="005A7865">
        <w:t xml:space="preserve"> </w:t>
      </w:r>
      <w:r w:rsidRPr="005A7865">
        <w:t>запасов,</w:t>
      </w:r>
      <w:r w:rsidR="005A7865" w:rsidRPr="005A7865">
        <w:t xml:space="preserve"> </w:t>
      </w:r>
      <w:r w:rsidR="005A7865">
        <w:t>т.е.</w:t>
      </w:r>
      <w:r w:rsidR="005A7865" w:rsidRPr="005A7865">
        <w:t xml:space="preserve"> </w:t>
      </w:r>
      <w:r w:rsidRPr="005A7865">
        <w:t>степени</w:t>
      </w:r>
      <w:r w:rsidR="005A7865" w:rsidRPr="005A7865">
        <w:t xml:space="preserve"> </w:t>
      </w:r>
      <w:r w:rsidRPr="005A7865">
        <w:t>их</w:t>
      </w:r>
      <w:r w:rsidR="005A7865" w:rsidRPr="005A7865">
        <w:t xml:space="preserve"> </w:t>
      </w:r>
      <w:r w:rsidRPr="005A7865">
        <w:t>ликвидности,</w:t>
      </w:r>
      <w:r w:rsidR="005A7865" w:rsidRPr="005A7865">
        <w:t xml:space="preserve"> </w:t>
      </w:r>
      <w:r w:rsidRPr="005A7865">
        <w:t>ориентироваться</w:t>
      </w:r>
      <w:r w:rsidR="005A7865" w:rsidRPr="005A7865">
        <w:t xml:space="preserve"> </w:t>
      </w:r>
      <w:r w:rsidRPr="005A7865">
        <w:t>на</w:t>
      </w:r>
      <w:r w:rsidR="005A7865" w:rsidRPr="005A7865">
        <w:t xml:space="preserve"> </w:t>
      </w:r>
      <w:r w:rsidRPr="005A7865">
        <w:t>данные</w:t>
      </w:r>
      <w:r w:rsidR="005A7865" w:rsidRPr="005A7865">
        <w:t xml:space="preserve"> </w:t>
      </w:r>
      <w:r w:rsidRPr="005A7865">
        <w:t>показатели</w:t>
      </w:r>
      <w:r w:rsidR="005A7865" w:rsidRPr="005A7865">
        <w:t xml:space="preserve"> </w:t>
      </w:r>
      <w:r w:rsidRPr="005A7865">
        <w:t>нельзя</w:t>
      </w:r>
      <w:r w:rsidR="005A7865" w:rsidRPr="005A7865">
        <w:t xml:space="preserve">. </w:t>
      </w:r>
      <w:r w:rsidRPr="005A7865">
        <w:t>Более</w:t>
      </w:r>
      <w:r w:rsidR="005A7865" w:rsidRPr="005A7865">
        <w:t xml:space="preserve"> </w:t>
      </w:r>
      <w:r w:rsidRPr="005A7865">
        <w:t>полно</w:t>
      </w:r>
      <w:r w:rsidR="005A7865" w:rsidRPr="005A7865">
        <w:t xml:space="preserve"> </w:t>
      </w:r>
      <w:r w:rsidRPr="005A7865">
        <w:t>характеризует</w:t>
      </w:r>
      <w:r w:rsidR="005A7865" w:rsidRPr="005A7865">
        <w:t xml:space="preserve"> </w:t>
      </w:r>
      <w:r w:rsidRPr="005A7865">
        <w:t>ликвидность</w:t>
      </w:r>
      <w:r w:rsidR="005A7865" w:rsidRPr="005A7865">
        <w:t xml:space="preserve"> </w:t>
      </w:r>
      <w:r w:rsidRPr="005A7865">
        <w:t>баланса</w:t>
      </w:r>
      <w:r w:rsidR="005A7865" w:rsidRPr="005A7865">
        <w:t xml:space="preserve"> </w:t>
      </w:r>
      <w:r w:rsidRPr="005A7865">
        <w:t>коэффициент</w:t>
      </w:r>
      <w:r w:rsidR="005A7865" w:rsidRPr="005A7865">
        <w:t xml:space="preserve"> </w:t>
      </w:r>
      <w:r w:rsidRPr="005A7865">
        <w:t>текущий</w:t>
      </w:r>
      <w:r w:rsidR="005A7865" w:rsidRPr="005A7865">
        <w:t xml:space="preserve"> </w:t>
      </w:r>
      <w:r w:rsidRPr="005A7865">
        <w:t>ликвидности</w:t>
      </w:r>
      <w:r w:rsidR="005A7865" w:rsidRPr="005A7865">
        <w:t xml:space="preserve">. </w:t>
      </w:r>
      <w:r w:rsidRPr="005A7865">
        <w:t>Этот</w:t>
      </w:r>
      <w:r w:rsidR="005A7865" w:rsidRPr="005A7865">
        <w:t xml:space="preserve"> </w:t>
      </w:r>
      <w:r w:rsidRPr="005A7865">
        <w:t>показатель</w:t>
      </w:r>
      <w:r w:rsidR="005A7865" w:rsidRPr="005A7865">
        <w:t xml:space="preserve"> </w:t>
      </w:r>
      <w:r w:rsidRPr="005A7865">
        <w:t>принят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качестве</w:t>
      </w:r>
      <w:r w:rsidR="005A7865" w:rsidRPr="005A7865">
        <w:t xml:space="preserve"> </w:t>
      </w:r>
      <w:r w:rsidRPr="005A7865">
        <w:t>официального</w:t>
      </w:r>
      <w:r w:rsidR="005A7865" w:rsidRPr="005A7865">
        <w:t xml:space="preserve"> </w:t>
      </w:r>
      <w:r w:rsidRPr="005A7865">
        <w:t>критерия</w:t>
      </w:r>
      <w:r w:rsidR="005A7865" w:rsidRPr="005A7865">
        <w:t xml:space="preserve"> </w:t>
      </w:r>
      <w:r w:rsidRPr="005A7865">
        <w:t>неплатежеспособности</w:t>
      </w:r>
      <w:r w:rsidR="005A7865" w:rsidRPr="005A7865">
        <w:t xml:space="preserve"> </w:t>
      </w:r>
      <w:r w:rsidRPr="005A7865">
        <w:t>предприятия</w:t>
      </w:r>
      <w:r w:rsidR="005A7865" w:rsidRPr="005A7865">
        <w:t xml:space="preserve">. </w:t>
      </w:r>
      <w:r w:rsidRPr="005A7865">
        <w:t>На</w:t>
      </w:r>
      <w:r w:rsidR="005A7865" w:rsidRPr="005A7865">
        <w:t xml:space="preserve"> </w:t>
      </w:r>
      <w:r w:rsidRPr="005A7865">
        <w:t>анализируемом</w:t>
      </w:r>
      <w:r w:rsidR="005A7865" w:rsidRPr="005A7865">
        <w:t xml:space="preserve"> </w:t>
      </w:r>
      <w:r w:rsidRPr="005A7865">
        <w:t>предприятии</w:t>
      </w:r>
      <w:r w:rsidR="005A7865" w:rsidRPr="005A7865">
        <w:t xml:space="preserve"> </w:t>
      </w:r>
      <w:r w:rsidRPr="005A7865">
        <w:t>этот</w:t>
      </w:r>
      <w:r w:rsidR="005A7865" w:rsidRPr="005A7865">
        <w:t xml:space="preserve"> </w:t>
      </w:r>
      <w:r w:rsidRPr="005A7865">
        <w:t>показатель</w:t>
      </w:r>
      <w:r w:rsidR="005A7865" w:rsidRPr="005A7865">
        <w:t xml:space="preserve"> </w:t>
      </w:r>
      <w:r w:rsidRPr="005A7865">
        <w:t>имеет</w:t>
      </w:r>
      <w:r w:rsidR="005A7865" w:rsidRPr="005A7865">
        <w:t xml:space="preserve"> </w:t>
      </w:r>
      <w:r w:rsidRPr="005A7865">
        <w:t>устойчивую</w:t>
      </w:r>
      <w:r w:rsidR="005A7865" w:rsidRPr="005A7865">
        <w:t xml:space="preserve"> </w:t>
      </w:r>
      <w:r w:rsidRPr="005A7865">
        <w:t>тенденцию</w:t>
      </w:r>
      <w:r w:rsidR="005A7865" w:rsidRPr="005A7865">
        <w:t xml:space="preserve"> </w:t>
      </w:r>
      <w:r w:rsidRPr="005A7865">
        <w:t>к</w:t>
      </w:r>
      <w:r w:rsidR="005A7865" w:rsidRPr="005A7865">
        <w:t xml:space="preserve"> </w:t>
      </w:r>
      <w:r w:rsidRPr="005A7865">
        <w:t>снижению</w:t>
      </w:r>
      <w:r w:rsidR="005A7865">
        <w:t xml:space="preserve"> (</w:t>
      </w:r>
      <w:r w:rsidRPr="005A7865">
        <w:t>на</w:t>
      </w:r>
      <w:r w:rsidR="005A7865" w:rsidRPr="005A7865">
        <w:t xml:space="preserve"> </w:t>
      </w:r>
      <w:r w:rsidRPr="005A7865">
        <w:t>0</w:t>
      </w:r>
      <w:r w:rsidR="005A7865">
        <w:t>.7</w:t>
      </w:r>
      <w:r w:rsidR="005A7865" w:rsidRPr="005A7865">
        <w:t xml:space="preserve">), </w:t>
      </w:r>
      <w:r w:rsidRPr="005A7865">
        <w:t>что</w:t>
      </w:r>
      <w:r w:rsidR="005A7865" w:rsidRPr="005A7865">
        <w:t xml:space="preserve"> </w:t>
      </w:r>
      <w:r w:rsidRPr="005A7865">
        <w:t>свидетельствует</w:t>
      </w:r>
      <w:r w:rsidR="005A7865" w:rsidRPr="005A7865">
        <w:t xml:space="preserve"> </w:t>
      </w:r>
      <w:r w:rsidRPr="005A7865">
        <w:t>о</w:t>
      </w:r>
      <w:r w:rsidR="005A7865" w:rsidRPr="005A7865">
        <w:t xml:space="preserve"> </w:t>
      </w:r>
      <w:r w:rsidRPr="005A7865">
        <w:t>неликвидности</w:t>
      </w:r>
      <w:r w:rsidR="005A7865" w:rsidRPr="005A7865">
        <w:t xml:space="preserve"> </w:t>
      </w:r>
      <w:r w:rsidRPr="005A7865">
        <w:t>баланса</w:t>
      </w:r>
      <w:r w:rsidR="005A7865" w:rsidRPr="005A7865">
        <w:t>.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Финансовая</w:t>
      </w:r>
      <w:r w:rsidR="005A7865" w:rsidRPr="005A7865">
        <w:t xml:space="preserve"> </w:t>
      </w:r>
      <w:r w:rsidRPr="005A7865">
        <w:t>устойчивость</w:t>
      </w:r>
      <w:r w:rsidR="005A7865" w:rsidRPr="005A7865">
        <w:t xml:space="preserve"> </w:t>
      </w:r>
      <w:r w:rsidRPr="005A7865">
        <w:t>предприятия</w:t>
      </w:r>
      <w:r w:rsidR="005A7865" w:rsidRPr="005A7865">
        <w:t xml:space="preserve"> </w:t>
      </w:r>
      <w:r w:rsidRPr="005A7865">
        <w:t>заемщика</w:t>
      </w:r>
      <w:r w:rsidR="005A7865" w:rsidRPr="005A7865">
        <w:t xml:space="preserve"> </w:t>
      </w:r>
      <w:r w:rsidRPr="005A7865">
        <w:t>определяется</w:t>
      </w:r>
      <w:r w:rsidR="005A7865" w:rsidRPr="005A7865">
        <w:t xml:space="preserve"> </w:t>
      </w:r>
      <w:r w:rsidRPr="005A7865">
        <w:t>на</w:t>
      </w:r>
      <w:r w:rsidR="005A7865" w:rsidRPr="005A7865">
        <w:t xml:space="preserve"> </w:t>
      </w:r>
      <w:r w:rsidRPr="005A7865">
        <w:t>основе</w:t>
      </w:r>
      <w:r w:rsidR="005A7865" w:rsidRPr="005A7865">
        <w:t xml:space="preserve"> </w:t>
      </w:r>
      <w:r w:rsidRPr="005A7865">
        <w:t>расчета</w:t>
      </w:r>
      <w:r w:rsidR="005A7865" w:rsidRPr="005A7865">
        <w:t xml:space="preserve"> </w:t>
      </w:r>
      <w:r w:rsidRPr="005A7865">
        <w:t>различных</w:t>
      </w:r>
      <w:r w:rsidR="005A7865" w:rsidRPr="005A7865">
        <w:t xml:space="preserve"> </w:t>
      </w:r>
      <w:r w:rsidRPr="005A7865">
        <w:t>экономических</w:t>
      </w:r>
      <w:r w:rsidR="005A7865" w:rsidRPr="005A7865">
        <w:t xml:space="preserve"> </w:t>
      </w:r>
      <w:r w:rsidRPr="005A7865">
        <w:t>показателей,</w:t>
      </w:r>
      <w:r w:rsidR="005A7865" w:rsidRPr="005A7865">
        <w:t xml:space="preserve"> </w:t>
      </w:r>
      <w:r w:rsidRPr="005A7865">
        <w:t>разносторонне</w:t>
      </w:r>
      <w:r w:rsidR="005A7865" w:rsidRPr="005A7865">
        <w:t xml:space="preserve"> </w:t>
      </w:r>
      <w:r w:rsidRPr="005A7865">
        <w:t>оценивающих</w:t>
      </w:r>
      <w:r w:rsidR="005A7865" w:rsidRPr="005A7865">
        <w:t xml:space="preserve"> </w:t>
      </w:r>
      <w:r w:rsidRPr="005A7865">
        <w:t>структуру</w:t>
      </w:r>
      <w:r w:rsidR="005A7865" w:rsidRPr="005A7865">
        <w:t xml:space="preserve"> </w:t>
      </w:r>
      <w:r w:rsidRPr="005A7865">
        <w:t>пассива</w:t>
      </w:r>
      <w:r w:rsidR="005A7865" w:rsidRPr="005A7865">
        <w:t xml:space="preserve"> </w:t>
      </w:r>
      <w:r w:rsidRPr="005A7865">
        <w:t>баланса</w:t>
      </w:r>
      <w:r w:rsidR="005A7865" w:rsidRPr="005A7865">
        <w:t>.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Финансовую</w:t>
      </w:r>
      <w:r w:rsidR="005A7865" w:rsidRPr="005A7865">
        <w:t xml:space="preserve"> </w:t>
      </w:r>
      <w:r w:rsidRPr="005A7865">
        <w:t>устойчивость</w:t>
      </w:r>
      <w:r w:rsidR="005A7865" w:rsidRPr="005A7865">
        <w:t xml:space="preserve"> </w:t>
      </w:r>
      <w:r w:rsidRPr="005A7865">
        <w:t>принято</w:t>
      </w:r>
      <w:r w:rsidR="005A7865" w:rsidRPr="005A7865">
        <w:t xml:space="preserve"> </w:t>
      </w:r>
      <w:r w:rsidRPr="005A7865">
        <w:t>оценивать</w:t>
      </w:r>
      <w:r w:rsidR="005A7865" w:rsidRPr="005A7865">
        <w:t xml:space="preserve"> </w:t>
      </w:r>
      <w:r w:rsidRPr="005A7865">
        <w:t>достаточно</w:t>
      </w:r>
      <w:r w:rsidR="005A7865" w:rsidRPr="005A7865">
        <w:t xml:space="preserve"> </w:t>
      </w:r>
      <w:r w:rsidRPr="005A7865">
        <w:t>большим</w:t>
      </w:r>
      <w:r w:rsidR="005A7865" w:rsidRPr="005A7865">
        <w:t xml:space="preserve"> </w:t>
      </w:r>
      <w:r w:rsidRPr="005A7865">
        <w:t>количеством</w:t>
      </w:r>
      <w:r w:rsidR="005A7865" w:rsidRPr="005A7865">
        <w:t xml:space="preserve"> </w:t>
      </w:r>
      <w:r w:rsidRPr="005A7865">
        <w:t>коэффициентов,</w:t>
      </w:r>
      <w:r w:rsidR="005A7865" w:rsidRPr="005A7865">
        <w:t xml:space="preserve"> </w:t>
      </w:r>
      <w:r w:rsidRPr="005A7865">
        <w:t>к</w:t>
      </w:r>
      <w:r w:rsidR="005A7865" w:rsidRPr="005A7865">
        <w:t xml:space="preserve"> </w:t>
      </w:r>
      <w:r w:rsidRPr="005A7865">
        <w:t>ним</w:t>
      </w:r>
      <w:r w:rsidR="005A7865" w:rsidRPr="005A7865">
        <w:t xml:space="preserve"> </w:t>
      </w:r>
      <w:r w:rsidRPr="005A7865">
        <w:t>относятся</w:t>
      </w:r>
      <w:r w:rsidRPr="005A7865">
        <w:rPr>
          <w:rStyle w:val="ac"/>
          <w:color w:val="000000"/>
        </w:rPr>
        <w:footnoteReference w:id="18"/>
      </w:r>
      <w:r w:rsidR="005A7865" w:rsidRPr="005A7865">
        <w:t>:</w:t>
      </w:r>
    </w:p>
    <w:p w:rsidR="005A7865" w:rsidRPr="005A7865" w:rsidRDefault="009A4537" w:rsidP="005A7865">
      <w:pPr>
        <w:tabs>
          <w:tab w:val="left" w:pos="726"/>
        </w:tabs>
      </w:pPr>
      <w:r w:rsidRPr="005A7865">
        <w:rPr>
          <w:i/>
        </w:rPr>
        <w:t>коэффициент</w:t>
      </w:r>
      <w:r w:rsidR="005A7865" w:rsidRPr="005A7865">
        <w:rPr>
          <w:i/>
        </w:rPr>
        <w:t xml:space="preserve"> </w:t>
      </w:r>
      <w:r w:rsidRPr="005A7865">
        <w:rPr>
          <w:i/>
        </w:rPr>
        <w:t>соотношения</w:t>
      </w:r>
      <w:r w:rsidR="005A7865" w:rsidRPr="005A7865">
        <w:rPr>
          <w:i/>
        </w:rPr>
        <w:t xml:space="preserve"> </w:t>
      </w:r>
      <w:r w:rsidRPr="005A7865">
        <w:rPr>
          <w:i/>
        </w:rPr>
        <w:t>заемных</w:t>
      </w:r>
      <w:r w:rsidR="005A7865" w:rsidRPr="005A7865">
        <w:rPr>
          <w:i/>
        </w:rPr>
        <w:t xml:space="preserve"> </w:t>
      </w:r>
      <w:r w:rsidRPr="005A7865">
        <w:rPr>
          <w:i/>
        </w:rPr>
        <w:t>и</w:t>
      </w:r>
      <w:r w:rsidR="005A7865" w:rsidRPr="005A7865">
        <w:rPr>
          <w:i/>
        </w:rPr>
        <w:t xml:space="preserve"> </w:t>
      </w:r>
      <w:r w:rsidRPr="005A7865">
        <w:rPr>
          <w:i/>
        </w:rPr>
        <w:t>собственных</w:t>
      </w:r>
      <w:r w:rsidR="005A7865" w:rsidRPr="005A7865">
        <w:rPr>
          <w:i/>
        </w:rPr>
        <w:t xml:space="preserve"> </w:t>
      </w:r>
      <w:r w:rsidRPr="005A7865">
        <w:rPr>
          <w:i/>
        </w:rPr>
        <w:t>средств</w:t>
      </w:r>
      <w:r w:rsidRPr="005A7865">
        <w:t>,</w:t>
      </w:r>
      <w:r w:rsidR="005A7865" w:rsidRPr="005A7865">
        <w:t xml:space="preserve"> </w:t>
      </w:r>
      <w:r w:rsidRPr="005A7865">
        <w:t>равный</w:t>
      </w:r>
      <w:r w:rsidR="005A7865" w:rsidRPr="005A7865">
        <w:t xml:space="preserve"> </w:t>
      </w:r>
      <w:r w:rsidRPr="005A7865">
        <w:t>отношению</w:t>
      </w:r>
      <w:r w:rsidR="005A7865" w:rsidRPr="005A7865">
        <w:t xml:space="preserve"> </w:t>
      </w:r>
      <w:r w:rsidRPr="005A7865">
        <w:t>величины</w:t>
      </w:r>
      <w:r w:rsidR="005A7865" w:rsidRPr="005A7865">
        <w:t xml:space="preserve"> </w:t>
      </w:r>
      <w:r w:rsidRPr="005A7865">
        <w:t>обязательств</w:t>
      </w:r>
      <w:r w:rsidR="005A7865" w:rsidRPr="005A7865">
        <w:t xml:space="preserve"> </w:t>
      </w:r>
      <w:r w:rsidRPr="005A7865">
        <w:t>предприятия</w:t>
      </w:r>
      <w:r w:rsidR="005A7865" w:rsidRPr="005A7865">
        <w:t xml:space="preserve"> </w:t>
      </w:r>
      <w:r w:rsidRPr="005A7865">
        <w:t>к</w:t>
      </w:r>
      <w:r w:rsidR="005A7865" w:rsidRPr="005A7865">
        <w:t xml:space="preserve"> </w:t>
      </w:r>
      <w:r w:rsidRPr="005A7865">
        <w:t>величине</w:t>
      </w:r>
      <w:r w:rsidR="005A7865" w:rsidRPr="005A7865">
        <w:t xml:space="preserve"> </w:t>
      </w:r>
      <w:r w:rsidRPr="005A7865">
        <w:t>его</w:t>
      </w:r>
      <w:r w:rsidR="005A7865" w:rsidRPr="005A7865">
        <w:t xml:space="preserve"> </w:t>
      </w:r>
      <w:r w:rsidRPr="005A7865">
        <w:t>собственных</w:t>
      </w:r>
      <w:r w:rsidR="005A7865" w:rsidRPr="005A7865">
        <w:t xml:space="preserve"> </w:t>
      </w:r>
      <w:r w:rsidRPr="005A7865">
        <w:t>средств</w:t>
      </w:r>
      <w:r w:rsidR="005A7865" w:rsidRPr="005A7865">
        <w:t xml:space="preserve">. </w:t>
      </w:r>
      <w:r w:rsidRPr="005A7865">
        <w:t>Предельный</w:t>
      </w:r>
      <w:r w:rsidR="005A7865" w:rsidRPr="005A7865">
        <w:t xml:space="preserve"> </w:t>
      </w:r>
      <w:r w:rsidRPr="005A7865">
        <w:t>уровень</w:t>
      </w:r>
      <w:r w:rsidR="005A7865" w:rsidRPr="005A7865">
        <w:t xml:space="preserve"> </w:t>
      </w:r>
      <w:r w:rsidRPr="005A7865">
        <w:t>этого</w:t>
      </w:r>
      <w:r w:rsidR="005A7865" w:rsidRPr="005A7865">
        <w:t xml:space="preserve"> </w:t>
      </w:r>
      <w:r w:rsidRPr="005A7865">
        <w:t>показателя</w:t>
      </w:r>
      <w:r w:rsidR="005A7865" w:rsidRPr="005A7865">
        <w:t xml:space="preserve"> </w:t>
      </w:r>
      <w:r w:rsidRPr="005A7865">
        <w:t>принимают</w:t>
      </w:r>
      <w:r w:rsidR="005A7865" w:rsidRPr="005A7865">
        <w:t xml:space="preserve"> </w:t>
      </w:r>
      <w:r w:rsidRPr="005A7865">
        <w:t>равным</w:t>
      </w:r>
      <w:r w:rsidR="005A7865" w:rsidRPr="005A7865">
        <w:t xml:space="preserve"> </w:t>
      </w:r>
      <w:r w:rsidRPr="005A7865">
        <w:t>1</w:t>
      </w:r>
      <w:r w:rsidR="005A7865" w:rsidRPr="005A7865">
        <w:t xml:space="preserve">. </w:t>
      </w:r>
      <w:r w:rsidRPr="005A7865">
        <w:t>Если</w:t>
      </w:r>
      <w:r w:rsidR="005A7865" w:rsidRPr="005A7865">
        <w:t xml:space="preserve"> </w:t>
      </w:r>
      <w:r w:rsidRPr="005A7865">
        <w:t>показатель</w:t>
      </w:r>
      <w:r w:rsidR="005A7865" w:rsidRPr="005A7865">
        <w:t xml:space="preserve"> </w:t>
      </w:r>
      <w:r w:rsidRPr="005A7865">
        <w:t>превышает</w:t>
      </w:r>
      <w:r w:rsidR="005A7865" w:rsidRPr="005A7865">
        <w:t xml:space="preserve"> </w:t>
      </w:r>
      <w:r w:rsidRPr="005A7865">
        <w:t>эту</w:t>
      </w:r>
      <w:r w:rsidR="005A7865" w:rsidRPr="005A7865">
        <w:t xml:space="preserve"> </w:t>
      </w:r>
      <w:r w:rsidRPr="005A7865">
        <w:t>величину,</w:t>
      </w:r>
      <w:r w:rsidR="005A7865" w:rsidRPr="005A7865">
        <w:t xml:space="preserve"> </w:t>
      </w:r>
      <w:r w:rsidRPr="005A7865">
        <w:t>то</w:t>
      </w:r>
      <w:r w:rsidR="005A7865" w:rsidRPr="005A7865">
        <w:t xml:space="preserve"> </w:t>
      </w:r>
      <w:r w:rsidRPr="005A7865">
        <w:t>финансовая</w:t>
      </w:r>
      <w:r w:rsidR="005A7865" w:rsidRPr="005A7865">
        <w:t xml:space="preserve"> </w:t>
      </w:r>
      <w:r w:rsidRPr="005A7865">
        <w:t>устойчивость</w:t>
      </w:r>
      <w:r w:rsidR="005A7865" w:rsidRPr="005A7865">
        <w:t xml:space="preserve"> </w:t>
      </w:r>
      <w:r w:rsidRPr="005A7865">
        <w:t>предприятия</w:t>
      </w:r>
      <w:r w:rsidR="005A7865" w:rsidRPr="005A7865">
        <w:t xml:space="preserve"> </w:t>
      </w:r>
      <w:r w:rsidRPr="005A7865">
        <w:t>вызывает</w:t>
      </w:r>
      <w:r w:rsidR="005A7865" w:rsidRPr="005A7865">
        <w:t xml:space="preserve"> </w:t>
      </w:r>
      <w:r w:rsidRPr="005A7865">
        <w:t>сомнения</w:t>
      </w:r>
      <w:r w:rsidR="005A7865" w:rsidRPr="005A7865">
        <w:t>;</w:t>
      </w:r>
    </w:p>
    <w:p w:rsidR="005A7865" w:rsidRPr="005A7865" w:rsidRDefault="009A4537" w:rsidP="005A7865">
      <w:pPr>
        <w:tabs>
          <w:tab w:val="left" w:pos="726"/>
        </w:tabs>
      </w:pPr>
      <w:r w:rsidRPr="005A7865">
        <w:rPr>
          <w:i/>
        </w:rPr>
        <w:t>коэффициент</w:t>
      </w:r>
      <w:r w:rsidR="005A7865" w:rsidRPr="005A7865">
        <w:rPr>
          <w:i/>
        </w:rPr>
        <w:t xml:space="preserve"> </w:t>
      </w:r>
      <w:r w:rsidRPr="005A7865">
        <w:rPr>
          <w:i/>
        </w:rPr>
        <w:t>обеспеченности</w:t>
      </w:r>
      <w:r w:rsidR="005A7865" w:rsidRPr="005A7865">
        <w:rPr>
          <w:i/>
        </w:rPr>
        <w:t xml:space="preserve"> </w:t>
      </w:r>
      <w:r w:rsidRPr="005A7865">
        <w:rPr>
          <w:i/>
        </w:rPr>
        <w:t>собственными</w:t>
      </w:r>
      <w:r w:rsidR="005A7865" w:rsidRPr="005A7865">
        <w:rPr>
          <w:i/>
        </w:rPr>
        <w:t xml:space="preserve"> </w:t>
      </w:r>
      <w:r w:rsidRPr="005A7865">
        <w:rPr>
          <w:i/>
        </w:rPr>
        <w:t>оборотными</w:t>
      </w:r>
      <w:r w:rsidR="005A7865" w:rsidRPr="005A7865">
        <w:rPr>
          <w:i/>
        </w:rPr>
        <w:t xml:space="preserve"> </w:t>
      </w:r>
      <w:r w:rsidRPr="005A7865">
        <w:rPr>
          <w:i/>
        </w:rPr>
        <w:t>средствами</w:t>
      </w:r>
      <w:r w:rsidRPr="005A7865">
        <w:t>,</w:t>
      </w:r>
      <w:r w:rsidR="005A7865" w:rsidRPr="005A7865">
        <w:t xml:space="preserve"> </w:t>
      </w:r>
      <w:r w:rsidRPr="005A7865">
        <w:t>рассчитываемый</w:t>
      </w:r>
      <w:r w:rsidR="005A7865" w:rsidRPr="005A7865">
        <w:t xml:space="preserve"> </w:t>
      </w:r>
      <w:r w:rsidRPr="005A7865">
        <w:t>как</w:t>
      </w:r>
      <w:r w:rsidR="005A7865" w:rsidRPr="005A7865">
        <w:t xml:space="preserve"> </w:t>
      </w:r>
      <w:r w:rsidRPr="005A7865">
        <w:t>отношение</w:t>
      </w:r>
      <w:r w:rsidR="005A7865" w:rsidRPr="005A7865">
        <w:t xml:space="preserve"> </w:t>
      </w:r>
      <w:r w:rsidRPr="005A7865">
        <w:t>собственных</w:t>
      </w:r>
      <w:r w:rsidR="005A7865" w:rsidRPr="005A7865">
        <w:t xml:space="preserve"> </w:t>
      </w:r>
      <w:r w:rsidRPr="005A7865">
        <w:t>оборотных</w:t>
      </w:r>
      <w:r w:rsidR="005A7865" w:rsidRPr="005A7865">
        <w:t xml:space="preserve"> </w:t>
      </w:r>
      <w:r w:rsidRPr="005A7865">
        <w:t>средств</w:t>
      </w:r>
      <w:r w:rsidR="005A7865" w:rsidRPr="005A7865">
        <w:t xml:space="preserve"> </w:t>
      </w:r>
      <w:r w:rsidRPr="005A7865">
        <w:t>к</w:t>
      </w:r>
      <w:r w:rsidR="005A7865" w:rsidRPr="005A7865">
        <w:t xml:space="preserve"> </w:t>
      </w:r>
      <w:r w:rsidRPr="005A7865">
        <w:t>сумме</w:t>
      </w:r>
      <w:r w:rsidR="005A7865" w:rsidRPr="005A7865">
        <w:t xml:space="preserve"> </w:t>
      </w:r>
      <w:r w:rsidRPr="005A7865">
        <w:t>оборотных</w:t>
      </w:r>
      <w:r w:rsidR="005A7865" w:rsidRPr="005A7865">
        <w:t xml:space="preserve"> </w:t>
      </w:r>
      <w:r w:rsidRPr="005A7865">
        <w:t>активов</w:t>
      </w:r>
      <w:r w:rsidR="005A7865" w:rsidRPr="005A7865">
        <w:t xml:space="preserve">. </w:t>
      </w:r>
      <w:r w:rsidRPr="005A7865">
        <w:t>Оптимальное</w:t>
      </w:r>
      <w:r w:rsidR="005A7865" w:rsidRPr="005A7865">
        <w:t xml:space="preserve"> </w:t>
      </w:r>
      <w:r w:rsidRPr="005A7865">
        <w:t>значение</w:t>
      </w:r>
      <w:r w:rsidR="005A7865" w:rsidRPr="005A7865">
        <w:t xml:space="preserve"> </w:t>
      </w:r>
      <w:r w:rsidRPr="005A7865">
        <w:t>этого</w:t>
      </w:r>
      <w:r w:rsidR="005A7865" w:rsidRPr="005A7865">
        <w:t xml:space="preserve"> </w:t>
      </w:r>
      <w:r w:rsidRPr="005A7865">
        <w:t>показателя</w:t>
      </w:r>
      <w:r w:rsidR="005A7865" w:rsidRPr="005A7865">
        <w:t xml:space="preserve"> </w:t>
      </w:r>
      <w:r w:rsidRPr="005A7865">
        <w:t>0,6</w:t>
      </w:r>
      <w:r w:rsidR="005A7865" w:rsidRPr="005A7865">
        <w:t xml:space="preserve"> - </w:t>
      </w:r>
      <w:r w:rsidRPr="005A7865">
        <w:t>0,8</w:t>
      </w:r>
      <w:r w:rsidR="005A7865" w:rsidRPr="005A7865">
        <w:t xml:space="preserve">. </w:t>
      </w:r>
      <w:r w:rsidRPr="005A7865">
        <w:t>Показатель</w:t>
      </w:r>
      <w:r w:rsidR="005A7865" w:rsidRPr="005A7865">
        <w:t xml:space="preserve"> </w:t>
      </w:r>
      <w:r w:rsidRPr="005A7865">
        <w:t>характеризует</w:t>
      </w:r>
      <w:r w:rsidR="005A7865" w:rsidRPr="005A7865">
        <w:t xml:space="preserve"> </w:t>
      </w:r>
      <w:r w:rsidRPr="005A7865">
        <w:t>участие</w:t>
      </w:r>
      <w:r w:rsidR="005A7865" w:rsidRPr="005A7865">
        <w:t xml:space="preserve"> </w:t>
      </w:r>
      <w:r w:rsidRPr="005A7865">
        <w:t>заемщика</w:t>
      </w:r>
      <w:r w:rsidR="005A7865" w:rsidRPr="005A7865">
        <w:t xml:space="preserve"> </w:t>
      </w:r>
      <w:r w:rsidRPr="005A7865">
        <w:t>собственными</w:t>
      </w:r>
      <w:r w:rsidR="005A7865" w:rsidRPr="005A7865">
        <w:t xml:space="preserve"> </w:t>
      </w:r>
      <w:r w:rsidRPr="005A7865">
        <w:t>оборотными</w:t>
      </w:r>
      <w:r w:rsidR="005A7865" w:rsidRPr="005A7865">
        <w:t xml:space="preserve"> </w:t>
      </w:r>
      <w:r w:rsidRPr="005A7865">
        <w:t>средствами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формировании</w:t>
      </w:r>
      <w:r w:rsidR="005A7865" w:rsidRPr="005A7865">
        <w:t xml:space="preserve"> </w:t>
      </w:r>
      <w:r w:rsidRPr="005A7865">
        <w:t>мобильной</w:t>
      </w:r>
      <w:r w:rsidR="005A7865" w:rsidRPr="005A7865">
        <w:t xml:space="preserve"> </w:t>
      </w:r>
      <w:r w:rsidRPr="005A7865">
        <w:t>части</w:t>
      </w:r>
      <w:r w:rsidR="005A7865" w:rsidRPr="005A7865">
        <w:t xml:space="preserve"> </w:t>
      </w:r>
      <w:r w:rsidRPr="005A7865">
        <w:t>активов</w:t>
      </w:r>
      <w:r w:rsidR="005A7865" w:rsidRPr="005A7865">
        <w:t xml:space="preserve"> </w:t>
      </w:r>
      <w:r w:rsidRPr="005A7865">
        <w:t>баланса,</w:t>
      </w:r>
      <w:r w:rsidR="005A7865" w:rsidRPr="005A7865">
        <w:t xml:space="preserve"> </w:t>
      </w:r>
      <w:r w:rsidR="005A7865">
        <w:t>т.е.</w:t>
      </w:r>
      <w:r w:rsidR="005A7865" w:rsidRPr="005A7865">
        <w:t xml:space="preserve"> </w:t>
      </w:r>
      <w:r w:rsidRPr="005A7865">
        <w:t>оборотных</w:t>
      </w:r>
      <w:r w:rsidR="005A7865" w:rsidRPr="005A7865">
        <w:t xml:space="preserve"> </w:t>
      </w:r>
      <w:r w:rsidRPr="005A7865">
        <w:t>средств</w:t>
      </w:r>
      <w:r w:rsidR="005A7865" w:rsidRPr="005A7865">
        <w:t xml:space="preserve">. </w:t>
      </w:r>
      <w:r w:rsidRPr="005A7865">
        <w:t>Он</w:t>
      </w:r>
      <w:r w:rsidR="005A7865" w:rsidRPr="005A7865">
        <w:t xml:space="preserve"> </w:t>
      </w:r>
      <w:r w:rsidRPr="005A7865">
        <w:t>особенно</w:t>
      </w:r>
      <w:r w:rsidR="005A7865" w:rsidRPr="005A7865">
        <w:t xml:space="preserve"> </w:t>
      </w:r>
      <w:r w:rsidRPr="005A7865">
        <w:t>важен</w:t>
      </w:r>
      <w:r w:rsidR="005A7865" w:rsidRPr="005A7865">
        <w:t xml:space="preserve"> </w:t>
      </w:r>
      <w:r w:rsidRPr="005A7865">
        <w:t>при</w:t>
      </w:r>
      <w:r w:rsidR="005A7865" w:rsidRPr="005A7865">
        <w:t xml:space="preserve"> </w:t>
      </w:r>
      <w:r w:rsidRPr="005A7865">
        <w:t>предоставлении</w:t>
      </w:r>
      <w:r w:rsidR="005A7865" w:rsidRPr="005A7865">
        <w:t xml:space="preserve"> </w:t>
      </w:r>
      <w:r w:rsidRPr="005A7865">
        <w:t>краткосрочных</w:t>
      </w:r>
      <w:r w:rsidR="005A7865" w:rsidRPr="005A7865">
        <w:t xml:space="preserve"> </w:t>
      </w:r>
      <w:r w:rsidRPr="005A7865">
        <w:t>ссуд,</w:t>
      </w:r>
      <w:r w:rsidR="005A7865" w:rsidRPr="005A7865">
        <w:t xml:space="preserve"> </w:t>
      </w:r>
      <w:r w:rsidRPr="005A7865">
        <w:t>для</w:t>
      </w:r>
      <w:r w:rsidR="005A7865" w:rsidRPr="005A7865">
        <w:t xml:space="preserve"> </w:t>
      </w:r>
      <w:r w:rsidRPr="005A7865">
        <w:t>предотвращения</w:t>
      </w:r>
      <w:r w:rsidR="005A7865" w:rsidRPr="005A7865">
        <w:t xml:space="preserve"> </w:t>
      </w:r>
      <w:r w:rsidRPr="005A7865">
        <w:t>использования</w:t>
      </w:r>
      <w:r w:rsidR="005A7865" w:rsidRPr="005A7865">
        <w:t xml:space="preserve"> </w:t>
      </w:r>
      <w:r w:rsidRPr="005A7865">
        <w:t>кредита</w:t>
      </w:r>
      <w:r w:rsidR="005A7865" w:rsidRPr="005A7865">
        <w:t xml:space="preserve"> </w:t>
      </w:r>
      <w:r w:rsidRPr="005A7865">
        <w:t>на</w:t>
      </w:r>
      <w:r w:rsidR="005A7865" w:rsidRPr="005A7865">
        <w:t xml:space="preserve"> </w:t>
      </w:r>
      <w:r w:rsidRPr="005A7865">
        <w:t>покрытия</w:t>
      </w:r>
      <w:r w:rsidR="005A7865" w:rsidRPr="005A7865">
        <w:t xml:space="preserve"> </w:t>
      </w:r>
      <w:r w:rsidRPr="005A7865">
        <w:t>постоянных</w:t>
      </w:r>
      <w:r w:rsidR="005A7865" w:rsidRPr="005A7865">
        <w:t xml:space="preserve"> </w:t>
      </w:r>
      <w:r w:rsidRPr="005A7865">
        <w:t>неснижаемых</w:t>
      </w:r>
      <w:r w:rsidR="005A7865" w:rsidRPr="005A7865">
        <w:t xml:space="preserve"> </w:t>
      </w:r>
      <w:r w:rsidRPr="005A7865">
        <w:t>запасов</w:t>
      </w:r>
      <w:r w:rsidR="005A7865" w:rsidRPr="005A7865">
        <w:t>;</w:t>
      </w:r>
    </w:p>
    <w:p w:rsidR="005A7865" w:rsidRPr="005A7865" w:rsidRDefault="009A4537" w:rsidP="005A7865">
      <w:pPr>
        <w:tabs>
          <w:tab w:val="left" w:pos="726"/>
        </w:tabs>
      </w:pPr>
      <w:r w:rsidRPr="005A7865">
        <w:rPr>
          <w:i/>
        </w:rPr>
        <w:t>коэффициент</w:t>
      </w:r>
      <w:r w:rsidR="005A7865" w:rsidRPr="005A7865">
        <w:rPr>
          <w:i/>
        </w:rPr>
        <w:t xml:space="preserve"> </w:t>
      </w:r>
      <w:r w:rsidRPr="005A7865">
        <w:rPr>
          <w:i/>
        </w:rPr>
        <w:t>реальной</w:t>
      </w:r>
      <w:r w:rsidR="005A7865" w:rsidRPr="005A7865">
        <w:rPr>
          <w:i/>
        </w:rPr>
        <w:t xml:space="preserve"> </w:t>
      </w:r>
      <w:r w:rsidRPr="005A7865">
        <w:rPr>
          <w:i/>
        </w:rPr>
        <w:t>стоимости</w:t>
      </w:r>
      <w:r w:rsidR="005A7865" w:rsidRPr="005A7865">
        <w:rPr>
          <w:i/>
        </w:rPr>
        <w:t xml:space="preserve"> </w:t>
      </w:r>
      <w:r w:rsidRPr="005A7865">
        <w:rPr>
          <w:i/>
        </w:rPr>
        <w:t>имущества</w:t>
      </w:r>
      <w:r w:rsidR="005A7865" w:rsidRPr="005A7865">
        <w:t xml:space="preserve"> - </w:t>
      </w:r>
      <w:r w:rsidRPr="005A7865">
        <w:t>доля</w:t>
      </w:r>
      <w:r w:rsidR="005A7865" w:rsidRPr="005A7865">
        <w:t xml:space="preserve"> </w:t>
      </w:r>
      <w:r w:rsidRPr="005A7865">
        <w:t>производственного</w:t>
      </w:r>
      <w:r w:rsidR="005A7865" w:rsidRPr="005A7865">
        <w:t xml:space="preserve"> </w:t>
      </w:r>
      <w:r w:rsidRPr="005A7865">
        <w:t>потенциала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общей</w:t>
      </w:r>
      <w:r w:rsidR="005A7865" w:rsidRPr="005A7865">
        <w:t xml:space="preserve"> </w:t>
      </w:r>
      <w:r w:rsidRPr="005A7865">
        <w:t>величине</w:t>
      </w:r>
      <w:r w:rsidR="005A7865" w:rsidRPr="005A7865">
        <w:t xml:space="preserve"> </w:t>
      </w:r>
      <w:r w:rsidRPr="005A7865">
        <w:t>активов</w:t>
      </w:r>
      <w:r w:rsidR="005A7865" w:rsidRPr="005A7865">
        <w:t xml:space="preserve">. </w:t>
      </w:r>
      <w:r w:rsidRPr="005A7865">
        <w:t>В</w:t>
      </w:r>
      <w:r w:rsidR="005A7865" w:rsidRPr="005A7865">
        <w:t xml:space="preserve"> </w:t>
      </w:r>
      <w:r w:rsidRPr="005A7865">
        <w:t>состав</w:t>
      </w:r>
      <w:r w:rsidR="005A7865" w:rsidRPr="005A7865">
        <w:t xml:space="preserve"> </w:t>
      </w:r>
      <w:r w:rsidRPr="005A7865">
        <w:t>производственного</w:t>
      </w:r>
      <w:r w:rsidR="005A7865" w:rsidRPr="005A7865">
        <w:t xml:space="preserve"> </w:t>
      </w:r>
      <w:r w:rsidRPr="005A7865">
        <w:t>потенциала</w:t>
      </w:r>
      <w:r w:rsidR="005A7865" w:rsidRPr="005A7865">
        <w:t xml:space="preserve"> </w:t>
      </w:r>
      <w:r w:rsidRPr="005A7865">
        <w:t>включаются</w:t>
      </w:r>
      <w:r w:rsidR="005A7865" w:rsidRPr="005A7865">
        <w:t xml:space="preserve"> </w:t>
      </w:r>
      <w:r w:rsidRPr="005A7865">
        <w:t>основные</w:t>
      </w:r>
      <w:r w:rsidR="005A7865" w:rsidRPr="005A7865">
        <w:t xml:space="preserve"> </w:t>
      </w:r>
      <w:r w:rsidRPr="005A7865">
        <w:t>средства,</w:t>
      </w:r>
      <w:r w:rsidR="005A7865" w:rsidRPr="005A7865">
        <w:t xml:space="preserve"> </w:t>
      </w:r>
      <w:r w:rsidRPr="005A7865">
        <w:t>производственные</w:t>
      </w:r>
      <w:r w:rsidR="005A7865" w:rsidRPr="005A7865">
        <w:t xml:space="preserve"> </w:t>
      </w:r>
      <w:r w:rsidRPr="005A7865">
        <w:t>запасы,</w:t>
      </w:r>
      <w:r w:rsidR="005A7865" w:rsidRPr="005A7865">
        <w:t xml:space="preserve"> </w:t>
      </w:r>
      <w:r w:rsidRPr="005A7865">
        <w:t>незавершенное</w:t>
      </w:r>
      <w:r w:rsidR="005A7865" w:rsidRPr="005A7865">
        <w:t xml:space="preserve"> </w:t>
      </w:r>
      <w:r w:rsidRPr="005A7865">
        <w:t>производство,</w:t>
      </w:r>
      <w:r w:rsidR="005A7865" w:rsidRPr="005A7865">
        <w:t xml:space="preserve"> </w:t>
      </w:r>
      <w:r w:rsidRPr="005A7865">
        <w:t>малоценные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быстроизнашивающиеся</w:t>
      </w:r>
      <w:r w:rsidR="005A7865" w:rsidRPr="005A7865">
        <w:t xml:space="preserve"> </w:t>
      </w:r>
      <w:r w:rsidRPr="005A7865">
        <w:t>предметы</w:t>
      </w:r>
      <w:r w:rsidR="005A7865" w:rsidRPr="005A7865">
        <w:t xml:space="preserve">. </w:t>
      </w:r>
      <w:r w:rsidRPr="005A7865">
        <w:t>На</w:t>
      </w:r>
      <w:r w:rsidR="005A7865" w:rsidRPr="005A7865">
        <w:t xml:space="preserve"> </w:t>
      </w:r>
      <w:r w:rsidRPr="005A7865">
        <w:t>основе</w:t>
      </w:r>
      <w:r w:rsidR="005A7865" w:rsidRPr="005A7865">
        <w:t xml:space="preserve"> </w:t>
      </w:r>
      <w:r w:rsidRPr="005A7865">
        <w:t>данных</w:t>
      </w:r>
      <w:r w:rsidR="005A7865" w:rsidRPr="005A7865">
        <w:t xml:space="preserve"> </w:t>
      </w:r>
      <w:r w:rsidRPr="005A7865">
        <w:t>хозяйственной</w:t>
      </w:r>
      <w:r w:rsidR="005A7865" w:rsidRPr="005A7865">
        <w:t xml:space="preserve"> </w:t>
      </w:r>
      <w:r w:rsidRPr="005A7865">
        <w:t>практике</w:t>
      </w:r>
      <w:r w:rsidR="005A7865" w:rsidRPr="005A7865">
        <w:t xml:space="preserve"> </w:t>
      </w:r>
      <w:r w:rsidRPr="005A7865">
        <w:t>нормальным</w:t>
      </w:r>
      <w:r w:rsidR="005A7865" w:rsidRPr="005A7865">
        <w:t xml:space="preserve"> </w:t>
      </w:r>
      <w:r w:rsidRPr="005A7865">
        <w:t>считается</w:t>
      </w:r>
      <w:r w:rsidR="005A7865" w:rsidRPr="005A7865">
        <w:t xml:space="preserve"> </w:t>
      </w:r>
      <w:r w:rsidRPr="005A7865">
        <w:t>значение</w:t>
      </w:r>
      <w:r w:rsidR="005A7865" w:rsidRPr="005A7865">
        <w:t xml:space="preserve"> </w:t>
      </w:r>
      <w:r w:rsidRPr="005A7865">
        <w:t>коэффициента</w:t>
      </w:r>
      <w:r w:rsidR="005A7865" w:rsidRPr="005A7865">
        <w:t xml:space="preserve"> </w:t>
      </w:r>
      <w:r w:rsidRPr="005A7865">
        <w:t>на</w:t>
      </w:r>
      <w:r w:rsidR="005A7865" w:rsidRPr="005A7865">
        <w:t xml:space="preserve"> </w:t>
      </w:r>
      <w:r w:rsidRPr="005A7865">
        <w:t>уровне</w:t>
      </w:r>
      <w:r w:rsidR="005A7865" w:rsidRPr="005A7865">
        <w:t xml:space="preserve"> </w:t>
      </w:r>
      <w:r w:rsidRPr="005A7865">
        <w:t>0,5</w:t>
      </w:r>
      <w:r w:rsidR="005A7865" w:rsidRPr="005A7865">
        <w:t xml:space="preserve">. </w:t>
      </w:r>
      <w:r w:rsidRPr="005A7865">
        <w:t>При</w:t>
      </w:r>
      <w:r w:rsidR="005A7865" w:rsidRPr="005A7865">
        <w:t xml:space="preserve"> </w:t>
      </w:r>
      <w:r w:rsidRPr="005A7865">
        <w:t>значении</w:t>
      </w:r>
      <w:r w:rsidR="005A7865" w:rsidRPr="005A7865">
        <w:t xml:space="preserve"> </w:t>
      </w:r>
      <w:r w:rsidRPr="005A7865">
        <w:t>коэффициента</w:t>
      </w:r>
      <w:r w:rsidR="005A7865" w:rsidRPr="005A7865">
        <w:t xml:space="preserve"> </w:t>
      </w:r>
      <w:r w:rsidRPr="005A7865">
        <w:t>ниже</w:t>
      </w:r>
      <w:r w:rsidR="005A7865" w:rsidRPr="005A7865">
        <w:t xml:space="preserve"> </w:t>
      </w:r>
      <w:r w:rsidRPr="005A7865">
        <w:t>этой</w:t>
      </w:r>
      <w:r w:rsidR="005A7865" w:rsidRPr="005A7865">
        <w:t xml:space="preserve"> </w:t>
      </w:r>
      <w:r w:rsidRPr="005A7865">
        <w:t>величины</w:t>
      </w:r>
      <w:r w:rsidR="005A7865" w:rsidRPr="005A7865">
        <w:t xml:space="preserve"> </w:t>
      </w:r>
      <w:r w:rsidRPr="005A7865">
        <w:t>целесообразно</w:t>
      </w:r>
      <w:r w:rsidR="005A7865" w:rsidRPr="005A7865">
        <w:t xml:space="preserve"> </w:t>
      </w:r>
      <w:r w:rsidRPr="005A7865">
        <w:t>привлечение</w:t>
      </w:r>
      <w:r w:rsidR="005A7865" w:rsidRPr="005A7865">
        <w:t xml:space="preserve"> </w:t>
      </w:r>
      <w:r w:rsidRPr="005A7865">
        <w:t>долгосрочных</w:t>
      </w:r>
      <w:r w:rsidR="005A7865" w:rsidRPr="005A7865">
        <w:t xml:space="preserve"> </w:t>
      </w:r>
      <w:r w:rsidRPr="005A7865">
        <w:t>заемных</w:t>
      </w:r>
      <w:r w:rsidR="005A7865" w:rsidRPr="005A7865">
        <w:t xml:space="preserve"> </w:t>
      </w:r>
      <w:r w:rsidRPr="005A7865">
        <w:t>средств</w:t>
      </w:r>
      <w:r w:rsidR="005A7865" w:rsidRPr="005A7865">
        <w:t xml:space="preserve"> </w:t>
      </w:r>
      <w:r w:rsidRPr="005A7865">
        <w:t>для</w:t>
      </w:r>
      <w:r w:rsidR="005A7865" w:rsidRPr="005A7865">
        <w:t xml:space="preserve"> </w:t>
      </w:r>
      <w:r w:rsidRPr="005A7865">
        <w:t>увеличения</w:t>
      </w:r>
      <w:r w:rsidR="005A7865" w:rsidRPr="005A7865">
        <w:t xml:space="preserve"> </w:t>
      </w:r>
      <w:r w:rsidRPr="005A7865">
        <w:t>имущества</w:t>
      </w:r>
      <w:r w:rsidR="005A7865" w:rsidRPr="005A7865">
        <w:t xml:space="preserve"> </w:t>
      </w:r>
      <w:r w:rsidRPr="005A7865">
        <w:t>производственного</w:t>
      </w:r>
      <w:r w:rsidR="005A7865" w:rsidRPr="005A7865">
        <w:t xml:space="preserve"> </w:t>
      </w:r>
      <w:r w:rsidRPr="005A7865">
        <w:t>назначения,</w:t>
      </w:r>
      <w:r w:rsidR="005A7865" w:rsidRPr="005A7865">
        <w:t xml:space="preserve"> </w:t>
      </w:r>
      <w:r w:rsidRPr="005A7865">
        <w:t>если</w:t>
      </w:r>
      <w:r w:rsidR="005A7865" w:rsidRPr="005A7865">
        <w:t xml:space="preserve"> </w:t>
      </w:r>
      <w:r w:rsidRPr="005A7865">
        <w:t>финансовые</w:t>
      </w:r>
      <w:r w:rsidR="005A7865" w:rsidRPr="005A7865">
        <w:t xml:space="preserve"> </w:t>
      </w:r>
      <w:r w:rsidRPr="005A7865">
        <w:t>результаты</w:t>
      </w:r>
      <w:r w:rsidR="005A7865" w:rsidRPr="005A7865">
        <w:t xml:space="preserve"> </w:t>
      </w:r>
      <w:r w:rsidRPr="005A7865">
        <w:t>отчетного</w:t>
      </w:r>
      <w:r w:rsidR="005A7865" w:rsidRPr="005A7865">
        <w:t xml:space="preserve"> </w:t>
      </w:r>
      <w:r w:rsidRPr="005A7865">
        <w:t>периода</w:t>
      </w:r>
      <w:r w:rsidR="005A7865" w:rsidRPr="005A7865">
        <w:t xml:space="preserve"> </w:t>
      </w:r>
      <w:r w:rsidRPr="005A7865">
        <w:t>не</w:t>
      </w:r>
      <w:r w:rsidR="005A7865" w:rsidRPr="005A7865">
        <w:t xml:space="preserve"> </w:t>
      </w:r>
      <w:r w:rsidRPr="005A7865">
        <w:t>позволяют</w:t>
      </w:r>
      <w:r w:rsidR="005A7865" w:rsidRPr="005A7865">
        <w:t xml:space="preserve"> </w:t>
      </w:r>
      <w:r w:rsidRPr="005A7865">
        <w:t>существенного</w:t>
      </w:r>
      <w:r w:rsidR="005A7865" w:rsidRPr="005A7865">
        <w:t xml:space="preserve"> </w:t>
      </w:r>
      <w:r w:rsidRPr="005A7865">
        <w:t>пополнить</w:t>
      </w:r>
      <w:r w:rsidR="005A7865" w:rsidRPr="005A7865">
        <w:t xml:space="preserve"> </w:t>
      </w:r>
      <w:r w:rsidRPr="005A7865">
        <w:t>собственные</w:t>
      </w:r>
      <w:r w:rsidR="005A7865" w:rsidRPr="005A7865">
        <w:t xml:space="preserve"> </w:t>
      </w:r>
      <w:r w:rsidRPr="005A7865">
        <w:t>источники</w:t>
      </w:r>
      <w:r w:rsidR="005A7865" w:rsidRPr="005A7865">
        <w:t>;</w:t>
      </w:r>
    </w:p>
    <w:p w:rsidR="005A7865" w:rsidRPr="005A7865" w:rsidRDefault="009A4537" w:rsidP="005A7865">
      <w:pPr>
        <w:tabs>
          <w:tab w:val="left" w:pos="726"/>
        </w:tabs>
      </w:pPr>
      <w:r w:rsidRPr="005A7865">
        <w:rPr>
          <w:i/>
        </w:rPr>
        <w:t>коэффициент</w:t>
      </w:r>
      <w:r w:rsidR="005A7865" w:rsidRPr="005A7865">
        <w:rPr>
          <w:i/>
        </w:rPr>
        <w:t xml:space="preserve"> </w:t>
      </w:r>
      <w:r w:rsidRPr="005A7865">
        <w:rPr>
          <w:i/>
        </w:rPr>
        <w:t>маневренности</w:t>
      </w:r>
      <w:r w:rsidR="005A7865" w:rsidRPr="005A7865">
        <w:rPr>
          <w:i/>
        </w:rPr>
        <w:t xml:space="preserve"> </w:t>
      </w:r>
      <w:r w:rsidRPr="005A7865">
        <w:rPr>
          <w:i/>
        </w:rPr>
        <w:t>собственных</w:t>
      </w:r>
      <w:r w:rsidR="005A7865" w:rsidRPr="005A7865">
        <w:rPr>
          <w:i/>
        </w:rPr>
        <w:t xml:space="preserve"> </w:t>
      </w:r>
      <w:r w:rsidRPr="005A7865">
        <w:rPr>
          <w:i/>
        </w:rPr>
        <w:t>средств</w:t>
      </w:r>
      <w:r w:rsidRPr="005A7865">
        <w:t>,</w:t>
      </w:r>
      <w:r w:rsidR="005A7865" w:rsidRPr="005A7865">
        <w:t xml:space="preserve"> </w:t>
      </w:r>
      <w:r w:rsidR="005A7865">
        <w:t>т.е.</w:t>
      </w:r>
      <w:r w:rsidR="005A7865" w:rsidRPr="005A7865">
        <w:t xml:space="preserve"> </w:t>
      </w:r>
      <w:r w:rsidRPr="005A7865">
        <w:t>отношение</w:t>
      </w:r>
      <w:r w:rsidR="005A7865" w:rsidRPr="005A7865">
        <w:t xml:space="preserve"> </w:t>
      </w:r>
      <w:r w:rsidRPr="005A7865">
        <w:t>собственных</w:t>
      </w:r>
      <w:r w:rsidR="005A7865" w:rsidRPr="005A7865">
        <w:t xml:space="preserve"> </w:t>
      </w:r>
      <w:r w:rsidRPr="005A7865">
        <w:t>оборотных</w:t>
      </w:r>
      <w:r w:rsidR="005A7865" w:rsidRPr="005A7865">
        <w:t xml:space="preserve"> </w:t>
      </w:r>
      <w:r w:rsidRPr="005A7865">
        <w:t>средств</w:t>
      </w:r>
      <w:r w:rsidR="005A7865" w:rsidRPr="005A7865">
        <w:t xml:space="preserve">. </w:t>
      </w:r>
      <w:r w:rsidRPr="005A7865">
        <w:t>Он</w:t>
      </w:r>
      <w:r w:rsidR="005A7865" w:rsidRPr="005A7865">
        <w:t xml:space="preserve"> </w:t>
      </w:r>
      <w:r w:rsidRPr="005A7865">
        <w:t>показывает,</w:t>
      </w:r>
      <w:r w:rsidR="005A7865" w:rsidRPr="005A7865">
        <w:t xml:space="preserve"> </w:t>
      </w:r>
      <w:r w:rsidRPr="005A7865">
        <w:t>какая</w:t>
      </w:r>
      <w:r w:rsidR="005A7865" w:rsidRPr="005A7865">
        <w:t xml:space="preserve"> </w:t>
      </w:r>
      <w:r w:rsidRPr="005A7865">
        <w:t>часть</w:t>
      </w:r>
      <w:r w:rsidR="005A7865" w:rsidRPr="005A7865">
        <w:t xml:space="preserve"> </w:t>
      </w:r>
      <w:r w:rsidRPr="005A7865">
        <w:t>собственных</w:t>
      </w:r>
      <w:r w:rsidR="005A7865" w:rsidRPr="005A7865">
        <w:t xml:space="preserve"> </w:t>
      </w:r>
      <w:r w:rsidRPr="005A7865">
        <w:t>средств</w:t>
      </w:r>
      <w:r w:rsidR="005A7865" w:rsidRPr="005A7865">
        <w:t xml:space="preserve"> </w:t>
      </w:r>
      <w:r w:rsidRPr="005A7865">
        <w:t>предприятия</w:t>
      </w:r>
      <w:r w:rsidR="005A7865" w:rsidRPr="005A7865">
        <w:t xml:space="preserve"> </w:t>
      </w:r>
      <w:r w:rsidRPr="005A7865">
        <w:t>находиться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мобильной</w:t>
      </w:r>
      <w:r w:rsidR="005A7865" w:rsidRPr="005A7865">
        <w:t xml:space="preserve"> </w:t>
      </w:r>
      <w:r w:rsidRPr="005A7865">
        <w:t>форме,</w:t>
      </w:r>
      <w:r w:rsidR="005A7865" w:rsidRPr="005A7865">
        <w:t xml:space="preserve"> </w:t>
      </w:r>
      <w:r w:rsidRPr="005A7865">
        <w:t>позволяющей</w:t>
      </w:r>
      <w:r w:rsidR="005A7865" w:rsidRPr="005A7865">
        <w:t xml:space="preserve"> </w:t>
      </w:r>
      <w:r w:rsidRPr="005A7865">
        <w:t>относительно</w:t>
      </w:r>
      <w:r w:rsidR="005A7865" w:rsidRPr="005A7865">
        <w:t xml:space="preserve"> </w:t>
      </w:r>
      <w:r w:rsidRPr="005A7865">
        <w:t>свободно</w:t>
      </w:r>
      <w:r w:rsidR="005A7865" w:rsidRPr="005A7865">
        <w:t xml:space="preserve"> </w:t>
      </w:r>
      <w:r w:rsidRPr="005A7865">
        <w:t>маневрировать</w:t>
      </w:r>
      <w:r w:rsidR="005A7865" w:rsidRPr="005A7865">
        <w:t xml:space="preserve"> </w:t>
      </w:r>
      <w:r w:rsidRPr="005A7865">
        <w:t>этими</w:t>
      </w:r>
      <w:r w:rsidR="005A7865" w:rsidRPr="005A7865">
        <w:t xml:space="preserve"> </w:t>
      </w:r>
      <w:r w:rsidRPr="005A7865">
        <w:t>средствами</w:t>
      </w:r>
      <w:r w:rsidR="005A7865" w:rsidRPr="005A7865">
        <w:t xml:space="preserve">. </w:t>
      </w:r>
      <w:r w:rsidRPr="005A7865">
        <w:t>Высокие</w:t>
      </w:r>
      <w:r w:rsidR="005A7865" w:rsidRPr="005A7865">
        <w:t xml:space="preserve"> </w:t>
      </w:r>
      <w:r w:rsidRPr="005A7865">
        <w:t>значения</w:t>
      </w:r>
      <w:r w:rsidR="005A7865" w:rsidRPr="005A7865">
        <w:t xml:space="preserve"> </w:t>
      </w:r>
      <w:r w:rsidRPr="005A7865">
        <w:t>этого</w:t>
      </w:r>
      <w:r w:rsidR="005A7865" w:rsidRPr="005A7865">
        <w:t xml:space="preserve"> </w:t>
      </w:r>
      <w:r w:rsidRPr="005A7865">
        <w:t>коэффициента</w:t>
      </w:r>
      <w:r w:rsidR="005A7865" w:rsidRPr="005A7865">
        <w:t xml:space="preserve"> </w:t>
      </w:r>
      <w:r w:rsidRPr="005A7865">
        <w:t>положительно</w:t>
      </w:r>
      <w:r w:rsidR="005A7865" w:rsidRPr="005A7865">
        <w:t xml:space="preserve"> </w:t>
      </w:r>
      <w:r w:rsidRPr="005A7865">
        <w:t>характеризуют</w:t>
      </w:r>
      <w:r w:rsidR="005A7865" w:rsidRPr="005A7865">
        <w:t xml:space="preserve"> </w:t>
      </w:r>
      <w:r w:rsidRPr="005A7865">
        <w:t>финансовое</w:t>
      </w:r>
      <w:r w:rsidR="005A7865" w:rsidRPr="005A7865">
        <w:t xml:space="preserve"> </w:t>
      </w:r>
      <w:r w:rsidRPr="005A7865">
        <w:t>состояние,</w:t>
      </w:r>
      <w:r w:rsidR="005A7865" w:rsidRPr="005A7865">
        <w:t xml:space="preserve"> </w:t>
      </w:r>
      <w:r w:rsidRPr="005A7865">
        <w:t>однако</w:t>
      </w:r>
      <w:r w:rsidR="005A7865" w:rsidRPr="005A7865">
        <w:t xml:space="preserve"> </w:t>
      </w:r>
      <w:r w:rsidRPr="005A7865">
        <w:t>каких</w:t>
      </w:r>
      <w:r w:rsidR="005A7865" w:rsidRPr="005A7865">
        <w:t xml:space="preserve"> - </w:t>
      </w:r>
      <w:r w:rsidRPr="005A7865">
        <w:t>либо</w:t>
      </w:r>
      <w:r w:rsidR="005A7865" w:rsidRPr="005A7865">
        <w:t xml:space="preserve"> </w:t>
      </w:r>
      <w:r w:rsidRPr="005A7865">
        <w:t>устоявшихся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практике</w:t>
      </w:r>
      <w:r w:rsidR="005A7865" w:rsidRPr="005A7865">
        <w:t xml:space="preserve"> </w:t>
      </w:r>
      <w:r w:rsidRPr="005A7865">
        <w:t>нормальных</w:t>
      </w:r>
      <w:r w:rsidR="005A7865" w:rsidRPr="005A7865">
        <w:t xml:space="preserve"> </w:t>
      </w:r>
      <w:r w:rsidRPr="005A7865">
        <w:t>значений</w:t>
      </w:r>
      <w:r w:rsidR="005A7865" w:rsidRPr="005A7865">
        <w:t xml:space="preserve"> </w:t>
      </w:r>
      <w:r w:rsidRPr="005A7865">
        <w:t>показателя</w:t>
      </w:r>
      <w:r w:rsidR="005A7865" w:rsidRPr="005A7865">
        <w:t xml:space="preserve"> </w:t>
      </w:r>
      <w:r w:rsidRPr="005A7865">
        <w:t>не</w:t>
      </w:r>
      <w:r w:rsidR="005A7865" w:rsidRPr="005A7865">
        <w:t xml:space="preserve"> </w:t>
      </w:r>
      <w:r w:rsidRPr="005A7865">
        <w:t>существует</w:t>
      </w:r>
      <w:r w:rsidR="005A7865" w:rsidRPr="005A7865">
        <w:t>;</w:t>
      </w:r>
    </w:p>
    <w:p w:rsidR="005A7865" w:rsidRPr="005A7865" w:rsidRDefault="009A4537" w:rsidP="005A7865">
      <w:pPr>
        <w:tabs>
          <w:tab w:val="left" w:pos="726"/>
        </w:tabs>
      </w:pPr>
      <w:r w:rsidRPr="005A7865">
        <w:rPr>
          <w:i/>
        </w:rPr>
        <w:t>коэффициент</w:t>
      </w:r>
      <w:r w:rsidR="005A7865" w:rsidRPr="005A7865">
        <w:rPr>
          <w:i/>
        </w:rPr>
        <w:t xml:space="preserve"> </w:t>
      </w:r>
      <w:r w:rsidRPr="005A7865">
        <w:rPr>
          <w:i/>
        </w:rPr>
        <w:t>автономии</w:t>
      </w:r>
      <w:r w:rsidRPr="005A7865">
        <w:t>,</w:t>
      </w:r>
      <w:r w:rsidR="005A7865" w:rsidRPr="005A7865">
        <w:t xml:space="preserve"> </w:t>
      </w:r>
      <w:r w:rsidRPr="005A7865">
        <w:t>равный</w:t>
      </w:r>
      <w:r w:rsidR="005A7865" w:rsidRPr="005A7865">
        <w:t xml:space="preserve"> </w:t>
      </w:r>
      <w:r w:rsidRPr="005A7865">
        <w:t>доле</w:t>
      </w:r>
      <w:r w:rsidR="005A7865" w:rsidRPr="005A7865">
        <w:t xml:space="preserve"> </w:t>
      </w:r>
      <w:r w:rsidRPr="005A7865">
        <w:t>источников</w:t>
      </w:r>
      <w:r w:rsidR="005A7865" w:rsidRPr="005A7865">
        <w:t xml:space="preserve"> </w:t>
      </w:r>
      <w:r w:rsidRPr="005A7865">
        <w:t>собственных</w:t>
      </w:r>
      <w:r w:rsidR="005A7865" w:rsidRPr="005A7865">
        <w:t xml:space="preserve"> </w:t>
      </w:r>
      <w:r w:rsidRPr="005A7865">
        <w:t>средств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общем</w:t>
      </w:r>
      <w:r w:rsidR="005A7865" w:rsidRPr="005A7865">
        <w:t xml:space="preserve"> </w:t>
      </w:r>
      <w:r w:rsidRPr="005A7865">
        <w:t>итоге</w:t>
      </w:r>
      <w:r w:rsidR="005A7865" w:rsidRPr="005A7865">
        <w:t xml:space="preserve"> </w:t>
      </w:r>
      <w:r w:rsidRPr="005A7865">
        <w:t>баланса</w:t>
      </w:r>
      <w:r w:rsidR="005A7865" w:rsidRPr="005A7865">
        <w:t xml:space="preserve">. </w:t>
      </w:r>
      <w:r w:rsidRPr="005A7865">
        <w:t>Нормальное</w:t>
      </w:r>
      <w:r w:rsidR="005A7865" w:rsidRPr="005A7865">
        <w:t xml:space="preserve"> </w:t>
      </w:r>
      <w:r w:rsidRPr="005A7865">
        <w:t>минимальное</w:t>
      </w:r>
      <w:r w:rsidR="005A7865" w:rsidRPr="005A7865">
        <w:t xml:space="preserve"> </w:t>
      </w:r>
      <w:r w:rsidRPr="005A7865">
        <w:t>значение</w:t>
      </w:r>
      <w:r w:rsidR="005A7865" w:rsidRPr="005A7865">
        <w:t xml:space="preserve"> </w:t>
      </w:r>
      <w:r w:rsidRPr="005A7865">
        <w:t>показателя</w:t>
      </w:r>
      <w:r w:rsidR="005A7865" w:rsidRPr="005A7865">
        <w:t xml:space="preserve"> </w:t>
      </w:r>
      <w:r w:rsidRPr="005A7865">
        <w:t>оценивается</w:t>
      </w:r>
      <w:r w:rsidR="005A7865" w:rsidRPr="005A7865">
        <w:t xml:space="preserve"> </w:t>
      </w:r>
      <w:r w:rsidRPr="005A7865">
        <w:t>на</w:t>
      </w:r>
      <w:r w:rsidR="005A7865" w:rsidRPr="005A7865">
        <w:t xml:space="preserve"> </w:t>
      </w:r>
      <w:r w:rsidRPr="005A7865">
        <w:t>уровне</w:t>
      </w:r>
      <w:r w:rsidR="005A7865" w:rsidRPr="005A7865">
        <w:t xml:space="preserve"> </w:t>
      </w:r>
      <w:r w:rsidRPr="005A7865">
        <w:t>0,5</w:t>
      </w:r>
      <w:r w:rsidR="005A7865" w:rsidRPr="005A7865">
        <w:t xml:space="preserve">. </w:t>
      </w:r>
      <w:r w:rsidRPr="005A7865">
        <w:t>Это</w:t>
      </w:r>
      <w:r w:rsidR="005A7865" w:rsidRPr="005A7865">
        <w:t xml:space="preserve"> </w:t>
      </w:r>
      <w:r w:rsidRPr="005A7865">
        <w:t>означает,</w:t>
      </w:r>
      <w:r w:rsidR="005A7865" w:rsidRPr="005A7865">
        <w:t xml:space="preserve"> </w:t>
      </w:r>
      <w:r w:rsidRPr="005A7865">
        <w:t>что</w:t>
      </w:r>
      <w:r w:rsidR="005A7865" w:rsidRPr="005A7865">
        <w:t xml:space="preserve"> </w:t>
      </w:r>
      <w:r w:rsidRPr="005A7865">
        <w:t>сумма</w:t>
      </w:r>
      <w:r w:rsidR="005A7865" w:rsidRPr="005A7865">
        <w:t xml:space="preserve"> </w:t>
      </w:r>
      <w:r w:rsidRPr="005A7865">
        <w:t>обязательств</w:t>
      </w:r>
      <w:r w:rsidR="005A7865" w:rsidRPr="005A7865">
        <w:t xml:space="preserve"> </w:t>
      </w:r>
      <w:r w:rsidRPr="005A7865">
        <w:t>предприятия</w:t>
      </w:r>
      <w:r w:rsidR="005A7865" w:rsidRPr="005A7865">
        <w:t xml:space="preserve"> </w:t>
      </w:r>
      <w:r w:rsidRPr="005A7865">
        <w:t>равна</w:t>
      </w:r>
      <w:r w:rsidR="005A7865" w:rsidRPr="005A7865">
        <w:t xml:space="preserve"> </w:t>
      </w:r>
      <w:r w:rsidRPr="005A7865">
        <w:t>сумме</w:t>
      </w:r>
      <w:r w:rsidR="005A7865" w:rsidRPr="005A7865">
        <w:t xml:space="preserve"> </w:t>
      </w:r>
      <w:r w:rsidRPr="005A7865">
        <w:t>собственных</w:t>
      </w:r>
      <w:r w:rsidR="005A7865" w:rsidRPr="005A7865">
        <w:t xml:space="preserve"> </w:t>
      </w:r>
      <w:r w:rsidRPr="005A7865">
        <w:t>средств</w:t>
      </w:r>
      <w:r w:rsidR="005A7865" w:rsidRPr="005A7865">
        <w:t xml:space="preserve">. </w:t>
      </w:r>
      <w:r w:rsidRPr="005A7865">
        <w:t>Рост</w:t>
      </w:r>
      <w:r w:rsidR="005A7865" w:rsidRPr="005A7865">
        <w:t xml:space="preserve"> </w:t>
      </w:r>
      <w:r w:rsidRPr="005A7865">
        <w:t>коэффициента</w:t>
      </w:r>
      <w:r w:rsidR="005A7865" w:rsidRPr="005A7865">
        <w:t xml:space="preserve"> </w:t>
      </w:r>
      <w:r w:rsidRPr="005A7865">
        <w:t>свидетельствует</w:t>
      </w:r>
      <w:r w:rsidR="005A7865" w:rsidRPr="005A7865">
        <w:t xml:space="preserve"> </w:t>
      </w:r>
      <w:r w:rsidRPr="005A7865">
        <w:t>об</w:t>
      </w:r>
      <w:r w:rsidR="005A7865" w:rsidRPr="005A7865">
        <w:t xml:space="preserve"> </w:t>
      </w:r>
      <w:r w:rsidRPr="005A7865">
        <w:t>увеличении</w:t>
      </w:r>
      <w:r w:rsidR="005A7865" w:rsidRPr="005A7865">
        <w:t xml:space="preserve"> </w:t>
      </w:r>
      <w:r w:rsidRPr="005A7865">
        <w:t>финансовой</w:t>
      </w:r>
      <w:r w:rsidR="005A7865" w:rsidRPr="005A7865">
        <w:t xml:space="preserve"> </w:t>
      </w:r>
      <w:r w:rsidRPr="005A7865">
        <w:t>независимости,</w:t>
      </w:r>
      <w:r w:rsidR="005A7865" w:rsidRPr="005A7865">
        <w:t xml:space="preserve"> </w:t>
      </w:r>
      <w:r w:rsidRPr="005A7865">
        <w:t>снижение</w:t>
      </w:r>
      <w:r w:rsidR="005A7865" w:rsidRPr="005A7865">
        <w:t xml:space="preserve"> </w:t>
      </w:r>
      <w:r w:rsidRPr="005A7865">
        <w:t>риска</w:t>
      </w:r>
      <w:r w:rsidR="005A7865" w:rsidRPr="005A7865">
        <w:t xml:space="preserve"> </w:t>
      </w:r>
      <w:r w:rsidRPr="005A7865">
        <w:t>финансовых</w:t>
      </w:r>
      <w:r w:rsidR="005A7865" w:rsidRPr="005A7865">
        <w:t xml:space="preserve"> </w:t>
      </w:r>
      <w:r w:rsidRPr="005A7865">
        <w:t>затруднений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будущих</w:t>
      </w:r>
      <w:r w:rsidR="005A7865" w:rsidRPr="005A7865">
        <w:t xml:space="preserve"> </w:t>
      </w:r>
      <w:r w:rsidRPr="005A7865">
        <w:t>периодах</w:t>
      </w:r>
      <w:r w:rsidR="005A7865" w:rsidRPr="005A7865">
        <w:t xml:space="preserve">. </w:t>
      </w:r>
      <w:r w:rsidRPr="005A7865">
        <w:t>Такая</w:t>
      </w:r>
      <w:r w:rsidR="005A7865" w:rsidRPr="005A7865">
        <w:t xml:space="preserve"> </w:t>
      </w:r>
      <w:r w:rsidRPr="005A7865">
        <w:t>тенденция</w:t>
      </w:r>
      <w:r w:rsidR="005A7865" w:rsidRPr="005A7865">
        <w:t xml:space="preserve"> </w:t>
      </w:r>
      <w:r w:rsidRPr="005A7865">
        <w:t>повышает</w:t>
      </w:r>
      <w:r w:rsidR="005A7865" w:rsidRPr="005A7865">
        <w:t xml:space="preserve"> </w:t>
      </w:r>
      <w:r w:rsidRPr="005A7865">
        <w:t>гарантированность</w:t>
      </w:r>
      <w:r w:rsidR="005A7865" w:rsidRPr="005A7865">
        <w:t xml:space="preserve"> </w:t>
      </w:r>
      <w:r w:rsidRPr="005A7865">
        <w:t>предприятиям</w:t>
      </w:r>
      <w:r w:rsidR="005A7865" w:rsidRPr="005A7865">
        <w:t xml:space="preserve"> </w:t>
      </w:r>
      <w:r w:rsidRPr="005A7865">
        <w:t>своих</w:t>
      </w:r>
      <w:r w:rsidR="005A7865" w:rsidRPr="005A7865">
        <w:t xml:space="preserve"> </w:t>
      </w:r>
      <w:r w:rsidRPr="005A7865">
        <w:t>обязательств</w:t>
      </w:r>
      <w:r w:rsidR="005A7865" w:rsidRPr="005A7865">
        <w:t>;</w:t>
      </w:r>
    </w:p>
    <w:p w:rsidR="005A7865" w:rsidRPr="005A7865" w:rsidRDefault="009A4537" w:rsidP="005A7865">
      <w:pPr>
        <w:tabs>
          <w:tab w:val="left" w:pos="726"/>
        </w:tabs>
      </w:pPr>
      <w:r w:rsidRPr="005A7865">
        <w:rPr>
          <w:i/>
        </w:rPr>
        <w:t>коэффициент</w:t>
      </w:r>
      <w:r w:rsidR="005A7865" w:rsidRPr="005A7865">
        <w:rPr>
          <w:i/>
        </w:rPr>
        <w:t xml:space="preserve"> </w:t>
      </w:r>
      <w:r w:rsidRPr="005A7865">
        <w:rPr>
          <w:i/>
        </w:rPr>
        <w:t>долгосрочного</w:t>
      </w:r>
      <w:r w:rsidR="005A7865" w:rsidRPr="005A7865">
        <w:rPr>
          <w:i/>
        </w:rPr>
        <w:t xml:space="preserve"> </w:t>
      </w:r>
      <w:r w:rsidRPr="005A7865">
        <w:rPr>
          <w:i/>
        </w:rPr>
        <w:t>привлечения</w:t>
      </w:r>
      <w:r w:rsidR="005A7865" w:rsidRPr="005A7865">
        <w:rPr>
          <w:i/>
        </w:rPr>
        <w:t xml:space="preserve"> </w:t>
      </w:r>
      <w:r w:rsidRPr="005A7865">
        <w:rPr>
          <w:i/>
        </w:rPr>
        <w:t>заемных</w:t>
      </w:r>
      <w:r w:rsidR="005A7865" w:rsidRPr="005A7865">
        <w:rPr>
          <w:i/>
        </w:rPr>
        <w:t xml:space="preserve"> </w:t>
      </w:r>
      <w:r w:rsidRPr="005A7865">
        <w:rPr>
          <w:i/>
        </w:rPr>
        <w:t>средств</w:t>
      </w:r>
      <w:r w:rsidRPr="005A7865">
        <w:t>,</w:t>
      </w:r>
      <w:r w:rsidR="005A7865" w:rsidRPr="005A7865">
        <w:t xml:space="preserve"> </w:t>
      </w:r>
      <w:r w:rsidRPr="005A7865">
        <w:t>равный</w:t>
      </w:r>
      <w:r w:rsidR="005A7865" w:rsidRPr="005A7865">
        <w:t xml:space="preserve"> </w:t>
      </w:r>
      <w:r w:rsidRPr="005A7865">
        <w:t>отношению</w:t>
      </w:r>
      <w:r w:rsidR="005A7865" w:rsidRPr="005A7865">
        <w:t xml:space="preserve"> </w:t>
      </w:r>
      <w:r w:rsidRPr="005A7865">
        <w:t>суммы</w:t>
      </w:r>
      <w:r w:rsidR="005A7865" w:rsidRPr="005A7865">
        <w:t xml:space="preserve"> </w:t>
      </w:r>
      <w:r w:rsidRPr="005A7865">
        <w:t>долгосрочных</w:t>
      </w:r>
      <w:r w:rsidR="005A7865" w:rsidRPr="005A7865">
        <w:t xml:space="preserve"> </w:t>
      </w:r>
      <w:r w:rsidRPr="005A7865">
        <w:t>кредитов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займов</w:t>
      </w:r>
      <w:r w:rsidR="005A7865" w:rsidRPr="005A7865">
        <w:t xml:space="preserve"> </w:t>
      </w:r>
      <w:r w:rsidRPr="005A7865">
        <w:t>ко</w:t>
      </w:r>
      <w:r w:rsidR="005A7865" w:rsidRPr="005A7865">
        <w:t xml:space="preserve"> </w:t>
      </w:r>
      <w:r w:rsidRPr="005A7865">
        <w:t>всей</w:t>
      </w:r>
      <w:r w:rsidR="005A7865" w:rsidRPr="005A7865">
        <w:t xml:space="preserve"> </w:t>
      </w:r>
      <w:r w:rsidRPr="005A7865">
        <w:t>сумме</w:t>
      </w:r>
      <w:r w:rsidR="005A7865" w:rsidRPr="005A7865">
        <w:t xml:space="preserve"> </w:t>
      </w:r>
      <w:r w:rsidRPr="005A7865">
        <w:t>источников</w:t>
      </w:r>
      <w:r w:rsidR="005A7865" w:rsidRPr="005A7865">
        <w:t xml:space="preserve"> </w:t>
      </w:r>
      <w:r w:rsidRPr="005A7865">
        <w:t>собственных</w:t>
      </w:r>
      <w:r w:rsidR="005A7865" w:rsidRPr="005A7865">
        <w:t xml:space="preserve"> </w:t>
      </w:r>
      <w:r w:rsidRPr="005A7865">
        <w:t>средств</w:t>
      </w:r>
      <w:r w:rsidR="005A7865" w:rsidRPr="005A7865">
        <w:t xml:space="preserve"> </w:t>
      </w:r>
      <w:r w:rsidRPr="005A7865">
        <w:t>предприятия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долгосрочных</w:t>
      </w:r>
      <w:r w:rsidR="005A7865" w:rsidRPr="005A7865">
        <w:t xml:space="preserve"> </w:t>
      </w:r>
      <w:r w:rsidRPr="005A7865">
        <w:t>кредитов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займов</w:t>
      </w:r>
      <w:r w:rsidR="005A7865" w:rsidRPr="005A7865">
        <w:t>.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Рассчитаем</w:t>
      </w:r>
      <w:r w:rsidR="005A7865" w:rsidRPr="005A7865">
        <w:t xml:space="preserve"> </w:t>
      </w:r>
      <w:r w:rsidRPr="005A7865">
        <w:t>некоторые</w:t>
      </w:r>
      <w:r w:rsidR="005A7865" w:rsidRPr="005A7865">
        <w:t xml:space="preserve"> </w:t>
      </w:r>
      <w:r w:rsidRPr="005A7865">
        <w:t>показатели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посмотрим,</w:t>
      </w:r>
      <w:r w:rsidR="005A7865" w:rsidRPr="005A7865">
        <w:t xml:space="preserve"> </w:t>
      </w:r>
      <w:r w:rsidRPr="005A7865">
        <w:t>насколько</w:t>
      </w:r>
      <w:r w:rsidR="005A7865" w:rsidRPr="005A7865">
        <w:t xml:space="preserve"> </w:t>
      </w:r>
      <w:r w:rsidRPr="005A7865">
        <w:t>каждый</w:t>
      </w:r>
      <w:r w:rsidR="005A7865" w:rsidRPr="005A7865">
        <w:t xml:space="preserve"> </w:t>
      </w:r>
      <w:r w:rsidRPr="005A7865">
        <w:t>из</w:t>
      </w:r>
      <w:r w:rsidR="005A7865" w:rsidRPr="005A7865">
        <w:t xml:space="preserve"> </w:t>
      </w:r>
      <w:r w:rsidRPr="005A7865">
        <w:t>них</w:t>
      </w:r>
      <w:r w:rsidR="005A7865" w:rsidRPr="005A7865">
        <w:t xml:space="preserve"> </w:t>
      </w:r>
      <w:r w:rsidRPr="005A7865">
        <w:t>имеет</w:t>
      </w:r>
      <w:r w:rsidR="005A7865" w:rsidRPr="005A7865">
        <w:t xml:space="preserve"> </w:t>
      </w:r>
      <w:r w:rsidRPr="005A7865">
        <w:t>самостоятельное</w:t>
      </w:r>
      <w:r w:rsidR="005A7865" w:rsidRPr="005A7865">
        <w:t xml:space="preserve"> </w:t>
      </w:r>
      <w:r w:rsidRPr="005A7865">
        <w:t>значение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характеризует</w:t>
      </w:r>
      <w:r w:rsidR="005A7865" w:rsidRPr="005A7865">
        <w:t xml:space="preserve"> </w:t>
      </w:r>
      <w:r w:rsidRPr="005A7865">
        <w:t>один</w:t>
      </w:r>
      <w:r w:rsidR="005A7865" w:rsidRPr="005A7865">
        <w:t xml:space="preserve"> </w:t>
      </w:r>
      <w:r w:rsidRPr="005A7865">
        <w:t>из</w:t>
      </w:r>
      <w:r w:rsidR="005A7865" w:rsidRPr="005A7865">
        <w:t xml:space="preserve"> </w:t>
      </w:r>
      <w:r w:rsidRPr="005A7865">
        <w:t>аспектов</w:t>
      </w:r>
      <w:r w:rsidR="005A7865" w:rsidRPr="005A7865">
        <w:t xml:space="preserve"> </w:t>
      </w:r>
      <w:r w:rsidRPr="005A7865">
        <w:t>финансовой</w:t>
      </w:r>
      <w:r w:rsidR="005A7865" w:rsidRPr="005A7865">
        <w:t xml:space="preserve"> </w:t>
      </w:r>
      <w:r w:rsidRPr="005A7865">
        <w:t>устойчивости</w:t>
      </w:r>
      <w:r w:rsidRPr="005A7865">
        <w:rPr>
          <w:rStyle w:val="ac"/>
          <w:color w:val="000000"/>
        </w:rPr>
        <w:footnoteReference w:id="19"/>
      </w:r>
      <w:r w:rsidR="005A7865" w:rsidRPr="005A7865">
        <w:t>.</w:t>
      </w:r>
    </w:p>
    <w:p w:rsidR="005A7865" w:rsidRDefault="005A7865" w:rsidP="005A7865">
      <w:pPr>
        <w:tabs>
          <w:tab w:val="left" w:pos="726"/>
        </w:tabs>
      </w:pPr>
    </w:p>
    <w:p w:rsidR="005A7865" w:rsidRPr="005A7865" w:rsidRDefault="009A4537" w:rsidP="005A7865">
      <w:pPr>
        <w:tabs>
          <w:tab w:val="left" w:pos="726"/>
        </w:tabs>
      </w:pPr>
      <w:r w:rsidRPr="005A7865">
        <w:t>Таблица</w:t>
      </w:r>
      <w:r w:rsidR="005A7865" w:rsidRPr="005A7865">
        <w:t xml:space="preserve"> </w:t>
      </w:r>
      <w:r w:rsidRPr="005A7865">
        <w:t>2</w:t>
      </w:r>
      <w:r w:rsidR="005A7865">
        <w:t>.4</w:t>
      </w:r>
      <w:r w:rsidR="005A7865" w:rsidRPr="005A7865">
        <w:t>.</w:t>
      </w:r>
    </w:p>
    <w:p w:rsidR="009A4537" w:rsidRPr="005A7865" w:rsidRDefault="009A4537" w:rsidP="005A7865">
      <w:pPr>
        <w:tabs>
          <w:tab w:val="left" w:pos="726"/>
        </w:tabs>
      </w:pPr>
      <w:r w:rsidRPr="005A7865">
        <w:t>Показатели</w:t>
      </w:r>
      <w:r w:rsidR="005A7865" w:rsidRPr="005A7865">
        <w:t xml:space="preserve"> </w:t>
      </w:r>
      <w:r w:rsidRPr="005A7865">
        <w:t>финансовой</w:t>
      </w:r>
      <w:r w:rsidR="005A7865" w:rsidRPr="005A7865">
        <w:t xml:space="preserve"> </w:t>
      </w:r>
      <w:r w:rsidRPr="005A7865">
        <w:t>устойчивости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методика</w:t>
      </w:r>
      <w:r w:rsidR="005A7865" w:rsidRPr="005A7865">
        <w:t xml:space="preserve"> </w:t>
      </w:r>
      <w:r w:rsidRPr="005A7865">
        <w:t>их</w:t>
      </w:r>
      <w:r w:rsidR="005A7865" w:rsidRPr="005A7865">
        <w:t xml:space="preserve"> </w:t>
      </w:r>
      <w:r w:rsidRPr="005A7865">
        <w:t>расчета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4"/>
        <w:gridCol w:w="2582"/>
        <w:gridCol w:w="1358"/>
        <w:gridCol w:w="2004"/>
        <w:gridCol w:w="2004"/>
      </w:tblGrid>
      <w:tr w:rsidR="009A4537" w:rsidRPr="005A7865" w:rsidTr="004F4350">
        <w:trPr>
          <w:jc w:val="center"/>
        </w:trPr>
        <w:tc>
          <w:tcPr>
            <w:tcW w:w="1205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№</w:t>
            </w:r>
            <w:r w:rsidR="005A7865" w:rsidRPr="005A7865">
              <w:t xml:space="preserve"> </w:t>
            </w:r>
            <w:r w:rsidRPr="005A7865">
              <w:t>п/п</w:t>
            </w:r>
          </w:p>
        </w:tc>
        <w:tc>
          <w:tcPr>
            <w:tcW w:w="2673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Показатели</w:t>
            </w:r>
          </w:p>
        </w:tc>
        <w:tc>
          <w:tcPr>
            <w:tcW w:w="1430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Ед</w:t>
            </w:r>
            <w:r w:rsidR="005A7865" w:rsidRPr="005A7865">
              <w:t xml:space="preserve">. </w:t>
            </w:r>
            <w:r w:rsidRPr="005A7865">
              <w:t>из</w:t>
            </w:r>
            <w:r w:rsidR="005A7865" w:rsidRPr="005A7865">
              <w:t xml:space="preserve">. </w:t>
            </w:r>
          </w:p>
        </w:tc>
        <w:tc>
          <w:tcPr>
            <w:tcW w:w="2092" w:type="dxa"/>
            <w:shd w:val="clear" w:color="auto" w:fill="auto"/>
          </w:tcPr>
          <w:p w:rsidR="005A7865" w:rsidRDefault="009A4537" w:rsidP="005A7865">
            <w:pPr>
              <w:pStyle w:val="afa"/>
            </w:pPr>
            <w:r w:rsidRPr="005A7865">
              <w:t>На</w:t>
            </w:r>
            <w:r w:rsidR="005A7865" w:rsidRPr="005A7865">
              <w:t xml:space="preserve"> </w:t>
            </w:r>
            <w:r w:rsidRPr="005A7865">
              <w:t>н</w:t>
            </w:r>
            <w:r w:rsidR="005A7865" w:rsidRPr="005A7865">
              <w:t xml:space="preserve">. </w:t>
            </w:r>
            <w:r w:rsidRPr="005A7865">
              <w:t>г</w:t>
            </w:r>
            <w:r w:rsidR="005A7865" w:rsidRPr="005A7865">
              <w:t>.</w:t>
            </w:r>
          </w:p>
          <w:p w:rsidR="009A4537" w:rsidRPr="005A7865" w:rsidRDefault="005A7865" w:rsidP="005A7865">
            <w:pPr>
              <w:pStyle w:val="afa"/>
            </w:pPr>
            <w:r>
              <w:t>(</w:t>
            </w:r>
            <w:r w:rsidR="009A4537" w:rsidRPr="005A7865">
              <w:t>01</w:t>
            </w:r>
            <w:r>
              <w:t>.0</w:t>
            </w:r>
            <w:r w:rsidR="009A4537" w:rsidRPr="005A7865">
              <w:t>1</w:t>
            </w:r>
            <w:r>
              <w:t>.0</w:t>
            </w:r>
            <w:r w:rsidR="009A4537" w:rsidRPr="005A7865">
              <w:t>7</w:t>
            </w:r>
            <w:r w:rsidRPr="005A7865">
              <w:t xml:space="preserve">) </w:t>
            </w:r>
          </w:p>
        </w:tc>
        <w:tc>
          <w:tcPr>
            <w:tcW w:w="2092" w:type="dxa"/>
            <w:shd w:val="clear" w:color="auto" w:fill="auto"/>
          </w:tcPr>
          <w:p w:rsidR="005A7865" w:rsidRDefault="009A4537" w:rsidP="005A7865">
            <w:pPr>
              <w:pStyle w:val="afa"/>
            </w:pPr>
            <w:r w:rsidRPr="005A7865">
              <w:t>На</w:t>
            </w:r>
            <w:r w:rsidR="005A7865" w:rsidRPr="005A7865">
              <w:t xml:space="preserve"> </w:t>
            </w:r>
            <w:r w:rsidRPr="005A7865">
              <w:t>к</w:t>
            </w:r>
            <w:r w:rsidR="005A7865" w:rsidRPr="005A7865">
              <w:t xml:space="preserve">. </w:t>
            </w:r>
            <w:r w:rsidRPr="005A7865">
              <w:t>г</w:t>
            </w:r>
            <w:r w:rsidR="005A7865" w:rsidRPr="005A7865">
              <w:t>.</w:t>
            </w:r>
          </w:p>
          <w:p w:rsidR="009A4537" w:rsidRPr="005A7865" w:rsidRDefault="005A7865" w:rsidP="005A7865">
            <w:pPr>
              <w:pStyle w:val="afa"/>
            </w:pPr>
            <w:r>
              <w:t>(</w:t>
            </w:r>
            <w:r w:rsidR="009A4537" w:rsidRPr="005A7865">
              <w:t>31</w:t>
            </w:r>
            <w:r>
              <w:t>.1</w:t>
            </w:r>
            <w:r w:rsidR="009A4537" w:rsidRPr="005A7865">
              <w:t>2</w:t>
            </w:r>
            <w:r>
              <w:t>.0</w:t>
            </w:r>
            <w:r w:rsidR="009A4537" w:rsidRPr="005A7865">
              <w:t>7</w:t>
            </w:r>
            <w:r w:rsidRPr="005A7865">
              <w:t xml:space="preserve">) </w:t>
            </w:r>
          </w:p>
        </w:tc>
      </w:tr>
      <w:tr w:rsidR="009A4537" w:rsidRPr="005A7865" w:rsidTr="004F4350">
        <w:trPr>
          <w:jc w:val="center"/>
        </w:trPr>
        <w:tc>
          <w:tcPr>
            <w:tcW w:w="1205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1</w:t>
            </w:r>
          </w:p>
        </w:tc>
        <w:tc>
          <w:tcPr>
            <w:tcW w:w="2673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Собственные</w:t>
            </w:r>
            <w:r w:rsidR="005A7865" w:rsidRPr="005A7865">
              <w:t xml:space="preserve"> </w:t>
            </w:r>
            <w:r w:rsidRPr="005A7865">
              <w:t>средства</w:t>
            </w:r>
          </w:p>
        </w:tc>
        <w:tc>
          <w:tcPr>
            <w:tcW w:w="1430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тыс</w:t>
            </w:r>
            <w:r w:rsidR="005A7865" w:rsidRPr="005A7865">
              <w:t xml:space="preserve">. </w:t>
            </w:r>
            <w:r w:rsidRPr="005A7865">
              <w:t>руб</w:t>
            </w:r>
            <w:r w:rsidR="005A7865" w:rsidRPr="005A7865">
              <w:t xml:space="preserve">. </w:t>
            </w:r>
          </w:p>
        </w:tc>
        <w:tc>
          <w:tcPr>
            <w:tcW w:w="2092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1120</w:t>
            </w:r>
          </w:p>
        </w:tc>
        <w:tc>
          <w:tcPr>
            <w:tcW w:w="2092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4120</w:t>
            </w:r>
          </w:p>
        </w:tc>
      </w:tr>
      <w:tr w:rsidR="009A4537" w:rsidRPr="005A7865" w:rsidTr="004F4350">
        <w:trPr>
          <w:jc w:val="center"/>
        </w:trPr>
        <w:tc>
          <w:tcPr>
            <w:tcW w:w="1205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2</w:t>
            </w:r>
          </w:p>
        </w:tc>
        <w:tc>
          <w:tcPr>
            <w:tcW w:w="2673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Заемные</w:t>
            </w:r>
            <w:r w:rsidR="005A7865" w:rsidRPr="005A7865">
              <w:t xml:space="preserve"> </w:t>
            </w:r>
            <w:r w:rsidRPr="005A7865">
              <w:t>средства</w:t>
            </w:r>
          </w:p>
        </w:tc>
        <w:tc>
          <w:tcPr>
            <w:tcW w:w="1430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тыс</w:t>
            </w:r>
            <w:r w:rsidR="005A7865" w:rsidRPr="005A7865">
              <w:t xml:space="preserve">. </w:t>
            </w:r>
            <w:r w:rsidRPr="005A7865">
              <w:t>руб</w:t>
            </w:r>
            <w:r w:rsidR="005A7865" w:rsidRPr="005A7865">
              <w:t xml:space="preserve">. </w:t>
            </w:r>
          </w:p>
        </w:tc>
        <w:tc>
          <w:tcPr>
            <w:tcW w:w="2092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1040</w:t>
            </w:r>
          </w:p>
        </w:tc>
        <w:tc>
          <w:tcPr>
            <w:tcW w:w="2092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6500</w:t>
            </w:r>
          </w:p>
        </w:tc>
      </w:tr>
      <w:tr w:rsidR="009A4537" w:rsidRPr="005A7865" w:rsidTr="004F4350">
        <w:trPr>
          <w:jc w:val="center"/>
        </w:trPr>
        <w:tc>
          <w:tcPr>
            <w:tcW w:w="1205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3</w:t>
            </w:r>
          </w:p>
        </w:tc>
        <w:tc>
          <w:tcPr>
            <w:tcW w:w="2673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Оборотные</w:t>
            </w:r>
            <w:r w:rsidR="005A7865" w:rsidRPr="005A7865">
              <w:t xml:space="preserve"> </w:t>
            </w:r>
            <w:r w:rsidRPr="005A7865">
              <w:t>активы</w:t>
            </w:r>
          </w:p>
        </w:tc>
        <w:tc>
          <w:tcPr>
            <w:tcW w:w="1430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тыс</w:t>
            </w:r>
            <w:r w:rsidR="005A7865" w:rsidRPr="005A7865">
              <w:t xml:space="preserve">. </w:t>
            </w:r>
            <w:r w:rsidRPr="005A7865">
              <w:t>руб</w:t>
            </w:r>
            <w:r w:rsidR="005A7865" w:rsidRPr="005A7865">
              <w:t xml:space="preserve">. </w:t>
            </w:r>
          </w:p>
        </w:tc>
        <w:tc>
          <w:tcPr>
            <w:tcW w:w="2092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1160</w:t>
            </w:r>
          </w:p>
        </w:tc>
        <w:tc>
          <w:tcPr>
            <w:tcW w:w="2092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2380</w:t>
            </w:r>
          </w:p>
        </w:tc>
      </w:tr>
      <w:tr w:rsidR="009A4537" w:rsidRPr="005A7865" w:rsidTr="004F4350">
        <w:trPr>
          <w:jc w:val="center"/>
        </w:trPr>
        <w:tc>
          <w:tcPr>
            <w:tcW w:w="1205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4</w:t>
            </w:r>
          </w:p>
        </w:tc>
        <w:tc>
          <w:tcPr>
            <w:tcW w:w="2673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Внеоборотные</w:t>
            </w:r>
            <w:r w:rsidR="005A7865" w:rsidRPr="005A7865">
              <w:t xml:space="preserve"> </w:t>
            </w:r>
            <w:r w:rsidRPr="005A7865">
              <w:t>активы</w:t>
            </w:r>
          </w:p>
        </w:tc>
        <w:tc>
          <w:tcPr>
            <w:tcW w:w="1430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тыс</w:t>
            </w:r>
            <w:r w:rsidR="005A7865" w:rsidRPr="005A7865">
              <w:t xml:space="preserve">. </w:t>
            </w:r>
            <w:r w:rsidRPr="005A7865">
              <w:t>руб</w:t>
            </w:r>
            <w:r w:rsidR="005A7865" w:rsidRPr="005A7865">
              <w:t xml:space="preserve">. </w:t>
            </w:r>
          </w:p>
        </w:tc>
        <w:tc>
          <w:tcPr>
            <w:tcW w:w="2092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1000</w:t>
            </w:r>
          </w:p>
        </w:tc>
        <w:tc>
          <w:tcPr>
            <w:tcW w:w="2092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8240</w:t>
            </w:r>
          </w:p>
        </w:tc>
      </w:tr>
      <w:tr w:rsidR="009A4537" w:rsidRPr="005A7865" w:rsidTr="004F4350">
        <w:trPr>
          <w:jc w:val="center"/>
        </w:trPr>
        <w:tc>
          <w:tcPr>
            <w:tcW w:w="1205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5</w:t>
            </w:r>
          </w:p>
        </w:tc>
        <w:tc>
          <w:tcPr>
            <w:tcW w:w="2673" w:type="dxa"/>
            <w:shd w:val="clear" w:color="auto" w:fill="auto"/>
          </w:tcPr>
          <w:p w:rsidR="005A7865" w:rsidRDefault="009A4537" w:rsidP="005A7865">
            <w:pPr>
              <w:pStyle w:val="afa"/>
            </w:pPr>
            <w:r w:rsidRPr="005A7865">
              <w:t>Собственные</w:t>
            </w:r>
            <w:r w:rsidR="005A7865" w:rsidRPr="005A7865">
              <w:t xml:space="preserve"> </w:t>
            </w:r>
            <w:r w:rsidRPr="005A7865">
              <w:t>оборотные</w:t>
            </w:r>
            <w:r w:rsidR="005A7865" w:rsidRPr="005A7865">
              <w:t xml:space="preserve"> </w:t>
            </w:r>
            <w:r w:rsidRPr="005A7865">
              <w:t>средства</w:t>
            </w:r>
          </w:p>
          <w:p w:rsidR="009A4537" w:rsidRPr="005A7865" w:rsidRDefault="005A7865" w:rsidP="005A7865">
            <w:pPr>
              <w:pStyle w:val="afa"/>
            </w:pPr>
            <w:r>
              <w:t>(</w:t>
            </w:r>
            <w:r w:rsidR="009A4537" w:rsidRPr="005A7865">
              <w:t>стр</w:t>
            </w:r>
            <w:r>
              <w:t>.1</w:t>
            </w:r>
            <w:r w:rsidR="009A4537" w:rsidRPr="005A7865">
              <w:t>-стр</w:t>
            </w:r>
            <w:r>
              <w:t>.4</w:t>
            </w:r>
            <w:r w:rsidR="009A4537" w:rsidRPr="005A7865">
              <w:t>-стр</w:t>
            </w:r>
            <w:r>
              <w:t>.1</w:t>
            </w:r>
            <w:r w:rsidR="009A4537" w:rsidRPr="005A7865">
              <w:t>1+стр</w:t>
            </w:r>
            <w:r>
              <w:t>.6</w:t>
            </w:r>
            <w:r w:rsidRPr="005A7865">
              <w:t xml:space="preserve">) </w:t>
            </w:r>
          </w:p>
        </w:tc>
        <w:tc>
          <w:tcPr>
            <w:tcW w:w="1430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тыс</w:t>
            </w:r>
            <w:r w:rsidR="005A7865" w:rsidRPr="005A7865">
              <w:t xml:space="preserve">. </w:t>
            </w:r>
            <w:r w:rsidRPr="005A7865">
              <w:t>руб</w:t>
            </w:r>
            <w:r w:rsidR="005A7865" w:rsidRPr="005A7865">
              <w:t xml:space="preserve">. </w:t>
            </w:r>
          </w:p>
        </w:tc>
        <w:tc>
          <w:tcPr>
            <w:tcW w:w="2092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120</w:t>
            </w:r>
          </w:p>
        </w:tc>
        <w:tc>
          <w:tcPr>
            <w:tcW w:w="2092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-4120</w:t>
            </w:r>
          </w:p>
        </w:tc>
      </w:tr>
      <w:tr w:rsidR="009A4537" w:rsidRPr="005A7865" w:rsidTr="004F4350">
        <w:trPr>
          <w:jc w:val="center"/>
        </w:trPr>
        <w:tc>
          <w:tcPr>
            <w:tcW w:w="1205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6</w:t>
            </w:r>
          </w:p>
        </w:tc>
        <w:tc>
          <w:tcPr>
            <w:tcW w:w="2673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Долгосрочные</w:t>
            </w:r>
            <w:r w:rsidR="005A7865" w:rsidRPr="005A7865">
              <w:t xml:space="preserve"> </w:t>
            </w:r>
            <w:r w:rsidRPr="005A7865">
              <w:t>активы</w:t>
            </w:r>
          </w:p>
        </w:tc>
        <w:tc>
          <w:tcPr>
            <w:tcW w:w="1430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тыс</w:t>
            </w:r>
            <w:r w:rsidR="005A7865" w:rsidRPr="005A7865">
              <w:t xml:space="preserve">. </w:t>
            </w:r>
            <w:r w:rsidRPr="005A7865">
              <w:t>руб</w:t>
            </w:r>
            <w:r w:rsidR="005A7865" w:rsidRPr="005A7865">
              <w:t xml:space="preserve">. </w:t>
            </w:r>
          </w:p>
        </w:tc>
        <w:tc>
          <w:tcPr>
            <w:tcW w:w="2092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-</w:t>
            </w:r>
          </w:p>
        </w:tc>
        <w:tc>
          <w:tcPr>
            <w:tcW w:w="2092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-</w:t>
            </w:r>
          </w:p>
        </w:tc>
      </w:tr>
      <w:tr w:rsidR="009A4537" w:rsidRPr="005A7865" w:rsidTr="004F4350">
        <w:trPr>
          <w:jc w:val="center"/>
        </w:trPr>
        <w:tc>
          <w:tcPr>
            <w:tcW w:w="1205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7</w:t>
            </w:r>
          </w:p>
        </w:tc>
        <w:tc>
          <w:tcPr>
            <w:tcW w:w="2673" w:type="dxa"/>
            <w:shd w:val="clear" w:color="auto" w:fill="auto"/>
          </w:tcPr>
          <w:p w:rsidR="009A4537" w:rsidRPr="004F4350" w:rsidRDefault="009A4537" w:rsidP="005A7865">
            <w:pPr>
              <w:pStyle w:val="afa"/>
              <w:rPr>
                <w:i/>
              </w:rPr>
            </w:pPr>
            <w:r w:rsidRPr="004F4350">
              <w:rPr>
                <w:i/>
              </w:rPr>
              <w:t>Коэффициент</w:t>
            </w:r>
            <w:r w:rsidR="005A7865" w:rsidRPr="004F4350">
              <w:rPr>
                <w:i/>
              </w:rPr>
              <w:t xml:space="preserve"> </w:t>
            </w:r>
            <w:r w:rsidRPr="004F4350">
              <w:rPr>
                <w:i/>
              </w:rPr>
              <w:t>соотношения</w:t>
            </w:r>
            <w:r w:rsidR="005A7865" w:rsidRPr="004F4350">
              <w:rPr>
                <w:i/>
              </w:rPr>
              <w:t xml:space="preserve"> </w:t>
            </w:r>
            <w:r w:rsidRPr="004F4350">
              <w:rPr>
                <w:i/>
              </w:rPr>
              <w:t>заемных</w:t>
            </w:r>
            <w:r w:rsidR="005A7865" w:rsidRPr="004F4350">
              <w:rPr>
                <w:i/>
              </w:rPr>
              <w:t xml:space="preserve"> </w:t>
            </w:r>
            <w:r w:rsidRPr="004F4350">
              <w:rPr>
                <w:i/>
              </w:rPr>
              <w:t>и</w:t>
            </w:r>
            <w:r w:rsidR="005A7865" w:rsidRPr="004F4350">
              <w:rPr>
                <w:i/>
              </w:rPr>
              <w:t xml:space="preserve"> </w:t>
            </w:r>
            <w:r w:rsidRPr="004F4350">
              <w:rPr>
                <w:i/>
              </w:rPr>
              <w:t>собственных</w:t>
            </w:r>
            <w:r w:rsidR="005A7865" w:rsidRPr="004F4350">
              <w:rPr>
                <w:i/>
              </w:rPr>
              <w:t xml:space="preserve"> </w:t>
            </w:r>
            <w:r w:rsidRPr="004F4350">
              <w:rPr>
                <w:i/>
              </w:rPr>
              <w:t>средств</w:t>
            </w:r>
            <w:r w:rsidR="005A7865" w:rsidRPr="004F4350">
              <w:rPr>
                <w:i/>
              </w:rPr>
              <w:t xml:space="preserve"> (</w:t>
            </w:r>
            <w:r w:rsidRPr="004F4350">
              <w:rPr>
                <w:i/>
              </w:rPr>
              <w:t>стр</w:t>
            </w:r>
            <w:r w:rsidR="005A7865" w:rsidRPr="004F4350">
              <w:rPr>
                <w:i/>
              </w:rPr>
              <w:t>.2</w:t>
            </w:r>
            <w:r w:rsidRPr="004F4350">
              <w:rPr>
                <w:i/>
              </w:rPr>
              <w:t>/стр</w:t>
            </w:r>
            <w:r w:rsidR="005A7865" w:rsidRPr="004F4350">
              <w:rPr>
                <w:i/>
              </w:rPr>
              <w:t xml:space="preserve">.1) </w:t>
            </w:r>
          </w:p>
        </w:tc>
        <w:tc>
          <w:tcPr>
            <w:tcW w:w="1430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</w:p>
        </w:tc>
        <w:tc>
          <w:tcPr>
            <w:tcW w:w="2092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0,9</w:t>
            </w:r>
          </w:p>
        </w:tc>
        <w:tc>
          <w:tcPr>
            <w:tcW w:w="2092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1,6</w:t>
            </w:r>
          </w:p>
        </w:tc>
      </w:tr>
      <w:tr w:rsidR="009A4537" w:rsidRPr="005A7865" w:rsidTr="004F4350">
        <w:trPr>
          <w:jc w:val="center"/>
        </w:trPr>
        <w:tc>
          <w:tcPr>
            <w:tcW w:w="1205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8</w:t>
            </w:r>
          </w:p>
        </w:tc>
        <w:tc>
          <w:tcPr>
            <w:tcW w:w="2673" w:type="dxa"/>
            <w:shd w:val="clear" w:color="auto" w:fill="auto"/>
          </w:tcPr>
          <w:p w:rsidR="009A4537" w:rsidRPr="004F4350" w:rsidRDefault="009A4537" w:rsidP="005A7865">
            <w:pPr>
              <w:pStyle w:val="afa"/>
              <w:rPr>
                <w:i/>
              </w:rPr>
            </w:pPr>
            <w:r w:rsidRPr="004F4350">
              <w:rPr>
                <w:i/>
              </w:rPr>
              <w:t>Коэффициент</w:t>
            </w:r>
            <w:r w:rsidR="005A7865" w:rsidRPr="004F4350">
              <w:rPr>
                <w:i/>
              </w:rPr>
              <w:t xml:space="preserve"> </w:t>
            </w:r>
            <w:r w:rsidRPr="004F4350">
              <w:rPr>
                <w:i/>
              </w:rPr>
              <w:t>обеспеченности</w:t>
            </w:r>
            <w:r w:rsidR="005A7865" w:rsidRPr="004F4350">
              <w:rPr>
                <w:i/>
              </w:rPr>
              <w:t xml:space="preserve"> </w:t>
            </w:r>
            <w:r w:rsidRPr="004F4350">
              <w:rPr>
                <w:i/>
              </w:rPr>
              <w:t>собственными</w:t>
            </w:r>
            <w:r w:rsidR="005A7865" w:rsidRPr="004F4350">
              <w:rPr>
                <w:i/>
              </w:rPr>
              <w:t xml:space="preserve"> </w:t>
            </w:r>
            <w:r w:rsidRPr="004F4350">
              <w:rPr>
                <w:i/>
              </w:rPr>
              <w:t>средствами</w:t>
            </w:r>
            <w:r w:rsidR="005A7865" w:rsidRPr="004F4350">
              <w:rPr>
                <w:i/>
              </w:rPr>
              <w:t xml:space="preserve"> (</w:t>
            </w:r>
            <w:r w:rsidRPr="004F4350">
              <w:rPr>
                <w:i/>
              </w:rPr>
              <w:t>стр</w:t>
            </w:r>
            <w:r w:rsidR="005A7865" w:rsidRPr="004F4350">
              <w:rPr>
                <w:i/>
              </w:rPr>
              <w:t>.5</w:t>
            </w:r>
            <w:r w:rsidRPr="004F4350">
              <w:rPr>
                <w:i/>
              </w:rPr>
              <w:t>/стр</w:t>
            </w:r>
            <w:r w:rsidR="005A7865" w:rsidRPr="004F4350">
              <w:rPr>
                <w:i/>
              </w:rPr>
              <w:t xml:space="preserve">.1) </w:t>
            </w:r>
          </w:p>
        </w:tc>
        <w:tc>
          <w:tcPr>
            <w:tcW w:w="1430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</w:p>
        </w:tc>
        <w:tc>
          <w:tcPr>
            <w:tcW w:w="2092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0,1</w:t>
            </w:r>
          </w:p>
        </w:tc>
        <w:tc>
          <w:tcPr>
            <w:tcW w:w="2092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-1,7</w:t>
            </w:r>
          </w:p>
        </w:tc>
      </w:tr>
      <w:tr w:rsidR="009A4537" w:rsidRPr="005A7865" w:rsidTr="004F4350">
        <w:trPr>
          <w:jc w:val="center"/>
        </w:trPr>
        <w:tc>
          <w:tcPr>
            <w:tcW w:w="1205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9</w:t>
            </w:r>
          </w:p>
        </w:tc>
        <w:tc>
          <w:tcPr>
            <w:tcW w:w="2673" w:type="dxa"/>
            <w:shd w:val="clear" w:color="auto" w:fill="auto"/>
          </w:tcPr>
          <w:p w:rsidR="009A4537" w:rsidRPr="004F4350" w:rsidRDefault="009A4537" w:rsidP="005A7865">
            <w:pPr>
              <w:pStyle w:val="afa"/>
              <w:rPr>
                <w:i/>
              </w:rPr>
            </w:pPr>
            <w:r w:rsidRPr="004F4350">
              <w:rPr>
                <w:i/>
              </w:rPr>
              <w:t>Коэффициент</w:t>
            </w:r>
            <w:r w:rsidR="005A7865" w:rsidRPr="004F4350">
              <w:rPr>
                <w:i/>
              </w:rPr>
              <w:t xml:space="preserve"> </w:t>
            </w:r>
            <w:r w:rsidRPr="004F4350">
              <w:rPr>
                <w:i/>
              </w:rPr>
              <w:t>маневренности</w:t>
            </w:r>
            <w:r w:rsidR="005A7865" w:rsidRPr="004F4350">
              <w:rPr>
                <w:i/>
              </w:rPr>
              <w:t xml:space="preserve"> </w:t>
            </w:r>
            <w:r w:rsidRPr="004F4350">
              <w:rPr>
                <w:i/>
              </w:rPr>
              <w:t>собственными</w:t>
            </w:r>
            <w:r w:rsidR="005A7865" w:rsidRPr="004F4350">
              <w:rPr>
                <w:i/>
              </w:rPr>
              <w:t xml:space="preserve"> </w:t>
            </w:r>
            <w:r w:rsidRPr="004F4350">
              <w:rPr>
                <w:i/>
              </w:rPr>
              <w:t>средствами</w:t>
            </w:r>
            <w:r w:rsidR="005A7865" w:rsidRPr="004F4350">
              <w:rPr>
                <w:i/>
              </w:rPr>
              <w:t xml:space="preserve"> (</w:t>
            </w:r>
            <w:r w:rsidRPr="004F4350">
              <w:rPr>
                <w:i/>
              </w:rPr>
              <w:t>стр</w:t>
            </w:r>
            <w:r w:rsidR="005A7865" w:rsidRPr="004F4350">
              <w:rPr>
                <w:i/>
              </w:rPr>
              <w:t>.5</w:t>
            </w:r>
            <w:r w:rsidRPr="004F4350">
              <w:rPr>
                <w:i/>
              </w:rPr>
              <w:t>/стр</w:t>
            </w:r>
            <w:r w:rsidR="005A7865" w:rsidRPr="004F4350">
              <w:rPr>
                <w:i/>
              </w:rPr>
              <w:t xml:space="preserve">.1) </w:t>
            </w:r>
          </w:p>
        </w:tc>
        <w:tc>
          <w:tcPr>
            <w:tcW w:w="1430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</w:p>
        </w:tc>
        <w:tc>
          <w:tcPr>
            <w:tcW w:w="2092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0,1</w:t>
            </w:r>
          </w:p>
        </w:tc>
        <w:tc>
          <w:tcPr>
            <w:tcW w:w="2092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-1</w:t>
            </w:r>
          </w:p>
        </w:tc>
      </w:tr>
      <w:tr w:rsidR="009A4537" w:rsidRPr="005A7865" w:rsidTr="004F4350">
        <w:trPr>
          <w:jc w:val="center"/>
        </w:trPr>
        <w:tc>
          <w:tcPr>
            <w:tcW w:w="1205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10</w:t>
            </w:r>
          </w:p>
        </w:tc>
        <w:tc>
          <w:tcPr>
            <w:tcW w:w="2673" w:type="dxa"/>
            <w:shd w:val="clear" w:color="auto" w:fill="auto"/>
          </w:tcPr>
          <w:p w:rsidR="009A4537" w:rsidRPr="004F4350" w:rsidRDefault="009A4537" w:rsidP="005A7865">
            <w:pPr>
              <w:pStyle w:val="afa"/>
              <w:rPr>
                <w:i/>
              </w:rPr>
            </w:pPr>
            <w:r w:rsidRPr="004F4350">
              <w:rPr>
                <w:i/>
              </w:rPr>
              <w:t>Индекс</w:t>
            </w:r>
            <w:r w:rsidR="005A7865" w:rsidRPr="004F4350">
              <w:rPr>
                <w:i/>
              </w:rPr>
              <w:t xml:space="preserve"> </w:t>
            </w:r>
            <w:r w:rsidRPr="004F4350">
              <w:rPr>
                <w:i/>
              </w:rPr>
              <w:t>постоянного</w:t>
            </w:r>
            <w:r w:rsidR="005A7865" w:rsidRPr="004F4350">
              <w:rPr>
                <w:i/>
              </w:rPr>
              <w:t xml:space="preserve"> </w:t>
            </w:r>
            <w:r w:rsidRPr="004F4350">
              <w:rPr>
                <w:i/>
              </w:rPr>
              <w:t>актива</w:t>
            </w:r>
            <w:r w:rsidR="005A7865" w:rsidRPr="004F4350">
              <w:rPr>
                <w:i/>
              </w:rPr>
              <w:t xml:space="preserve"> (</w:t>
            </w:r>
            <w:r w:rsidRPr="004F4350">
              <w:rPr>
                <w:i/>
              </w:rPr>
              <w:t>стр</w:t>
            </w:r>
            <w:r w:rsidR="005A7865" w:rsidRPr="004F4350">
              <w:rPr>
                <w:i/>
              </w:rPr>
              <w:t>.4</w:t>
            </w:r>
            <w:r w:rsidRPr="004F4350">
              <w:rPr>
                <w:i/>
              </w:rPr>
              <w:t>/стр</w:t>
            </w:r>
            <w:r w:rsidR="005A7865" w:rsidRPr="004F4350">
              <w:rPr>
                <w:i/>
              </w:rPr>
              <w:t xml:space="preserve">.1) </w:t>
            </w:r>
          </w:p>
        </w:tc>
        <w:tc>
          <w:tcPr>
            <w:tcW w:w="1430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</w:p>
        </w:tc>
        <w:tc>
          <w:tcPr>
            <w:tcW w:w="2092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0,9</w:t>
            </w:r>
          </w:p>
        </w:tc>
        <w:tc>
          <w:tcPr>
            <w:tcW w:w="2092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2</w:t>
            </w:r>
          </w:p>
        </w:tc>
      </w:tr>
      <w:tr w:rsidR="009A4537" w:rsidRPr="005A7865" w:rsidTr="004F4350">
        <w:trPr>
          <w:jc w:val="center"/>
        </w:trPr>
        <w:tc>
          <w:tcPr>
            <w:tcW w:w="1205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11</w:t>
            </w:r>
          </w:p>
        </w:tc>
        <w:tc>
          <w:tcPr>
            <w:tcW w:w="2673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Убытки</w:t>
            </w:r>
          </w:p>
        </w:tc>
        <w:tc>
          <w:tcPr>
            <w:tcW w:w="1430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тыс</w:t>
            </w:r>
            <w:r w:rsidR="005A7865" w:rsidRPr="005A7865">
              <w:t xml:space="preserve">. </w:t>
            </w:r>
            <w:r w:rsidRPr="005A7865">
              <w:t>руб</w:t>
            </w:r>
            <w:r w:rsidR="005A7865" w:rsidRPr="005A7865">
              <w:t xml:space="preserve">. </w:t>
            </w:r>
          </w:p>
        </w:tc>
        <w:tc>
          <w:tcPr>
            <w:tcW w:w="2092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-</w:t>
            </w:r>
          </w:p>
        </w:tc>
        <w:tc>
          <w:tcPr>
            <w:tcW w:w="2092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-</w:t>
            </w:r>
          </w:p>
        </w:tc>
      </w:tr>
    </w:tbl>
    <w:p w:rsidR="009A4537" w:rsidRPr="005A7865" w:rsidRDefault="009A4537" w:rsidP="005A7865">
      <w:pPr>
        <w:tabs>
          <w:tab w:val="left" w:pos="726"/>
        </w:tabs>
      </w:pPr>
    </w:p>
    <w:p w:rsidR="005A7865" w:rsidRPr="005A7865" w:rsidRDefault="009A4537" w:rsidP="005A7865">
      <w:pPr>
        <w:tabs>
          <w:tab w:val="left" w:pos="726"/>
        </w:tabs>
      </w:pPr>
      <w:r w:rsidRPr="005A7865">
        <w:t>По</w:t>
      </w:r>
      <w:r w:rsidR="005A7865" w:rsidRPr="005A7865">
        <w:t xml:space="preserve"> </w:t>
      </w:r>
      <w:r w:rsidRPr="005A7865">
        <w:t>данным</w:t>
      </w:r>
      <w:r w:rsidR="005A7865" w:rsidRPr="005A7865">
        <w:t xml:space="preserve"> </w:t>
      </w:r>
      <w:r w:rsidRPr="005A7865">
        <w:t>таблицы</w:t>
      </w:r>
      <w:r w:rsidR="005A7865" w:rsidRPr="005A7865">
        <w:t xml:space="preserve"> </w:t>
      </w:r>
      <w:r w:rsidRPr="005A7865">
        <w:t>можно</w:t>
      </w:r>
      <w:r w:rsidR="005A7865" w:rsidRPr="005A7865">
        <w:t xml:space="preserve"> </w:t>
      </w:r>
      <w:r w:rsidRPr="005A7865">
        <w:t>сделать</w:t>
      </w:r>
      <w:r w:rsidR="005A7865" w:rsidRPr="005A7865">
        <w:t xml:space="preserve"> </w:t>
      </w:r>
      <w:r w:rsidRPr="005A7865">
        <w:t>вывод,</w:t>
      </w:r>
      <w:r w:rsidR="005A7865" w:rsidRPr="005A7865">
        <w:t xml:space="preserve"> </w:t>
      </w:r>
      <w:r w:rsidRPr="005A7865">
        <w:t>что</w:t>
      </w:r>
      <w:r w:rsidR="005A7865" w:rsidRPr="005A7865">
        <w:t xml:space="preserve"> </w:t>
      </w:r>
      <w:r w:rsidRPr="005A7865">
        <w:t>устойчивая</w:t>
      </w:r>
      <w:r w:rsidR="005A7865" w:rsidRPr="005A7865">
        <w:t xml:space="preserve"> </w:t>
      </w:r>
      <w:r w:rsidRPr="005A7865">
        <w:t>тенденция</w:t>
      </w:r>
      <w:r w:rsidR="005A7865" w:rsidRPr="005A7865">
        <w:t xml:space="preserve"> </w:t>
      </w:r>
      <w:r w:rsidRPr="005A7865">
        <w:t>к</w:t>
      </w:r>
      <w:r w:rsidR="005A7865" w:rsidRPr="005A7865">
        <w:t xml:space="preserve"> </w:t>
      </w:r>
      <w:r w:rsidRPr="005A7865">
        <w:t>увеличению</w:t>
      </w:r>
      <w:r w:rsidR="005A7865" w:rsidRPr="005A7865">
        <w:t xml:space="preserve"> </w:t>
      </w:r>
      <w:r w:rsidRPr="005A7865">
        <w:t>коэффициента</w:t>
      </w:r>
      <w:r w:rsidR="005A7865" w:rsidRPr="005A7865">
        <w:t xml:space="preserve"> </w:t>
      </w:r>
      <w:r w:rsidRPr="005A7865">
        <w:t>соотношения</w:t>
      </w:r>
      <w:r w:rsidR="005A7865" w:rsidRPr="005A7865">
        <w:t xml:space="preserve"> </w:t>
      </w:r>
      <w:r w:rsidRPr="005A7865">
        <w:t>заемных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собственных</w:t>
      </w:r>
      <w:r w:rsidR="005A7865" w:rsidRPr="005A7865">
        <w:t xml:space="preserve"> </w:t>
      </w:r>
      <w:r w:rsidRPr="005A7865">
        <w:t>средств</w:t>
      </w:r>
      <w:r w:rsidR="005A7865">
        <w:t xml:space="preserve"> (</w:t>
      </w:r>
      <w:r w:rsidRPr="005A7865">
        <w:t>с</w:t>
      </w:r>
      <w:r w:rsidR="005A7865" w:rsidRPr="005A7865">
        <w:t xml:space="preserve"> </w:t>
      </w:r>
      <w:r w:rsidRPr="005A7865">
        <w:t>0,9</w:t>
      </w:r>
      <w:r w:rsidR="005A7865" w:rsidRPr="005A7865">
        <w:t xml:space="preserve"> </w:t>
      </w:r>
      <w:r w:rsidRPr="005A7865">
        <w:t>до</w:t>
      </w:r>
      <w:r w:rsidR="005A7865" w:rsidRPr="005A7865">
        <w:t xml:space="preserve"> </w:t>
      </w:r>
      <w:r w:rsidRPr="005A7865">
        <w:t>1,6</w:t>
      </w:r>
      <w:r w:rsidR="005A7865" w:rsidRPr="005A7865">
        <w:t xml:space="preserve">) </w:t>
      </w:r>
      <w:r w:rsidRPr="005A7865">
        <w:t>свидетельствует</w:t>
      </w:r>
      <w:r w:rsidR="005A7865" w:rsidRPr="005A7865">
        <w:t xml:space="preserve"> </w:t>
      </w:r>
      <w:r w:rsidRPr="005A7865">
        <w:t>о</w:t>
      </w:r>
      <w:r w:rsidR="005A7865" w:rsidRPr="005A7865">
        <w:t xml:space="preserve"> </w:t>
      </w:r>
      <w:r w:rsidRPr="005A7865">
        <w:t>сомнительном</w:t>
      </w:r>
      <w:r w:rsidR="005A7865" w:rsidRPr="005A7865">
        <w:t xml:space="preserve"> </w:t>
      </w:r>
      <w:r w:rsidRPr="005A7865">
        <w:t>финансовом</w:t>
      </w:r>
      <w:r w:rsidR="005A7865" w:rsidRPr="005A7865">
        <w:t xml:space="preserve"> </w:t>
      </w:r>
      <w:r w:rsidRPr="005A7865">
        <w:t>состоянии</w:t>
      </w:r>
      <w:r w:rsidR="005A7865" w:rsidRPr="005A7865">
        <w:t xml:space="preserve"> </w:t>
      </w:r>
      <w:r w:rsidRPr="005A7865">
        <w:t>предприятия</w:t>
      </w:r>
      <w:r w:rsidR="005A7865" w:rsidRPr="005A7865">
        <w:t xml:space="preserve">. </w:t>
      </w:r>
      <w:r w:rsidRPr="005A7865">
        <w:t>А</w:t>
      </w:r>
      <w:r w:rsidR="005A7865" w:rsidRPr="005A7865">
        <w:t xml:space="preserve"> </w:t>
      </w:r>
      <w:r w:rsidRPr="005A7865">
        <w:t>коэффициент</w:t>
      </w:r>
      <w:r w:rsidR="005A7865" w:rsidRPr="005A7865">
        <w:t xml:space="preserve"> </w:t>
      </w:r>
      <w:r w:rsidRPr="005A7865">
        <w:t>обеспеченности</w:t>
      </w:r>
      <w:r w:rsidR="005A7865" w:rsidRPr="005A7865">
        <w:t xml:space="preserve"> </w:t>
      </w:r>
      <w:r w:rsidRPr="005A7865">
        <w:t>собственными</w:t>
      </w:r>
      <w:r w:rsidR="005A7865" w:rsidRPr="005A7865">
        <w:t xml:space="preserve"> </w:t>
      </w:r>
      <w:r w:rsidRPr="005A7865">
        <w:t>средствами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маневренности</w:t>
      </w:r>
      <w:r w:rsidR="005A7865" w:rsidRPr="005A7865">
        <w:t xml:space="preserve"> </w:t>
      </w:r>
      <w:r w:rsidRPr="005A7865">
        <w:t>собственными</w:t>
      </w:r>
      <w:r w:rsidR="005A7865" w:rsidRPr="005A7865">
        <w:t xml:space="preserve"> </w:t>
      </w:r>
      <w:r w:rsidRPr="005A7865">
        <w:t>средствами</w:t>
      </w:r>
      <w:r w:rsidR="005A7865" w:rsidRPr="005A7865">
        <w:t xml:space="preserve"> </w:t>
      </w:r>
      <w:r w:rsidRPr="005A7865">
        <w:t>резко</w:t>
      </w:r>
      <w:r w:rsidR="005A7865" w:rsidRPr="005A7865">
        <w:t xml:space="preserve"> </w:t>
      </w:r>
      <w:r w:rsidRPr="005A7865">
        <w:t>сократились,</w:t>
      </w:r>
      <w:r w:rsidR="005A7865" w:rsidRPr="005A7865">
        <w:t xml:space="preserve"> </w:t>
      </w:r>
      <w:r w:rsidRPr="005A7865">
        <w:t>что</w:t>
      </w:r>
      <w:r w:rsidR="005A7865" w:rsidRPr="005A7865">
        <w:t xml:space="preserve"> </w:t>
      </w:r>
      <w:r w:rsidRPr="005A7865">
        <w:t>свидетельствует</w:t>
      </w:r>
      <w:r w:rsidR="005A7865" w:rsidRPr="005A7865">
        <w:t xml:space="preserve"> </w:t>
      </w:r>
      <w:r w:rsidRPr="005A7865">
        <w:t>о</w:t>
      </w:r>
      <w:r w:rsidR="005A7865" w:rsidRPr="005A7865">
        <w:t xml:space="preserve"> </w:t>
      </w:r>
      <w:r w:rsidRPr="005A7865">
        <w:t>том,</w:t>
      </w:r>
      <w:r w:rsidR="005A7865" w:rsidRPr="005A7865">
        <w:t xml:space="preserve"> </w:t>
      </w:r>
      <w:r w:rsidRPr="005A7865">
        <w:t>что</w:t>
      </w:r>
      <w:r w:rsidR="005A7865" w:rsidRPr="005A7865">
        <w:t xml:space="preserve"> </w:t>
      </w:r>
      <w:r w:rsidRPr="005A7865">
        <w:t>предприятие</w:t>
      </w:r>
      <w:r w:rsidR="005A7865" w:rsidRPr="005A7865">
        <w:t xml:space="preserve"> </w:t>
      </w:r>
      <w:r w:rsidRPr="005A7865">
        <w:t>использует</w:t>
      </w:r>
      <w:r w:rsidR="005A7865" w:rsidRPr="005A7865">
        <w:t xml:space="preserve"> </w:t>
      </w:r>
      <w:r w:rsidRPr="005A7865">
        <w:t>заемные</w:t>
      </w:r>
      <w:r w:rsidR="005A7865" w:rsidRPr="005A7865">
        <w:t xml:space="preserve"> </w:t>
      </w:r>
      <w:r w:rsidRPr="005A7865">
        <w:t>средства</w:t>
      </w:r>
      <w:r w:rsidR="005A7865" w:rsidRPr="005A7865">
        <w:t xml:space="preserve"> </w:t>
      </w:r>
      <w:r w:rsidRPr="005A7865">
        <w:t>на</w:t>
      </w:r>
      <w:r w:rsidR="005A7865" w:rsidRPr="005A7865">
        <w:t xml:space="preserve"> </w:t>
      </w:r>
      <w:r w:rsidRPr="005A7865">
        <w:t>приобретение</w:t>
      </w:r>
      <w:r w:rsidR="005A7865" w:rsidRPr="005A7865">
        <w:t xml:space="preserve"> </w:t>
      </w:r>
      <w:r w:rsidRPr="005A7865">
        <w:t>основных</w:t>
      </w:r>
      <w:r w:rsidR="005A7865" w:rsidRPr="005A7865">
        <w:t xml:space="preserve"> </w:t>
      </w:r>
      <w:r w:rsidRPr="005A7865">
        <w:t>средств,</w:t>
      </w:r>
      <w:r w:rsidR="005A7865" w:rsidRPr="005A7865">
        <w:t xml:space="preserve"> </w:t>
      </w:r>
      <w:r w:rsidRPr="005A7865">
        <w:t>а</w:t>
      </w:r>
      <w:r w:rsidR="005A7865" w:rsidRPr="005A7865">
        <w:t xml:space="preserve"> </w:t>
      </w:r>
      <w:r w:rsidRPr="005A7865">
        <w:t>эта</w:t>
      </w:r>
      <w:r w:rsidR="005A7865" w:rsidRPr="005A7865">
        <w:t xml:space="preserve"> </w:t>
      </w:r>
      <w:r w:rsidRPr="005A7865">
        <w:t>ситуация</w:t>
      </w:r>
      <w:r w:rsidR="005A7865" w:rsidRPr="005A7865">
        <w:t xml:space="preserve"> </w:t>
      </w:r>
      <w:r w:rsidRPr="005A7865">
        <w:t>негативна</w:t>
      </w:r>
      <w:r w:rsidR="005A7865" w:rsidRPr="005A7865">
        <w:t xml:space="preserve"> </w:t>
      </w:r>
      <w:r w:rsidRPr="005A7865">
        <w:t>с</w:t>
      </w:r>
      <w:r w:rsidR="005A7865" w:rsidRPr="005A7865">
        <w:t xml:space="preserve"> </w:t>
      </w:r>
      <w:r w:rsidRPr="005A7865">
        <w:t>позиции</w:t>
      </w:r>
      <w:r w:rsidR="005A7865" w:rsidRPr="005A7865">
        <w:t xml:space="preserve"> </w:t>
      </w:r>
      <w:r w:rsidRPr="005A7865">
        <w:t>финансовой</w:t>
      </w:r>
      <w:r w:rsidR="005A7865" w:rsidRPr="005A7865">
        <w:t xml:space="preserve"> </w:t>
      </w:r>
      <w:r w:rsidRPr="005A7865">
        <w:t>устойчивости</w:t>
      </w:r>
      <w:r w:rsidR="005A7865" w:rsidRPr="005A7865">
        <w:t>.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Финансовый</w:t>
      </w:r>
      <w:r w:rsidR="005A7865" w:rsidRPr="005A7865">
        <w:t xml:space="preserve"> </w:t>
      </w:r>
      <w:r w:rsidRPr="005A7865">
        <w:t>результат</w:t>
      </w:r>
      <w:r w:rsidR="005A7865" w:rsidRPr="005A7865">
        <w:t xml:space="preserve"> </w:t>
      </w:r>
      <w:r w:rsidRPr="005A7865">
        <w:t>из</w:t>
      </w:r>
      <w:r w:rsidR="005A7865" w:rsidRPr="005A7865">
        <w:t xml:space="preserve"> </w:t>
      </w:r>
      <w:r w:rsidRPr="005A7865">
        <w:t>отчета</w:t>
      </w:r>
      <w:r w:rsidR="005A7865" w:rsidRPr="005A7865">
        <w:t xml:space="preserve"> </w:t>
      </w:r>
      <w:r w:rsidRPr="005A7865">
        <w:t>о</w:t>
      </w:r>
      <w:r w:rsidR="005A7865" w:rsidRPr="005A7865">
        <w:t xml:space="preserve"> </w:t>
      </w:r>
      <w:r w:rsidRPr="005A7865">
        <w:t>прибылях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убытка</w:t>
      </w:r>
      <w:r w:rsidR="005A7865">
        <w:t xml:space="preserve"> (</w:t>
      </w:r>
      <w:r w:rsidRPr="005A7865">
        <w:t>приложение</w:t>
      </w:r>
      <w:r w:rsidR="005A7865" w:rsidRPr="005A7865">
        <w:t xml:space="preserve"> </w:t>
      </w:r>
      <w:r w:rsidRPr="005A7865">
        <w:t>2</w:t>
      </w:r>
      <w:r w:rsidR="005A7865" w:rsidRPr="005A7865">
        <w:t xml:space="preserve">) </w:t>
      </w:r>
      <w:r w:rsidRPr="005A7865">
        <w:t>является</w:t>
      </w:r>
      <w:r w:rsidR="005A7865" w:rsidRPr="005A7865">
        <w:t xml:space="preserve"> </w:t>
      </w:r>
      <w:r w:rsidRPr="005A7865">
        <w:t>индикатором</w:t>
      </w:r>
      <w:r w:rsidR="005A7865" w:rsidRPr="005A7865">
        <w:t xml:space="preserve"> </w:t>
      </w:r>
      <w:r w:rsidRPr="005A7865">
        <w:t>для</w:t>
      </w:r>
      <w:r w:rsidR="005A7865" w:rsidRPr="005A7865">
        <w:t xml:space="preserve"> </w:t>
      </w:r>
      <w:r w:rsidRPr="005A7865">
        <w:t>оценки</w:t>
      </w:r>
      <w:r w:rsidR="005A7865" w:rsidRPr="005A7865">
        <w:t xml:space="preserve"> </w:t>
      </w:r>
      <w:r w:rsidRPr="005A7865">
        <w:t>эффективности</w:t>
      </w:r>
      <w:r w:rsidR="005A7865" w:rsidRPr="005A7865">
        <w:t xml:space="preserve"> </w:t>
      </w:r>
      <w:r w:rsidRPr="005A7865">
        <w:t>деятельности</w:t>
      </w:r>
      <w:r w:rsidR="005A7865" w:rsidRPr="005A7865">
        <w:t xml:space="preserve"> </w:t>
      </w:r>
      <w:r w:rsidRPr="005A7865">
        <w:t>организации</w:t>
      </w:r>
      <w:r w:rsidR="005A7865" w:rsidRPr="005A7865">
        <w:t xml:space="preserve">. </w:t>
      </w:r>
      <w:r w:rsidRPr="005A7865">
        <w:t>На</w:t>
      </w:r>
      <w:r w:rsidR="005A7865" w:rsidRPr="005A7865">
        <w:t xml:space="preserve"> </w:t>
      </w:r>
      <w:r w:rsidRPr="005A7865">
        <w:t>его</w:t>
      </w:r>
      <w:r w:rsidR="005A7865" w:rsidRPr="005A7865">
        <w:t xml:space="preserve"> </w:t>
      </w:r>
      <w:r w:rsidRPr="005A7865">
        <w:t>основе</w:t>
      </w:r>
      <w:r w:rsidR="005A7865" w:rsidRPr="005A7865">
        <w:t xml:space="preserve"> </w:t>
      </w:r>
      <w:r w:rsidRPr="005A7865">
        <w:t>рассчитываются</w:t>
      </w:r>
      <w:r w:rsidR="005A7865" w:rsidRPr="005A7865">
        <w:t xml:space="preserve"> </w:t>
      </w:r>
      <w:r w:rsidRPr="005A7865">
        <w:t>многочисленные</w:t>
      </w:r>
      <w:r w:rsidR="005A7865" w:rsidRPr="005A7865">
        <w:t xml:space="preserve"> </w:t>
      </w:r>
      <w:r w:rsidRPr="005A7865">
        <w:t>показатели</w:t>
      </w:r>
      <w:r w:rsidR="005A7865" w:rsidRPr="005A7865">
        <w:t xml:space="preserve"> </w:t>
      </w:r>
      <w:r w:rsidRPr="005A7865">
        <w:t>рентабельности</w:t>
      </w:r>
      <w:r w:rsidR="005A7865" w:rsidRPr="005A7865">
        <w:t xml:space="preserve">. </w:t>
      </w:r>
      <w:r w:rsidRPr="005A7865">
        <w:t>Наиболее</w:t>
      </w:r>
      <w:r w:rsidR="005A7865" w:rsidRPr="005A7865">
        <w:t xml:space="preserve"> </w:t>
      </w:r>
      <w:r w:rsidRPr="005A7865">
        <w:t>важной</w:t>
      </w:r>
      <w:r w:rsidR="005A7865" w:rsidRPr="005A7865">
        <w:t xml:space="preserve"> </w:t>
      </w:r>
      <w:r w:rsidRPr="005A7865">
        <w:t>характеристикой</w:t>
      </w:r>
      <w:r w:rsidR="005A7865" w:rsidRPr="005A7865">
        <w:t xml:space="preserve"> </w:t>
      </w:r>
      <w:r w:rsidRPr="005A7865">
        <w:t>эффективности</w:t>
      </w:r>
      <w:r w:rsidR="005A7865" w:rsidRPr="005A7865">
        <w:t xml:space="preserve"> </w:t>
      </w:r>
      <w:r w:rsidRPr="005A7865">
        <w:t>использования</w:t>
      </w:r>
      <w:r w:rsidR="005A7865" w:rsidRPr="005A7865">
        <w:t xml:space="preserve"> </w:t>
      </w:r>
      <w:r w:rsidRPr="005A7865">
        <w:t>капитала</w:t>
      </w:r>
      <w:r w:rsidR="005A7865" w:rsidRPr="005A7865">
        <w:t xml:space="preserve"> </w:t>
      </w:r>
      <w:r w:rsidRPr="005A7865">
        <w:t>предприятия</w:t>
      </w:r>
      <w:r w:rsidR="005A7865" w:rsidRPr="005A7865">
        <w:t xml:space="preserve"> </w:t>
      </w:r>
      <w:r w:rsidRPr="005A7865">
        <w:t>является</w:t>
      </w:r>
      <w:r w:rsidR="005A7865" w:rsidRPr="005A7865">
        <w:t xml:space="preserve"> </w:t>
      </w:r>
      <w:r w:rsidRPr="005A7865">
        <w:t>рентабельность</w:t>
      </w:r>
      <w:r w:rsidR="005A7865" w:rsidRPr="005A7865">
        <w:t xml:space="preserve"> </w:t>
      </w:r>
      <w:r w:rsidRPr="005A7865">
        <w:t>активов</w:t>
      </w:r>
      <w:r w:rsidR="005A7865" w:rsidRPr="005A7865">
        <w:t xml:space="preserve"> </w:t>
      </w:r>
      <w:r w:rsidRPr="005A7865">
        <w:rPr>
          <w:rStyle w:val="ac"/>
          <w:color w:val="000000"/>
        </w:rPr>
        <w:footnoteReference w:id="20"/>
      </w:r>
      <w:r w:rsidR="005A7865">
        <w:t xml:space="preserve"> (</w:t>
      </w:r>
      <w:r w:rsidRPr="005A7865">
        <w:t>отношение</w:t>
      </w:r>
      <w:r w:rsidR="005A7865" w:rsidRPr="005A7865">
        <w:t xml:space="preserve"> </w:t>
      </w:r>
      <w:r w:rsidRPr="005A7865">
        <w:t>прибыли</w:t>
      </w:r>
      <w:r w:rsidR="005A7865" w:rsidRPr="005A7865">
        <w:t xml:space="preserve"> </w:t>
      </w:r>
      <w:r w:rsidRPr="005A7865">
        <w:t>до</w:t>
      </w:r>
      <w:r w:rsidR="005A7865" w:rsidRPr="005A7865">
        <w:t xml:space="preserve"> </w:t>
      </w:r>
      <w:r w:rsidRPr="005A7865">
        <w:t>налогообложения</w:t>
      </w:r>
      <w:r w:rsidR="005A7865" w:rsidRPr="005A7865">
        <w:t xml:space="preserve"> </w:t>
      </w:r>
      <w:r w:rsidRPr="005A7865">
        <w:t>к</w:t>
      </w:r>
      <w:r w:rsidR="005A7865" w:rsidRPr="005A7865">
        <w:t xml:space="preserve"> </w:t>
      </w:r>
      <w:r w:rsidRPr="005A7865">
        <w:t>средним</w:t>
      </w:r>
      <w:r w:rsidR="005A7865" w:rsidRPr="005A7865">
        <w:t xml:space="preserve"> </w:t>
      </w:r>
      <w:r w:rsidRPr="005A7865">
        <w:t>совокупным</w:t>
      </w:r>
      <w:r w:rsidR="005A7865" w:rsidRPr="005A7865">
        <w:t xml:space="preserve"> </w:t>
      </w:r>
      <w:r w:rsidRPr="005A7865">
        <w:t>активам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процентах</w:t>
      </w:r>
      <w:r w:rsidR="005A7865" w:rsidRPr="005A7865">
        <w:t xml:space="preserve">), </w:t>
      </w:r>
      <w:r w:rsidRPr="005A7865">
        <w:t>которая</w:t>
      </w:r>
      <w:r w:rsidR="005A7865" w:rsidRPr="005A7865">
        <w:t xml:space="preserve"> </w:t>
      </w:r>
      <w:r w:rsidRPr="005A7865">
        <w:t>показывает</w:t>
      </w:r>
      <w:r w:rsidR="005A7865" w:rsidRPr="005A7865">
        <w:t xml:space="preserve"> </w:t>
      </w:r>
      <w:r w:rsidRPr="005A7865">
        <w:t>способность</w:t>
      </w:r>
      <w:r w:rsidR="005A7865" w:rsidRPr="005A7865">
        <w:t xml:space="preserve"> </w:t>
      </w:r>
      <w:r w:rsidRPr="005A7865">
        <w:t>руководства</w:t>
      </w:r>
      <w:r w:rsidR="005A7865" w:rsidRPr="005A7865">
        <w:t xml:space="preserve"> </w:t>
      </w:r>
      <w:r w:rsidRPr="005A7865">
        <w:t>зарабатывать</w:t>
      </w:r>
      <w:r w:rsidR="005A7865" w:rsidRPr="005A7865">
        <w:t xml:space="preserve"> </w:t>
      </w:r>
      <w:r w:rsidRPr="005A7865">
        <w:t>деньги,</w:t>
      </w:r>
      <w:r w:rsidR="005A7865" w:rsidRPr="005A7865">
        <w:t xml:space="preserve"> </w:t>
      </w:r>
      <w:r w:rsidRPr="005A7865">
        <w:t>используя</w:t>
      </w:r>
      <w:r w:rsidR="005A7865" w:rsidRPr="005A7865">
        <w:t xml:space="preserve"> </w:t>
      </w:r>
      <w:r w:rsidRPr="005A7865">
        <w:t>все</w:t>
      </w:r>
      <w:r w:rsidR="005A7865" w:rsidRPr="005A7865">
        <w:t xml:space="preserve"> </w:t>
      </w:r>
      <w:r w:rsidRPr="005A7865">
        <w:t>имеющиеся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распоряжении</w:t>
      </w:r>
      <w:r w:rsidR="005A7865" w:rsidRPr="005A7865">
        <w:t xml:space="preserve"> </w:t>
      </w:r>
      <w:r w:rsidRPr="005A7865">
        <w:t>средства</w:t>
      </w:r>
      <w:r w:rsidR="005A7865" w:rsidRPr="005A7865">
        <w:t xml:space="preserve"> </w:t>
      </w:r>
      <w:r w:rsidRPr="005A7865">
        <w:t>предприятия</w:t>
      </w:r>
      <w:r w:rsidR="005A7865" w:rsidRPr="005A7865">
        <w:t>.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В</w:t>
      </w:r>
      <w:r w:rsidR="005A7865" w:rsidRPr="005A7865">
        <w:t xml:space="preserve"> </w:t>
      </w:r>
      <w:r w:rsidRPr="005A7865">
        <w:t>нашем</w:t>
      </w:r>
      <w:r w:rsidR="005A7865" w:rsidRPr="005A7865">
        <w:t xml:space="preserve"> </w:t>
      </w:r>
      <w:r w:rsidRPr="005A7865">
        <w:t>случае</w:t>
      </w:r>
      <w:r w:rsidR="005A7865" w:rsidRPr="005A7865">
        <w:t xml:space="preserve"> </w:t>
      </w:r>
      <w:r w:rsidRPr="005A7865">
        <w:t>рентабельность</w:t>
      </w:r>
      <w:r w:rsidR="005A7865" w:rsidRPr="005A7865">
        <w:t xml:space="preserve"> </w:t>
      </w:r>
      <w:r w:rsidRPr="005A7865">
        <w:t>активов</w:t>
      </w:r>
      <w:r w:rsidR="005A7865" w:rsidRPr="005A7865">
        <w:t xml:space="preserve"> </w:t>
      </w:r>
      <w:r w:rsidRPr="005A7865">
        <w:t>составляет</w:t>
      </w:r>
      <w:r w:rsidR="005A7865" w:rsidRPr="005A7865">
        <w:t xml:space="preserve"> </w:t>
      </w:r>
      <w:r w:rsidRPr="005A7865">
        <w:t>78%</w:t>
      </w:r>
      <w:r w:rsidR="005A7865" w:rsidRPr="005A7865">
        <w:t xml:space="preserve">. </w:t>
      </w:r>
      <w:r w:rsidRPr="005A7865">
        <w:t>Иначе</w:t>
      </w:r>
      <w:r w:rsidR="005A7865" w:rsidRPr="005A7865">
        <w:t xml:space="preserve"> </w:t>
      </w:r>
      <w:r w:rsidRPr="005A7865">
        <w:t>говоря,</w:t>
      </w:r>
      <w:r w:rsidR="005A7865" w:rsidRPr="005A7865">
        <w:t xml:space="preserve"> </w:t>
      </w:r>
      <w:r w:rsidRPr="005A7865">
        <w:t>на</w:t>
      </w:r>
      <w:r w:rsidR="005A7865" w:rsidRPr="005A7865">
        <w:t xml:space="preserve"> </w:t>
      </w:r>
      <w:r w:rsidRPr="005A7865">
        <w:t>каждый</w:t>
      </w:r>
      <w:r w:rsidR="005A7865" w:rsidRPr="005A7865">
        <w:t xml:space="preserve"> </w:t>
      </w:r>
      <w:r w:rsidRPr="005A7865">
        <w:t>рубль,</w:t>
      </w:r>
      <w:r w:rsidR="005A7865" w:rsidRPr="005A7865">
        <w:t xml:space="preserve"> </w:t>
      </w:r>
      <w:r w:rsidRPr="005A7865">
        <w:t>вложенный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активы,</w:t>
      </w:r>
      <w:r w:rsidR="005A7865" w:rsidRPr="005A7865">
        <w:t xml:space="preserve"> </w:t>
      </w:r>
      <w:r w:rsidRPr="005A7865">
        <w:t>организация</w:t>
      </w:r>
      <w:r w:rsidR="005A7865" w:rsidRPr="005A7865">
        <w:t xml:space="preserve"> </w:t>
      </w:r>
      <w:r w:rsidRPr="005A7865">
        <w:t>за</w:t>
      </w:r>
      <w:r w:rsidR="005A7865" w:rsidRPr="005A7865">
        <w:t xml:space="preserve"> </w:t>
      </w:r>
      <w:r w:rsidRPr="005A7865">
        <w:t>отчетный</w:t>
      </w:r>
      <w:r w:rsidR="005A7865" w:rsidRPr="005A7865">
        <w:t xml:space="preserve"> </w:t>
      </w:r>
      <w:r w:rsidRPr="005A7865">
        <w:t>период</w:t>
      </w:r>
      <w:r w:rsidR="005A7865" w:rsidRPr="005A7865">
        <w:t xml:space="preserve"> </w:t>
      </w:r>
      <w:r w:rsidRPr="005A7865">
        <w:t>заработала</w:t>
      </w:r>
      <w:r w:rsidR="005A7865" w:rsidRPr="005A7865">
        <w:t xml:space="preserve"> </w:t>
      </w:r>
      <w:r w:rsidRPr="005A7865">
        <w:t>78</w:t>
      </w:r>
      <w:r w:rsidR="005A7865" w:rsidRPr="005A7865">
        <w:t xml:space="preserve"> </w:t>
      </w:r>
      <w:r w:rsidRPr="005A7865">
        <w:t>коп</w:t>
      </w:r>
      <w:r w:rsidR="005A7865" w:rsidRPr="005A7865">
        <w:t xml:space="preserve">. </w:t>
      </w:r>
      <w:r w:rsidRPr="005A7865">
        <w:t>прибыли</w:t>
      </w:r>
      <w:r w:rsidR="005A7865" w:rsidRPr="005A7865">
        <w:t>.</w:t>
      </w:r>
    </w:p>
    <w:p w:rsidR="005A7865" w:rsidRDefault="005A7865" w:rsidP="005A7865">
      <w:pPr>
        <w:pStyle w:val="1"/>
        <w:tabs>
          <w:tab w:val="left" w:pos="726"/>
        </w:tabs>
        <w:ind w:firstLine="709"/>
        <w:jc w:val="both"/>
        <w:rPr>
          <w:rFonts w:ascii="Times New Roman" w:hAnsi="Times New Roman"/>
          <w:smallCaps w:val="0"/>
          <w:color w:val="000000"/>
          <w:szCs w:val="28"/>
        </w:rPr>
      </w:pPr>
      <w:bookmarkStart w:id="28" w:name="_Toc216847727"/>
      <w:bookmarkStart w:id="29" w:name="_Toc219880596"/>
    </w:p>
    <w:p w:rsidR="005A7865" w:rsidRDefault="005A7865" w:rsidP="005A7865">
      <w:pPr>
        <w:pStyle w:val="1"/>
      </w:pPr>
      <w:bookmarkStart w:id="30" w:name="_Toc296524695"/>
      <w:r>
        <w:t xml:space="preserve">2.3 </w:t>
      </w:r>
      <w:r w:rsidR="009A4537" w:rsidRPr="005A7865">
        <w:t>Косвенный</w:t>
      </w:r>
      <w:r w:rsidRPr="005A7865">
        <w:t xml:space="preserve"> </w:t>
      </w:r>
      <w:r w:rsidR="009A4537" w:rsidRPr="005A7865">
        <w:t>метод</w:t>
      </w:r>
      <w:r w:rsidRPr="005A7865">
        <w:t xml:space="preserve"> </w:t>
      </w:r>
      <w:r w:rsidR="009A4537" w:rsidRPr="005A7865">
        <w:t>анализа</w:t>
      </w:r>
      <w:r w:rsidRPr="005A7865">
        <w:t xml:space="preserve"> </w:t>
      </w:r>
      <w:r w:rsidR="009A4537" w:rsidRPr="005A7865">
        <w:t>кредитоспособности</w:t>
      </w:r>
      <w:bookmarkEnd w:id="28"/>
      <w:bookmarkEnd w:id="29"/>
      <w:bookmarkEnd w:id="30"/>
    </w:p>
    <w:p w:rsidR="005A7865" w:rsidRPr="005A7865" w:rsidRDefault="005A7865" w:rsidP="005A7865">
      <w:pPr>
        <w:rPr>
          <w:lang w:eastAsia="en-US"/>
        </w:rPr>
      </w:pPr>
    </w:p>
    <w:p w:rsidR="005A7865" w:rsidRPr="005A7865" w:rsidRDefault="009A4537" w:rsidP="005A7865">
      <w:pPr>
        <w:tabs>
          <w:tab w:val="left" w:pos="726"/>
        </w:tabs>
      </w:pPr>
      <w:r w:rsidRPr="005A7865">
        <w:t>Анализ</w:t>
      </w:r>
      <w:r w:rsidR="005A7865" w:rsidRPr="005A7865">
        <w:t xml:space="preserve"> </w:t>
      </w:r>
      <w:r w:rsidRPr="005A7865">
        <w:t>денежного</w:t>
      </w:r>
      <w:r w:rsidR="005A7865" w:rsidRPr="005A7865">
        <w:t xml:space="preserve"> </w:t>
      </w:r>
      <w:r w:rsidRPr="005A7865">
        <w:t>потока</w:t>
      </w:r>
      <w:r w:rsidR="005A7865" w:rsidRPr="005A7865">
        <w:t xml:space="preserve"> </w:t>
      </w:r>
      <w:r w:rsidRPr="005A7865">
        <w:t>заключается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сопоставлении</w:t>
      </w:r>
      <w:r w:rsidR="005A7865" w:rsidRPr="005A7865">
        <w:t xml:space="preserve"> </w:t>
      </w:r>
      <w:r w:rsidRPr="005A7865">
        <w:t>оттока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притока</w:t>
      </w:r>
      <w:r w:rsidR="005A7865" w:rsidRPr="005A7865">
        <w:t xml:space="preserve"> </w:t>
      </w:r>
      <w:r w:rsidRPr="005A7865">
        <w:t>денежных</w:t>
      </w:r>
      <w:r w:rsidR="005A7865" w:rsidRPr="005A7865">
        <w:t xml:space="preserve"> </w:t>
      </w:r>
      <w:r w:rsidRPr="005A7865">
        <w:t>средств</w:t>
      </w:r>
      <w:r w:rsidR="005A7865" w:rsidRPr="005A7865">
        <w:t xml:space="preserve"> </w:t>
      </w:r>
      <w:r w:rsidRPr="005A7865">
        <w:t>за</w:t>
      </w:r>
      <w:r w:rsidR="005A7865" w:rsidRPr="005A7865">
        <w:t xml:space="preserve"> </w:t>
      </w:r>
      <w:r w:rsidRPr="005A7865">
        <w:t>период,</w:t>
      </w:r>
      <w:r w:rsidR="005A7865" w:rsidRPr="005A7865">
        <w:t xml:space="preserve"> </w:t>
      </w:r>
      <w:r w:rsidRPr="005A7865">
        <w:t>обычно</w:t>
      </w:r>
      <w:r w:rsidR="005A7865" w:rsidRPr="005A7865">
        <w:t xml:space="preserve"> </w:t>
      </w:r>
      <w:r w:rsidRPr="005A7865">
        <w:t>соответствующий</w:t>
      </w:r>
      <w:r w:rsidR="005A7865" w:rsidRPr="005A7865">
        <w:t xml:space="preserve"> </w:t>
      </w:r>
      <w:r w:rsidRPr="005A7865">
        <w:t>сроку</w:t>
      </w:r>
      <w:r w:rsidR="005A7865" w:rsidRPr="005A7865">
        <w:t xml:space="preserve"> </w:t>
      </w:r>
      <w:r w:rsidRPr="005A7865">
        <w:t>испрашиваемого</w:t>
      </w:r>
      <w:r w:rsidR="005A7865" w:rsidRPr="005A7865">
        <w:t xml:space="preserve"> </w:t>
      </w:r>
      <w:r w:rsidRPr="005A7865">
        <w:t>кредита</w:t>
      </w:r>
      <w:r w:rsidR="005A7865" w:rsidRPr="005A7865">
        <w:t>.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Разница</w:t>
      </w:r>
      <w:r w:rsidR="005A7865" w:rsidRPr="005A7865">
        <w:t xml:space="preserve"> </w:t>
      </w:r>
      <w:r w:rsidRPr="005A7865">
        <w:t>между</w:t>
      </w:r>
      <w:r w:rsidR="005A7865" w:rsidRPr="005A7865">
        <w:t xml:space="preserve"> </w:t>
      </w:r>
      <w:r w:rsidRPr="005A7865">
        <w:t>притоком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оттоком</w:t>
      </w:r>
      <w:r w:rsidR="005A7865" w:rsidRPr="005A7865">
        <w:t xml:space="preserve"> </w:t>
      </w:r>
      <w:r w:rsidRPr="005A7865">
        <w:t>средств</w:t>
      </w:r>
      <w:r w:rsidR="005A7865" w:rsidRPr="005A7865">
        <w:t xml:space="preserve"> </w:t>
      </w:r>
      <w:r w:rsidRPr="005A7865">
        <w:t>характеризует</w:t>
      </w:r>
      <w:r w:rsidR="005A7865" w:rsidRPr="005A7865">
        <w:t xml:space="preserve"> </w:t>
      </w:r>
      <w:r w:rsidRPr="005A7865">
        <w:t>величину</w:t>
      </w:r>
      <w:r w:rsidR="005A7865" w:rsidRPr="005A7865">
        <w:t xml:space="preserve"> </w:t>
      </w:r>
      <w:r w:rsidRPr="005A7865">
        <w:t>общего</w:t>
      </w:r>
      <w:r w:rsidR="005A7865" w:rsidRPr="005A7865">
        <w:t xml:space="preserve"> </w:t>
      </w:r>
      <w:r w:rsidRPr="005A7865">
        <w:t>денежного</w:t>
      </w:r>
      <w:r w:rsidR="005A7865" w:rsidRPr="005A7865">
        <w:t xml:space="preserve"> </w:t>
      </w:r>
      <w:r w:rsidRPr="005A7865">
        <w:t>потока</w:t>
      </w:r>
      <w:r w:rsidR="005A7865" w:rsidRPr="005A7865">
        <w:t xml:space="preserve">. </w:t>
      </w:r>
      <w:r w:rsidRPr="005A7865">
        <w:t>Изменение</w:t>
      </w:r>
      <w:r w:rsidR="005A7865" w:rsidRPr="005A7865">
        <w:t xml:space="preserve"> </w:t>
      </w:r>
      <w:r w:rsidRPr="005A7865">
        <w:t>размера</w:t>
      </w:r>
      <w:r w:rsidR="005A7865" w:rsidRPr="005A7865">
        <w:t xml:space="preserve"> </w:t>
      </w:r>
      <w:r w:rsidRPr="005A7865">
        <w:t>запасов,</w:t>
      </w:r>
      <w:r w:rsidR="005A7865" w:rsidRPr="005A7865">
        <w:t xml:space="preserve"> </w:t>
      </w:r>
      <w:r w:rsidRPr="005A7865">
        <w:t>дебиторской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кредиторской</w:t>
      </w:r>
      <w:r w:rsidR="005A7865" w:rsidRPr="005A7865">
        <w:t xml:space="preserve"> </w:t>
      </w:r>
      <w:r w:rsidRPr="005A7865">
        <w:t>задолженности,</w:t>
      </w:r>
      <w:r w:rsidR="005A7865" w:rsidRPr="005A7865">
        <w:t xml:space="preserve"> </w:t>
      </w:r>
      <w:r w:rsidRPr="005A7865">
        <w:t>прочих</w:t>
      </w:r>
      <w:r w:rsidR="005A7865" w:rsidRPr="005A7865">
        <w:t xml:space="preserve"> </w:t>
      </w:r>
      <w:r w:rsidRPr="005A7865">
        <w:t>активов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пассивов,</w:t>
      </w:r>
      <w:r w:rsidR="005A7865" w:rsidRPr="005A7865">
        <w:t xml:space="preserve"> </w:t>
      </w:r>
      <w:r w:rsidRPr="005A7865">
        <w:t>основных</w:t>
      </w:r>
      <w:r w:rsidR="005A7865" w:rsidRPr="005A7865">
        <w:t xml:space="preserve"> </w:t>
      </w:r>
      <w:r w:rsidRPr="005A7865">
        <w:t>фондов</w:t>
      </w:r>
      <w:r w:rsidR="005A7865" w:rsidRPr="005A7865">
        <w:t xml:space="preserve"> </w:t>
      </w:r>
      <w:r w:rsidRPr="005A7865">
        <w:t>по-разному</w:t>
      </w:r>
      <w:r w:rsidR="005A7865" w:rsidRPr="005A7865">
        <w:t xml:space="preserve"> </w:t>
      </w:r>
      <w:r w:rsidRPr="005A7865">
        <w:t>влияет</w:t>
      </w:r>
      <w:r w:rsidR="005A7865" w:rsidRPr="005A7865">
        <w:t xml:space="preserve"> </w:t>
      </w:r>
      <w:r w:rsidRPr="005A7865">
        <w:t>на</w:t>
      </w:r>
      <w:r w:rsidR="005A7865" w:rsidRPr="005A7865">
        <w:t xml:space="preserve"> </w:t>
      </w:r>
      <w:r w:rsidRPr="005A7865">
        <w:t>денежный</w:t>
      </w:r>
      <w:r w:rsidR="005A7865" w:rsidRPr="005A7865">
        <w:t xml:space="preserve"> </w:t>
      </w:r>
      <w:r w:rsidRPr="005A7865">
        <w:t>поток</w:t>
      </w:r>
      <w:r w:rsidR="005A7865" w:rsidRPr="005A7865">
        <w:t xml:space="preserve">. </w:t>
      </w:r>
      <w:r w:rsidRPr="005A7865">
        <w:t>Для</w:t>
      </w:r>
      <w:r w:rsidR="005A7865" w:rsidRPr="005A7865">
        <w:t xml:space="preserve"> </w:t>
      </w:r>
      <w:r w:rsidRPr="005A7865">
        <w:t>определения</w:t>
      </w:r>
      <w:r w:rsidR="005A7865" w:rsidRPr="005A7865">
        <w:t xml:space="preserve"> </w:t>
      </w:r>
      <w:r w:rsidRPr="005A7865">
        <w:t>этого</w:t>
      </w:r>
      <w:r w:rsidR="005A7865" w:rsidRPr="005A7865">
        <w:t xml:space="preserve"> </w:t>
      </w:r>
      <w:r w:rsidRPr="005A7865">
        <w:t>влияния</w:t>
      </w:r>
      <w:r w:rsidR="005A7865" w:rsidRPr="005A7865">
        <w:t xml:space="preserve"> </w:t>
      </w:r>
      <w:r w:rsidRPr="005A7865">
        <w:t>сравнивают</w:t>
      </w:r>
      <w:r w:rsidR="005A7865" w:rsidRPr="005A7865">
        <w:t xml:space="preserve"> </w:t>
      </w:r>
      <w:r w:rsidRPr="005A7865">
        <w:t>остатки</w:t>
      </w:r>
      <w:r w:rsidR="005A7865" w:rsidRPr="005A7865">
        <w:t xml:space="preserve"> </w:t>
      </w:r>
      <w:r w:rsidRPr="005A7865">
        <w:t>по</w:t>
      </w:r>
      <w:r w:rsidR="005A7865" w:rsidRPr="005A7865">
        <w:t xml:space="preserve"> </w:t>
      </w:r>
      <w:r w:rsidRPr="005A7865">
        <w:t>статьям</w:t>
      </w:r>
      <w:r w:rsidR="005A7865" w:rsidRPr="005A7865">
        <w:t xml:space="preserve"> </w:t>
      </w:r>
      <w:r w:rsidRPr="005A7865">
        <w:t>запасов,</w:t>
      </w:r>
      <w:r w:rsidR="005A7865" w:rsidRPr="005A7865">
        <w:t xml:space="preserve"> </w:t>
      </w:r>
      <w:r w:rsidRPr="005A7865">
        <w:t>дебиторов,</w:t>
      </w:r>
      <w:r w:rsidR="005A7865" w:rsidRPr="005A7865">
        <w:t xml:space="preserve"> </w:t>
      </w:r>
      <w:r w:rsidRPr="005A7865">
        <w:t>кредиторов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="005A7865">
        <w:t>т.д.</w:t>
      </w:r>
      <w:r w:rsidR="005A7865" w:rsidRPr="005A7865">
        <w:t xml:space="preserve"> </w:t>
      </w:r>
      <w:r w:rsidRPr="005A7865">
        <w:t>на</w:t>
      </w:r>
      <w:r w:rsidR="005A7865" w:rsidRPr="005A7865">
        <w:t xml:space="preserve"> </w:t>
      </w:r>
      <w:r w:rsidRPr="005A7865">
        <w:t>начало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конец</w:t>
      </w:r>
      <w:r w:rsidR="005A7865" w:rsidRPr="005A7865">
        <w:t xml:space="preserve"> </w:t>
      </w:r>
      <w:r w:rsidRPr="005A7865">
        <w:t>периода</w:t>
      </w:r>
      <w:r w:rsidR="005A7865" w:rsidRPr="005A7865">
        <w:t xml:space="preserve">. </w:t>
      </w:r>
      <w:r w:rsidRPr="005A7865">
        <w:t>Рост</w:t>
      </w:r>
      <w:r w:rsidR="005A7865" w:rsidRPr="005A7865">
        <w:t xml:space="preserve"> </w:t>
      </w:r>
      <w:r w:rsidRPr="005A7865">
        <w:t>остатка</w:t>
      </w:r>
      <w:r w:rsidR="005A7865" w:rsidRPr="005A7865">
        <w:t xml:space="preserve"> </w:t>
      </w:r>
      <w:r w:rsidRPr="005A7865">
        <w:t>запасов,</w:t>
      </w:r>
      <w:r w:rsidR="005A7865" w:rsidRPr="005A7865">
        <w:t xml:space="preserve"> </w:t>
      </w:r>
      <w:r w:rsidRPr="005A7865">
        <w:t>дебиторов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прочих</w:t>
      </w:r>
      <w:r w:rsidR="005A7865" w:rsidRPr="005A7865">
        <w:t xml:space="preserve"> </w:t>
      </w:r>
      <w:r w:rsidRPr="005A7865">
        <w:t>активов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течение</w:t>
      </w:r>
      <w:r w:rsidR="005A7865" w:rsidRPr="005A7865">
        <w:t xml:space="preserve"> </w:t>
      </w:r>
      <w:r w:rsidRPr="005A7865">
        <w:t>периода</w:t>
      </w:r>
      <w:r w:rsidR="005A7865" w:rsidRPr="005A7865">
        <w:t xml:space="preserve"> </w:t>
      </w:r>
      <w:r w:rsidRPr="005A7865">
        <w:t>означает</w:t>
      </w:r>
      <w:r w:rsidR="005A7865" w:rsidRPr="005A7865">
        <w:t xml:space="preserve"> </w:t>
      </w:r>
      <w:r w:rsidRPr="005A7865">
        <w:t>отток</w:t>
      </w:r>
      <w:r w:rsidR="005A7865" w:rsidRPr="005A7865">
        <w:t xml:space="preserve"> </w:t>
      </w:r>
      <w:r w:rsidRPr="005A7865">
        <w:t>средств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показывается</w:t>
      </w:r>
      <w:r w:rsidR="005A7865" w:rsidRPr="005A7865">
        <w:t xml:space="preserve"> </w:t>
      </w:r>
      <w:r w:rsidRPr="005A7865">
        <w:t>при</w:t>
      </w:r>
      <w:r w:rsidR="005A7865" w:rsidRPr="005A7865">
        <w:t xml:space="preserve"> </w:t>
      </w:r>
      <w:r w:rsidRPr="005A7865">
        <w:t>расчете</w:t>
      </w:r>
      <w:r w:rsidR="005A7865" w:rsidRPr="005A7865">
        <w:t xml:space="preserve"> </w:t>
      </w:r>
      <w:r w:rsidRPr="005A7865">
        <w:t>со</w:t>
      </w:r>
      <w:r w:rsidR="005A7865" w:rsidRPr="005A7865">
        <w:t xml:space="preserve"> </w:t>
      </w:r>
      <w:r w:rsidRPr="005A7865">
        <w:t>знаком</w:t>
      </w:r>
      <w:r w:rsidR="005A7865">
        <w:t xml:space="preserve"> "</w:t>
      </w:r>
      <w:r w:rsidRPr="005A7865">
        <w:t>-</w:t>
      </w:r>
      <w:r w:rsidR="005A7865">
        <w:t>"</w:t>
      </w:r>
      <w:r w:rsidRPr="005A7865">
        <w:t>,</w:t>
      </w:r>
      <w:r w:rsidR="005A7865" w:rsidRPr="005A7865">
        <w:t xml:space="preserve"> </w:t>
      </w:r>
      <w:r w:rsidRPr="005A7865">
        <w:t>а</w:t>
      </w:r>
      <w:r w:rsidR="005A7865" w:rsidRPr="005A7865">
        <w:t xml:space="preserve"> </w:t>
      </w:r>
      <w:r w:rsidRPr="005A7865">
        <w:t>уменьшение</w:t>
      </w:r>
      <w:r w:rsidR="005A7865" w:rsidRPr="005A7865">
        <w:t xml:space="preserve"> </w:t>
      </w:r>
      <w:r w:rsidRPr="005A7865">
        <w:t>характеризует</w:t>
      </w:r>
      <w:r w:rsidR="005A7865" w:rsidRPr="005A7865">
        <w:t xml:space="preserve"> </w:t>
      </w:r>
      <w:r w:rsidRPr="005A7865">
        <w:t>приток</w:t>
      </w:r>
      <w:r w:rsidR="005A7865" w:rsidRPr="005A7865">
        <w:t xml:space="preserve"> </w:t>
      </w:r>
      <w:r w:rsidRPr="005A7865">
        <w:t>средств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фиксируется</w:t>
      </w:r>
      <w:r w:rsidR="005A7865" w:rsidRPr="005A7865">
        <w:t xml:space="preserve"> </w:t>
      </w:r>
      <w:r w:rsidRPr="005A7865">
        <w:t>со</w:t>
      </w:r>
      <w:r w:rsidR="005A7865" w:rsidRPr="005A7865">
        <w:t xml:space="preserve"> </w:t>
      </w:r>
      <w:r w:rsidRPr="005A7865">
        <w:t>знаком</w:t>
      </w:r>
      <w:r w:rsidR="005A7865">
        <w:t xml:space="preserve"> "</w:t>
      </w:r>
      <w:r w:rsidRPr="005A7865">
        <w:t>+</w:t>
      </w:r>
      <w:r w:rsidR="005A7865">
        <w:t>"</w:t>
      </w:r>
      <w:r w:rsidR="005A7865" w:rsidRPr="005A7865">
        <w:t xml:space="preserve">. </w:t>
      </w:r>
      <w:r w:rsidRPr="005A7865">
        <w:t>Рост</w:t>
      </w:r>
      <w:r w:rsidR="005A7865" w:rsidRPr="005A7865">
        <w:t xml:space="preserve"> </w:t>
      </w:r>
      <w:r w:rsidRPr="005A7865">
        <w:t>кредиторской</w:t>
      </w:r>
      <w:r w:rsidR="005A7865" w:rsidRPr="005A7865">
        <w:t xml:space="preserve"> </w:t>
      </w:r>
      <w:r w:rsidRPr="005A7865">
        <w:t>задолженности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прочих</w:t>
      </w:r>
      <w:r w:rsidR="005A7865" w:rsidRPr="005A7865">
        <w:t xml:space="preserve"> </w:t>
      </w:r>
      <w:r w:rsidRPr="005A7865">
        <w:t>пассивов</w:t>
      </w:r>
      <w:r w:rsidR="005A7865" w:rsidRPr="005A7865">
        <w:t xml:space="preserve"> </w:t>
      </w:r>
      <w:r w:rsidRPr="005A7865">
        <w:t>рассматривается</w:t>
      </w:r>
      <w:r w:rsidR="005A7865" w:rsidRPr="005A7865">
        <w:t xml:space="preserve"> </w:t>
      </w:r>
      <w:r w:rsidRPr="005A7865">
        <w:t>как</w:t>
      </w:r>
      <w:r w:rsidR="005A7865" w:rsidRPr="005A7865">
        <w:t xml:space="preserve"> </w:t>
      </w:r>
      <w:r w:rsidRPr="005A7865">
        <w:t>приток</w:t>
      </w:r>
      <w:r w:rsidR="005A7865" w:rsidRPr="005A7865">
        <w:t xml:space="preserve"> </w:t>
      </w:r>
      <w:r w:rsidRPr="005A7865">
        <w:t>средств,</w:t>
      </w:r>
      <w:r w:rsidR="005A7865" w:rsidRPr="005A7865">
        <w:t xml:space="preserve"> </w:t>
      </w:r>
      <w:r w:rsidRPr="005A7865">
        <w:t>снижение</w:t>
      </w:r>
      <w:r w:rsidR="005A7865" w:rsidRPr="005A7865">
        <w:t xml:space="preserve"> - </w:t>
      </w:r>
      <w:r w:rsidRPr="005A7865">
        <w:t>как</w:t>
      </w:r>
      <w:r w:rsidR="005A7865" w:rsidRPr="005A7865">
        <w:t xml:space="preserve"> </w:t>
      </w:r>
      <w:r w:rsidRPr="005A7865">
        <w:t>отток</w:t>
      </w:r>
      <w:r w:rsidR="005A7865" w:rsidRPr="005A7865">
        <w:t xml:space="preserve">. </w:t>
      </w:r>
      <w:r w:rsidRPr="005A7865">
        <w:t>Полученные</w:t>
      </w:r>
      <w:r w:rsidR="005A7865" w:rsidRPr="005A7865">
        <w:t xml:space="preserve"> </w:t>
      </w:r>
      <w:r w:rsidRPr="005A7865">
        <w:t>результаты</w:t>
      </w:r>
      <w:r w:rsidR="005A7865" w:rsidRPr="005A7865">
        <w:t xml:space="preserve"> </w:t>
      </w:r>
      <w:r w:rsidRPr="005A7865">
        <w:t>банк</w:t>
      </w:r>
      <w:r w:rsidR="005A7865" w:rsidRPr="005A7865">
        <w:t xml:space="preserve"> </w:t>
      </w:r>
      <w:r w:rsidRPr="005A7865">
        <w:t>будет</w:t>
      </w:r>
      <w:r w:rsidR="005A7865" w:rsidRPr="005A7865">
        <w:t xml:space="preserve"> </w:t>
      </w:r>
      <w:r w:rsidRPr="005A7865">
        <w:t>оценивать</w:t>
      </w:r>
      <w:r w:rsidR="005A7865" w:rsidRPr="005A7865">
        <w:t xml:space="preserve"> </w:t>
      </w:r>
      <w:r w:rsidRPr="005A7865">
        <w:t>так</w:t>
      </w:r>
      <w:r w:rsidR="005A7865" w:rsidRPr="005A7865">
        <w:t xml:space="preserve">: </w:t>
      </w:r>
      <w:r w:rsidRPr="005A7865">
        <w:t>если</w:t>
      </w:r>
      <w:r w:rsidR="005A7865" w:rsidRPr="005A7865">
        <w:t xml:space="preserve"> </w:t>
      </w:r>
      <w:r w:rsidRPr="005A7865">
        <w:t>приток</w:t>
      </w:r>
      <w:r w:rsidR="005A7865" w:rsidRPr="005A7865">
        <w:t xml:space="preserve"> </w:t>
      </w:r>
      <w:r w:rsidRPr="005A7865">
        <w:t>превышает</w:t>
      </w:r>
      <w:r w:rsidR="005A7865" w:rsidRPr="005A7865">
        <w:t xml:space="preserve"> </w:t>
      </w:r>
      <w:r w:rsidRPr="005A7865">
        <w:t>отток,</w:t>
      </w:r>
      <w:r w:rsidR="005A7865" w:rsidRPr="005A7865">
        <w:t xml:space="preserve"> </w:t>
      </w:r>
      <w:r w:rsidRPr="005A7865">
        <w:t>то</w:t>
      </w:r>
      <w:r w:rsidR="005A7865" w:rsidRPr="005A7865">
        <w:t xml:space="preserve"> </w:t>
      </w:r>
      <w:r w:rsidRPr="005A7865">
        <w:t>уровень</w:t>
      </w:r>
      <w:r w:rsidR="005A7865" w:rsidRPr="005A7865">
        <w:t xml:space="preserve"> </w:t>
      </w:r>
      <w:r w:rsidRPr="005A7865">
        <w:t>кредитоспособности</w:t>
      </w:r>
      <w:r w:rsidR="005A7865" w:rsidRPr="005A7865">
        <w:t xml:space="preserve"> </w:t>
      </w:r>
      <w:r w:rsidRPr="005A7865">
        <w:t>высокий,</w:t>
      </w:r>
      <w:r w:rsidR="005A7865" w:rsidRPr="005A7865">
        <w:t xml:space="preserve"> </w:t>
      </w:r>
      <w:r w:rsidRPr="005A7865">
        <w:t>но</w:t>
      </w:r>
      <w:r w:rsidR="005A7865" w:rsidRPr="005A7865">
        <w:t xml:space="preserve"> </w:t>
      </w:r>
      <w:r w:rsidRPr="005A7865">
        <w:t>если</w:t>
      </w:r>
      <w:r w:rsidR="005A7865" w:rsidRPr="005A7865">
        <w:t xml:space="preserve"> </w:t>
      </w:r>
      <w:r w:rsidRPr="005A7865">
        <w:t>приток</w:t>
      </w:r>
      <w:r w:rsidR="005A7865" w:rsidRPr="005A7865">
        <w:t xml:space="preserve"> </w:t>
      </w:r>
      <w:r w:rsidRPr="005A7865">
        <w:t>меньше</w:t>
      </w:r>
      <w:r w:rsidR="005A7865" w:rsidRPr="005A7865">
        <w:t xml:space="preserve"> </w:t>
      </w:r>
      <w:r w:rsidRPr="005A7865">
        <w:t>оттока,</w:t>
      </w:r>
      <w:r w:rsidR="005A7865" w:rsidRPr="005A7865">
        <w:t xml:space="preserve"> </w:t>
      </w:r>
      <w:r w:rsidRPr="005A7865">
        <w:t>то</w:t>
      </w:r>
      <w:r w:rsidR="005A7865" w:rsidRPr="005A7865">
        <w:t xml:space="preserve"> </w:t>
      </w:r>
      <w:r w:rsidRPr="005A7865">
        <w:t>уровень</w:t>
      </w:r>
      <w:r w:rsidR="005A7865" w:rsidRPr="005A7865">
        <w:t xml:space="preserve"> </w:t>
      </w:r>
      <w:r w:rsidRPr="005A7865">
        <w:t>кредитоспособности</w:t>
      </w:r>
      <w:r w:rsidR="005A7865" w:rsidRPr="005A7865">
        <w:t xml:space="preserve"> </w:t>
      </w:r>
      <w:r w:rsidRPr="005A7865">
        <w:t>низкий</w:t>
      </w:r>
      <w:r w:rsidR="005A7865" w:rsidRPr="005A7865">
        <w:t>.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Рассмотрим</w:t>
      </w:r>
      <w:r w:rsidR="005A7865" w:rsidRPr="005A7865">
        <w:t xml:space="preserve"> </w:t>
      </w:r>
      <w:r w:rsidRPr="005A7865">
        <w:t>процедуру</w:t>
      </w:r>
      <w:r w:rsidR="005A7865" w:rsidRPr="005A7865">
        <w:t xml:space="preserve"> </w:t>
      </w:r>
      <w:r w:rsidRPr="005A7865">
        <w:t>анализа</w:t>
      </w:r>
      <w:r w:rsidR="005A7865" w:rsidRPr="005A7865">
        <w:t xml:space="preserve"> </w:t>
      </w:r>
      <w:r w:rsidRPr="005A7865">
        <w:t>денежных</w:t>
      </w:r>
      <w:r w:rsidR="005A7865" w:rsidRPr="005A7865">
        <w:t xml:space="preserve"> </w:t>
      </w:r>
      <w:r w:rsidRPr="005A7865">
        <w:t>потоков</w:t>
      </w:r>
      <w:r w:rsidR="005A7865" w:rsidRPr="005A7865">
        <w:t xml:space="preserve"> </w:t>
      </w:r>
      <w:r w:rsidRPr="005A7865">
        <w:t>на</w:t>
      </w:r>
      <w:r w:rsidR="005A7865" w:rsidRPr="005A7865">
        <w:t xml:space="preserve"> </w:t>
      </w:r>
      <w:r w:rsidRPr="005A7865">
        <w:t>примере</w:t>
      </w:r>
      <w:r w:rsidR="005A7865" w:rsidRPr="005A7865">
        <w:t xml:space="preserve"> </w:t>
      </w:r>
      <w:r w:rsidRPr="005A7865">
        <w:t>предприятия</w:t>
      </w:r>
      <w:r w:rsidR="005A7865" w:rsidRPr="005A7865">
        <w:t xml:space="preserve"> </w:t>
      </w:r>
      <w:r w:rsidRPr="005A7865">
        <w:t>ОАО</w:t>
      </w:r>
      <w:r w:rsidR="005A7865">
        <w:t xml:space="preserve"> "</w:t>
      </w:r>
      <w:r w:rsidRPr="005A7865">
        <w:t>Автосервис</w:t>
      </w:r>
      <w:r w:rsidR="005A7865">
        <w:t>"</w:t>
      </w:r>
      <w:r w:rsidR="005A7865" w:rsidRPr="005A7865">
        <w:rPr>
          <w:i/>
        </w:rPr>
        <w:t xml:space="preserve">. </w:t>
      </w:r>
      <w:r w:rsidRPr="005A7865">
        <w:t>Организация</w:t>
      </w:r>
      <w:r w:rsidR="005A7865" w:rsidRPr="005A7865">
        <w:t xml:space="preserve"> </w:t>
      </w:r>
      <w:r w:rsidRPr="005A7865">
        <w:t>имеет</w:t>
      </w:r>
      <w:r w:rsidR="005A7865" w:rsidRPr="005A7865">
        <w:t xml:space="preserve"> </w:t>
      </w:r>
      <w:r w:rsidRPr="005A7865">
        <w:t>следующие</w:t>
      </w:r>
      <w:r w:rsidR="005A7865" w:rsidRPr="005A7865">
        <w:t xml:space="preserve"> </w:t>
      </w:r>
      <w:r w:rsidRPr="005A7865">
        <w:t>показатели</w:t>
      </w:r>
      <w:r w:rsidR="005A7865" w:rsidRPr="005A7865">
        <w:t>: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сумма</w:t>
      </w:r>
      <w:r w:rsidR="005A7865" w:rsidRPr="005A7865">
        <w:t xml:space="preserve"> </w:t>
      </w:r>
      <w:r w:rsidRPr="005A7865">
        <w:t>начисленной</w:t>
      </w:r>
      <w:r w:rsidR="005A7865" w:rsidRPr="005A7865">
        <w:t xml:space="preserve"> </w:t>
      </w:r>
      <w:r w:rsidRPr="005A7865">
        <w:t>за</w:t>
      </w:r>
      <w:r w:rsidR="005A7865" w:rsidRPr="005A7865">
        <w:t xml:space="preserve"> </w:t>
      </w:r>
      <w:r w:rsidRPr="005A7865">
        <w:t>период</w:t>
      </w:r>
      <w:r w:rsidR="005A7865" w:rsidRPr="005A7865">
        <w:t xml:space="preserve"> </w:t>
      </w:r>
      <w:r w:rsidRPr="005A7865">
        <w:t>амортизации</w:t>
      </w:r>
      <w:r w:rsidR="005A7865" w:rsidRPr="005A7865">
        <w:t xml:space="preserve"> </w:t>
      </w:r>
      <w:r w:rsidRPr="005A7865">
        <w:t>по</w:t>
      </w:r>
      <w:r w:rsidR="005A7865" w:rsidRPr="005A7865">
        <w:t xml:space="preserve"> </w:t>
      </w:r>
      <w:r w:rsidRPr="005A7865">
        <w:t>основным</w:t>
      </w:r>
      <w:r w:rsidR="005A7865" w:rsidRPr="005A7865">
        <w:t xml:space="preserve"> </w:t>
      </w:r>
      <w:r w:rsidRPr="005A7865">
        <w:t>средствам</w:t>
      </w:r>
      <w:r w:rsidR="005A7865" w:rsidRPr="005A7865">
        <w:t xml:space="preserve"> </w:t>
      </w:r>
      <w:r w:rsidRPr="005A7865">
        <w:t>составила</w:t>
      </w:r>
      <w:r w:rsidR="005A7865" w:rsidRPr="005A7865">
        <w:t xml:space="preserve"> </w:t>
      </w:r>
      <w:r w:rsidRPr="005A7865">
        <w:t>600</w:t>
      </w:r>
      <w:r w:rsidR="005A7865" w:rsidRPr="005A7865">
        <w:t xml:space="preserve"> </w:t>
      </w:r>
      <w:r w:rsidRPr="005A7865">
        <w:t>тыс</w:t>
      </w:r>
      <w:r w:rsidR="005A7865" w:rsidRPr="005A7865">
        <w:t xml:space="preserve">. </w:t>
      </w:r>
      <w:r w:rsidRPr="005A7865">
        <w:t>руб</w:t>
      </w:r>
      <w:r w:rsidR="005A7865" w:rsidRPr="005A7865">
        <w:t xml:space="preserve">. </w:t>
      </w:r>
      <w:r w:rsidRPr="005A7865">
        <w:t>остаточная</w:t>
      </w:r>
      <w:r w:rsidR="005A7865" w:rsidRPr="005A7865">
        <w:t xml:space="preserve"> </w:t>
      </w:r>
      <w:r w:rsidRPr="005A7865">
        <w:t>стоимость</w:t>
      </w:r>
      <w:r w:rsidR="005A7865" w:rsidRPr="005A7865">
        <w:t xml:space="preserve"> </w:t>
      </w:r>
      <w:r w:rsidRPr="005A7865">
        <w:t>проданных</w:t>
      </w:r>
      <w:r w:rsidR="005A7865" w:rsidRPr="005A7865">
        <w:t xml:space="preserve"> </w:t>
      </w:r>
      <w:r w:rsidRPr="005A7865">
        <w:t>основных</w:t>
      </w:r>
      <w:r w:rsidR="005A7865" w:rsidRPr="005A7865">
        <w:t xml:space="preserve"> </w:t>
      </w:r>
      <w:r w:rsidRPr="005A7865">
        <w:t>средств</w:t>
      </w:r>
      <w:r w:rsidR="005A7865" w:rsidRPr="005A7865">
        <w:t xml:space="preserve"> - </w:t>
      </w:r>
      <w:r w:rsidRPr="005A7865">
        <w:t>760</w:t>
      </w:r>
      <w:r w:rsidR="005A7865" w:rsidRPr="005A7865">
        <w:t xml:space="preserve"> </w:t>
      </w:r>
      <w:r w:rsidRPr="005A7865">
        <w:t>тыс</w:t>
      </w:r>
      <w:r w:rsidR="005A7865" w:rsidRPr="005A7865">
        <w:t xml:space="preserve">. </w:t>
      </w:r>
      <w:r w:rsidRPr="005A7865">
        <w:t>руб</w:t>
      </w:r>
      <w:r w:rsidR="005A7865" w:rsidRPr="005A7865">
        <w:t xml:space="preserve">. </w:t>
      </w:r>
      <w:r w:rsidRPr="005A7865">
        <w:t>В</w:t>
      </w:r>
      <w:r w:rsidR="005A7865" w:rsidRPr="005A7865">
        <w:t xml:space="preserve"> </w:t>
      </w:r>
      <w:r w:rsidRPr="005A7865">
        <w:t>течение</w:t>
      </w:r>
      <w:r w:rsidR="005A7865" w:rsidRPr="005A7865">
        <w:t xml:space="preserve"> </w:t>
      </w:r>
      <w:r w:rsidRPr="005A7865">
        <w:t>периода</w:t>
      </w:r>
      <w:r w:rsidR="005A7865" w:rsidRPr="005A7865">
        <w:t xml:space="preserve"> </w:t>
      </w:r>
      <w:r w:rsidRPr="005A7865">
        <w:t>организация</w:t>
      </w:r>
      <w:r w:rsidR="005A7865" w:rsidRPr="005A7865">
        <w:t xml:space="preserve"> </w:t>
      </w:r>
      <w:r w:rsidRPr="005A7865">
        <w:t>также</w:t>
      </w:r>
      <w:r w:rsidR="005A7865" w:rsidRPr="005A7865">
        <w:t xml:space="preserve"> </w:t>
      </w:r>
      <w:r w:rsidRPr="005A7865">
        <w:t>приобрела</w:t>
      </w:r>
      <w:r w:rsidR="005A7865" w:rsidRPr="005A7865">
        <w:t xml:space="preserve"> </w:t>
      </w:r>
      <w:r w:rsidRPr="005A7865">
        <w:t>основные</w:t>
      </w:r>
      <w:r w:rsidR="005A7865" w:rsidRPr="005A7865">
        <w:t xml:space="preserve"> </w:t>
      </w:r>
      <w:r w:rsidRPr="005A7865">
        <w:t>средства</w:t>
      </w:r>
      <w:r w:rsidR="005A7865" w:rsidRPr="005A7865">
        <w:t xml:space="preserve"> </w:t>
      </w:r>
      <w:r w:rsidRPr="005A7865">
        <w:t>на</w:t>
      </w:r>
      <w:r w:rsidR="005A7865" w:rsidRPr="005A7865">
        <w:t xml:space="preserve"> </w:t>
      </w:r>
      <w:r w:rsidRPr="005A7865">
        <w:t>суму</w:t>
      </w:r>
      <w:r w:rsidR="005A7865" w:rsidRPr="005A7865">
        <w:t xml:space="preserve"> </w:t>
      </w:r>
      <w:r w:rsidRPr="005A7865">
        <w:t>8</w:t>
      </w:r>
      <w:r w:rsidR="005A7865" w:rsidRPr="005A7865">
        <w:t xml:space="preserve"> </w:t>
      </w:r>
      <w:r w:rsidRPr="005A7865">
        <w:t>000</w:t>
      </w:r>
      <w:r w:rsidR="005A7865" w:rsidRPr="005A7865">
        <w:t xml:space="preserve"> </w:t>
      </w:r>
      <w:r w:rsidRPr="005A7865">
        <w:t>тыс</w:t>
      </w:r>
      <w:r w:rsidR="005A7865" w:rsidRPr="005A7865">
        <w:t xml:space="preserve">. </w:t>
      </w:r>
      <w:r w:rsidRPr="005A7865">
        <w:t>руб</w:t>
      </w:r>
      <w:r w:rsidR="005A7865" w:rsidRPr="005A7865">
        <w:t xml:space="preserve">., </w:t>
      </w:r>
      <w:r w:rsidRPr="005A7865">
        <w:t>неоплаченная</w:t>
      </w:r>
      <w:r w:rsidR="005A7865" w:rsidRPr="005A7865">
        <w:t xml:space="preserve"> </w:t>
      </w:r>
      <w:r w:rsidRPr="005A7865">
        <w:t>задолженность</w:t>
      </w:r>
      <w:r w:rsidR="005A7865" w:rsidRPr="005A7865">
        <w:t xml:space="preserve"> </w:t>
      </w:r>
      <w:r w:rsidRPr="005A7865">
        <w:t>поставщика</w:t>
      </w:r>
      <w:r w:rsidR="005A7865" w:rsidRPr="005A7865">
        <w:t xml:space="preserve"> </w:t>
      </w:r>
      <w:r w:rsidRPr="005A7865">
        <w:t>на</w:t>
      </w:r>
      <w:r w:rsidR="005A7865" w:rsidRPr="005A7865">
        <w:t xml:space="preserve"> </w:t>
      </w:r>
      <w:r w:rsidRPr="005A7865">
        <w:t>31</w:t>
      </w:r>
      <w:r w:rsidR="005A7865">
        <w:t>.1</w:t>
      </w:r>
      <w:r w:rsidRPr="005A7865">
        <w:t>2</w:t>
      </w:r>
      <w:r w:rsidR="005A7865">
        <w:t>.0</w:t>
      </w:r>
      <w:r w:rsidRPr="005A7865">
        <w:t>7</w:t>
      </w:r>
      <w:r w:rsidR="005A7865" w:rsidRPr="005A7865">
        <w:t xml:space="preserve"> - </w:t>
      </w:r>
      <w:r w:rsidRPr="005A7865">
        <w:t>400</w:t>
      </w:r>
      <w:r w:rsidR="005A7865" w:rsidRPr="005A7865">
        <w:t xml:space="preserve"> </w:t>
      </w:r>
      <w:r w:rsidRPr="005A7865">
        <w:t>тыс</w:t>
      </w:r>
      <w:r w:rsidR="005A7865" w:rsidRPr="005A7865">
        <w:t xml:space="preserve">. </w:t>
      </w:r>
      <w:r w:rsidRPr="005A7865">
        <w:t>руб</w:t>
      </w:r>
      <w:r w:rsidR="005A7865" w:rsidRPr="005A7865">
        <w:t xml:space="preserve">., </w:t>
      </w:r>
      <w:r w:rsidRPr="005A7865">
        <w:t>расчеты</w:t>
      </w:r>
      <w:r w:rsidR="005A7865" w:rsidRPr="005A7865">
        <w:t xml:space="preserve"> </w:t>
      </w:r>
      <w:r w:rsidRPr="005A7865">
        <w:t>производились</w:t>
      </w:r>
      <w:r w:rsidR="005A7865" w:rsidRPr="005A7865">
        <w:t xml:space="preserve"> </w:t>
      </w:r>
      <w:r w:rsidRPr="005A7865">
        <w:t>денежными</w:t>
      </w:r>
      <w:r w:rsidR="005A7865" w:rsidRPr="005A7865">
        <w:t xml:space="preserve"> </w:t>
      </w:r>
      <w:r w:rsidRPr="005A7865">
        <w:t>средствами</w:t>
      </w:r>
      <w:r w:rsidR="005A7865" w:rsidRPr="005A7865">
        <w:t>;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в</w:t>
      </w:r>
      <w:r w:rsidR="005A7865" w:rsidRPr="005A7865">
        <w:t xml:space="preserve"> </w:t>
      </w:r>
      <w:r w:rsidRPr="005A7865">
        <w:t>течение</w:t>
      </w:r>
      <w:r w:rsidR="005A7865" w:rsidRPr="005A7865">
        <w:t xml:space="preserve"> </w:t>
      </w:r>
      <w:r w:rsidRPr="005A7865">
        <w:t>2007</w:t>
      </w:r>
      <w:r w:rsidR="005A7865" w:rsidRPr="005A7865">
        <w:t xml:space="preserve"> </w:t>
      </w:r>
      <w:r w:rsidRPr="005A7865">
        <w:t>года</w:t>
      </w:r>
      <w:r w:rsidR="005A7865" w:rsidRPr="005A7865">
        <w:t xml:space="preserve"> </w:t>
      </w:r>
      <w:r w:rsidRPr="005A7865">
        <w:t>организация</w:t>
      </w:r>
      <w:r w:rsidR="005A7865" w:rsidRPr="005A7865">
        <w:t xml:space="preserve"> </w:t>
      </w:r>
      <w:r w:rsidRPr="005A7865">
        <w:t>привлекала</w:t>
      </w:r>
      <w:r w:rsidR="005A7865" w:rsidRPr="005A7865">
        <w:t xml:space="preserve"> </w:t>
      </w:r>
      <w:r w:rsidRPr="005A7865">
        <w:t>заемное</w:t>
      </w:r>
      <w:r w:rsidR="005A7865" w:rsidRPr="005A7865">
        <w:t xml:space="preserve"> </w:t>
      </w:r>
      <w:r w:rsidRPr="005A7865">
        <w:t>финансирование</w:t>
      </w:r>
      <w:r w:rsidR="005A7865" w:rsidRPr="005A7865">
        <w:t xml:space="preserve">. </w:t>
      </w:r>
      <w:r w:rsidRPr="005A7865">
        <w:t>Сума</w:t>
      </w:r>
      <w:r w:rsidR="005A7865" w:rsidRPr="005A7865">
        <w:t xml:space="preserve"> </w:t>
      </w:r>
      <w:r w:rsidRPr="005A7865">
        <w:t>денежных</w:t>
      </w:r>
      <w:r w:rsidR="005A7865" w:rsidRPr="005A7865">
        <w:t xml:space="preserve"> </w:t>
      </w:r>
      <w:r w:rsidRPr="005A7865">
        <w:t>средств,</w:t>
      </w:r>
      <w:r w:rsidR="005A7865" w:rsidRPr="005A7865">
        <w:t xml:space="preserve"> </w:t>
      </w:r>
      <w:r w:rsidRPr="005A7865">
        <w:t>поступившая</w:t>
      </w:r>
      <w:r w:rsidR="005A7865" w:rsidRPr="005A7865">
        <w:t xml:space="preserve"> </w:t>
      </w:r>
      <w:r w:rsidRPr="005A7865">
        <w:t>на</w:t>
      </w:r>
      <w:r w:rsidR="005A7865" w:rsidRPr="005A7865">
        <w:t xml:space="preserve"> </w:t>
      </w:r>
      <w:r w:rsidRPr="005A7865">
        <w:t>расчетный</w:t>
      </w:r>
      <w:r w:rsidR="005A7865" w:rsidRPr="005A7865">
        <w:t xml:space="preserve"> </w:t>
      </w:r>
      <w:r w:rsidRPr="005A7865">
        <w:t>счет,</w:t>
      </w:r>
      <w:r w:rsidR="005A7865" w:rsidRPr="005A7865">
        <w:t xml:space="preserve"> </w:t>
      </w:r>
      <w:r w:rsidRPr="005A7865">
        <w:t>составила</w:t>
      </w:r>
      <w:r w:rsidR="005A7865" w:rsidRPr="005A7865">
        <w:t xml:space="preserve"> </w:t>
      </w:r>
      <w:r w:rsidRPr="005A7865">
        <w:t>10</w:t>
      </w:r>
      <w:r w:rsidR="005A7865" w:rsidRPr="005A7865">
        <w:t xml:space="preserve"> </w:t>
      </w:r>
      <w:r w:rsidRPr="005A7865">
        <w:t>000</w:t>
      </w:r>
      <w:r w:rsidR="005A7865" w:rsidRPr="005A7865">
        <w:t xml:space="preserve"> </w:t>
      </w:r>
      <w:r w:rsidRPr="005A7865">
        <w:t>тыс</w:t>
      </w:r>
      <w:r w:rsidR="005A7865" w:rsidRPr="005A7865">
        <w:t xml:space="preserve">. </w:t>
      </w:r>
      <w:r w:rsidRPr="005A7865">
        <w:t>руб</w:t>
      </w:r>
      <w:r w:rsidR="005A7865" w:rsidRPr="005A7865">
        <w:t xml:space="preserve">.; </w:t>
      </w:r>
      <w:r w:rsidRPr="005A7865">
        <w:t>на</w:t>
      </w:r>
      <w:r w:rsidR="005A7865" w:rsidRPr="005A7865">
        <w:t xml:space="preserve"> </w:t>
      </w:r>
      <w:r w:rsidRPr="005A7865">
        <w:t>погашение</w:t>
      </w:r>
      <w:r w:rsidR="005A7865" w:rsidRPr="005A7865">
        <w:t xml:space="preserve"> </w:t>
      </w:r>
      <w:r w:rsidRPr="005A7865">
        <w:t>основного</w:t>
      </w:r>
      <w:r w:rsidR="005A7865" w:rsidRPr="005A7865">
        <w:t xml:space="preserve"> </w:t>
      </w:r>
      <w:r w:rsidRPr="005A7865">
        <w:t>долга</w:t>
      </w:r>
      <w:r w:rsidR="005A7865" w:rsidRPr="005A7865">
        <w:t xml:space="preserve"> </w:t>
      </w:r>
      <w:r w:rsidRPr="005A7865">
        <w:t>направлено</w:t>
      </w:r>
      <w:r w:rsidR="005A7865" w:rsidRPr="005A7865">
        <w:t xml:space="preserve"> </w:t>
      </w:r>
      <w:r w:rsidRPr="005A7865">
        <w:t>4</w:t>
      </w:r>
      <w:r w:rsidR="005A7865" w:rsidRPr="005A7865">
        <w:t xml:space="preserve"> </w:t>
      </w:r>
      <w:r w:rsidRPr="005A7865">
        <w:t>000</w:t>
      </w:r>
      <w:r w:rsidR="005A7865" w:rsidRPr="005A7865">
        <w:t xml:space="preserve"> </w:t>
      </w:r>
      <w:r w:rsidRPr="005A7865">
        <w:t>тыс</w:t>
      </w:r>
      <w:r w:rsidR="005A7865" w:rsidRPr="005A7865">
        <w:t xml:space="preserve">. </w:t>
      </w:r>
      <w:r w:rsidRPr="005A7865">
        <w:t>руб</w:t>
      </w:r>
      <w:r w:rsidR="005A7865" w:rsidRPr="005A7865">
        <w:t>.;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дивиденды,</w:t>
      </w:r>
      <w:r w:rsidR="005A7865" w:rsidRPr="005A7865">
        <w:t xml:space="preserve"> </w:t>
      </w:r>
      <w:r w:rsidRPr="005A7865">
        <w:t>выплаченные</w:t>
      </w:r>
      <w:r w:rsidR="005A7865" w:rsidRPr="005A7865">
        <w:t xml:space="preserve"> </w:t>
      </w:r>
      <w:r w:rsidRPr="005A7865">
        <w:t>акционерам</w:t>
      </w:r>
      <w:r w:rsidR="005A7865" w:rsidRPr="005A7865">
        <w:t xml:space="preserve"> </w:t>
      </w:r>
      <w:r w:rsidRPr="005A7865">
        <w:t>за</w:t>
      </w:r>
      <w:r w:rsidR="005A7865" w:rsidRPr="005A7865">
        <w:t xml:space="preserve"> </w:t>
      </w:r>
      <w:r w:rsidRPr="005A7865">
        <w:t>отчетный</w:t>
      </w:r>
      <w:r w:rsidR="005A7865" w:rsidRPr="005A7865">
        <w:t xml:space="preserve"> </w:t>
      </w:r>
      <w:r w:rsidRPr="005A7865">
        <w:t>год,</w:t>
      </w:r>
      <w:r w:rsidR="005A7865" w:rsidRPr="005A7865">
        <w:t xml:space="preserve"> </w:t>
      </w:r>
      <w:r w:rsidRPr="005A7865">
        <w:t>составили</w:t>
      </w:r>
      <w:r w:rsidR="005A7865" w:rsidRPr="005A7865">
        <w:t xml:space="preserve"> </w:t>
      </w:r>
      <w:r w:rsidRPr="005A7865">
        <w:t>2</w:t>
      </w:r>
      <w:r w:rsidR="005A7865" w:rsidRPr="005A7865">
        <w:t xml:space="preserve"> </w:t>
      </w:r>
      <w:r w:rsidRPr="005A7865">
        <w:t>400</w:t>
      </w:r>
      <w:r w:rsidR="005A7865" w:rsidRPr="005A7865">
        <w:t xml:space="preserve"> </w:t>
      </w:r>
      <w:r w:rsidRPr="005A7865">
        <w:t>тыс</w:t>
      </w:r>
      <w:r w:rsidR="005A7865" w:rsidRPr="005A7865">
        <w:t xml:space="preserve">. </w:t>
      </w:r>
      <w:r w:rsidRPr="005A7865">
        <w:t>руб</w:t>
      </w:r>
      <w:r w:rsidR="005A7865" w:rsidRPr="005A7865">
        <w:t>.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Косвенный</w:t>
      </w:r>
      <w:r w:rsidR="005A7865" w:rsidRPr="005A7865">
        <w:t xml:space="preserve"> </w:t>
      </w:r>
      <w:r w:rsidRPr="005A7865">
        <w:t>метод</w:t>
      </w:r>
      <w:r w:rsidR="005A7865" w:rsidRPr="005A7865">
        <w:t xml:space="preserve"> </w:t>
      </w:r>
      <w:r w:rsidRPr="005A7865">
        <w:t>применяется</w:t>
      </w:r>
      <w:r w:rsidR="005A7865" w:rsidRPr="005A7865">
        <w:t xml:space="preserve"> </w:t>
      </w:r>
      <w:r w:rsidRPr="005A7865">
        <w:t>для</w:t>
      </w:r>
      <w:r w:rsidR="005A7865" w:rsidRPr="005A7865">
        <w:t xml:space="preserve"> </w:t>
      </w:r>
      <w:r w:rsidRPr="005A7865">
        <w:t>формирования</w:t>
      </w:r>
      <w:r w:rsidR="005A7865" w:rsidRPr="005A7865">
        <w:t xml:space="preserve"> </w:t>
      </w:r>
      <w:r w:rsidRPr="005A7865">
        <w:t>информации</w:t>
      </w:r>
      <w:r w:rsidR="005A7865" w:rsidRPr="005A7865">
        <w:t xml:space="preserve"> </w:t>
      </w:r>
      <w:r w:rsidRPr="005A7865">
        <w:t>только</w:t>
      </w:r>
      <w:r w:rsidR="005A7865" w:rsidRPr="005A7865">
        <w:t xml:space="preserve"> </w:t>
      </w:r>
      <w:r w:rsidRPr="005A7865">
        <w:t>по</w:t>
      </w:r>
      <w:r w:rsidR="005A7865" w:rsidRPr="005A7865">
        <w:t xml:space="preserve"> </w:t>
      </w:r>
      <w:r w:rsidRPr="005A7865">
        <w:t>одному</w:t>
      </w:r>
      <w:r w:rsidR="005A7865" w:rsidRPr="005A7865">
        <w:t xml:space="preserve"> </w:t>
      </w:r>
      <w:r w:rsidRPr="005A7865">
        <w:t>разделу</w:t>
      </w:r>
      <w:r w:rsidR="005A7865" w:rsidRPr="005A7865">
        <w:t xml:space="preserve"> </w:t>
      </w:r>
      <w:r w:rsidRPr="005A7865">
        <w:t>отчета</w:t>
      </w:r>
      <w:r w:rsidR="005A7865" w:rsidRPr="005A7865">
        <w:t xml:space="preserve"> </w:t>
      </w:r>
      <w:r w:rsidRPr="005A7865">
        <w:t>о</w:t>
      </w:r>
      <w:r w:rsidR="005A7865" w:rsidRPr="005A7865">
        <w:t xml:space="preserve"> </w:t>
      </w:r>
      <w:r w:rsidRPr="005A7865">
        <w:t>движении</w:t>
      </w:r>
      <w:r w:rsidR="005A7865" w:rsidRPr="005A7865">
        <w:t xml:space="preserve"> </w:t>
      </w:r>
      <w:r w:rsidRPr="005A7865">
        <w:t>денежных</w:t>
      </w:r>
      <w:r w:rsidR="005A7865" w:rsidRPr="005A7865">
        <w:t xml:space="preserve"> </w:t>
      </w:r>
      <w:r w:rsidRPr="005A7865">
        <w:t>средств,</w:t>
      </w:r>
      <w:r w:rsidR="005A7865" w:rsidRPr="005A7865">
        <w:t xml:space="preserve"> </w:t>
      </w:r>
      <w:r w:rsidRPr="005A7865">
        <w:t>а</w:t>
      </w:r>
      <w:r w:rsidR="005A7865" w:rsidRPr="005A7865">
        <w:t xml:space="preserve"> </w:t>
      </w:r>
      <w:r w:rsidRPr="005A7865">
        <w:t>именно</w:t>
      </w:r>
      <w:r w:rsidR="005A7865" w:rsidRPr="005A7865">
        <w:t xml:space="preserve"> </w:t>
      </w:r>
      <w:r w:rsidRPr="005A7865">
        <w:t>по</w:t>
      </w:r>
      <w:r w:rsidR="005A7865" w:rsidRPr="005A7865">
        <w:t xml:space="preserve"> </w:t>
      </w:r>
      <w:r w:rsidRPr="005A7865">
        <w:t>текущей</w:t>
      </w:r>
      <w:r w:rsidR="005A7865" w:rsidRPr="005A7865">
        <w:t xml:space="preserve"> </w:t>
      </w:r>
      <w:r w:rsidRPr="005A7865">
        <w:t>деятельности</w:t>
      </w:r>
      <w:r w:rsidR="005A7865" w:rsidRPr="005A7865">
        <w:t xml:space="preserve">. </w:t>
      </w:r>
      <w:r w:rsidRPr="005A7865">
        <w:t>По</w:t>
      </w:r>
      <w:r w:rsidR="005A7865" w:rsidRPr="005A7865">
        <w:t xml:space="preserve"> </w:t>
      </w:r>
      <w:r w:rsidRPr="005A7865">
        <w:t>инвестиционной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финансовой</w:t>
      </w:r>
      <w:r w:rsidR="005A7865" w:rsidRPr="005A7865">
        <w:t xml:space="preserve"> </w:t>
      </w:r>
      <w:r w:rsidRPr="005A7865">
        <w:t>деятельности</w:t>
      </w:r>
      <w:r w:rsidR="005A7865" w:rsidRPr="005A7865">
        <w:t xml:space="preserve"> </w:t>
      </w:r>
      <w:r w:rsidRPr="005A7865">
        <w:t>информация</w:t>
      </w:r>
      <w:r w:rsidR="005A7865" w:rsidRPr="005A7865">
        <w:t xml:space="preserve"> </w:t>
      </w:r>
      <w:r w:rsidRPr="005A7865">
        <w:t>формируется</w:t>
      </w:r>
      <w:r w:rsidR="005A7865" w:rsidRPr="005A7865">
        <w:t xml:space="preserve"> </w:t>
      </w:r>
      <w:r w:rsidRPr="005A7865">
        <w:t>по</w:t>
      </w:r>
      <w:r w:rsidR="005A7865" w:rsidRPr="005A7865">
        <w:t xml:space="preserve"> </w:t>
      </w:r>
      <w:r w:rsidRPr="005A7865">
        <w:t>прямому</w:t>
      </w:r>
      <w:r w:rsidR="005A7865" w:rsidRPr="005A7865">
        <w:t xml:space="preserve"> </w:t>
      </w:r>
      <w:r w:rsidRPr="005A7865">
        <w:t>методу</w:t>
      </w:r>
      <w:r w:rsidR="005A7865" w:rsidRPr="005A7865">
        <w:t>.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В</w:t>
      </w:r>
      <w:r w:rsidR="005A7865" w:rsidRPr="005A7865">
        <w:t xml:space="preserve"> </w:t>
      </w:r>
      <w:r w:rsidRPr="005A7865">
        <w:t>ситуации</w:t>
      </w:r>
      <w:r w:rsidR="005A7865" w:rsidRPr="005A7865">
        <w:t xml:space="preserve"> </w:t>
      </w:r>
      <w:r w:rsidRPr="005A7865">
        <w:t>3</w:t>
      </w:r>
      <w:r w:rsidR="005A7865" w:rsidRPr="005A7865">
        <w:t xml:space="preserve"> </w:t>
      </w:r>
      <w:r w:rsidRPr="005A7865">
        <w:t>отчет</w:t>
      </w:r>
      <w:r w:rsidR="005A7865" w:rsidRPr="005A7865">
        <w:t xml:space="preserve"> </w:t>
      </w:r>
      <w:r w:rsidRPr="005A7865">
        <w:t>о</w:t>
      </w:r>
      <w:r w:rsidR="005A7865" w:rsidRPr="005A7865">
        <w:t xml:space="preserve"> </w:t>
      </w:r>
      <w:r w:rsidRPr="005A7865">
        <w:t>прибылях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убытках</w:t>
      </w:r>
      <w:r w:rsidR="005A7865" w:rsidRPr="005A7865">
        <w:t xml:space="preserve"> </w:t>
      </w:r>
      <w:r w:rsidRPr="005A7865">
        <w:t>за</w:t>
      </w:r>
      <w:r w:rsidR="005A7865" w:rsidRPr="005A7865">
        <w:t xml:space="preserve"> </w:t>
      </w:r>
      <w:r w:rsidRPr="005A7865">
        <w:t>2007</w:t>
      </w:r>
      <w:r w:rsidR="005A7865" w:rsidRPr="005A7865">
        <w:t xml:space="preserve"> </w:t>
      </w:r>
      <w:r w:rsidRPr="005A7865">
        <w:t>год</w:t>
      </w:r>
      <w:r w:rsidR="005A7865" w:rsidRPr="005A7865">
        <w:t xml:space="preserve"> </w:t>
      </w:r>
      <w:r w:rsidRPr="005A7865">
        <w:t>имеет</w:t>
      </w:r>
      <w:r w:rsidR="005A7865" w:rsidRPr="005A7865">
        <w:t xml:space="preserve"> </w:t>
      </w:r>
      <w:r w:rsidRPr="005A7865">
        <w:t>следующий</w:t>
      </w:r>
      <w:r w:rsidR="005A7865" w:rsidRPr="005A7865">
        <w:t xml:space="preserve"> </w:t>
      </w:r>
      <w:r w:rsidRPr="005A7865">
        <w:t>вид</w:t>
      </w:r>
      <w:r w:rsidRPr="005A7865">
        <w:rPr>
          <w:rStyle w:val="ac"/>
          <w:color w:val="000000"/>
        </w:rPr>
        <w:footnoteReference w:id="21"/>
      </w:r>
      <w:r w:rsidR="005A7865" w:rsidRPr="005A7865">
        <w:t>:</w:t>
      </w:r>
    </w:p>
    <w:p w:rsidR="003B2A1A" w:rsidRDefault="003B2A1A" w:rsidP="005A7865">
      <w:pPr>
        <w:tabs>
          <w:tab w:val="left" w:pos="726"/>
        </w:tabs>
      </w:pPr>
    </w:p>
    <w:p w:rsidR="009A4537" w:rsidRPr="005A7865" w:rsidRDefault="009A4537" w:rsidP="005A7865">
      <w:pPr>
        <w:tabs>
          <w:tab w:val="left" w:pos="726"/>
        </w:tabs>
      </w:pPr>
      <w:r w:rsidRPr="005A7865">
        <w:t>Таблица</w:t>
      </w:r>
      <w:r w:rsidR="005A7865" w:rsidRPr="005A7865">
        <w:t xml:space="preserve"> </w:t>
      </w:r>
      <w:r w:rsidRPr="005A7865">
        <w:t>2</w:t>
      </w:r>
      <w:r w:rsidR="005A7865">
        <w:t>.3</w:t>
      </w:r>
    </w:p>
    <w:p w:rsidR="009A4537" w:rsidRDefault="009A4537" w:rsidP="005A7865">
      <w:pPr>
        <w:tabs>
          <w:tab w:val="left" w:pos="726"/>
        </w:tabs>
      </w:pPr>
      <w:r w:rsidRPr="005A7865">
        <w:t>Отчет</w:t>
      </w:r>
      <w:r w:rsidR="005A7865" w:rsidRPr="005A7865">
        <w:t xml:space="preserve"> </w:t>
      </w:r>
      <w:r w:rsidRPr="005A7865">
        <w:t>о</w:t>
      </w:r>
      <w:r w:rsidR="005A7865" w:rsidRPr="005A7865">
        <w:t xml:space="preserve"> </w:t>
      </w:r>
      <w:r w:rsidRPr="005A7865">
        <w:t>движении</w:t>
      </w:r>
      <w:r w:rsidR="005A7865" w:rsidRPr="005A7865">
        <w:t xml:space="preserve"> </w:t>
      </w:r>
      <w:r w:rsidRPr="005A7865">
        <w:t>денежных</w:t>
      </w:r>
      <w:r w:rsidR="005A7865" w:rsidRPr="005A7865">
        <w:t xml:space="preserve"> </w:t>
      </w:r>
      <w:r w:rsidRPr="005A7865">
        <w:t>средств</w:t>
      </w:r>
      <w:r w:rsidR="005A7865" w:rsidRPr="005A7865">
        <w:t xml:space="preserve"> </w:t>
      </w:r>
      <w:r w:rsidRPr="005A7865">
        <w:t>за</w:t>
      </w:r>
      <w:r w:rsidR="005A7865" w:rsidRPr="005A7865">
        <w:t xml:space="preserve"> </w:t>
      </w:r>
      <w:smartTag w:uri="urn:schemas-microsoft-com:office:smarttags" w:element="metricconverter">
        <w:smartTagPr>
          <w:attr w:name="ProductID" w:val="2007 г"/>
        </w:smartTagPr>
        <w:r w:rsidRPr="005A7865">
          <w:t>2007</w:t>
        </w:r>
        <w:r w:rsidR="005A7865" w:rsidRPr="005A7865">
          <w:t xml:space="preserve"> </w:t>
        </w:r>
        <w:r w:rsidRPr="005A7865">
          <w:t>г</w:t>
        </w:r>
      </w:smartTag>
      <w:r w:rsidR="005A7865" w:rsidRPr="005A7865">
        <w:t>.</w:t>
      </w:r>
      <w:r w:rsidR="003B2A1A">
        <w:t xml:space="preserve"> </w:t>
      </w:r>
      <w:r w:rsidR="005A7865">
        <w:t>(</w:t>
      </w:r>
      <w:r w:rsidRPr="005A7865">
        <w:t>по</w:t>
      </w:r>
      <w:r w:rsidR="005A7865" w:rsidRPr="005A7865">
        <w:t xml:space="preserve"> </w:t>
      </w:r>
      <w:r w:rsidRPr="005A7865">
        <w:t>косвенному</w:t>
      </w:r>
      <w:r w:rsidR="005A7865" w:rsidRPr="005A7865">
        <w:t xml:space="preserve"> </w:t>
      </w:r>
      <w:r w:rsidRPr="005A7865">
        <w:t>методу</w:t>
      </w:r>
      <w:r w:rsidR="005A7865" w:rsidRPr="005A7865">
        <w:t xml:space="preserve">) </w:t>
      </w:r>
    </w:p>
    <w:tbl>
      <w:tblPr>
        <w:tblW w:w="44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07"/>
        <w:gridCol w:w="166"/>
        <w:gridCol w:w="3288"/>
      </w:tblGrid>
      <w:tr w:rsidR="009A4537" w:rsidRPr="005A7865" w:rsidTr="004F4350">
        <w:trPr>
          <w:jc w:val="center"/>
        </w:trPr>
        <w:tc>
          <w:tcPr>
            <w:tcW w:w="5173" w:type="dxa"/>
            <w:gridSpan w:val="2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Показатели</w:t>
            </w:r>
          </w:p>
        </w:tc>
        <w:tc>
          <w:tcPr>
            <w:tcW w:w="3288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Сумма,</w:t>
            </w:r>
            <w:r w:rsidR="005A7865" w:rsidRPr="005A7865">
              <w:t xml:space="preserve"> </w:t>
            </w:r>
            <w:r w:rsidRPr="005A7865">
              <w:t>тыс</w:t>
            </w:r>
            <w:r w:rsidR="005A7865" w:rsidRPr="005A7865">
              <w:t xml:space="preserve">. </w:t>
            </w:r>
            <w:r w:rsidRPr="005A7865">
              <w:t>руб</w:t>
            </w:r>
            <w:r w:rsidR="005A7865" w:rsidRPr="005A7865">
              <w:t xml:space="preserve">. </w:t>
            </w:r>
          </w:p>
        </w:tc>
      </w:tr>
      <w:tr w:rsidR="009A4537" w:rsidRPr="005A7865" w:rsidTr="004F4350">
        <w:trPr>
          <w:jc w:val="center"/>
        </w:trPr>
        <w:tc>
          <w:tcPr>
            <w:tcW w:w="8461" w:type="dxa"/>
            <w:gridSpan w:val="3"/>
            <w:shd w:val="clear" w:color="auto" w:fill="auto"/>
          </w:tcPr>
          <w:p w:rsidR="009A4537" w:rsidRPr="004F4350" w:rsidRDefault="009A4537" w:rsidP="005A7865">
            <w:pPr>
              <w:pStyle w:val="afa"/>
              <w:rPr>
                <w:i/>
              </w:rPr>
            </w:pPr>
            <w:r w:rsidRPr="004F4350">
              <w:rPr>
                <w:i/>
              </w:rPr>
              <w:t>Движение</w:t>
            </w:r>
            <w:r w:rsidR="005A7865" w:rsidRPr="004F4350">
              <w:rPr>
                <w:i/>
              </w:rPr>
              <w:t xml:space="preserve"> </w:t>
            </w:r>
            <w:r w:rsidRPr="004F4350">
              <w:rPr>
                <w:i/>
              </w:rPr>
              <w:t>денежных</w:t>
            </w:r>
            <w:r w:rsidR="005A7865" w:rsidRPr="004F4350">
              <w:rPr>
                <w:i/>
              </w:rPr>
              <w:t xml:space="preserve"> </w:t>
            </w:r>
            <w:r w:rsidRPr="004F4350">
              <w:rPr>
                <w:i/>
              </w:rPr>
              <w:t>средств</w:t>
            </w:r>
            <w:r w:rsidR="005A7865" w:rsidRPr="004F4350">
              <w:rPr>
                <w:i/>
              </w:rPr>
              <w:t xml:space="preserve"> </w:t>
            </w:r>
            <w:r w:rsidRPr="004F4350">
              <w:rPr>
                <w:i/>
              </w:rPr>
              <w:t>по</w:t>
            </w:r>
            <w:r w:rsidR="005A7865" w:rsidRPr="004F4350">
              <w:rPr>
                <w:i/>
              </w:rPr>
              <w:t xml:space="preserve"> </w:t>
            </w:r>
            <w:r w:rsidRPr="004F4350">
              <w:rPr>
                <w:i/>
              </w:rPr>
              <w:t>текущей</w:t>
            </w:r>
            <w:r w:rsidR="005A7865" w:rsidRPr="004F4350">
              <w:rPr>
                <w:i/>
              </w:rPr>
              <w:t xml:space="preserve"> </w:t>
            </w:r>
            <w:r w:rsidRPr="004F4350">
              <w:rPr>
                <w:i/>
              </w:rPr>
              <w:t>деятельности</w:t>
            </w:r>
          </w:p>
        </w:tc>
      </w:tr>
      <w:tr w:rsidR="009A4537" w:rsidRPr="005A7865" w:rsidTr="004F4350">
        <w:trPr>
          <w:jc w:val="center"/>
        </w:trPr>
        <w:tc>
          <w:tcPr>
            <w:tcW w:w="5173" w:type="dxa"/>
            <w:gridSpan w:val="2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Прибыль</w:t>
            </w:r>
            <w:r w:rsidR="005A7865" w:rsidRPr="005A7865">
              <w:t xml:space="preserve"> </w:t>
            </w:r>
            <w:r w:rsidRPr="005A7865">
              <w:t>до</w:t>
            </w:r>
            <w:r w:rsidR="005A7865" w:rsidRPr="005A7865">
              <w:t xml:space="preserve"> </w:t>
            </w:r>
            <w:r w:rsidRPr="005A7865">
              <w:t>налогообложения</w:t>
            </w:r>
          </w:p>
        </w:tc>
        <w:tc>
          <w:tcPr>
            <w:tcW w:w="3288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5</w:t>
            </w:r>
            <w:r w:rsidR="005A7865" w:rsidRPr="005A7865">
              <w:t xml:space="preserve"> </w:t>
            </w:r>
            <w:r w:rsidRPr="005A7865">
              <w:t>000</w:t>
            </w:r>
          </w:p>
        </w:tc>
      </w:tr>
      <w:tr w:rsidR="009A4537" w:rsidRPr="005A7865" w:rsidTr="004F4350">
        <w:trPr>
          <w:jc w:val="center"/>
        </w:trPr>
        <w:tc>
          <w:tcPr>
            <w:tcW w:w="5173" w:type="dxa"/>
            <w:gridSpan w:val="2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Амортизационные</w:t>
            </w:r>
            <w:r w:rsidR="005A7865" w:rsidRPr="005A7865">
              <w:t xml:space="preserve"> </w:t>
            </w:r>
            <w:r w:rsidRPr="005A7865">
              <w:t>расходы</w:t>
            </w:r>
          </w:p>
        </w:tc>
        <w:tc>
          <w:tcPr>
            <w:tcW w:w="3288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600</w:t>
            </w:r>
          </w:p>
        </w:tc>
      </w:tr>
      <w:tr w:rsidR="009A4537" w:rsidRPr="005A7865" w:rsidTr="004F4350">
        <w:trPr>
          <w:jc w:val="center"/>
        </w:trPr>
        <w:tc>
          <w:tcPr>
            <w:tcW w:w="5173" w:type="dxa"/>
            <w:gridSpan w:val="2"/>
            <w:shd w:val="clear" w:color="auto" w:fill="auto"/>
          </w:tcPr>
          <w:p w:rsidR="009A4537" w:rsidRPr="005A7865" w:rsidRDefault="009A4537" w:rsidP="005A7865">
            <w:pPr>
              <w:pStyle w:val="afa"/>
            </w:pPr>
          </w:p>
        </w:tc>
        <w:tc>
          <w:tcPr>
            <w:tcW w:w="3288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Продолжение</w:t>
            </w:r>
            <w:r w:rsidR="005A7865" w:rsidRPr="005A7865">
              <w:t xml:space="preserve"> </w:t>
            </w:r>
            <w:r w:rsidRPr="005A7865">
              <w:t>таблицы</w:t>
            </w:r>
            <w:r w:rsidR="005A7865" w:rsidRPr="005A7865">
              <w:t xml:space="preserve"> </w:t>
            </w:r>
            <w:r w:rsidRPr="005A7865">
              <w:t>2</w:t>
            </w:r>
            <w:r w:rsidR="005A7865">
              <w:t>.3</w:t>
            </w:r>
          </w:p>
        </w:tc>
      </w:tr>
      <w:tr w:rsidR="009A4537" w:rsidRPr="005A7865" w:rsidTr="004F4350">
        <w:trPr>
          <w:jc w:val="center"/>
        </w:trPr>
        <w:tc>
          <w:tcPr>
            <w:tcW w:w="5173" w:type="dxa"/>
            <w:gridSpan w:val="2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Прибыль</w:t>
            </w:r>
            <w:r w:rsidR="005A7865" w:rsidRPr="005A7865">
              <w:t xml:space="preserve"> </w:t>
            </w:r>
            <w:r w:rsidRPr="005A7865">
              <w:t>от</w:t>
            </w:r>
            <w:r w:rsidR="005A7865" w:rsidRPr="005A7865">
              <w:t xml:space="preserve"> </w:t>
            </w:r>
            <w:r w:rsidRPr="005A7865">
              <w:t>продажи</w:t>
            </w:r>
            <w:r w:rsidR="005A7865" w:rsidRPr="005A7865">
              <w:t xml:space="preserve"> </w:t>
            </w:r>
            <w:r w:rsidRPr="005A7865">
              <w:t>основных</w:t>
            </w:r>
            <w:r w:rsidR="005A7865" w:rsidRPr="005A7865">
              <w:t xml:space="preserve"> </w:t>
            </w:r>
            <w:r w:rsidRPr="005A7865">
              <w:t>средств</w:t>
            </w:r>
          </w:p>
        </w:tc>
        <w:tc>
          <w:tcPr>
            <w:tcW w:w="3288" w:type="dxa"/>
            <w:shd w:val="clear" w:color="auto" w:fill="auto"/>
          </w:tcPr>
          <w:p w:rsidR="009A4537" w:rsidRPr="005A7865" w:rsidRDefault="005A7865" w:rsidP="005A7865">
            <w:pPr>
              <w:pStyle w:val="afa"/>
            </w:pPr>
            <w:r>
              <w:t xml:space="preserve"> (</w:t>
            </w:r>
            <w:r w:rsidR="009A4537" w:rsidRPr="005A7865">
              <w:t>400</w:t>
            </w:r>
            <w:r w:rsidRPr="005A7865">
              <w:t xml:space="preserve">) </w:t>
            </w:r>
          </w:p>
        </w:tc>
      </w:tr>
      <w:tr w:rsidR="009A4537" w:rsidRPr="005A7865" w:rsidTr="004F4350">
        <w:trPr>
          <w:jc w:val="center"/>
        </w:trPr>
        <w:tc>
          <w:tcPr>
            <w:tcW w:w="5173" w:type="dxa"/>
            <w:gridSpan w:val="2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Расходы</w:t>
            </w:r>
            <w:r w:rsidR="005A7865" w:rsidRPr="005A7865">
              <w:t xml:space="preserve"> </w:t>
            </w:r>
            <w:r w:rsidRPr="005A7865">
              <w:t>по</w:t>
            </w:r>
            <w:r w:rsidR="005A7865" w:rsidRPr="005A7865">
              <w:t xml:space="preserve"> </w:t>
            </w:r>
            <w:r w:rsidRPr="005A7865">
              <w:t>процентам</w:t>
            </w:r>
          </w:p>
        </w:tc>
        <w:tc>
          <w:tcPr>
            <w:tcW w:w="3288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800</w:t>
            </w:r>
          </w:p>
        </w:tc>
      </w:tr>
      <w:tr w:rsidR="009A4537" w:rsidRPr="005A7865" w:rsidTr="004F4350">
        <w:trPr>
          <w:jc w:val="center"/>
        </w:trPr>
        <w:tc>
          <w:tcPr>
            <w:tcW w:w="5173" w:type="dxa"/>
            <w:gridSpan w:val="2"/>
            <w:shd w:val="clear" w:color="auto" w:fill="auto"/>
          </w:tcPr>
          <w:p w:rsidR="009A4537" w:rsidRPr="004F4350" w:rsidRDefault="009A4537" w:rsidP="005A7865">
            <w:pPr>
              <w:pStyle w:val="afa"/>
              <w:rPr>
                <w:i/>
              </w:rPr>
            </w:pPr>
            <w:r w:rsidRPr="004F4350">
              <w:rPr>
                <w:i/>
              </w:rPr>
              <w:t>Прибыль</w:t>
            </w:r>
            <w:r w:rsidR="005A7865" w:rsidRPr="004F4350">
              <w:rPr>
                <w:i/>
              </w:rPr>
              <w:t xml:space="preserve"> </w:t>
            </w:r>
            <w:r w:rsidRPr="004F4350">
              <w:rPr>
                <w:i/>
              </w:rPr>
              <w:t>от</w:t>
            </w:r>
            <w:r w:rsidR="005A7865" w:rsidRPr="004F4350">
              <w:rPr>
                <w:i/>
              </w:rPr>
              <w:t xml:space="preserve"> </w:t>
            </w:r>
            <w:r w:rsidRPr="004F4350">
              <w:rPr>
                <w:i/>
              </w:rPr>
              <w:t>текущей</w:t>
            </w:r>
            <w:r w:rsidR="005A7865" w:rsidRPr="004F4350">
              <w:rPr>
                <w:i/>
              </w:rPr>
              <w:t xml:space="preserve"> </w:t>
            </w:r>
            <w:r w:rsidRPr="004F4350">
              <w:rPr>
                <w:i/>
              </w:rPr>
              <w:t>деятельности</w:t>
            </w:r>
            <w:r w:rsidR="005A7865" w:rsidRPr="004F4350">
              <w:rPr>
                <w:i/>
              </w:rPr>
              <w:t xml:space="preserve"> </w:t>
            </w:r>
            <w:r w:rsidRPr="004F4350">
              <w:rPr>
                <w:i/>
              </w:rPr>
              <w:t>до</w:t>
            </w:r>
            <w:r w:rsidR="005A7865" w:rsidRPr="004F4350">
              <w:rPr>
                <w:i/>
              </w:rPr>
              <w:t xml:space="preserve"> </w:t>
            </w:r>
            <w:r w:rsidRPr="004F4350">
              <w:rPr>
                <w:i/>
              </w:rPr>
              <w:t>изменения</w:t>
            </w:r>
            <w:r w:rsidR="005A7865" w:rsidRPr="004F4350">
              <w:rPr>
                <w:i/>
              </w:rPr>
              <w:t xml:space="preserve"> </w:t>
            </w:r>
            <w:r w:rsidRPr="004F4350">
              <w:rPr>
                <w:i/>
              </w:rPr>
              <w:t>оборотного</w:t>
            </w:r>
            <w:r w:rsidR="005A7865" w:rsidRPr="004F4350">
              <w:rPr>
                <w:i/>
              </w:rPr>
              <w:t xml:space="preserve"> </w:t>
            </w:r>
            <w:r w:rsidRPr="004F4350">
              <w:rPr>
                <w:i/>
              </w:rPr>
              <w:t>капитала</w:t>
            </w:r>
          </w:p>
        </w:tc>
        <w:tc>
          <w:tcPr>
            <w:tcW w:w="3288" w:type="dxa"/>
            <w:shd w:val="clear" w:color="auto" w:fill="auto"/>
          </w:tcPr>
          <w:p w:rsidR="009A4537" w:rsidRPr="004F4350" w:rsidRDefault="009A4537" w:rsidP="005A7865">
            <w:pPr>
              <w:pStyle w:val="afa"/>
              <w:rPr>
                <w:i/>
              </w:rPr>
            </w:pPr>
            <w:r w:rsidRPr="004F4350">
              <w:rPr>
                <w:i/>
              </w:rPr>
              <w:t>6</w:t>
            </w:r>
            <w:r w:rsidR="005A7865" w:rsidRPr="004F4350">
              <w:rPr>
                <w:i/>
              </w:rPr>
              <w:t xml:space="preserve"> </w:t>
            </w:r>
            <w:r w:rsidRPr="004F4350">
              <w:rPr>
                <w:i/>
              </w:rPr>
              <w:t>000</w:t>
            </w:r>
          </w:p>
        </w:tc>
      </w:tr>
      <w:tr w:rsidR="009A4537" w:rsidRPr="005A7865" w:rsidTr="004F4350">
        <w:trPr>
          <w:jc w:val="center"/>
        </w:trPr>
        <w:tc>
          <w:tcPr>
            <w:tcW w:w="5173" w:type="dxa"/>
            <w:gridSpan w:val="2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Увеличение</w:t>
            </w:r>
            <w:r w:rsidR="005A7865" w:rsidRPr="005A7865">
              <w:t xml:space="preserve"> </w:t>
            </w:r>
            <w:r w:rsidRPr="005A7865">
              <w:t>дебиторской</w:t>
            </w:r>
            <w:r w:rsidR="005A7865" w:rsidRPr="005A7865">
              <w:t xml:space="preserve"> </w:t>
            </w:r>
            <w:r w:rsidRPr="005A7865">
              <w:t>задолженности</w:t>
            </w:r>
          </w:p>
        </w:tc>
        <w:tc>
          <w:tcPr>
            <w:tcW w:w="3288" w:type="dxa"/>
            <w:shd w:val="clear" w:color="auto" w:fill="auto"/>
          </w:tcPr>
          <w:p w:rsidR="009A4537" w:rsidRPr="005A7865" w:rsidRDefault="005A7865" w:rsidP="005A7865">
            <w:pPr>
              <w:pStyle w:val="afa"/>
            </w:pPr>
            <w:r>
              <w:t xml:space="preserve"> (</w:t>
            </w:r>
            <w:r w:rsidR="009A4537" w:rsidRPr="005A7865">
              <w:t>500</w:t>
            </w:r>
            <w:r w:rsidRPr="005A7865">
              <w:t xml:space="preserve">) </w:t>
            </w:r>
          </w:p>
        </w:tc>
      </w:tr>
      <w:tr w:rsidR="009A4537" w:rsidRPr="005A7865" w:rsidTr="004F4350">
        <w:trPr>
          <w:jc w:val="center"/>
        </w:trPr>
        <w:tc>
          <w:tcPr>
            <w:tcW w:w="5173" w:type="dxa"/>
            <w:gridSpan w:val="2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Уменьшение</w:t>
            </w:r>
            <w:r w:rsidR="005A7865" w:rsidRPr="005A7865">
              <w:t xml:space="preserve"> </w:t>
            </w:r>
            <w:r w:rsidRPr="005A7865">
              <w:t>запасов</w:t>
            </w:r>
          </w:p>
        </w:tc>
        <w:tc>
          <w:tcPr>
            <w:tcW w:w="3288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340</w:t>
            </w:r>
          </w:p>
        </w:tc>
      </w:tr>
      <w:tr w:rsidR="009A4537" w:rsidRPr="005A7865" w:rsidTr="004F4350">
        <w:trPr>
          <w:jc w:val="center"/>
        </w:trPr>
        <w:tc>
          <w:tcPr>
            <w:tcW w:w="5173" w:type="dxa"/>
            <w:gridSpan w:val="2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Уменьшение</w:t>
            </w:r>
            <w:r w:rsidR="005A7865" w:rsidRPr="005A7865">
              <w:t xml:space="preserve"> </w:t>
            </w:r>
            <w:r w:rsidRPr="005A7865">
              <w:t>кредиторской</w:t>
            </w:r>
            <w:r w:rsidR="005A7865" w:rsidRPr="005A7865">
              <w:t xml:space="preserve"> </w:t>
            </w:r>
            <w:r w:rsidRPr="005A7865">
              <w:t>задолженности</w:t>
            </w:r>
            <w:r w:rsidR="005A7865" w:rsidRPr="005A7865">
              <w:t xml:space="preserve"> </w:t>
            </w:r>
            <w:r w:rsidRPr="005A7865">
              <w:t>поставщикам</w:t>
            </w:r>
          </w:p>
        </w:tc>
        <w:tc>
          <w:tcPr>
            <w:tcW w:w="3288" w:type="dxa"/>
            <w:shd w:val="clear" w:color="auto" w:fill="auto"/>
          </w:tcPr>
          <w:p w:rsidR="009A4537" w:rsidRPr="005A7865" w:rsidRDefault="005A7865" w:rsidP="005A7865">
            <w:pPr>
              <w:pStyle w:val="afa"/>
            </w:pPr>
            <w:r>
              <w:t xml:space="preserve"> (</w:t>
            </w:r>
            <w:r w:rsidR="009A4537" w:rsidRPr="005A7865">
              <w:t>640</w:t>
            </w:r>
            <w:r w:rsidRPr="005A7865">
              <w:t xml:space="preserve">) </w:t>
            </w:r>
          </w:p>
        </w:tc>
      </w:tr>
      <w:tr w:rsidR="009A4537" w:rsidRPr="005A7865" w:rsidTr="004F4350">
        <w:trPr>
          <w:jc w:val="center"/>
        </w:trPr>
        <w:tc>
          <w:tcPr>
            <w:tcW w:w="5173" w:type="dxa"/>
            <w:gridSpan w:val="2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Выплаченные</w:t>
            </w:r>
            <w:r w:rsidR="005A7865" w:rsidRPr="005A7865">
              <w:t xml:space="preserve"> </w:t>
            </w:r>
            <w:r w:rsidRPr="005A7865">
              <w:t>проценты</w:t>
            </w:r>
            <w:r w:rsidR="005A7865" w:rsidRPr="005A7865">
              <w:t xml:space="preserve"> </w:t>
            </w:r>
          </w:p>
        </w:tc>
        <w:tc>
          <w:tcPr>
            <w:tcW w:w="3288" w:type="dxa"/>
            <w:shd w:val="clear" w:color="auto" w:fill="auto"/>
          </w:tcPr>
          <w:p w:rsidR="009A4537" w:rsidRPr="005A7865" w:rsidRDefault="005A7865" w:rsidP="005A7865">
            <w:pPr>
              <w:pStyle w:val="afa"/>
            </w:pPr>
            <w:r>
              <w:t xml:space="preserve"> (</w:t>
            </w:r>
            <w:r w:rsidR="009A4537" w:rsidRPr="005A7865">
              <w:t>600</w:t>
            </w:r>
            <w:r w:rsidRPr="005A7865">
              <w:t xml:space="preserve">) </w:t>
            </w:r>
          </w:p>
        </w:tc>
      </w:tr>
      <w:tr w:rsidR="009A4537" w:rsidRPr="005A7865" w:rsidTr="004F4350">
        <w:trPr>
          <w:jc w:val="center"/>
        </w:trPr>
        <w:tc>
          <w:tcPr>
            <w:tcW w:w="5173" w:type="dxa"/>
            <w:gridSpan w:val="2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Выплаченные</w:t>
            </w:r>
            <w:r w:rsidR="005A7865" w:rsidRPr="005A7865">
              <w:t xml:space="preserve"> </w:t>
            </w:r>
            <w:r w:rsidRPr="005A7865">
              <w:t>налоги</w:t>
            </w:r>
            <w:r w:rsidR="005A7865" w:rsidRPr="005A7865">
              <w:t xml:space="preserve"> </w:t>
            </w:r>
            <w:r w:rsidRPr="005A7865">
              <w:t>на</w:t>
            </w:r>
            <w:r w:rsidR="005A7865" w:rsidRPr="005A7865">
              <w:t xml:space="preserve"> </w:t>
            </w:r>
            <w:r w:rsidRPr="005A7865">
              <w:t>прибыль</w:t>
            </w:r>
          </w:p>
        </w:tc>
        <w:tc>
          <w:tcPr>
            <w:tcW w:w="3288" w:type="dxa"/>
            <w:shd w:val="clear" w:color="auto" w:fill="auto"/>
          </w:tcPr>
          <w:p w:rsidR="009A4537" w:rsidRPr="005A7865" w:rsidRDefault="005A7865" w:rsidP="005A7865">
            <w:pPr>
              <w:pStyle w:val="afa"/>
            </w:pPr>
            <w:r>
              <w:t xml:space="preserve"> (</w:t>
            </w:r>
            <w:r w:rsidR="009A4537" w:rsidRPr="005A7865">
              <w:t>700</w:t>
            </w:r>
            <w:r w:rsidRPr="005A7865">
              <w:t xml:space="preserve">) </w:t>
            </w:r>
          </w:p>
        </w:tc>
      </w:tr>
      <w:tr w:rsidR="009A4537" w:rsidRPr="005A7865" w:rsidTr="004F4350">
        <w:trPr>
          <w:jc w:val="center"/>
        </w:trPr>
        <w:tc>
          <w:tcPr>
            <w:tcW w:w="5173" w:type="dxa"/>
            <w:gridSpan w:val="2"/>
            <w:shd w:val="clear" w:color="auto" w:fill="auto"/>
          </w:tcPr>
          <w:p w:rsidR="009A4537" w:rsidRPr="004F4350" w:rsidRDefault="009A4537" w:rsidP="005A7865">
            <w:pPr>
              <w:pStyle w:val="afa"/>
              <w:rPr>
                <w:i/>
              </w:rPr>
            </w:pPr>
            <w:r w:rsidRPr="004F4350">
              <w:rPr>
                <w:i/>
              </w:rPr>
              <w:t>Чистые</w:t>
            </w:r>
            <w:r w:rsidR="005A7865" w:rsidRPr="004F4350">
              <w:rPr>
                <w:i/>
              </w:rPr>
              <w:t xml:space="preserve"> </w:t>
            </w:r>
            <w:r w:rsidRPr="004F4350">
              <w:rPr>
                <w:i/>
              </w:rPr>
              <w:t>денежные</w:t>
            </w:r>
            <w:r w:rsidR="005A7865" w:rsidRPr="004F4350">
              <w:rPr>
                <w:i/>
              </w:rPr>
              <w:t xml:space="preserve"> </w:t>
            </w:r>
            <w:r w:rsidRPr="004F4350">
              <w:rPr>
                <w:i/>
              </w:rPr>
              <w:t>средства</w:t>
            </w:r>
            <w:r w:rsidR="005A7865" w:rsidRPr="004F4350">
              <w:rPr>
                <w:i/>
              </w:rPr>
              <w:t xml:space="preserve"> </w:t>
            </w:r>
            <w:r w:rsidRPr="004F4350">
              <w:rPr>
                <w:i/>
              </w:rPr>
              <w:t>по</w:t>
            </w:r>
            <w:r w:rsidR="005A7865" w:rsidRPr="004F4350">
              <w:rPr>
                <w:i/>
              </w:rPr>
              <w:t xml:space="preserve"> </w:t>
            </w:r>
            <w:r w:rsidRPr="004F4350">
              <w:rPr>
                <w:i/>
              </w:rPr>
              <w:t>текущей</w:t>
            </w:r>
            <w:r w:rsidR="005A7865" w:rsidRPr="004F4350">
              <w:rPr>
                <w:i/>
              </w:rPr>
              <w:t xml:space="preserve"> </w:t>
            </w:r>
            <w:r w:rsidRPr="004F4350">
              <w:rPr>
                <w:i/>
              </w:rPr>
              <w:t>деятельности</w:t>
            </w:r>
          </w:p>
        </w:tc>
        <w:tc>
          <w:tcPr>
            <w:tcW w:w="3288" w:type="dxa"/>
            <w:shd w:val="clear" w:color="auto" w:fill="auto"/>
          </w:tcPr>
          <w:p w:rsidR="009A4537" w:rsidRPr="004F4350" w:rsidRDefault="009A4537" w:rsidP="005A7865">
            <w:pPr>
              <w:pStyle w:val="afa"/>
              <w:rPr>
                <w:i/>
              </w:rPr>
            </w:pPr>
            <w:r w:rsidRPr="004F4350">
              <w:rPr>
                <w:i/>
              </w:rPr>
              <w:t>3</w:t>
            </w:r>
            <w:r w:rsidR="005A7865" w:rsidRPr="004F4350">
              <w:rPr>
                <w:i/>
              </w:rPr>
              <w:t xml:space="preserve"> </w:t>
            </w:r>
            <w:r w:rsidRPr="004F4350">
              <w:rPr>
                <w:i/>
              </w:rPr>
              <w:t>900</w:t>
            </w:r>
          </w:p>
        </w:tc>
      </w:tr>
      <w:tr w:rsidR="009A4537" w:rsidRPr="005A7865" w:rsidTr="004F4350">
        <w:trPr>
          <w:jc w:val="center"/>
        </w:trPr>
        <w:tc>
          <w:tcPr>
            <w:tcW w:w="8461" w:type="dxa"/>
            <w:gridSpan w:val="3"/>
            <w:shd w:val="clear" w:color="auto" w:fill="auto"/>
          </w:tcPr>
          <w:p w:rsidR="009A4537" w:rsidRPr="004F4350" w:rsidRDefault="009A4537" w:rsidP="005A7865">
            <w:pPr>
              <w:pStyle w:val="afa"/>
              <w:rPr>
                <w:i/>
              </w:rPr>
            </w:pPr>
            <w:r w:rsidRPr="004F4350">
              <w:rPr>
                <w:i/>
              </w:rPr>
              <w:t>Движение</w:t>
            </w:r>
            <w:r w:rsidR="005A7865" w:rsidRPr="004F4350">
              <w:rPr>
                <w:i/>
              </w:rPr>
              <w:t xml:space="preserve"> </w:t>
            </w:r>
            <w:r w:rsidRPr="004F4350">
              <w:rPr>
                <w:i/>
              </w:rPr>
              <w:t>денежных</w:t>
            </w:r>
            <w:r w:rsidR="005A7865" w:rsidRPr="004F4350">
              <w:rPr>
                <w:i/>
              </w:rPr>
              <w:t xml:space="preserve"> </w:t>
            </w:r>
            <w:r w:rsidRPr="004F4350">
              <w:rPr>
                <w:i/>
              </w:rPr>
              <w:t>средств</w:t>
            </w:r>
            <w:r w:rsidR="005A7865" w:rsidRPr="004F4350">
              <w:rPr>
                <w:i/>
              </w:rPr>
              <w:t xml:space="preserve"> </w:t>
            </w:r>
            <w:r w:rsidRPr="004F4350">
              <w:rPr>
                <w:i/>
              </w:rPr>
              <w:t>по</w:t>
            </w:r>
            <w:r w:rsidR="005A7865" w:rsidRPr="004F4350">
              <w:rPr>
                <w:i/>
              </w:rPr>
              <w:t xml:space="preserve"> </w:t>
            </w:r>
            <w:r w:rsidRPr="004F4350">
              <w:rPr>
                <w:i/>
              </w:rPr>
              <w:t>инвестиционной</w:t>
            </w:r>
            <w:r w:rsidR="005A7865" w:rsidRPr="004F4350">
              <w:rPr>
                <w:i/>
              </w:rPr>
              <w:t xml:space="preserve"> </w:t>
            </w:r>
            <w:r w:rsidRPr="004F4350">
              <w:rPr>
                <w:i/>
              </w:rPr>
              <w:t>деятельности</w:t>
            </w:r>
          </w:p>
        </w:tc>
      </w:tr>
      <w:tr w:rsidR="009A4537" w:rsidRPr="005A7865" w:rsidTr="004F4350">
        <w:trPr>
          <w:jc w:val="center"/>
        </w:trPr>
        <w:tc>
          <w:tcPr>
            <w:tcW w:w="5007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Приобретение</w:t>
            </w:r>
            <w:r w:rsidR="005A7865" w:rsidRPr="005A7865">
              <w:t xml:space="preserve"> </w:t>
            </w:r>
            <w:r w:rsidRPr="005A7865">
              <w:t>основных</w:t>
            </w:r>
            <w:r w:rsidR="005A7865" w:rsidRPr="005A7865">
              <w:t xml:space="preserve"> </w:t>
            </w:r>
            <w:r w:rsidRPr="005A7865">
              <w:t>средств</w:t>
            </w:r>
          </w:p>
        </w:tc>
        <w:tc>
          <w:tcPr>
            <w:tcW w:w="3454" w:type="dxa"/>
            <w:gridSpan w:val="2"/>
            <w:shd w:val="clear" w:color="auto" w:fill="auto"/>
          </w:tcPr>
          <w:p w:rsidR="009A4537" w:rsidRPr="005A7865" w:rsidRDefault="005A7865" w:rsidP="005A7865">
            <w:pPr>
              <w:pStyle w:val="afa"/>
            </w:pPr>
            <w:r>
              <w:t xml:space="preserve"> (</w:t>
            </w:r>
            <w:r w:rsidR="009A4537" w:rsidRPr="005A7865">
              <w:t>7</w:t>
            </w:r>
            <w:r w:rsidRPr="005A7865">
              <w:t xml:space="preserve"> </w:t>
            </w:r>
            <w:r w:rsidR="009A4537" w:rsidRPr="005A7865">
              <w:t>600</w:t>
            </w:r>
            <w:r w:rsidRPr="005A7865">
              <w:t xml:space="preserve">) </w:t>
            </w:r>
          </w:p>
        </w:tc>
      </w:tr>
      <w:tr w:rsidR="009A4537" w:rsidRPr="005A7865" w:rsidTr="004F4350">
        <w:trPr>
          <w:jc w:val="center"/>
        </w:trPr>
        <w:tc>
          <w:tcPr>
            <w:tcW w:w="5007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Поступления</w:t>
            </w:r>
            <w:r w:rsidR="005A7865" w:rsidRPr="005A7865">
              <w:t xml:space="preserve"> </w:t>
            </w:r>
            <w:r w:rsidRPr="005A7865">
              <w:t>от</w:t>
            </w:r>
            <w:r w:rsidR="005A7865" w:rsidRPr="005A7865">
              <w:t xml:space="preserve"> </w:t>
            </w:r>
            <w:r w:rsidRPr="005A7865">
              <w:t>продажи</w:t>
            </w:r>
            <w:r w:rsidR="005A7865" w:rsidRPr="005A7865">
              <w:t xml:space="preserve"> </w:t>
            </w:r>
            <w:r w:rsidRPr="005A7865">
              <w:t>оборудования</w:t>
            </w:r>
            <w:r w:rsidR="005A7865" w:rsidRPr="005A7865">
              <w:t xml:space="preserve"> </w:t>
            </w:r>
          </w:p>
        </w:tc>
        <w:tc>
          <w:tcPr>
            <w:tcW w:w="3454" w:type="dxa"/>
            <w:gridSpan w:val="2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1</w:t>
            </w:r>
            <w:r w:rsidR="005A7865" w:rsidRPr="005A7865">
              <w:t xml:space="preserve"> </w:t>
            </w:r>
            <w:r w:rsidRPr="005A7865">
              <w:t>160</w:t>
            </w:r>
          </w:p>
        </w:tc>
      </w:tr>
      <w:tr w:rsidR="009A4537" w:rsidRPr="005A7865" w:rsidTr="004F4350">
        <w:trPr>
          <w:jc w:val="center"/>
        </w:trPr>
        <w:tc>
          <w:tcPr>
            <w:tcW w:w="5007" w:type="dxa"/>
            <w:shd w:val="clear" w:color="auto" w:fill="auto"/>
          </w:tcPr>
          <w:p w:rsidR="009A4537" w:rsidRPr="004F4350" w:rsidRDefault="009A4537" w:rsidP="005A7865">
            <w:pPr>
              <w:pStyle w:val="afa"/>
              <w:rPr>
                <w:i/>
              </w:rPr>
            </w:pPr>
            <w:r w:rsidRPr="004F4350">
              <w:rPr>
                <w:i/>
              </w:rPr>
              <w:t>Чистые</w:t>
            </w:r>
            <w:r w:rsidR="005A7865" w:rsidRPr="004F4350">
              <w:rPr>
                <w:i/>
              </w:rPr>
              <w:t xml:space="preserve"> </w:t>
            </w:r>
            <w:r w:rsidRPr="004F4350">
              <w:rPr>
                <w:i/>
              </w:rPr>
              <w:t>денежные</w:t>
            </w:r>
            <w:r w:rsidR="005A7865" w:rsidRPr="004F4350">
              <w:rPr>
                <w:i/>
              </w:rPr>
              <w:t xml:space="preserve"> </w:t>
            </w:r>
            <w:r w:rsidRPr="004F4350">
              <w:rPr>
                <w:i/>
              </w:rPr>
              <w:t>средства</w:t>
            </w:r>
            <w:r w:rsidR="005A7865" w:rsidRPr="004F4350">
              <w:rPr>
                <w:i/>
              </w:rPr>
              <w:t xml:space="preserve"> </w:t>
            </w:r>
            <w:r w:rsidRPr="004F4350">
              <w:rPr>
                <w:i/>
              </w:rPr>
              <w:t>по</w:t>
            </w:r>
            <w:r w:rsidR="005A7865" w:rsidRPr="004F4350">
              <w:rPr>
                <w:i/>
              </w:rPr>
              <w:t xml:space="preserve"> </w:t>
            </w:r>
            <w:r w:rsidRPr="004F4350">
              <w:rPr>
                <w:i/>
              </w:rPr>
              <w:t>инвестиционной</w:t>
            </w:r>
            <w:r w:rsidR="005A7865" w:rsidRPr="004F4350">
              <w:rPr>
                <w:i/>
              </w:rPr>
              <w:t xml:space="preserve"> </w:t>
            </w:r>
            <w:r w:rsidRPr="004F4350">
              <w:rPr>
                <w:i/>
              </w:rPr>
              <w:t>деятельности</w:t>
            </w:r>
          </w:p>
        </w:tc>
        <w:tc>
          <w:tcPr>
            <w:tcW w:w="3454" w:type="dxa"/>
            <w:gridSpan w:val="2"/>
            <w:shd w:val="clear" w:color="auto" w:fill="auto"/>
          </w:tcPr>
          <w:p w:rsidR="009A4537" w:rsidRPr="004F4350" w:rsidRDefault="005A7865" w:rsidP="005A7865">
            <w:pPr>
              <w:pStyle w:val="afa"/>
              <w:rPr>
                <w:i/>
              </w:rPr>
            </w:pPr>
            <w:r w:rsidRPr="004F4350">
              <w:rPr>
                <w:i/>
              </w:rPr>
              <w:t xml:space="preserve"> (</w:t>
            </w:r>
            <w:r w:rsidR="009A4537" w:rsidRPr="004F4350">
              <w:rPr>
                <w:i/>
              </w:rPr>
              <w:t>6</w:t>
            </w:r>
            <w:r w:rsidRPr="004F4350">
              <w:rPr>
                <w:i/>
              </w:rPr>
              <w:t xml:space="preserve"> </w:t>
            </w:r>
            <w:r w:rsidR="009A4537" w:rsidRPr="004F4350">
              <w:rPr>
                <w:i/>
              </w:rPr>
              <w:t>440</w:t>
            </w:r>
            <w:r w:rsidRPr="004F4350">
              <w:rPr>
                <w:i/>
              </w:rPr>
              <w:t xml:space="preserve">) </w:t>
            </w:r>
          </w:p>
        </w:tc>
      </w:tr>
      <w:tr w:rsidR="009A4537" w:rsidRPr="005A7865" w:rsidTr="004F4350">
        <w:trPr>
          <w:jc w:val="center"/>
        </w:trPr>
        <w:tc>
          <w:tcPr>
            <w:tcW w:w="8461" w:type="dxa"/>
            <w:gridSpan w:val="3"/>
            <w:shd w:val="clear" w:color="auto" w:fill="auto"/>
          </w:tcPr>
          <w:p w:rsidR="009A4537" w:rsidRPr="004F4350" w:rsidRDefault="009A4537" w:rsidP="005A7865">
            <w:pPr>
              <w:pStyle w:val="afa"/>
              <w:rPr>
                <w:i/>
              </w:rPr>
            </w:pPr>
            <w:r w:rsidRPr="004F4350">
              <w:rPr>
                <w:i/>
              </w:rPr>
              <w:t>Движение</w:t>
            </w:r>
            <w:r w:rsidR="005A7865" w:rsidRPr="004F4350">
              <w:rPr>
                <w:i/>
              </w:rPr>
              <w:t xml:space="preserve"> </w:t>
            </w:r>
            <w:r w:rsidRPr="004F4350">
              <w:rPr>
                <w:i/>
              </w:rPr>
              <w:t>денежных</w:t>
            </w:r>
            <w:r w:rsidR="005A7865" w:rsidRPr="004F4350">
              <w:rPr>
                <w:i/>
              </w:rPr>
              <w:t xml:space="preserve"> </w:t>
            </w:r>
            <w:r w:rsidRPr="004F4350">
              <w:rPr>
                <w:i/>
              </w:rPr>
              <w:t>средств</w:t>
            </w:r>
            <w:r w:rsidR="005A7865" w:rsidRPr="004F4350">
              <w:rPr>
                <w:i/>
              </w:rPr>
              <w:t xml:space="preserve"> </w:t>
            </w:r>
            <w:r w:rsidRPr="004F4350">
              <w:rPr>
                <w:i/>
              </w:rPr>
              <w:t>по</w:t>
            </w:r>
            <w:r w:rsidR="005A7865" w:rsidRPr="004F4350">
              <w:rPr>
                <w:i/>
              </w:rPr>
              <w:t xml:space="preserve"> </w:t>
            </w:r>
            <w:r w:rsidRPr="004F4350">
              <w:rPr>
                <w:i/>
              </w:rPr>
              <w:t>финансовой</w:t>
            </w:r>
            <w:r w:rsidR="005A7865" w:rsidRPr="004F4350">
              <w:rPr>
                <w:i/>
              </w:rPr>
              <w:t xml:space="preserve"> </w:t>
            </w:r>
            <w:r w:rsidRPr="004F4350">
              <w:rPr>
                <w:i/>
              </w:rPr>
              <w:t>деятельности</w:t>
            </w:r>
            <w:r w:rsidR="005A7865" w:rsidRPr="004F4350">
              <w:rPr>
                <w:i/>
              </w:rPr>
              <w:t xml:space="preserve"> </w:t>
            </w:r>
          </w:p>
        </w:tc>
      </w:tr>
      <w:tr w:rsidR="009A4537" w:rsidRPr="005A7865" w:rsidTr="004F4350">
        <w:trPr>
          <w:jc w:val="center"/>
        </w:trPr>
        <w:tc>
          <w:tcPr>
            <w:tcW w:w="5007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Поступления</w:t>
            </w:r>
            <w:r w:rsidR="005A7865" w:rsidRPr="005A7865">
              <w:t xml:space="preserve"> </w:t>
            </w:r>
            <w:r w:rsidRPr="005A7865">
              <w:t>по</w:t>
            </w:r>
            <w:r w:rsidR="005A7865" w:rsidRPr="005A7865">
              <w:t xml:space="preserve"> </w:t>
            </w:r>
            <w:r w:rsidRPr="005A7865">
              <w:t>кредитам</w:t>
            </w:r>
            <w:r w:rsidR="005A7865" w:rsidRPr="005A7865">
              <w:t xml:space="preserve"> </w:t>
            </w:r>
          </w:p>
        </w:tc>
        <w:tc>
          <w:tcPr>
            <w:tcW w:w="3454" w:type="dxa"/>
            <w:gridSpan w:val="2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10</w:t>
            </w:r>
            <w:r w:rsidR="005A7865" w:rsidRPr="005A7865">
              <w:t xml:space="preserve"> </w:t>
            </w:r>
            <w:r w:rsidRPr="005A7865">
              <w:t>000</w:t>
            </w:r>
          </w:p>
        </w:tc>
      </w:tr>
      <w:tr w:rsidR="009A4537" w:rsidRPr="005A7865" w:rsidTr="004F4350">
        <w:trPr>
          <w:jc w:val="center"/>
        </w:trPr>
        <w:tc>
          <w:tcPr>
            <w:tcW w:w="5007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Погашение</w:t>
            </w:r>
            <w:r w:rsidR="005A7865" w:rsidRPr="005A7865">
              <w:t xml:space="preserve"> </w:t>
            </w:r>
            <w:r w:rsidRPr="005A7865">
              <w:t>кредитов</w:t>
            </w:r>
          </w:p>
        </w:tc>
        <w:tc>
          <w:tcPr>
            <w:tcW w:w="3454" w:type="dxa"/>
            <w:gridSpan w:val="2"/>
            <w:shd w:val="clear" w:color="auto" w:fill="auto"/>
          </w:tcPr>
          <w:p w:rsidR="009A4537" w:rsidRPr="005A7865" w:rsidRDefault="005A7865" w:rsidP="005A7865">
            <w:pPr>
              <w:pStyle w:val="afa"/>
            </w:pPr>
            <w:r>
              <w:t xml:space="preserve"> (</w:t>
            </w:r>
            <w:r w:rsidR="009A4537" w:rsidRPr="005A7865">
              <w:t>4</w:t>
            </w:r>
            <w:r w:rsidRPr="005A7865">
              <w:t xml:space="preserve"> </w:t>
            </w:r>
            <w:r w:rsidR="009A4537" w:rsidRPr="005A7865">
              <w:t>000</w:t>
            </w:r>
            <w:r w:rsidRPr="005A7865">
              <w:t xml:space="preserve">) </w:t>
            </w:r>
          </w:p>
        </w:tc>
      </w:tr>
      <w:tr w:rsidR="009A4537" w:rsidRPr="005A7865" w:rsidTr="004F4350">
        <w:trPr>
          <w:jc w:val="center"/>
        </w:trPr>
        <w:tc>
          <w:tcPr>
            <w:tcW w:w="5007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Выплаченные</w:t>
            </w:r>
            <w:r w:rsidR="005A7865" w:rsidRPr="005A7865">
              <w:t xml:space="preserve"> </w:t>
            </w:r>
            <w:r w:rsidRPr="005A7865">
              <w:t>дивиденды</w:t>
            </w:r>
          </w:p>
        </w:tc>
        <w:tc>
          <w:tcPr>
            <w:tcW w:w="3454" w:type="dxa"/>
            <w:gridSpan w:val="2"/>
            <w:shd w:val="clear" w:color="auto" w:fill="auto"/>
          </w:tcPr>
          <w:p w:rsidR="009A4537" w:rsidRPr="005A7865" w:rsidRDefault="005A7865" w:rsidP="005A7865">
            <w:pPr>
              <w:pStyle w:val="afa"/>
            </w:pPr>
            <w:r>
              <w:t xml:space="preserve"> (</w:t>
            </w:r>
            <w:r w:rsidR="009A4537" w:rsidRPr="005A7865">
              <w:t>2</w:t>
            </w:r>
            <w:r w:rsidRPr="005A7865">
              <w:t xml:space="preserve"> </w:t>
            </w:r>
            <w:r w:rsidR="009A4537" w:rsidRPr="005A7865">
              <w:t>400</w:t>
            </w:r>
            <w:r w:rsidRPr="005A7865">
              <w:t xml:space="preserve">) </w:t>
            </w:r>
          </w:p>
        </w:tc>
      </w:tr>
      <w:tr w:rsidR="009A4537" w:rsidRPr="005A7865" w:rsidTr="004F4350">
        <w:trPr>
          <w:jc w:val="center"/>
        </w:trPr>
        <w:tc>
          <w:tcPr>
            <w:tcW w:w="5007" w:type="dxa"/>
            <w:shd w:val="clear" w:color="auto" w:fill="auto"/>
          </w:tcPr>
          <w:p w:rsidR="009A4537" w:rsidRPr="004F4350" w:rsidRDefault="009A4537" w:rsidP="005A7865">
            <w:pPr>
              <w:pStyle w:val="afa"/>
              <w:rPr>
                <w:i/>
              </w:rPr>
            </w:pPr>
            <w:r w:rsidRPr="004F4350">
              <w:rPr>
                <w:i/>
              </w:rPr>
              <w:t>Чистые</w:t>
            </w:r>
            <w:r w:rsidR="005A7865" w:rsidRPr="004F4350">
              <w:rPr>
                <w:i/>
              </w:rPr>
              <w:t xml:space="preserve"> </w:t>
            </w:r>
            <w:r w:rsidRPr="004F4350">
              <w:rPr>
                <w:i/>
              </w:rPr>
              <w:t>денежные</w:t>
            </w:r>
            <w:r w:rsidR="005A7865" w:rsidRPr="004F4350">
              <w:rPr>
                <w:i/>
              </w:rPr>
              <w:t xml:space="preserve"> </w:t>
            </w:r>
            <w:r w:rsidRPr="004F4350">
              <w:rPr>
                <w:i/>
              </w:rPr>
              <w:t>средства</w:t>
            </w:r>
            <w:r w:rsidR="005A7865" w:rsidRPr="004F4350">
              <w:rPr>
                <w:i/>
              </w:rPr>
              <w:t xml:space="preserve"> </w:t>
            </w:r>
            <w:r w:rsidRPr="004F4350">
              <w:rPr>
                <w:i/>
              </w:rPr>
              <w:t>по</w:t>
            </w:r>
            <w:r w:rsidR="005A7865" w:rsidRPr="004F4350">
              <w:rPr>
                <w:i/>
              </w:rPr>
              <w:t xml:space="preserve"> </w:t>
            </w:r>
            <w:r w:rsidRPr="004F4350">
              <w:rPr>
                <w:i/>
              </w:rPr>
              <w:t>финансовой</w:t>
            </w:r>
            <w:r w:rsidR="005A7865" w:rsidRPr="004F4350">
              <w:rPr>
                <w:i/>
              </w:rPr>
              <w:t xml:space="preserve"> </w:t>
            </w:r>
            <w:r w:rsidRPr="004F4350">
              <w:rPr>
                <w:i/>
              </w:rPr>
              <w:t>деятельности</w:t>
            </w:r>
          </w:p>
        </w:tc>
        <w:tc>
          <w:tcPr>
            <w:tcW w:w="3454" w:type="dxa"/>
            <w:gridSpan w:val="2"/>
            <w:shd w:val="clear" w:color="auto" w:fill="auto"/>
          </w:tcPr>
          <w:p w:rsidR="009A4537" w:rsidRPr="004F4350" w:rsidRDefault="009A4537" w:rsidP="005A7865">
            <w:pPr>
              <w:pStyle w:val="afa"/>
              <w:rPr>
                <w:i/>
              </w:rPr>
            </w:pPr>
            <w:r w:rsidRPr="004F4350">
              <w:rPr>
                <w:i/>
              </w:rPr>
              <w:t>3600</w:t>
            </w:r>
          </w:p>
        </w:tc>
      </w:tr>
      <w:tr w:rsidR="009A4537" w:rsidRPr="005A7865" w:rsidTr="004F4350">
        <w:trPr>
          <w:jc w:val="center"/>
        </w:trPr>
        <w:tc>
          <w:tcPr>
            <w:tcW w:w="5007" w:type="dxa"/>
            <w:shd w:val="clear" w:color="auto" w:fill="auto"/>
          </w:tcPr>
          <w:p w:rsidR="009A4537" w:rsidRPr="004F4350" w:rsidRDefault="009A4537" w:rsidP="005A7865">
            <w:pPr>
              <w:pStyle w:val="afa"/>
              <w:rPr>
                <w:i/>
              </w:rPr>
            </w:pPr>
            <w:r w:rsidRPr="004F4350">
              <w:rPr>
                <w:i/>
              </w:rPr>
              <w:t>Чистый</w:t>
            </w:r>
            <w:r w:rsidR="005A7865" w:rsidRPr="004F4350">
              <w:rPr>
                <w:i/>
              </w:rPr>
              <w:t xml:space="preserve"> </w:t>
            </w:r>
            <w:r w:rsidRPr="004F4350">
              <w:rPr>
                <w:i/>
              </w:rPr>
              <w:t>прирост</w:t>
            </w:r>
            <w:r w:rsidR="005A7865" w:rsidRPr="004F4350">
              <w:rPr>
                <w:i/>
              </w:rPr>
              <w:t xml:space="preserve"> </w:t>
            </w:r>
            <w:r w:rsidRPr="004F4350">
              <w:rPr>
                <w:i/>
              </w:rPr>
              <w:t>денежных</w:t>
            </w:r>
            <w:r w:rsidR="005A7865" w:rsidRPr="004F4350">
              <w:rPr>
                <w:i/>
              </w:rPr>
              <w:t xml:space="preserve"> </w:t>
            </w:r>
            <w:r w:rsidRPr="004F4350">
              <w:rPr>
                <w:i/>
              </w:rPr>
              <w:t>средств</w:t>
            </w:r>
            <w:r w:rsidR="005A7865" w:rsidRPr="004F4350">
              <w:rPr>
                <w:i/>
              </w:rPr>
              <w:t xml:space="preserve"> </w:t>
            </w:r>
            <w:r w:rsidRPr="004F4350">
              <w:rPr>
                <w:i/>
              </w:rPr>
              <w:t>и</w:t>
            </w:r>
            <w:r w:rsidR="005A7865" w:rsidRPr="004F4350">
              <w:rPr>
                <w:i/>
              </w:rPr>
              <w:t xml:space="preserve"> </w:t>
            </w:r>
            <w:r w:rsidRPr="004F4350">
              <w:rPr>
                <w:i/>
              </w:rPr>
              <w:t>их</w:t>
            </w:r>
            <w:r w:rsidR="005A7865" w:rsidRPr="004F4350">
              <w:rPr>
                <w:i/>
              </w:rPr>
              <w:t xml:space="preserve"> </w:t>
            </w:r>
            <w:r w:rsidRPr="004F4350">
              <w:rPr>
                <w:i/>
              </w:rPr>
              <w:t>эквивалентов</w:t>
            </w:r>
          </w:p>
        </w:tc>
        <w:tc>
          <w:tcPr>
            <w:tcW w:w="3454" w:type="dxa"/>
            <w:gridSpan w:val="2"/>
            <w:shd w:val="clear" w:color="auto" w:fill="auto"/>
          </w:tcPr>
          <w:p w:rsidR="009A4537" w:rsidRPr="004F4350" w:rsidRDefault="009A4537" w:rsidP="005A7865">
            <w:pPr>
              <w:pStyle w:val="afa"/>
              <w:rPr>
                <w:i/>
              </w:rPr>
            </w:pPr>
            <w:r w:rsidRPr="004F4350">
              <w:rPr>
                <w:i/>
              </w:rPr>
              <w:t>1</w:t>
            </w:r>
            <w:r w:rsidR="005A7865" w:rsidRPr="004F4350">
              <w:rPr>
                <w:i/>
              </w:rPr>
              <w:t xml:space="preserve"> </w:t>
            </w:r>
            <w:r w:rsidRPr="004F4350">
              <w:rPr>
                <w:i/>
              </w:rPr>
              <w:t>060</w:t>
            </w:r>
          </w:p>
        </w:tc>
      </w:tr>
      <w:tr w:rsidR="009A4537" w:rsidRPr="005A7865" w:rsidTr="004F4350">
        <w:trPr>
          <w:trHeight w:val="707"/>
          <w:jc w:val="center"/>
        </w:trPr>
        <w:tc>
          <w:tcPr>
            <w:tcW w:w="5007" w:type="dxa"/>
            <w:shd w:val="clear" w:color="auto" w:fill="auto"/>
          </w:tcPr>
          <w:p w:rsidR="009A4537" w:rsidRPr="004F4350" w:rsidRDefault="009A4537" w:rsidP="005A7865">
            <w:pPr>
              <w:pStyle w:val="afa"/>
              <w:rPr>
                <w:i/>
              </w:rPr>
            </w:pPr>
            <w:r w:rsidRPr="004F4350">
              <w:rPr>
                <w:i/>
              </w:rPr>
              <w:t>Денежные</w:t>
            </w:r>
            <w:r w:rsidR="005A7865" w:rsidRPr="004F4350">
              <w:rPr>
                <w:i/>
              </w:rPr>
              <w:t xml:space="preserve"> </w:t>
            </w:r>
            <w:r w:rsidRPr="004F4350">
              <w:rPr>
                <w:i/>
              </w:rPr>
              <w:t>средства</w:t>
            </w:r>
            <w:r w:rsidR="005A7865" w:rsidRPr="004F4350">
              <w:rPr>
                <w:i/>
              </w:rPr>
              <w:t xml:space="preserve"> </w:t>
            </w:r>
            <w:r w:rsidRPr="004F4350">
              <w:rPr>
                <w:i/>
              </w:rPr>
              <w:t>и</w:t>
            </w:r>
            <w:r w:rsidR="005A7865" w:rsidRPr="004F4350">
              <w:rPr>
                <w:i/>
              </w:rPr>
              <w:t xml:space="preserve"> </w:t>
            </w:r>
            <w:r w:rsidRPr="004F4350">
              <w:rPr>
                <w:i/>
              </w:rPr>
              <w:t>их</w:t>
            </w:r>
            <w:r w:rsidR="005A7865" w:rsidRPr="004F4350">
              <w:rPr>
                <w:i/>
              </w:rPr>
              <w:t xml:space="preserve"> </w:t>
            </w:r>
            <w:r w:rsidRPr="004F4350">
              <w:rPr>
                <w:i/>
              </w:rPr>
              <w:t>эквиваленты</w:t>
            </w:r>
            <w:r w:rsidR="005A7865" w:rsidRPr="004F4350">
              <w:rPr>
                <w:i/>
              </w:rPr>
              <w:t xml:space="preserve"> </w:t>
            </w:r>
            <w:r w:rsidRPr="004F4350">
              <w:rPr>
                <w:i/>
              </w:rPr>
              <w:t>на</w:t>
            </w:r>
            <w:r w:rsidR="005A7865" w:rsidRPr="004F4350">
              <w:rPr>
                <w:i/>
              </w:rPr>
              <w:t xml:space="preserve"> </w:t>
            </w:r>
            <w:r w:rsidRPr="004F4350">
              <w:rPr>
                <w:i/>
              </w:rPr>
              <w:t>начало</w:t>
            </w:r>
            <w:r w:rsidR="005A7865" w:rsidRPr="004F4350">
              <w:rPr>
                <w:i/>
              </w:rPr>
              <w:t xml:space="preserve"> </w:t>
            </w:r>
            <w:r w:rsidRPr="004F4350">
              <w:rPr>
                <w:i/>
              </w:rPr>
              <w:t>отчетного</w:t>
            </w:r>
            <w:r w:rsidR="005A7865" w:rsidRPr="004F4350">
              <w:rPr>
                <w:i/>
              </w:rPr>
              <w:t xml:space="preserve"> </w:t>
            </w:r>
            <w:r w:rsidRPr="004F4350">
              <w:rPr>
                <w:i/>
              </w:rPr>
              <w:t>периода</w:t>
            </w:r>
          </w:p>
        </w:tc>
        <w:tc>
          <w:tcPr>
            <w:tcW w:w="3454" w:type="dxa"/>
            <w:gridSpan w:val="2"/>
            <w:shd w:val="clear" w:color="auto" w:fill="auto"/>
          </w:tcPr>
          <w:p w:rsidR="009A4537" w:rsidRPr="004F4350" w:rsidRDefault="009A4537" w:rsidP="005A7865">
            <w:pPr>
              <w:pStyle w:val="afa"/>
              <w:rPr>
                <w:i/>
              </w:rPr>
            </w:pPr>
            <w:r w:rsidRPr="004F4350">
              <w:rPr>
                <w:i/>
              </w:rPr>
              <w:t>420</w:t>
            </w:r>
          </w:p>
        </w:tc>
      </w:tr>
      <w:tr w:rsidR="009A4537" w:rsidRPr="005A7865" w:rsidTr="004F4350">
        <w:trPr>
          <w:trHeight w:val="707"/>
          <w:jc w:val="center"/>
        </w:trPr>
        <w:tc>
          <w:tcPr>
            <w:tcW w:w="5007" w:type="dxa"/>
            <w:shd w:val="clear" w:color="auto" w:fill="auto"/>
          </w:tcPr>
          <w:p w:rsidR="009A4537" w:rsidRPr="004F4350" w:rsidRDefault="009A4537" w:rsidP="005A7865">
            <w:pPr>
              <w:pStyle w:val="afa"/>
              <w:rPr>
                <w:i/>
              </w:rPr>
            </w:pPr>
            <w:r w:rsidRPr="004F4350">
              <w:rPr>
                <w:i/>
              </w:rPr>
              <w:t>Денежные</w:t>
            </w:r>
            <w:r w:rsidR="005A7865" w:rsidRPr="004F4350">
              <w:rPr>
                <w:i/>
              </w:rPr>
              <w:t xml:space="preserve"> </w:t>
            </w:r>
            <w:r w:rsidRPr="004F4350">
              <w:rPr>
                <w:i/>
              </w:rPr>
              <w:t>средства</w:t>
            </w:r>
            <w:r w:rsidR="005A7865" w:rsidRPr="004F4350">
              <w:rPr>
                <w:i/>
              </w:rPr>
              <w:t xml:space="preserve"> </w:t>
            </w:r>
            <w:r w:rsidRPr="004F4350">
              <w:rPr>
                <w:i/>
              </w:rPr>
              <w:t>и</w:t>
            </w:r>
            <w:r w:rsidR="005A7865" w:rsidRPr="004F4350">
              <w:rPr>
                <w:i/>
              </w:rPr>
              <w:t xml:space="preserve"> </w:t>
            </w:r>
            <w:r w:rsidRPr="004F4350">
              <w:rPr>
                <w:i/>
              </w:rPr>
              <w:t>их</w:t>
            </w:r>
            <w:r w:rsidR="005A7865" w:rsidRPr="004F4350">
              <w:rPr>
                <w:i/>
              </w:rPr>
              <w:t xml:space="preserve"> </w:t>
            </w:r>
            <w:r w:rsidRPr="004F4350">
              <w:rPr>
                <w:i/>
              </w:rPr>
              <w:t>эквиваленты</w:t>
            </w:r>
            <w:r w:rsidR="005A7865" w:rsidRPr="004F4350">
              <w:rPr>
                <w:i/>
              </w:rPr>
              <w:t xml:space="preserve"> </w:t>
            </w:r>
            <w:r w:rsidRPr="004F4350">
              <w:rPr>
                <w:i/>
              </w:rPr>
              <w:t>на</w:t>
            </w:r>
            <w:r w:rsidR="005A7865" w:rsidRPr="004F4350">
              <w:rPr>
                <w:i/>
              </w:rPr>
              <w:t xml:space="preserve"> </w:t>
            </w:r>
            <w:r w:rsidRPr="004F4350">
              <w:rPr>
                <w:i/>
              </w:rPr>
              <w:t>конец</w:t>
            </w:r>
            <w:r w:rsidR="005A7865" w:rsidRPr="004F4350">
              <w:rPr>
                <w:i/>
              </w:rPr>
              <w:t xml:space="preserve"> </w:t>
            </w:r>
            <w:r w:rsidRPr="004F4350">
              <w:rPr>
                <w:i/>
              </w:rPr>
              <w:t>отчетного</w:t>
            </w:r>
            <w:r w:rsidR="005A7865" w:rsidRPr="004F4350">
              <w:rPr>
                <w:i/>
              </w:rPr>
              <w:t xml:space="preserve"> </w:t>
            </w:r>
            <w:r w:rsidRPr="004F4350">
              <w:rPr>
                <w:i/>
              </w:rPr>
              <w:t>периода</w:t>
            </w:r>
          </w:p>
        </w:tc>
        <w:tc>
          <w:tcPr>
            <w:tcW w:w="3454" w:type="dxa"/>
            <w:gridSpan w:val="2"/>
            <w:shd w:val="clear" w:color="auto" w:fill="auto"/>
          </w:tcPr>
          <w:p w:rsidR="009A4537" w:rsidRPr="004F4350" w:rsidRDefault="009A4537" w:rsidP="005A7865">
            <w:pPr>
              <w:pStyle w:val="afa"/>
              <w:rPr>
                <w:i/>
              </w:rPr>
            </w:pPr>
            <w:r w:rsidRPr="004F4350">
              <w:rPr>
                <w:i/>
              </w:rPr>
              <w:t>1480</w:t>
            </w:r>
          </w:p>
        </w:tc>
      </w:tr>
    </w:tbl>
    <w:p w:rsidR="005A7865" w:rsidRDefault="005A7865" w:rsidP="005A7865">
      <w:pPr>
        <w:tabs>
          <w:tab w:val="left" w:pos="726"/>
        </w:tabs>
      </w:pPr>
    </w:p>
    <w:p w:rsidR="005A7865" w:rsidRPr="005A7865" w:rsidRDefault="009A4537" w:rsidP="005A7865">
      <w:pPr>
        <w:tabs>
          <w:tab w:val="left" w:pos="726"/>
        </w:tabs>
      </w:pPr>
      <w:r w:rsidRPr="005A7865">
        <w:t>В</w:t>
      </w:r>
      <w:r w:rsidR="005A7865" w:rsidRPr="005A7865">
        <w:t xml:space="preserve"> </w:t>
      </w:r>
      <w:r w:rsidRPr="005A7865">
        <w:t>данном</w:t>
      </w:r>
      <w:r w:rsidR="005A7865" w:rsidRPr="005A7865">
        <w:t xml:space="preserve"> </w:t>
      </w:r>
      <w:r w:rsidRPr="005A7865">
        <w:t>отчете,</w:t>
      </w:r>
      <w:r w:rsidR="005A7865" w:rsidRPr="005A7865">
        <w:t xml:space="preserve"> </w:t>
      </w:r>
      <w:r w:rsidRPr="005A7865">
        <w:t>прибыль</w:t>
      </w:r>
      <w:r w:rsidR="005A7865" w:rsidRPr="005A7865">
        <w:t xml:space="preserve"> </w:t>
      </w:r>
      <w:r w:rsidRPr="005A7865">
        <w:t>до</w:t>
      </w:r>
      <w:r w:rsidR="005A7865" w:rsidRPr="005A7865">
        <w:t xml:space="preserve"> </w:t>
      </w:r>
      <w:r w:rsidRPr="005A7865">
        <w:t>налогообложения</w:t>
      </w:r>
      <w:r w:rsidR="005A7865">
        <w:t xml:space="preserve"> (</w:t>
      </w:r>
      <w:r w:rsidRPr="005A7865">
        <w:t>показатель</w:t>
      </w:r>
      <w:r w:rsidR="005A7865" w:rsidRPr="005A7865">
        <w:t xml:space="preserve"> </w:t>
      </w:r>
      <w:r w:rsidRPr="005A7865">
        <w:t>из</w:t>
      </w:r>
      <w:r w:rsidR="005A7865" w:rsidRPr="005A7865">
        <w:t xml:space="preserve"> </w:t>
      </w:r>
      <w:r w:rsidRPr="005A7865">
        <w:t>отчета</w:t>
      </w:r>
      <w:r w:rsidR="005A7865" w:rsidRPr="005A7865">
        <w:t xml:space="preserve"> </w:t>
      </w:r>
      <w:r w:rsidRPr="005A7865">
        <w:t>о</w:t>
      </w:r>
      <w:r w:rsidR="005A7865" w:rsidRPr="005A7865">
        <w:t xml:space="preserve"> </w:t>
      </w:r>
      <w:r w:rsidRPr="005A7865">
        <w:t>прибылях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убытках</w:t>
      </w:r>
      <w:r w:rsidR="005A7865">
        <w:t xml:space="preserve"> (</w:t>
      </w:r>
      <w:r w:rsidRPr="005A7865">
        <w:t>таб</w:t>
      </w:r>
      <w:r w:rsidR="005A7865">
        <w:t>.2.2</w:t>
      </w:r>
      <w:r w:rsidR="005A7865" w:rsidRPr="005A7865">
        <w:t xml:space="preserve">)) - </w:t>
      </w:r>
      <w:r w:rsidRPr="005A7865">
        <w:t>5</w:t>
      </w:r>
      <w:r w:rsidR="005A7865" w:rsidRPr="005A7865">
        <w:t xml:space="preserve"> </w:t>
      </w:r>
      <w:r w:rsidRPr="005A7865">
        <w:t>000</w:t>
      </w:r>
      <w:r w:rsidR="005A7865" w:rsidRPr="005A7865">
        <w:t xml:space="preserve"> </w:t>
      </w:r>
      <w:r w:rsidRPr="005A7865">
        <w:t>тыс</w:t>
      </w:r>
      <w:r w:rsidR="005A7865" w:rsidRPr="005A7865">
        <w:t xml:space="preserve">. </w:t>
      </w:r>
      <w:r w:rsidRPr="005A7865">
        <w:t>руб</w:t>
      </w:r>
      <w:r w:rsidR="005A7865" w:rsidRPr="005A7865">
        <w:t xml:space="preserve">. </w:t>
      </w:r>
      <w:r w:rsidRPr="005A7865">
        <w:t>Амортизационные</w:t>
      </w:r>
      <w:r w:rsidR="005A7865" w:rsidRPr="005A7865">
        <w:t xml:space="preserve"> </w:t>
      </w:r>
      <w:r w:rsidRPr="005A7865">
        <w:t>расходы</w:t>
      </w:r>
      <w:r w:rsidR="005A7865" w:rsidRPr="005A7865">
        <w:t xml:space="preserve"> </w:t>
      </w:r>
      <w:r w:rsidRPr="005A7865">
        <w:t>составляют</w:t>
      </w:r>
      <w:r w:rsidR="005A7865" w:rsidRPr="005A7865">
        <w:t xml:space="preserve"> </w:t>
      </w:r>
      <w:r w:rsidRPr="005A7865">
        <w:t>600</w:t>
      </w:r>
      <w:r w:rsidR="005A7865" w:rsidRPr="005A7865">
        <w:t xml:space="preserve"> </w:t>
      </w:r>
      <w:r w:rsidRPr="005A7865">
        <w:t>тыс</w:t>
      </w:r>
      <w:r w:rsidR="005A7865" w:rsidRPr="005A7865">
        <w:t xml:space="preserve">. </w:t>
      </w:r>
      <w:r w:rsidRPr="005A7865">
        <w:t>руб</w:t>
      </w:r>
      <w:r w:rsidR="005A7865" w:rsidRPr="005A7865">
        <w:t xml:space="preserve">. </w:t>
      </w:r>
      <w:r w:rsidRPr="005A7865">
        <w:t>и</w:t>
      </w:r>
      <w:r w:rsidR="005A7865" w:rsidRPr="005A7865">
        <w:t xml:space="preserve"> </w:t>
      </w:r>
      <w:r w:rsidRPr="005A7865">
        <w:t>увеличивают</w:t>
      </w:r>
      <w:r w:rsidR="005A7865" w:rsidRPr="005A7865">
        <w:t xml:space="preserve"> </w:t>
      </w:r>
      <w:r w:rsidRPr="005A7865">
        <w:t>прибыль</w:t>
      </w:r>
      <w:r w:rsidR="005A7865" w:rsidRPr="005A7865">
        <w:t xml:space="preserve"> </w:t>
      </w:r>
      <w:r w:rsidRPr="005A7865">
        <w:t>до</w:t>
      </w:r>
      <w:r w:rsidR="005A7865" w:rsidRPr="005A7865">
        <w:t xml:space="preserve"> </w:t>
      </w:r>
      <w:r w:rsidRPr="005A7865">
        <w:t>налогообложения</w:t>
      </w:r>
      <w:r w:rsidR="005A7865" w:rsidRPr="005A7865">
        <w:t xml:space="preserve"> </w:t>
      </w:r>
      <w:r w:rsidRPr="005A7865">
        <w:t>по</w:t>
      </w:r>
      <w:r w:rsidR="005A7865" w:rsidRPr="005A7865">
        <w:t xml:space="preserve"> </w:t>
      </w:r>
      <w:r w:rsidRPr="005A7865">
        <w:t>причине</w:t>
      </w:r>
      <w:r w:rsidR="005A7865" w:rsidRPr="005A7865">
        <w:t xml:space="preserve"> </w:t>
      </w:r>
      <w:r w:rsidRPr="005A7865">
        <w:t>своего</w:t>
      </w:r>
      <w:r w:rsidR="005A7865" w:rsidRPr="005A7865">
        <w:t xml:space="preserve"> </w:t>
      </w:r>
      <w:r w:rsidRPr="005A7865">
        <w:t>неденежного</w:t>
      </w:r>
      <w:r w:rsidR="005A7865" w:rsidRPr="005A7865">
        <w:t xml:space="preserve"> </w:t>
      </w:r>
      <w:r w:rsidRPr="005A7865">
        <w:t>характера</w:t>
      </w:r>
      <w:r w:rsidR="005A7865" w:rsidRPr="005A7865">
        <w:t>.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Прибыль</w:t>
      </w:r>
      <w:r w:rsidR="005A7865" w:rsidRPr="005A7865">
        <w:t xml:space="preserve"> </w:t>
      </w:r>
      <w:r w:rsidRPr="005A7865">
        <w:t>от</w:t>
      </w:r>
      <w:r w:rsidR="005A7865" w:rsidRPr="005A7865">
        <w:t xml:space="preserve"> </w:t>
      </w:r>
      <w:r w:rsidRPr="005A7865">
        <w:t>продажи</w:t>
      </w:r>
      <w:r w:rsidR="005A7865" w:rsidRPr="005A7865">
        <w:t xml:space="preserve"> </w:t>
      </w:r>
      <w:r w:rsidRPr="005A7865">
        <w:t>основных</w:t>
      </w:r>
      <w:r w:rsidR="005A7865" w:rsidRPr="005A7865">
        <w:t xml:space="preserve"> </w:t>
      </w:r>
      <w:r w:rsidRPr="005A7865">
        <w:t>средств</w:t>
      </w:r>
      <w:r w:rsidR="005A7865" w:rsidRPr="005A7865">
        <w:t xml:space="preserve"> </w:t>
      </w:r>
      <w:r w:rsidRPr="005A7865">
        <w:t>равна</w:t>
      </w:r>
      <w:r w:rsidR="005A7865" w:rsidRPr="005A7865">
        <w:t xml:space="preserve"> </w:t>
      </w:r>
      <w:r w:rsidRPr="005A7865">
        <w:t>400</w:t>
      </w:r>
      <w:r w:rsidR="005A7865" w:rsidRPr="005A7865">
        <w:t xml:space="preserve"> </w:t>
      </w:r>
      <w:r w:rsidRPr="005A7865">
        <w:t>тыс</w:t>
      </w:r>
      <w:r w:rsidR="005A7865" w:rsidRPr="005A7865">
        <w:t xml:space="preserve">. </w:t>
      </w:r>
      <w:r w:rsidRPr="005A7865">
        <w:t>руб</w:t>
      </w:r>
      <w:r w:rsidR="005A7865" w:rsidRPr="005A7865">
        <w:t xml:space="preserve">. </w:t>
      </w:r>
      <w:r w:rsidRPr="005A7865">
        <w:t>и</w:t>
      </w:r>
      <w:r w:rsidR="005A7865" w:rsidRPr="005A7865">
        <w:t xml:space="preserve"> </w:t>
      </w:r>
      <w:r w:rsidRPr="005A7865">
        <w:t>уменьшает</w:t>
      </w:r>
      <w:r w:rsidR="005A7865" w:rsidRPr="005A7865">
        <w:t xml:space="preserve"> </w:t>
      </w:r>
      <w:r w:rsidRPr="005A7865">
        <w:t>прибыль</w:t>
      </w:r>
      <w:r w:rsidR="005A7865" w:rsidRPr="005A7865">
        <w:t xml:space="preserve"> </w:t>
      </w:r>
      <w:r w:rsidRPr="005A7865">
        <w:t>до</w:t>
      </w:r>
      <w:r w:rsidR="005A7865" w:rsidRPr="005A7865">
        <w:t xml:space="preserve"> </w:t>
      </w:r>
      <w:r w:rsidRPr="005A7865">
        <w:t>налогообложения,</w:t>
      </w:r>
      <w:r w:rsidR="005A7865" w:rsidRPr="005A7865">
        <w:t xml:space="preserve"> </w:t>
      </w:r>
      <w:r w:rsidRPr="005A7865">
        <w:t>так</w:t>
      </w:r>
      <w:r w:rsidR="005A7865" w:rsidRPr="005A7865">
        <w:t xml:space="preserve"> </w:t>
      </w:r>
      <w:r w:rsidRPr="005A7865">
        <w:t>как</w:t>
      </w:r>
      <w:r w:rsidR="005A7865" w:rsidRPr="005A7865">
        <w:t xml:space="preserve"> </w:t>
      </w:r>
      <w:r w:rsidRPr="005A7865">
        <w:t>эта</w:t>
      </w:r>
      <w:r w:rsidR="005A7865" w:rsidRPr="005A7865">
        <w:t xml:space="preserve"> </w:t>
      </w:r>
      <w:r w:rsidRPr="005A7865">
        <w:t>статья</w:t>
      </w:r>
      <w:r w:rsidR="005A7865" w:rsidRPr="005A7865">
        <w:t xml:space="preserve"> </w:t>
      </w:r>
      <w:r w:rsidRPr="005A7865">
        <w:t>дохода,</w:t>
      </w:r>
      <w:r w:rsidR="005A7865" w:rsidRPr="005A7865">
        <w:t xml:space="preserve"> </w:t>
      </w:r>
      <w:r w:rsidRPr="005A7865">
        <w:t>связанная</w:t>
      </w:r>
      <w:r w:rsidR="005A7865" w:rsidRPr="005A7865">
        <w:t xml:space="preserve"> </w:t>
      </w:r>
      <w:r w:rsidRPr="005A7865">
        <w:t>с</w:t>
      </w:r>
      <w:r w:rsidR="005A7865" w:rsidRPr="005A7865">
        <w:t xml:space="preserve"> </w:t>
      </w:r>
      <w:r w:rsidRPr="005A7865">
        <w:t>потоками</w:t>
      </w:r>
      <w:r w:rsidR="005A7865" w:rsidRPr="005A7865">
        <w:t xml:space="preserve"> </w:t>
      </w:r>
      <w:r w:rsidRPr="005A7865">
        <w:t>денежных</w:t>
      </w:r>
      <w:r w:rsidR="005A7865" w:rsidRPr="005A7865">
        <w:t xml:space="preserve"> </w:t>
      </w:r>
      <w:r w:rsidRPr="005A7865">
        <w:t>средств</w:t>
      </w:r>
      <w:r w:rsidR="005A7865" w:rsidRPr="005A7865">
        <w:t xml:space="preserve"> </w:t>
      </w:r>
      <w:r w:rsidRPr="005A7865">
        <w:t>по</w:t>
      </w:r>
      <w:r w:rsidR="005A7865" w:rsidRPr="005A7865">
        <w:t xml:space="preserve"> </w:t>
      </w:r>
      <w:r w:rsidRPr="005A7865">
        <w:t>финансовой</w:t>
      </w:r>
      <w:r w:rsidR="005A7865" w:rsidRPr="005A7865">
        <w:t xml:space="preserve"> </w:t>
      </w:r>
      <w:r w:rsidRPr="005A7865">
        <w:t>деятельности</w:t>
      </w:r>
      <w:r w:rsidR="005A7865" w:rsidRPr="005A7865">
        <w:t xml:space="preserve">. </w:t>
      </w:r>
      <w:r w:rsidRPr="005A7865">
        <w:t>Сумма</w:t>
      </w:r>
      <w:r w:rsidR="005A7865" w:rsidRPr="005A7865">
        <w:t xml:space="preserve"> </w:t>
      </w:r>
      <w:r w:rsidRPr="005A7865">
        <w:t>расходов</w:t>
      </w:r>
      <w:r w:rsidR="005A7865" w:rsidRPr="005A7865">
        <w:t xml:space="preserve"> </w:t>
      </w:r>
      <w:r w:rsidRPr="005A7865">
        <w:t>по</w:t>
      </w:r>
      <w:r w:rsidR="005A7865" w:rsidRPr="005A7865">
        <w:t xml:space="preserve"> </w:t>
      </w:r>
      <w:r w:rsidRPr="005A7865">
        <w:t>процентам</w:t>
      </w:r>
      <w:r w:rsidR="005A7865" w:rsidRPr="005A7865">
        <w:t xml:space="preserve"> </w:t>
      </w:r>
      <w:r w:rsidRPr="005A7865">
        <w:t>составляет</w:t>
      </w:r>
      <w:r w:rsidR="005A7865" w:rsidRPr="005A7865">
        <w:t xml:space="preserve"> </w:t>
      </w:r>
      <w:r w:rsidRPr="005A7865">
        <w:t>800</w:t>
      </w:r>
      <w:r w:rsidR="005A7865" w:rsidRPr="005A7865">
        <w:t xml:space="preserve"> </w:t>
      </w:r>
      <w:r w:rsidRPr="005A7865">
        <w:t>тыс</w:t>
      </w:r>
      <w:r w:rsidR="005A7865" w:rsidRPr="005A7865">
        <w:t xml:space="preserve">. </w:t>
      </w:r>
      <w:r w:rsidRPr="005A7865">
        <w:t>руб</w:t>
      </w:r>
      <w:r w:rsidR="005A7865" w:rsidRPr="005A7865">
        <w:t xml:space="preserve">. </w:t>
      </w:r>
      <w:r w:rsidRPr="005A7865">
        <w:t>и</w:t>
      </w:r>
      <w:r w:rsidR="005A7865" w:rsidRPr="005A7865">
        <w:t xml:space="preserve"> </w:t>
      </w:r>
      <w:r w:rsidRPr="005A7865">
        <w:t>увеличивает</w:t>
      </w:r>
      <w:r w:rsidR="005A7865" w:rsidRPr="005A7865">
        <w:t xml:space="preserve"> </w:t>
      </w:r>
      <w:r w:rsidRPr="005A7865">
        <w:t>прибыль</w:t>
      </w:r>
      <w:r w:rsidR="005A7865" w:rsidRPr="005A7865">
        <w:t xml:space="preserve"> </w:t>
      </w:r>
      <w:r w:rsidRPr="005A7865">
        <w:t>до</w:t>
      </w:r>
      <w:r w:rsidR="005A7865" w:rsidRPr="005A7865">
        <w:t xml:space="preserve"> </w:t>
      </w:r>
      <w:r w:rsidRPr="005A7865">
        <w:t>налогообложения,</w:t>
      </w:r>
      <w:r w:rsidR="005A7865" w:rsidRPr="005A7865">
        <w:t xml:space="preserve"> </w:t>
      </w:r>
      <w:r w:rsidRPr="005A7865">
        <w:t>так</w:t>
      </w:r>
      <w:r w:rsidR="005A7865" w:rsidRPr="005A7865">
        <w:t xml:space="preserve"> </w:t>
      </w:r>
      <w:r w:rsidRPr="005A7865">
        <w:t>как</w:t>
      </w:r>
      <w:r w:rsidR="005A7865" w:rsidRPr="005A7865">
        <w:t xml:space="preserve"> </w:t>
      </w:r>
      <w:r w:rsidRPr="005A7865">
        <w:t>это</w:t>
      </w:r>
      <w:r w:rsidR="005A7865" w:rsidRPr="005A7865">
        <w:t xml:space="preserve"> </w:t>
      </w:r>
      <w:r w:rsidRPr="005A7865">
        <w:t>статья</w:t>
      </w:r>
      <w:r w:rsidR="005A7865" w:rsidRPr="005A7865">
        <w:t xml:space="preserve"> </w:t>
      </w:r>
      <w:r w:rsidRPr="005A7865">
        <w:t>дохода,</w:t>
      </w:r>
      <w:r w:rsidR="005A7865" w:rsidRPr="005A7865">
        <w:t xml:space="preserve"> </w:t>
      </w:r>
      <w:r w:rsidRPr="005A7865">
        <w:t>связанная</w:t>
      </w:r>
      <w:r w:rsidR="005A7865" w:rsidRPr="005A7865">
        <w:t xml:space="preserve"> </w:t>
      </w:r>
      <w:r w:rsidRPr="005A7865">
        <w:t>с</w:t>
      </w:r>
      <w:r w:rsidR="005A7865" w:rsidRPr="005A7865">
        <w:t xml:space="preserve"> </w:t>
      </w:r>
      <w:r w:rsidRPr="005A7865">
        <w:t>потоками</w:t>
      </w:r>
      <w:r w:rsidR="005A7865" w:rsidRPr="005A7865">
        <w:t xml:space="preserve"> </w:t>
      </w:r>
      <w:r w:rsidRPr="005A7865">
        <w:t>денежных</w:t>
      </w:r>
      <w:r w:rsidR="005A7865" w:rsidRPr="005A7865">
        <w:t xml:space="preserve"> </w:t>
      </w:r>
      <w:r w:rsidRPr="005A7865">
        <w:t>средств</w:t>
      </w:r>
      <w:r w:rsidR="005A7865" w:rsidRPr="005A7865">
        <w:t xml:space="preserve"> </w:t>
      </w:r>
      <w:r w:rsidRPr="005A7865">
        <w:t>по</w:t>
      </w:r>
      <w:r w:rsidR="005A7865" w:rsidRPr="005A7865">
        <w:t xml:space="preserve"> </w:t>
      </w:r>
      <w:r w:rsidRPr="005A7865">
        <w:t>финансовой</w:t>
      </w:r>
      <w:r w:rsidR="005A7865" w:rsidRPr="005A7865">
        <w:t xml:space="preserve"> </w:t>
      </w:r>
      <w:r w:rsidRPr="005A7865">
        <w:t>деятельности</w:t>
      </w:r>
      <w:r w:rsidR="005A7865" w:rsidRPr="005A7865">
        <w:t>.</w:t>
      </w:r>
    </w:p>
    <w:p w:rsidR="005A7865" w:rsidRDefault="005A7865" w:rsidP="005A7865">
      <w:pPr>
        <w:tabs>
          <w:tab w:val="left" w:pos="726"/>
        </w:tabs>
        <w:rPr>
          <w:i/>
          <w:szCs w:val="26"/>
        </w:rPr>
      </w:pPr>
    </w:p>
    <w:p w:rsidR="005A7865" w:rsidRPr="005A7865" w:rsidRDefault="009A4537" w:rsidP="005A7865">
      <w:pPr>
        <w:tabs>
          <w:tab w:val="left" w:pos="726"/>
        </w:tabs>
        <w:rPr>
          <w:i/>
          <w:szCs w:val="26"/>
        </w:rPr>
      </w:pPr>
      <w:r w:rsidRPr="005A7865">
        <w:rPr>
          <w:i/>
          <w:szCs w:val="26"/>
        </w:rPr>
        <w:t>Прибыль</w:t>
      </w:r>
      <w:r w:rsidR="005A7865" w:rsidRPr="005A7865">
        <w:rPr>
          <w:i/>
          <w:szCs w:val="26"/>
        </w:rPr>
        <w:t xml:space="preserve"> </w:t>
      </w:r>
      <w:r w:rsidRPr="005A7865">
        <w:rPr>
          <w:i/>
          <w:szCs w:val="26"/>
        </w:rPr>
        <w:t>по</w:t>
      </w:r>
      <w:r w:rsidR="005A7865" w:rsidRPr="005A7865">
        <w:rPr>
          <w:i/>
          <w:szCs w:val="26"/>
        </w:rPr>
        <w:t xml:space="preserve"> </w:t>
      </w:r>
      <w:r w:rsidRPr="005A7865">
        <w:rPr>
          <w:i/>
          <w:szCs w:val="26"/>
        </w:rPr>
        <w:t>текущей</w:t>
      </w:r>
      <w:r w:rsidR="005A7865" w:rsidRPr="005A7865">
        <w:rPr>
          <w:i/>
          <w:szCs w:val="26"/>
        </w:rPr>
        <w:t xml:space="preserve"> </w:t>
      </w:r>
      <w:r w:rsidRPr="005A7865">
        <w:rPr>
          <w:i/>
          <w:szCs w:val="26"/>
        </w:rPr>
        <w:t>деятельности</w:t>
      </w:r>
      <w:r w:rsidR="005A7865" w:rsidRPr="005A7865">
        <w:rPr>
          <w:i/>
          <w:szCs w:val="26"/>
        </w:rPr>
        <w:t xml:space="preserve"> </w:t>
      </w:r>
      <w:r w:rsidRPr="005A7865">
        <w:rPr>
          <w:i/>
          <w:szCs w:val="26"/>
        </w:rPr>
        <w:t>до</w:t>
      </w:r>
      <w:r w:rsidR="005A7865" w:rsidRPr="005A7865">
        <w:rPr>
          <w:i/>
          <w:szCs w:val="26"/>
        </w:rPr>
        <w:t xml:space="preserve"> </w:t>
      </w:r>
      <w:r w:rsidRPr="005A7865">
        <w:rPr>
          <w:i/>
          <w:szCs w:val="26"/>
        </w:rPr>
        <w:t>изменения</w:t>
      </w:r>
      <w:r w:rsidR="005A7865" w:rsidRPr="005A7865">
        <w:rPr>
          <w:i/>
          <w:szCs w:val="26"/>
        </w:rPr>
        <w:t xml:space="preserve"> </w:t>
      </w:r>
      <w:r w:rsidRPr="005A7865">
        <w:rPr>
          <w:i/>
          <w:szCs w:val="26"/>
        </w:rPr>
        <w:t>оборотного</w:t>
      </w:r>
      <w:r w:rsidR="005A7865" w:rsidRPr="005A7865">
        <w:rPr>
          <w:i/>
          <w:szCs w:val="26"/>
        </w:rPr>
        <w:t xml:space="preserve"> </w:t>
      </w:r>
      <w:r w:rsidRPr="005A7865">
        <w:rPr>
          <w:i/>
          <w:szCs w:val="26"/>
        </w:rPr>
        <w:t>капитала</w:t>
      </w:r>
      <w:r w:rsidR="005A7865" w:rsidRPr="005A7865">
        <w:rPr>
          <w:i/>
          <w:szCs w:val="26"/>
        </w:rPr>
        <w:t xml:space="preserve"> </w:t>
      </w:r>
      <w:r w:rsidRPr="005A7865">
        <w:rPr>
          <w:i/>
          <w:szCs w:val="26"/>
        </w:rPr>
        <w:t>=</w:t>
      </w:r>
      <w:r w:rsidR="005A7865" w:rsidRPr="005A7865">
        <w:rPr>
          <w:i/>
          <w:szCs w:val="26"/>
        </w:rPr>
        <w:t xml:space="preserve"> </w:t>
      </w:r>
      <w:r w:rsidRPr="005A7865">
        <w:rPr>
          <w:i/>
          <w:szCs w:val="26"/>
        </w:rPr>
        <w:t>прибыль</w:t>
      </w:r>
      <w:r w:rsidR="005A7865" w:rsidRPr="005A7865">
        <w:rPr>
          <w:i/>
          <w:szCs w:val="26"/>
        </w:rPr>
        <w:t xml:space="preserve"> </w:t>
      </w:r>
      <w:r w:rsidRPr="005A7865">
        <w:rPr>
          <w:i/>
          <w:szCs w:val="26"/>
        </w:rPr>
        <w:t>до</w:t>
      </w:r>
      <w:r w:rsidR="005A7865" w:rsidRPr="005A7865">
        <w:rPr>
          <w:i/>
          <w:szCs w:val="26"/>
        </w:rPr>
        <w:t xml:space="preserve"> </w:t>
      </w:r>
      <w:r w:rsidRPr="005A7865">
        <w:rPr>
          <w:i/>
          <w:szCs w:val="26"/>
        </w:rPr>
        <w:t>налогообложения</w:t>
      </w:r>
      <w:r w:rsidR="005A7865" w:rsidRPr="005A7865">
        <w:rPr>
          <w:i/>
          <w:szCs w:val="26"/>
        </w:rPr>
        <w:t xml:space="preserve"> </w:t>
      </w:r>
      <w:r w:rsidRPr="005A7865">
        <w:rPr>
          <w:i/>
          <w:szCs w:val="26"/>
        </w:rPr>
        <w:t>+</w:t>
      </w:r>
      <w:r w:rsidR="005A7865" w:rsidRPr="005A7865">
        <w:rPr>
          <w:i/>
          <w:szCs w:val="26"/>
        </w:rPr>
        <w:t xml:space="preserve"> </w:t>
      </w:r>
      <w:r w:rsidRPr="005A7865">
        <w:rPr>
          <w:i/>
          <w:szCs w:val="26"/>
        </w:rPr>
        <w:t>амортизационные</w:t>
      </w:r>
      <w:r w:rsidR="005A7865" w:rsidRPr="005A7865">
        <w:rPr>
          <w:i/>
          <w:szCs w:val="26"/>
        </w:rPr>
        <w:t xml:space="preserve"> </w:t>
      </w:r>
      <w:r w:rsidRPr="005A7865">
        <w:rPr>
          <w:i/>
          <w:szCs w:val="26"/>
        </w:rPr>
        <w:t>расходы</w:t>
      </w:r>
      <w:r w:rsidR="005A7865" w:rsidRPr="005A7865">
        <w:rPr>
          <w:i/>
          <w:szCs w:val="26"/>
        </w:rPr>
        <w:t xml:space="preserve"> - </w:t>
      </w:r>
      <w:r w:rsidRPr="005A7865">
        <w:rPr>
          <w:i/>
          <w:szCs w:val="26"/>
        </w:rPr>
        <w:t>прибыль</w:t>
      </w:r>
      <w:r w:rsidR="005A7865" w:rsidRPr="005A7865">
        <w:rPr>
          <w:i/>
          <w:szCs w:val="26"/>
        </w:rPr>
        <w:t xml:space="preserve"> </w:t>
      </w:r>
      <w:r w:rsidRPr="005A7865">
        <w:rPr>
          <w:i/>
          <w:szCs w:val="26"/>
        </w:rPr>
        <w:t>от</w:t>
      </w:r>
      <w:r w:rsidR="005A7865" w:rsidRPr="005A7865">
        <w:rPr>
          <w:i/>
          <w:szCs w:val="26"/>
        </w:rPr>
        <w:t xml:space="preserve"> </w:t>
      </w:r>
      <w:r w:rsidRPr="005A7865">
        <w:rPr>
          <w:i/>
          <w:szCs w:val="26"/>
        </w:rPr>
        <w:t>продажи</w:t>
      </w:r>
      <w:r w:rsidR="005A7865" w:rsidRPr="005A7865">
        <w:rPr>
          <w:i/>
          <w:szCs w:val="26"/>
        </w:rPr>
        <w:t xml:space="preserve"> </w:t>
      </w:r>
      <w:r w:rsidRPr="005A7865">
        <w:rPr>
          <w:i/>
          <w:szCs w:val="26"/>
        </w:rPr>
        <w:t>основных</w:t>
      </w:r>
      <w:r w:rsidR="005A7865" w:rsidRPr="005A7865">
        <w:rPr>
          <w:i/>
          <w:szCs w:val="26"/>
        </w:rPr>
        <w:t xml:space="preserve"> </w:t>
      </w:r>
      <w:r w:rsidRPr="005A7865">
        <w:rPr>
          <w:i/>
          <w:szCs w:val="26"/>
        </w:rPr>
        <w:t>средств</w:t>
      </w:r>
      <w:r w:rsidR="005A7865" w:rsidRPr="005A7865">
        <w:rPr>
          <w:i/>
          <w:szCs w:val="26"/>
        </w:rPr>
        <w:t xml:space="preserve"> </w:t>
      </w:r>
      <w:r w:rsidRPr="005A7865">
        <w:rPr>
          <w:i/>
          <w:szCs w:val="26"/>
        </w:rPr>
        <w:t>+</w:t>
      </w:r>
      <w:r w:rsidR="005A7865" w:rsidRPr="005A7865">
        <w:rPr>
          <w:i/>
          <w:szCs w:val="26"/>
        </w:rPr>
        <w:t xml:space="preserve"> </w:t>
      </w:r>
      <w:r w:rsidRPr="005A7865">
        <w:rPr>
          <w:i/>
          <w:szCs w:val="26"/>
        </w:rPr>
        <w:t>расходы</w:t>
      </w:r>
      <w:r w:rsidR="005A7865" w:rsidRPr="005A7865">
        <w:rPr>
          <w:i/>
          <w:szCs w:val="26"/>
        </w:rPr>
        <w:t xml:space="preserve"> </w:t>
      </w:r>
      <w:r w:rsidRPr="005A7865">
        <w:rPr>
          <w:i/>
          <w:szCs w:val="26"/>
        </w:rPr>
        <w:t>по</w:t>
      </w:r>
      <w:r w:rsidR="005A7865" w:rsidRPr="005A7865">
        <w:rPr>
          <w:i/>
          <w:szCs w:val="26"/>
        </w:rPr>
        <w:t xml:space="preserve"> </w:t>
      </w:r>
      <w:r w:rsidRPr="005A7865">
        <w:rPr>
          <w:i/>
          <w:szCs w:val="26"/>
        </w:rPr>
        <w:t>процентам</w:t>
      </w:r>
      <w:r w:rsidR="005A7865" w:rsidRPr="005A7865">
        <w:rPr>
          <w:i/>
          <w:szCs w:val="26"/>
        </w:rPr>
        <w:t>.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Сумма</w:t>
      </w:r>
      <w:r w:rsidR="005A7865" w:rsidRPr="005A7865">
        <w:t xml:space="preserve"> </w:t>
      </w:r>
      <w:r w:rsidRPr="005A7865">
        <w:t>прибыли</w:t>
      </w:r>
      <w:r w:rsidR="005A7865" w:rsidRPr="005A7865">
        <w:t xml:space="preserve"> </w:t>
      </w:r>
      <w:r w:rsidRPr="005A7865">
        <w:t>по</w:t>
      </w:r>
      <w:r w:rsidR="005A7865" w:rsidRPr="005A7865">
        <w:t xml:space="preserve"> </w:t>
      </w:r>
      <w:r w:rsidRPr="005A7865">
        <w:t>текущей</w:t>
      </w:r>
      <w:r w:rsidR="005A7865" w:rsidRPr="005A7865">
        <w:t xml:space="preserve"> </w:t>
      </w:r>
      <w:r w:rsidRPr="005A7865">
        <w:t>деятельности</w:t>
      </w:r>
      <w:r w:rsidR="005A7865" w:rsidRPr="005A7865">
        <w:t xml:space="preserve"> </w:t>
      </w:r>
      <w:r w:rsidRPr="005A7865">
        <w:t>равна</w:t>
      </w:r>
      <w:r w:rsidR="005A7865" w:rsidRPr="005A7865">
        <w:t xml:space="preserve"> </w:t>
      </w:r>
      <w:r w:rsidRPr="005A7865">
        <w:t>6</w:t>
      </w:r>
      <w:r w:rsidR="005A7865" w:rsidRPr="005A7865">
        <w:t xml:space="preserve"> </w:t>
      </w:r>
      <w:r w:rsidRPr="005A7865">
        <w:t>000</w:t>
      </w:r>
      <w:r w:rsidR="005A7865" w:rsidRPr="005A7865">
        <w:t xml:space="preserve"> </w:t>
      </w:r>
      <w:r w:rsidRPr="005A7865">
        <w:t>тыс</w:t>
      </w:r>
      <w:r w:rsidR="005A7865" w:rsidRPr="005A7865">
        <w:t xml:space="preserve">. </w:t>
      </w:r>
      <w:r w:rsidRPr="005A7865">
        <w:t>руб</w:t>
      </w:r>
      <w:r w:rsidR="005A7865" w:rsidRPr="005A7865">
        <w:t>.</w:t>
      </w:r>
      <w:r w:rsidR="005A7865">
        <w:t xml:space="preserve"> (</w:t>
      </w:r>
      <w:r w:rsidRPr="005A7865">
        <w:t>5</w:t>
      </w:r>
      <w:r w:rsidR="005A7865" w:rsidRPr="005A7865">
        <w:t xml:space="preserve"> </w:t>
      </w:r>
      <w:r w:rsidRPr="005A7865">
        <w:t>000</w:t>
      </w:r>
      <w:r w:rsidR="005A7865" w:rsidRPr="005A7865">
        <w:t xml:space="preserve"> </w:t>
      </w:r>
      <w:r w:rsidRPr="005A7865">
        <w:t>+</w:t>
      </w:r>
      <w:r w:rsidR="005A7865" w:rsidRPr="005A7865">
        <w:t xml:space="preserve"> </w:t>
      </w:r>
      <w:r w:rsidRPr="005A7865">
        <w:t>600</w:t>
      </w:r>
      <w:r w:rsidR="005A7865" w:rsidRPr="005A7865">
        <w:t xml:space="preserve"> - </w:t>
      </w:r>
      <w:r w:rsidRPr="005A7865">
        <w:t>400</w:t>
      </w:r>
      <w:r w:rsidR="005A7865" w:rsidRPr="005A7865">
        <w:t xml:space="preserve"> </w:t>
      </w:r>
      <w:r w:rsidRPr="005A7865">
        <w:t>+</w:t>
      </w:r>
      <w:r w:rsidR="005A7865" w:rsidRPr="005A7865">
        <w:t xml:space="preserve"> </w:t>
      </w:r>
      <w:r w:rsidRPr="005A7865">
        <w:t>800</w:t>
      </w:r>
      <w:r w:rsidR="005A7865" w:rsidRPr="005A7865">
        <w:t>).</w:t>
      </w:r>
    </w:p>
    <w:p w:rsidR="005A7865" w:rsidRDefault="005A7865" w:rsidP="005A7865">
      <w:pPr>
        <w:tabs>
          <w:tab w:val="left" w:pos="726"/>
        </w:tabs>
      </w:pPr>
    </w:p>
    <w:p w:rsidR="005A7865" w:rsidRPr="005A7865" w:rsidRDefault="009A4537" w:rsidP="005A7865">
      <w:pPr>
        <w:tabs>
          <w:tab w:val="left" w:pos="726"/>
        </w:tabs>
      </w:pPr>
      <w:r w:rsidRPr="005A7865">
        <w:t>Увеличение</w:t>
      </w:r>
      <w:r w:rsidR="005A7865" w:rsidRPr="005A7865">
        <w:t xml:space="preserve"> </w:t>
      </w:r>
      <w:r w:rsidRPr="005A7865">
        <w:t>дебиторской</w:t>
      </w:r>
      <w:r w:rsidR="005A7865" w:rsidRPr="005A7865">
        <w:t xml:space="preserve"> </w:t>
      </w:r>
      <w:r w:rsidRPr="005A7865">
        <w:t>задолженности</w:t>
      </w:r>
      <w:r w:rsidR="005A7865" w:rsidRPr="005A7865">
        <w:t xml:space="preserve"> </w:t>
      </w:r>
      <w:r w:rsidRPr="005A7865">
        <w:t>уменьшает</w:t>
      </w:r>
      <w:r w:rsidR="005A7865" w:rsidRPr="005A7865">
        <w:t xml:space="preserve"> </w:t>
      </w:r>
      <w:r w:rsidRPr="005A7865">
        <w:t>показатель</w:t>
      </w:r>
      <w:r w:rsidR="005A7865" w:rsidRPr="005A7865">
        <w:t xml:space="preserve"> </w:t>
      </w:r>
      <w:r w:rsidRPr="005A7865">
        <w:t>прибыли</w:t>
      </w:r>
      <w:r w:rsidR="005A7865" w:rsidRPr="005A7865">
        <w:t xml:space="preserve"> </w:t>
      </w:r>
      <w:r w:rsidRPr="005A7865">
        <w:t>до</w:t>
      </w:r>
      <w:r w:rsidR="005A7865" w:rsidRPr="005A7865">
        <w:t xml:space="preserve"> </w:t>
      </w:r>
      <w:r w:rsidRPr="005A7865">
        <w:t>налогообложения</w:t>
      </w:r>
      <w:r w:rsidR="005A7865" w:rsidRPr="005A7865">
        <w:t xml:space="preserve"> </w:t>
      </w:r>
      <w:r w:rsidRPr="005A7865">
        <w:t>на</w:t>
      </w:r>
      <w:r w:rsidR="005A7865" w:rsidRPr="005A7865">
        <w:t xml:space="preserve"> </w:t>
      </w:r>
      <w:r w:rsidRPr="005A7865">
        <w:t>500</w:t>
      </w:r>
      <w:r w:rsidR="005A7865" w:rsidRPr="005A7865">
        <w:t xml:space="preserve"> </w:t>
      </w:r>
      <w:r w:rsidRPr="005A7865">
        <w:t>тыс</w:t>
      </w:r>
      <w:r w:rsidR="005A7865" w:rsidRPr="005A7865">
        <w:t xml:space="preserve">. </w:t>
      </w:r>
      <w:r w:rsidRPr="005A7865">
        <w:t>руб</w:t>
      </w:r>
      <w:r w:rsidR="005A7865" w:rsidRPr="005A7865">
        <w:t xml:space="preserve">. </w:t>
      </w:r>
      <w:r w:rsidRPr="005A7865">
        <w:t>Уменьшение</w:t>
      </w:r>
      <w:r w:rsidR="005A7865" w:rsidRPr="005A7865">
        <w:t xml:space="preserve"> </w:t>
      </w:r>
      <w:r w:rsidRPr="005A7865">
        <w:t>запасов</w:t>
      </w:r>
      <w:r w:rsidR="005A7865" w:rsidRPr="005A7865">
        <w:t xml:space="preserve"> </w:t>
      </w:r>
      <w:r w:rsidRPr="005A7865">
        <w:t>увеличивает</w:t>
      </w:r>
      <w:r w:rsidR="005A7865" w:rsidRPr="005A7865">
        <w:t xml:space="preserve"> </w:t>
      </w:r>
      <w:r w:rsidRPr="005A7865">
        <w:t>прибыль</w:t>
      </w:r>
      <w:r w:rsidR="005A7865" w:rsidRPr="005A7865">
        <w:t xml:space="preserve"> </w:t>
      </w:r>
      <w:r w:rsidRPr="005A7865">
        <w:t>до</w:t>
      </w:r>
      <w:r w:rsidR="005A7865" w:rsidRPr="005A7865">
        <w:t xml:space="preserve"> </w:t>
      </w:r>
      <w:r w:rsidRPr="005A7865">
        <w:t>налогообложения</w:t>
      </w:r>
      <w:r w:rsidR="005A7865" w:rsidRPr="005A7865">
        <w:t xml:space="preserve"> </w:t>
      </w:r>
      <w:r w:rsidRPr="005A7865">
        <w:t>на</w:t>
      </w:r>
      <w:r w:rsidR="005A7865" w:rsidRPr="005A7865">
        <w:t xml:space="preserve"> </w:t>
      </w:r>
      <w:r w:rsidRPr="005A7865">
        <w:t>340</w:t>
      </w:r>
      <w:r w:rsidR="005A7865" w:rsidRPr="005A7865">
        <w:t xml:space="preserve"> </w:t>
      </w:r>
      <w:r w:rsidRPr="005A7865">
        <w:t>тыс</w:t>
      </w:r>
      <w:r w:rsidR="005A7865" w:rsidRPr="005A7865">
        <w:t xml:space="preserve">. </w:t>
      </w:r>
      <w:r w:rsidRPr="005A7865">
        <w:t>руб</w:t>
      </w:r>
      <w:r w:rsidR="005A7865" w:rsidRPr="005A7865">
        <w:t xml:space="preserve">. </w:t>
      </w:r>
      <w:r w:rsidRPr="005A7865">
        <w:t>Уменьшение</w:t>
      </w:r>
      <w:r w:rsidR="005A7865" w:rsidRPr="005A7865">
        <w:t xml:space="preserve"> </w:t>
      </w:r>
      <w:r w:rsidRPr="005A7865">
        <w:t>кредиторской</w:t>
      </w:r>
      <w:r w:rsidR="005A7865" w:rsidRPr="005A7865">
        <w:t xml:space="preserve"> </w:t>
      </w:r>
      <w:r w:rsidRPr="005A7865">
        <w:t>задолженности</w:t>
      </w:r>
      <w:r w:rsidR="005A7865" w:rsidRPr="005A7865">
        <w:t xml:space="preserve"> </w:t>
      </w:r>
      <w:r w:rsidRPr="005A7865">
        <w:t>поставщикам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подрядчикам</w:t>
      </w:r>
      <w:r w:rsidR="005A7865" w:rsidRPr="005A7865">
        <w:t xml:space="preserve"> </w:t>
      </w:r>
      <w:r w:rsidRPr="005A7865">
        <w:t>уменьшает</w:t>
      </w:r>
      <w:r w:rsidR="005A7865" w:rsidRPr="005A7865">
        <w:t xml:space="preserve"> </w:t>
      </w:r>
      <w:r w:rsidRPr="005A7865">
        <w:t>прибыль</w:t>
      </w:r>
      <w:r w:rsidR="005A7865" w:rsidRPr="005A7865">
        <w:t xml:space="preserve"> </w:t>
      </w:r>
      <w:r w:rsidRPr="005A7865">
        <w:t>до</w:t>
      </w:r>
      <w:r w:rsidR="005A7865" w:rsidRPr="005A7865">
        <w:t xml:space="preserve"> </w:t>
      </w:r>
      <w:r w:rsidRPr="005A7865">
        <w:t>налогообложения</w:t>
      </w:r>
      <w:r w:rsidR="005A7865" w:rsidRPr="005A7865">
        <w:t xml:space="preserve"> </w:t>
      </w:r>
      <w:r w:rsidRPr="005A7865">
        <w:t>на</w:t>
      </w:r>
      <w:r w:rsidR="005A7865" w:rsidRPr="005A7865">
        <w:t xml:space="preserve"> </w:t>
      </w:r>
      <w:r w:rsidRPr="005A7865">
        <w:t>640</w:t>
      </w:r>
      <w:r w:rsidR="005A7865" w:rsidRPr="005A7865">
        <w:t xml:space="preserve"> </w:t>
      </w:r>
      <w:r w:rsidRPr="005A7865">
        <w:t>тыс</w:t>
      </w:r>
      <w:r w:rsidR="005A7865" w:rsidRPr="005A7865">
        <w:t xml:space="preserve">. </w:t>
      </w:r>
      <w:r w:rsidRPr="005A7865">
        <w:t>руб</w:t>
      </w:r>
      <w:r w:rsidR="005A7865" w:rsidRPr="005A7865">
        <w:t>.</w:t>
      </w:r>
    </w:p>
    <w:p w:rsidR="005A7865" w:rsidRDefault="009A4537" w:rsidP="005A7865">
      <w:pPr>
        <w:tabs>
          <w:tab w:val="left" w:pos="726"/>
        </w:tabs>
        <w:rPr>
          <w:i/>
          <w:szCs w:val="26"/>
        </w:rPr>
      </w:pPr>
      <w:r w:rsidRPr="005A7865">
        <w:rPr>
          <w:i/>
          <w:szCs w:val="26"/>
        </w:rPr>
        <w:t>Выплаченные</w:t>
      </w:r>
      <w:r w:rsidR="005A7865" w:rsidRPr="005A7865">
        <w:rPr>
          <w:i/>
          <w:szCs w:val="26"/>
        </w:rPr>
        <w:t xml:space="preserve"> </w:t>
      </w:r>
      <w:r w:rsidRPr="005A7865">
        <w:rPr>
          <w:i/>
          <w:szCs w:val="26"/>
        </w:rPr>
        <w:t>проценты</w:t>
      </w:r>
      <w:r w:rsidR="005A7865" w:rsidRPr="005A7865">
        <w:rPr>
          <w:i/>
          <w:szCs w:val="26"/>
        </w:rPr>
        <w:t xml:space="preserve"> </w:t>
      </w:r>
      <w:r w:rsidRPr="005A7865">
        <w:rPr>
          <w:i/>
          <w:szCs w:val="26"/>
        </w:rPr>
        <w:t>рассчитываются</w:t>
      </w:r>
      <w:r w:rsidR="005A7865" w:rsidRPr="005A7865">
        <w:rPr>
          <w:i/>
          <w:szCs w:val="26"/>
        </w:rPr>
        <w:t xml:space="preserve"> </w:t>
      </w:r>
      <w:r w:rsidRPr="005A7865">
        <w:rPr>
          <w:i/>
          <w:szCs w:val="26"/>
        </w:rPr>
        <w:t>как</w:t>
      </w:r>
      <w:r w:rsidR="005A7865" w:rsidRPr="005A7865">
        <w:rPr>
          <w:i/>
          <w:szCs w:val="26"/>
        </w:rPr>
        <w:t xml:space="preserve"> </w:t>
      </w:r>
      <w:r w:rsidRPr="005A7865">
        <w:rPr>
          <w:i/>
          <w:szCs w:val="26"/>
        </w:rPr>
        <w:t>сумма</w:t>
      </w:r>
      <w:r w:rsidR="005A7865" w:rsidRPr="005A7865">
        <w:rPr>
          <w:i/>
          <w:szCs w:val="26"/>
        </w:rPr>
        <w:t xml:space="preserve"> </w:t>
      </w:r>
      <w:r w:rsidRPr="005A7865">
        <w:rPr>
          <w:i/>
          <w:szCs w:val="26"/>
        </w:rPr>
        <w:t>между</w:t>
      </w:r>
      <w:r w:rsidR="005A7865" w:rsidRPr="005A7865">
        <w:rPr>
          <w:i/>
          <w:szCs w:val="26"/>
        </w:rPr>
        <w:t xml:space="preserve"> </w:t>
      </w:r>
      <w:r w:rsidRPr="005A7865">
        <w:rPr>
          <w:i/>
          <w:szCs w:val="26"/>
        </w:rPr>
        <w:t>расходами</w:t>
      </w:r>
      <w:r w:rsidR="005A7865" w:rsidRPr="005A7865">
        <w:rPr>
          <w:i/>
          <w:szCs w:val="26"/>
        </w:rPr>
        <w:t xml:space="preserve"> </w:t>
      </w:r>
      <w:r w:rsidRPr="005A7865">
        <w:rPr>
          <w:i/>
          <w:szCs w:val="26"/>
        </w:rPr>
        <w:t>по</w:t>
      </w:r>
      <w:r w:rsidR="005A7865" w:rsidRPr="005A7865">
        <w:rPr>
          <w:i/>
          <w:szCs w:val="26"/>
        </w:rPr>
        <w:t xml:space="preserve"> </w:t>
      </w:r>
      <w:r w:rsidRPr="005A7865">
        <w:rPr>
          <w:i/>
          <w:szCs w:val="26"/>
        </w:rPr>
        <w:t>процентам</w:t>
      </w:r>
      <w:r w:rsidR="005A7865" w:rsidRPr="005A7865">
        <w:rPr>
          <w:i/>
          <w:szCs w:val="26"/>
        </w:rPr>
        <w:t xml:space="preserve"> </w:t>
      </w:r>
      <w:r w:rsidRPr="005A7865">
        <w:rPr>
          <w:i/>
          <w:szCs w:val="26"/>
        </w:rPr>
        <w:t>и</w:t>
      </w:r>
      <w:r w:rsidR="005A7865" w:rsidRPr="005A7865">
        <w:rPr>
          <w:i/>
          <w:szCs w:val="26"/>
        </w:rPr>
        <w:t xml:space="preserve"> </w:t>
      </w:r>
      <w:r w:rsidRPr="005A7865">
        <w:rPr>
          <w:i/>
          <w:szCs w:val="26"/>
        </w:rPr>
        <w:t>непогашенными</w:t>
      </w:r>
      <w:r w:rsidR="005A7865" w:rsidRPr="005A7865">
        <w:rPr>
          <w:i/>
          <w:szCs w:val="26"/>
        </w:rPr>
        <w:t xml:space="preserve"> </w:t>
      </w:r>
      <w:r w:rsidRPr="005A7865">
        <w:rPr>
          <w:i/>
          <w:szCs w:val="26"/>
        </w:rPr>
        <w:t>процентами</w:t>
      </w:r>
      <w:r w:rsidR="005A7865" w:rsidRPr="005A7865">
        <w:rPr>
          <w:i/>
          <w:szCs w:val="26"/>
        </w:rPr>
        <w:t xml:space="preserve"> </w:t>
      </w:r>
      <w:r w:rsidRPr="005A7865">
        <w:rPr>
          <w:i/>
          <w:szCs w:val="26"/>
        </w:rPr>
        <w:t>на</w:t>
      </w:r>
      <w:r w:rsidR="005A7865" w:rsidRPr="005A7865">
        <w:rPr>
          <w:i/>
          <w:szCs w:val="26"/>
        </w:rPr>
        <w:t xml:space="preserve"> </w:t>
      </w:r>
      <w:r w:rsidRPr="005A7865">
        <w:rPr>
          <w:i/>
          <w:szCs w:val="26"/>
        </w:rPr>
        <w:t>конец</w:t>
      </w:r>
      <w:r w:rsidR="005A7865" w:rsidRPr="005A7865">
        <w:rPr>
          <w:i/>
          <w:szCs w:val="26"/>
        </w:rPr>
        <w:t xml:space="preserve"> </w:t>
      </w:r>
      <w:r w:rsidRPr="005A7865">
        <w:rPr>
          <w:i/>
          <w:szCs w:val="26"/>
        </w:rPr>
        <w:t>года</w:t>
      </w:r>
      <w:r w:rsidR="005A7865" w:rsidRPr="005A7865">
        <w:rPr>
          <w:i/>
          <w:szCs w:val="26"/>
        </w:rPr>
        <w:t>.</w:t>
      </w:r>
    </w:p>
    <w:p w:rsidR="005A7865" w:rsidRDefault="005A7865" w:rsidP="005A7865">
      <w:pPr>
        <w:tabs>
          <w:tab w:val="left" w:pos="726"/>
        </w:tabs>
        <w:rPr>
          <w:i/>
          <w:szCs w:val="26"/>
        </w:rPr>
      </w:pPr>
    </w:p>
    <w:p w:rsidR="005A7865" w:rsidRPr="005A7865" w:rsidRDefault="005A7865" w:rsidP="005A7865">
      <w:pPr>
        <w:tabs>
          <w:tab w:val="left" w:pos="726"/>
        </w:tabs>
      </w:pPr>
      <w:r>
        <w:rPr>
          <w:i/>
          <w:szCs w:val="26"/>
        </w:rPr>
        <w:t>(</w:t>
      </w:r>
      <w:r>
        <w:t xml:space="preserve"> (</w:t>
      </w:r>
      <w:r w:rsidR="009A4537" w:rsidRPr="005A7865">
        <w:t>-800</w:t>
      </w:r>
      <w:r w:rsidRPr="005A7865">
        <w:t xml:space="preserve"> </w:t>
      </w:r>
      <w:r w:rsidR="009A4537" w:rsidRPr="005A7865">
        <w:t>тыс</w:t>
      </w:r>
      <w:r w:rsidRPr="005A7865">
        <w:t xml:space="preserve">. </w:t>
      </w:r>
      <w:r w:rsidR="009A4537" w:rsidRPr="005A7865">
        <w:t>руб</w:t>
      </w:r>
      <w:r w:rsidRPr="005A7865">
        <w:t xml:space="preserve">.) </w:t>
      </w:r>
      <w:r w:rsidR="009A4537" w:rsidRPr="005A7865">
        <w:t>+</w:t>
      </w:r>
      <w:r w:rsidRPr="005A7865">
        <w:t xml:space="preserve"> </w:t>
      </w:r>
      <w:r w:rsidR="009A4537" w:rsidRPr="005A7865">
        <w:t>200</w:t>
      </w:r>
      <w:r w:rsidRPr="005A7865">
        <w:t xml:space="preserve"> </w:t>
      </w:r>
      <w:r w:rsidR="009A4537" w:rsidRPr="005A7865">
        <w:t>тыс</w:t>
      </w:r>
      <w:r w:rsidRPr="005A7865">
        <w:t xml:space="preserve">. </w:t>
      </w:r>
      <w:r w:rsidR="009A4537" w:rsidRPr="005A7865">
        <w:t>руб</w:t>
      </w:r>
      <w:r w:rsidRPr="005A7865">
        <w:t xml:space="preserve">. </w:t>
      </w:r>
      <w:r w:rsidR="009A4537" w:rsidRPr="005A7865">
        <w:t>=</w:t>
      </w:r>
      <w:r w:rsidRPr="005A7865">
        <w:t xml:space="preserve"> </w:t>
      </w:r>
      <w:r w:rsidR="009A4537" w:rsidRPr="005A7865">
        <w:t>600</w:t>
      </w:r>
      <w:r w:rsidRPr="005A7865">
        <w:t xml:space="preserve"> </w:t>
      </w:r>
      <w:r w:rsidR="009A4537" w:rsidRPr="005A7865">
        <w:t>тыс</w:t>
      </w:r>
      <w:r w:rsidRPr="005A7865">
        <w:t xml:space="preserve">. </w:t>
      </w:r>
      <w:r w:rsidR="009A4537" w:rsidRPr="005A7865">
        <w:t>руб</w:t>
      </w:r>
      <w:r w:rsidRPr="005A7865">
        <w:t>.)</w:t>
      </w:r>
    </w:p>
    <w:p w:rsidR="005A7865" w:rsidRDefault="009A4537" w:rsidP="005A7865">
      <w:pPr>
        <w:tabs>
          <w:tab w:val="left" w:pos="726"/>
        </w:tabs>
        <w:rPr>
          <w:i/>
          <w:szCs w:val="26"/>
        </w:rPr>
      </w:pPr>
      <w:r w:rsidRPr="005A7865">
        <w:rPr>
          <w:i/>
          <w:szCs w:val="26"/>
        </w:rPr>
        <w:t>Показатель</w:t>
      </w:r>
      <w:r w:rsidR="005A7865" w:rsidRPr="005A7865">
        <w:rPr>
          <w:i/>
          <w:szCs w:val="26"/>
        </w:rPr>
        <w:t xml:space="preserve"> </w:t>
      </w:r>
      <w:r w:rsidRPr="005A7865">
        <w:rPr>
          <w:i/>
          <w:szCs w:val="26"/>
        </w:rPr>
        <w:t>чистых</w:t>
      </w:r>
      <w:r w:rsidR="005A7865" w:rsidRPr="005A7865">
        <w:rPr>
          <w:i/>
          <w:szCs w:val="26"/>
        </w:rPr>
        <w:t xml:space="preserve"> </w:t>
      </w:r>
      <w:r w:rsidRPr="005A7865">
        <w:rPr>
          <w:i/>
          <w:szCs w:val="26"/>
        </w:rPr>
        <w:t>денежных</w:t>
      </w:r>
      <w:r w:rsidR="005A7865" w:rsidRPr="005A7865">
        <w:rPr>
          <w:i/>
          <w:szCs w:val="26"/>
        </w:rPr>
        <w:t xml:space="preserve"> </w:t>
      </w:r>
      <w:r w:rsidRPr="005A7865">
        <w:rPr>
          <w:i/>
          <w:szCs w:val="26"/>
        </w:rPr>
        <w:t>средств</w:t>
      </w:r>
      <w:r w:rsidR="005A7865" w:rsidRPr="005A7865">
        <w:rPr>
          <w:i/>
          <w:szCs w:val="26"/>
        </w:rPr>
        <w:t xml:space="preserve"> </w:t>
      </w:r>
      <w:r w:rsidRPr="005A7865">
        <w:rPr>
          <w:i/>
          <w:szCs w:val="26"/>
        </w:rPr>
        <w:t>по</w:t>
      </w:r>
      <w:r w:rsidR="005A7865" w:rsidRPr="005A7865">
        <w:rPr>
          <w:i/>
          <w:szCs w:val="26"/>
        </w:rPr>
        <w:t xml:space="preserve"> </w:t>
      </w:r>
      <w:r w:rsidRPr="005A7865">
        <w:rPr>
          <w:i/>
          <w:szCs w:val="26"/>
        </w:rPr>
        <w:t>текущей</w:t>
      </w:r>
      <w:r w:rsidR="005A7865" w:rsidRPr="005A7865">
        <w:rPr>
          <w:i/>
          <w:szCs w:val="26"/>
        </w:rPr>
        <w:t xml:space="preserve"> </w:t>
      </w:r>
      <w:r w:rsidRPr="005A7865">
        <w:rPr>
          <w:i/>
          <w:szCs w:val="26"/>
        </w:rPr>
        <w:t>деятельности</w:t>
      </w:r>
      <w:r w:rsidR="005A7865" w:rsidRPr="005A7865">
        <w:rPr>
          <w:i/>
          <w:szCs w:val="26"/>
        </w:rPr>
        <w:t xml:space="preserve"> </w:t>
      </w:r>
      <w:r w:rsidRPr="005A7865">
        <w:rPr>
          <w:i/>
          <w:szCs w:val="26"/>
        </w:rPr>
        <w:t>=</w:t>
      </w:r>
      <w:r w:rsidR="005A7865" w:rsidRPr="005A7865">
        <w:rPr>
          <w:i/>
          <w:szCs w:val="26"/>
        </w:rPr>
        <w:t xml:space="preserve"> </w:t>
      </w:r>
      <w:r w:rsidRPr="005A7865">
        <w:rPr>
          <w:i/>
          <w:szCs w:val="26"/>
        </w:rPr>
        <w:t>прибыль</w:t>
      </w:r>
      <w:r w:rsidR="005A7865" w:rsidRPr="005A7865">
        <w:rPr>
          <w:i/>
          <w:szCs w:val="26"/>
        </w:rPr>
        <w:t xml:space="preserve"> </w:t>
      </w:r>
      <w:r w:rsidRPr="005A7865">
        <w:rPr>
          <w:i/>
          <w:szCs w:val="26"/>
        </w:rPr>
        <w:t>по</w:t>
      </w:r>
      <w:r w:rsidR="005A7865" w:rsidRPr="005A7865">
        <w:rPr>
          <w:i/>
          <w:szCs w:val="26"/>
        </w:rPr>
        <w:t xml:space="preserve"> </w:t>
      </w:r>
      <w:r w:rsidRPr="005A7865">
        <w:rPr>
          <w:i/>
          <w:szCs w:val="26"/>
        </w:rPr>
        <w:t>текущей</w:t>
      </w:r>
      <w:r w:rsidR="005A7865" w:rsidRPr="005A7865">
        <w:rPr>
          <w:i/>
          <w:szCs w:val="26"/>
        </w:rPr>
        <w:t xml:space="preserve"> </w:t>
      </w:r>
      <w:r w:rsidRPr="005A7865">
        <w:rPr>
          <w:i/>
          <w:szCs w:val="26"/>
        </w:rPr>
        <w:t>деятельности</w:t>
      </w:r>
      <w:r w:rsidR="005A7865" w:rsidRPr="005A7865">
        <w:rPr>
          <w:i/>
          <w:szCs w:val="26"/>
        </w:rPr>
        <w:t xml:space="preserve"> - </w:t>
      </w:r>
      <w:r w:rsidRPr="005A7865">
        <w:rPr>
          <w:i/>
          <w:szCs w:val="26"/>
        </w:rPr>
        <w:t>увеличение</w:t>
      </w:r>
      <w:r w:rsidR="005A7865" w:rsidRPr="005A7865">
        <w:rPr>
          <w:i/>
          <w:szCs w:val="26"/>
        </w:rPr>
        <w:t xml:space="preserve"> </w:t>
      </w:r>
      <w:r w:rsidRPr="005A7865">
        <w:rPr>
          <w:i/>
          <w:szCs w:val="26"/>
        </w:rPr>
        <w:t>дебиторской</w:t>
      </w:r>
      <w:r w:rsidR="005A7865" w:rsidRPr="005A7865">
        <w:rPr>
          <w:i/>
          <w:szCs w:val="26"/>
        </w:rPr>
        <w:t xml:space="preserve"> </w:t>
      </w:r>
      <w:r w:rsidRPr="005A7865">
        <w:rPr>
          <w:i/>
          <w:szCs w:val="26"/>
        </w:rPr>
        <w:t>задолженности</w:t>
      </w:r>
      <w:r w:rsidR="005A7865" w:rsidRPr="005A7865">
        <w:rPr>
          <w:i/>
          <w:szCs w:val="26"/>
        </w:rPr>
        <w:t xml:space="preserve"> </w:t>
      </w:r>
      <w:r w:rsidRPr="005A7865">
        <w:rPr>
          <w:i/>
          <w:szCs w:val="26"/>
        </w:rPr>
        <w:t>+</w:t>
      </w:r>
      <w:r w:rsidR="005A7865" w:rsidRPr="005A7865">
        <w:rPr>
          <w:i/>
          <w:szCs w:val="26"/>
        </w:rPr>
        <w:t xml:space="preserve"> </w:t>
      </w:r>
      <w:r w:rsidRPr="005A7865">
        <w:rPr>
          <w:i/>
          <w:szCs w:val="26"/>
        </w:rPr>
        <w:t>уменьшение</w:t>
      </w:r>
      <w:r w:rsidR="005A7865" w:rsidRPr="005A7865">
        <w:rPr>
          <w:i/>
          <w:szCs w:val="26"/>
        </w:rPr>
        <w:t xml:space="preserve"> </w:t>
      </w:r>
      <w:r w:rsidRPr="005A7865">
        <w:rPr>
          <w:i/>
          <w:szCs w:val="26"/>
        </w:rPr>
        <w:t>запасов</w:t>
      </w:r>
      <w:r w:rsidR="005A7865" w:rsidRPr="005A7865">
        <w:rPr>
          <w:i/>
          <w:szCs w:val="26"/>
        </w:rPr>
        <w:t xml:space="preserve"> - </w:t>
      </w:r>
      <w:r w:rsidRPr="005A7865">
        <w:rPr>
          <w:i/>
          <w:szCs w:val="26"/>
        </w:rPr>
        <w:t>уменьшение</w:t>
      </w:r>
      <w:r w:rsidR="005A7865" w:rsidRPr="005A7865">
        <w:rPr>
          <w:i/>
          <w:szCs w:val="26"/>
        </w:rPr>
        <w:t xml:space="preserve"> </w:t>
      </w:r>
      <w:r w:rsidRPr="005A7865">
        <w:rPr>
          <w:i/>
          <w:szCs w:val="26"/>
        </w:rPr>
        <w:t>кредиторской</w:t>
      </w:r>
      <w:r w:rsidR="005A7865" w:rsidRPr="005A7865">
        <w:rPr>
          <w:i/>
          <w:szCs w:val="26"/>
        </w:rPr>
        <w:t xml:space="preserve"> </w:t>
      </w:r>
      <w:r w:rsidRPr="005A7865">
        <w:rPr>
          <w:i/>
          <w:szCs w:val="26"/>
        </w:rPr>
        <w:t>задолженности</w:t>
      </w:r>
      <w:r w:rsidR="005A7865" w:rsidRPr="005A7865">
        <w:rPr>
          <w:i/>
          <w:szCs w:val="26"/>
        </w:rPr>
        <w:t xml:space="preserve"> </w:t>
      </w:r>
      <w:r w:rsidRPr="005A7865">
        <w:rPr>
          <w:i/>
          <w:szCs w:val="26"/>
        </w:rPr>
        <w:t>поставщикам</w:t>
      </w:r>
      <w:r w:rsidR="005A7865" w:rsidRPr="005A7865">
        <w:rPr>
          <w:i/>
          <w:szCs w:val="26"/>
        </w:rPr>
        <w:t xml:space="preserve"> - </w:t>
      </w:r>
      <w:r w:rsidRPr="005A7865">
        <w:rPr>
          <w:i/>
          <w:szCs w:val="26"/>
        </w:rPr>
        <w:t>выплаченные</w:t>
      </w:r>
      <w:r w:rsidR="005A7865" w:rsidRPr="005A7865">
        <w:rPr>
          <w:i/>
          <w:szCs w:val="26"/>
        </w:rPr>
        <w:t xml:space="preserve"> </w:t>
      </w:r>
      <w:r w:rsidRPr="005A7865">
        <w:rPr>
          <w:i/>
          <w:szCs w:val="26"/>
        </w:rPr>
        <w:t>проценты</w:t>
      </w:r>
      <w:r w:rsidR="005A7865" w:rsidRPr="005A7865">
        <w:rPr>
          <w:i/>
          <w:szCs w:val="26"/>
        </w:rPr>
        <w:t xml:space="preserve"> - </w:t>
      </w:r>
      <w:r w:rsidRPr="005A7865">
        <w:rPr>
          <w:i/>
          <w:szCs w:val="26"/>
        </w:rPr>
        <w:t>выплаченные</w:t>
      </w:r>
      <w:r w:rsidR="005A7865" w:rsidRPr="005A7865">
        <w:rPr>
          <w:i/>
          <w:szCs w:val="26"/>
        </w:rPr>
        <w:t xml:space="preserve"> </w:t>
      </w:r>
      <w:r w:rsidRPr="005A7865">
        <w:rPr>
          <w:i/>
          <w:szCs w:val="26"/>
        </w:rPr>
        <w:t>налоги</w:t>
      </w:r>
      <w:r w:rsidR="005A7865" w:rsidRPr="005A7865">
        <w:rPr>
          <w:i/>
          <w:szCs w:val="26"/>
        </w:rPr>
        <w:t xml:space="preserve"> </w:t>
      </w:r>
      <w:r w:rsidRPr="005A7865">
        <w:rPr>
          <w:i/>
          <w:szCs w:val="26"/>
        </w:rPr>
        <w:t>на</w:t>
      </w:r>
      <w:r w:rsidR="005A7865" w:rsidRPr="005A7865">
        <w:rPr>
          <w:i/>
          <w:szCs w:val="26"/>
        </w:rPr>
        <w:t xml:space="preserve"> </w:t>
      </w:r>
      <w:r w:rsidRPr="005A7865">
        <w:rPr>
          <w:i/>
          <w:szCs w:val="26"/>
        </w:rPr>
        <w:t>прибыль</w:t>
      </w:r>
      <w:r w:rsidRPr="005A7865">
        <w:rPr>
          <w:rStyle w:val="ac"/>
          <w:i/>
          <w:color w:val="000000"/>
          <w:szCs w:val="26"/>
        </w:rPr>
        <w:footnoteReference w:id="22"/>
      </w:r>
      <w:r w:rsidR="005A7865" w:rsidRPr="005A7865">
        <w:rPr>
          <w:i/>
          <w:szCs w:val="26"/>
        </w:rPr>
        <w:t>.</w:t>
      </w:r>
    </w:p>
    <w:p w:rsidR="005A7865" w:rsidRPr="005A7865" w:rsidRDefault="005A7865" w:rsidP="005A7865">
      <w:pPr>
        <w:tabs>
          <w:tab w:val="left" w:pos="726"/>
        </w:tabs>
      </w:pPr>
      <w:r>
        <w:rPr>
          <w:i/>
          <w:szCs w:val="26"/>
        </w:rPr>
        <w:t>(</w:t>
      </w:r>
      <w:r w:rsidR="009A4537" w:rsidRPr="005A7865">
        <w:t>6</w:t>
      </w:r>
      <w:r w:rsidRPr="005A7865">
        <w:t xml:space="preserve"> </w:t>
      </w:r>
      <w:r w:rsidR="009A4537" w:rsidRPr="005A7865">
        <w:t>000</w:t>
      </w:r>
      <w:r w:rsidRPr="005A7865">
        <w:t xml:space="preserve"> </w:t>
      </w:r>
      <w:r w:rsidR="009A4537" w:rsidRPr="005A7865">
        <w:t>тыс</w:t>
      </w:r>
      <w:r w:rsidRPr="005A7865">
        <w:t xml:space="preserve">. </w:t>
      </w:r>
      <w:r w:rsidR="009A4537" w:rsidRPr="005A7865">
        <w:t>руб</w:t>
      </w:r>
      <w:r>
        <w:t xml:space="preserve">. - </w:t>
      </w:r>
      <w:r w:rsidR="009A4537" w:rsidRPr="005A7865">
        <w:t>500</w:t>
      </w:r>
      <w:r w:rsidRPr="005A7865">
        <w:t xml:space="preserve"> </w:t>
      </w:r>
      <w:r w:rsidR="009A4537" w:rsidRPr="005A7865">
        <w:t>тыс</w:t>
      </w:r>
      <w:r w:rsidRPr="005A7865">
        <w:t xml:space="preserve">. </w:t>
      </w:r>
      <w:r w:rsidR="009A4537" w:rsidRPr="005A7865">
        <w:t>руб</w:t>
      </w:r>
      <w:r w:rsidRPr="005A7865">
        <w:t xml:space="preserve">. </w:t>
      </w:r>
      <w:r w:rsidR="009A4537" w:rsidRPr="005A7865">
        <w:t>+</w:t>
      </w:r>
      <w:r w:rsidRPr="005A7865">
        <w:t xml:space="preserve"> </w:t>
      </w:r>
      <w:r w:rsidR="009A4537" w:rsidRPr="005A7865">
        <w:t>340</w:t>
      </w:r>
      <w:r w:rsidRPr="005A7865">
        <w:t xml:space="preserve"> </w:t>
      </w:r>
      <w:r w:rsidR="009A4537" w:rsidRPr="005A7865">
        <w:t>тыс</w:t>
      </w:r>
      <w:r w:rsidRPr="005A7865">
        <w:t xml:space="preserve">. </w:t>
      </w:r>
      <w:r w:rsidR="009A4537" w:rsidRPr="005A7865">
        <w:t>руб</w:t>
      </w:r>
      <w:r>
        <w:t xml:space="preserve">. - </w:t>
      </w:r>
      <w:r w:rsidR="009A4537" w:rsidRPr="005A7865">
        <w:t>640</w:t>
      </w:r>
      <w:r w:rsidRPr="005A7865">
        <w:t xml:space="preserve"> </w:t>
      </w:r>
      <w:r w:rsidR="009A4537" w:rsidRPr="005A7865">
        <w:t>тыс</w:t>
      </w:r>
      <w:r w:rsidRPr="005A7865">
        <w:t xml:space="preserve">. </w:t>
      </w:r>
      <w:r w:rsidR="009A4537" w:rsidRPr="005A7865">
        <w:t>руб</w:t>
      </w:r>
      <w:r>
        <w:t xml:space="preserve">. - </w:t>
      </w:r>
      <w:r w:rsidR="009A4537" w:rsidRPr="005A7865">
        <w:t>600</w:t>
      </w:r>
      <w:r w:rsidRPr="005A7865">
        <w:t xml:space="preserve"> </w:t>
      </w:r>
      <w:r w:rsidR="009A4537" w:rsidRPr="005A7865">
        <w:t>тыс</w:t>
      </w:r>
      <w:r w:rsidRPr="005A7865">
        <w:t xml:space="preserve">. </w:t>
      </w:r>
      <w:r w:rsidR="009A4537" w:rsidRPr="005A7865">
        <w:t>руб</w:t>
      </w:r>
      <w:r>
        <w:t xml:space="preserve">. - </w:t>
      </w:r>
      <w:r w:rsidR="009A4537" w:rsidRPr="005A7865">
        <w:t>700</w:t>
      </w:r>
      <w:r w:rsidRPr="005A7865">
        <w:t xml:space="preserve"> </w:t>
      </w:r>
      <w:r w:rsidR="009A4537" w:rsidRPr="005A7865">
        <w:t>тыс</w:t>
      </w:r>
      <w:r w:rsidRPr="005A7865">
        <w:t xml:space="preserve">. </w:t>
      </w:r>
      <w:r w:rsidR="009A4537" w:rsidRPr="005A7865">
        <w:t>руб</w:t>
      </w:r>
      <w:r w:rsidRPr="005A7865">
        <w:t xml:space="preserve">. </w:t>
      </w:r>
      <w:r w:rsidR="009A4537" w:rsidRPr="005A7865">
        <w:t>=</w:t>
      </w:r>
      <w:r w:rsidRPr="005A7865">
        <w:t xml:space="preserve"> </w:t>
      </w:r>
      <w:r w:rsidR="009A4537" w:rsidRPr="005A7865">
        <w:t>3</w:t>
      </w:r>
      <w:r w:rsidRPr="005A7865">
        <w:t xml:space="preserve"> </w:t>
      </w:r>
      <w:r w:rsidR="009A4537" w:rsidRPr="005A7865">
        <w:t>900</w:t>
      </w:r>
      <w:r w:rsidRPr="005A7865">
        <w:t xml:space="preserve"> </w:t>
      </w:r>
      <w:r w:rsidR="009A4537" w:rsidRPr="005A7865">
        <w:t>тыс</w:t>
      </w:r>
      <w:r w:rsidRPr="005A7865">
        <w:t xml:space="preserve">. </w:t>
      </w:r>
      <w:r w:rsidR="009A4537" w:rsidRPr="005A7865">
        <w:t>руб</w:t>
      </w:r>
      <w:r w:rsidRPr="005A7865">
        <w:t>.).</w:t>
      </w:r>
    </w:p>
    <w:p w:rsidR="005A7865" w:rsidRDefault="005A7865" w:rsidP="005A7865">
      <w:pPr>
        <w:tabs>
          <w:tab w:val="left" w:pos="726"/>
        </w:tabs>
      </w:pPr>
    </w:p>
    <w:p w:rsidR="005A7865" w:rsidRPr="005A7865" w:rsidRDefault="009A4537" w:rsidP="005A7865">
      <w:pPr>
        <w:tabs>
          <w:tab w:val="left" w:pos="726"/>
        </w:tabs>
      </w:pPr>
      <w:r w:rsidRPr="005A7865">
        <w:t>Итак,</w:t>
      </w:r>
      <w:r w:rsidR="005A7865" w:rsidRPr="005A7865">
        <w:t xml:space="preserve"> </w:t>
      </w:r>
      <w:r w:rsidRPr="005A7865">
        <w:t>совокупный</w:t>
      </w:r>
      <w:r w:rsidR="005A7865" w:rsidRPr="005A7865">
        <w:t xml:space="preserve"> </w:t>
      </w:r>
      <w:r w:rsidRPr="005A7865">
        <w:t>приток</w:t>
      </w:r>
      <w:r w:rsidR="005A7865" w:rsidRPr="005A7865">
        <w:t xml:space="preserve"> </w:t>
      </w:r>
      <w:r w:rsidRPr="005A7865">
        <w:t>денежных</w:t>
      </w:r>
      <w:r w:rsidR="005A7865" w:rsidRPr="005A7865">
        <w:t xml:space="preserve"> </w:t>
      </w:r>
      <w:r w:rsidRPr="005A7865">
        <w:t>средств</w:t>
      </w:r>
      <w:r w:rsidR="005A7865" w:rsidRPr="005A7865">
        <w:t xml:space="preserve"> </w:t>
      </w:r>
      <w:r w:rsidRPr="005A7865">
        <w:t>за</w:t>
      </w:r>
      <w:r w:rsidR="005A7865" w:rsidRPr="005A7865">
        <w:t xml:space="preserve"> </w:t>
      </w:r>
      <w:r w:rsidRPr="005A7865">
        <w:t>отчетный</w:t>
      </w:r>
      <w:r w:rsidR="005A7865" w:rsidRPr="005A7865">
        <w:t xml:space="preserve"> </w:t>
      </w:r>
      <w:r w:rsidRPr="005A7865">
        <w:t>период</w:t>
      </w:r>
      <w:r w:rsidR="005A7865" w:rsidRPr="005A7865">
        <w:t xml:space="preserve"> </w:t>
      </w:r>
      <w:r w:rsidRPr="005A7865">
        <w:t>составил</w:t>
      </w:r>
      <w:r w:rsidR="005A7865" w:rsidRPr="005A7865">
        <w:t xml:space="preserve"> </w:t>
      </w:r>
      <w:r w:rsidRPr="005A7865">
        <w:t>17</w:t>
      </w:r>
      <w:r w:rsidR="005A7865" w:rsidRPr="005A7865">
        <w:t xml:space="preserve"> </w:t>
      </w:r>
      <w:r w:rsidRPr="005A7865">
        <w:t>900</w:t>
      </w:r>
      <w:r w:rsidR="005A7865" w:rsidRPr="005A7865">
        <w:t xml:space="preserve"> </w:t>
      </w:r>
      <w:r w:rsidRPr="005A7865">
        <w:t>тыс</w:t>
      </w:r>
      <w:r w:rsidR="005A7865" w:rsidRPr="005A7865">
        <w:t xml:space="preserve">. </w:t>
      </w:r>
      <w:r w:rsidRPr="005A7865">
        <w:t>руб</w:t>
      </w:r>
      <w:r w:rsidR="005A7865" w:rsidRPr="005A7865">
        <w:t xml:space="preserve">. </w:t>
      </w:r>
      <w:r w:rsidRPr="005A7865">
        <w:t>Совокупный</w:t>
      </w:r>
      <w:r w:rsidR="005A7865" w:rsidRPr="005A7865">
        <w:t xml:space="preserve"> </w:t>
      </w:r>
      <w:r w:rsidRPr="005A7865">
        <w:t>отток</w:t>
      </w:r>
      <w:r w:rsidR="005A7865" w:rsidRPr="005A7865">
        <w:t xml:space="preserve"> </w:t>
      </w:r>
      <w:r w:rsidRPr="005A7865">
        <w:t>денежных</w:t>
      </w:r>
      <w:r w:rsidR="005A7865" w:rsidRPr="005A7865">
        <w:t xml:space="preserve"> </w:t>
      </w:r>
      <w:r w:rsidRPr="005A7865">
        <w:t>средств</w:t>
      </w:r>
      <w:r w:rsidR="005A7865" w:rsidRPr="005A7865">
        <w:t xml:space="preserve"> - </w:t>
      </w:r>
      <w:r w:rsidRPr="005A7865">
        <w:t>16</w:t>
      </w:r>
      <w:r w:rsidR="005A7865" w:rsidRPr="005A7865">
        <w:t xml:space="preserve"> </w:t>
      </w:r>
      <w:r w:rsidRPr="005A7865">
        <w:t>840</w:t>
      </w:r>
      <w:r w:rsidR="005A7865" w:rsidRPr="005A7865">
        <w:t xml:space="preserve"> </w:t>
      </w:r>
      <w:r w:rsidRPr="005A7865">
        <w:t>тыс</w:t>
      </w:r>
      <w:r w:rsidR="005A7865" w:rsidRPr="005A7865">
        <w:t xml:space="preserve">. </w:t>
      </w:r>
      <w:r w:rsidRPr="005A7865">
        <w:t>руб</w:t>
      </w:r>
      <w:r w:rsidR="005A7865" w:rsidRPr="005A7865">
        <w:t xml:space="preserve">. </w:t>
      </w:r>
      <w:r w:rsidRPr="005A7865">
        <w:t>Превышение</w:t>
      </w:r>
      <w:r w:rsidR="005A7865" w:rsidRPr="005A7865">
        <w:t xml:space="preserve"> </w:t>
      </w:r>
      <w:r w:rsidRPr="005A7865">
        <w:t>притока</w:t>
      </w:r>
      <w:r w:rsidR="005A7865" w:rsidRPr="005A7865">
        <w:t xml:space="preserve"> </w:t>
      </w:r>
      <w:r w:rsidRPr="005A7865">
        <w:t>денежных</w:t>
      </w:r>
      <w:r w:rsidR="005A7865" w:rsidRPr="005A7865">
        <w:t xml:space="preserve"> </w:t>
      </w:r>
      <w:r w:rsidRPr="005A7865">
        <w:t>средств</w:t>
      </w:r>
      <w:r w:rsidR="005A7865" w:rsidRPr="005A7865">
        <w:t xml:space="preserve"> </w:t>
      </w:r>
      <w:r w:rsidRPr="005A7865">
        <w:t>над</w:t>
      </w:r>
      <w:r w:rsidR="005A7865" w:rsidRPr="005A7865">
        <w:t xml:space="preserve"> </w:t>
      </w:r>
      <w:r w:rsidRPr="005A7865">
        <w:t>оттоком</w:t>
      </w:r>
      <w:r w:rsidR="005A7865" w:rsidRPr="005A7865">
        <w:t xml:space="preserve"> </w:t>
      </w:r>
      <w:r w:rsidRPr="005A7865">
        <w:t>указывает</w:t>
      </w:r>
      <w:r w:rsidR="005A7865" w:rsidRPr="005A7865">
        <w:t xml:space="preserve"> </w:t>
      </w:r>
      <w:r w:rsidRPr="005A7865">
        <w:t>на</w:t>
      </w:r>
      <w:r w:rsidR="005A7865" w:rsidRPr="005A7865">
        <w:t xml:space="preserve"> </w:t>
      </w:r>
      <w:r w:rsidRPr="005A7865">
        <w:t>достаточно</w:t>
      </w:r>
      <w:r w:rsidR="005A7865" w:rsidRPr="005A7865">
        <w:t xml:space="preserve"> </w:t>
      </w:r>
      <w:r w:rsidRPr="005A7865">
        <w:t>высокую</w:t>
      </w:r>
      <w:r w:rsidR="005A7865" w:rsidRPr="005A7865">
        <w:t xml:space="preserve"> </w:t>
      </w:r>
      <w:r w:rsidRPr="005A7865">
        <w:t>платежеспособность</w:t>
      </w:r>
      <w:r w:rsidR="005A7865" w:rsidRPr="005A7865">
        <w:t xml:space="preserve"> </w:t>
      </w:r>
      <w:r w:rsidRPr="005A7865">
        <w:t>организации</w:t>
      </w:r>
      <w:r w:rsidR="005A7865" w:rsidRPr="005A7865">
        <w:t xml:space="preserve"> </w:t>
      </w:r>
      <w:r w:rsidRPr="005A7865">
        <w:t>за</w:t>
      </w:r>
      <w:r w:rsidR="005A7865" w:rsidRPr="005A7865">
        <w:t xml:space="preserve"> </w:t>
      </w:r>
      <w:r w:rsidRPr="005A7865">
        <w:t>рассматриваемы</w:t>
      </w:r>
      <w:r w:rsidR="005A7865" w:rsidRPr="005A7865">
        <w:t xml:space="preserve"> </w:t>
      </w:r>
      <w:r w:rsidRPr="005A7865">
        <w:t>период</w:t>
      </w:r>
      <w:r w:rsidR="005A7865" w:rsidRPr="005A7865">
        <w:t xml:space="preserve">. </w:t>
      </w:r>
      <w:r w:rsidRPr="005A7865">
        <w:t>Организация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состоянии</w:t>
      </w:r>
      <w:r w:rsidR="005A7865" w:rsidRPr="005A7865">
        <w:t xml:space="preserve"> </w:t>
      </w:r>
      <w:r w:rsidRPr="005A7865">
        <w:t>вовремя</w:t>
      </w:r>
      <w:r w:rsidR="005A7865" w:rsidRPr="005A7865">
        <w:t xml:space="preserve"> </w:t>
      </w:r>
      <w:r w:rsidRPr="005A7865">
        <w:t>расплачиваться</w:t>
      </w:r>
      <w:r w:rsidR="005A7865" w:rsidRPr="005A7865">
        <w:t xml:space="preserve"> </w:t>
      </w:r>
      <w:r w:rsidRPr="005A7865">
        <w:t>по</w:t>
      </w:r>
      <w:r w:rsidR="005A7865" w:rsidRPr="005A7865">
        <w:t xml:space="preserve"> </w:t>
      </w:r>
      <w:r w:rsidRPr="005A7865">
        <w:t>обязательствам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поддерживать</w:t>
      </w:r>
      <w:r w:rsidR="005A7865" w:rsidRPr="005A7865">
        <w:t xml:space="preserve"> </w:t>
      </w:r>
      <w:r w:rsidRPr="005A7865">
        <w:t>сложившуюся</w:t>
      </w:r>
      <w:r w:rsidR="005A7865" w:rsidRPr="005A7865">
        <w:t xml:space="preserve"> </w:t>
      </w:r>
      <w:r w:rsidRPr="005A7865">
        <w:t>структуру</w:t>
      </w:r>
      <w:r w:rsidR="005A7865" w:rsidRPr="005A7865">
        <w:t xml:space="preserve"> </w:t>
      </w:r>
      <w:r w:rsidRPr="005A7865">
        <w:t>финансирования</w:t>
      </w:r>
      <w:r w:rsidR="005A7865" w:rsidRPr="005A7865">
        <w:t>.</w:t>
      </w:r>
    </w:p>
    <w:p w:rsidR="009A4537" w:rsidRPr="005A7865" w:rsidRDefault="005A7865" w:rsidP="005A7865">
      <w:pPr>
        <w:pStyle w:val="1"/>
      </w:pPr>
      <w:bookmarkStart w:id="31" w:name="_Toc216847728"/>
      <w:bookmarkStart w:id="32" w:name="_Toc219880436"/>
      <w:bookmarkStart w:id="33" w:name="_Toc219880597"/>
      <w:r>
        <w:br w:type="page"/>
      </w:r>
      <w:bookmarkStart w:id="34" w:name="_Toc296524696"/>
      <w:r w:rsidR="009A4537" w:rsidRPr="005A7865">
        <w:t>Глава</w:t>
      </w:r>
      <w:r w:rsidRPr="005A7865">
        <w:t xml:space="preserve"> </w:t>
      </w:r>
      <w:r w:rsidR="009A4537" w:rsidRPr="005A7865">
        <w:t>3</w:t>
      </w:r>
      <w:r w:rsidRPr="005A7865">
        <w:t xml:space="preserve">. </w:t>
      </w:r>
      <w:bookmarkEnd w:id="31"/>
      <w:bookmarkEnd w:id="32"/>
      <w:bookmarkEnd w:id="33"/>
      <w:r w:rsidR="009A4537" w:rsidRPr="005A7865">
        <w:t>Совершенствование</w:t>
      </w:r>
      <w:r w:rsidRPr="005A7865">
        <w:t xml:space="preserve"> </w:t>
      </w:r>
      <w:r w:rsidR="009A4537" w:rsidRPr="005A7865">
        <w:t>методики</w:t>
      </w:r>
      <w:r w:rsidRPr="005A7865">
        <w:t xml:space="preserve"> </w:t>
      </w:r>
      <w:r w:rsidR="009A4537" w:rsidRPr="005A7865">
        <w:t>оценки</w:t>
      </w:r>
      <w:r w:rsidRPr="005A7865">
        <w:t xml:space="preserve"> </w:t>
      </w:r>
      <w:r w:rsidR="009A4537" w:rsidRPr="005A7865">
        <w:t>кредитоспособности</w:t>
      </w:r>
      <w:r w:rsidRPr="005A7865">
        <w:t xml:space="preserve"> </w:t>
      </w:r>
      <w:r w:rsidR="009A4537" w:rsidRPr="005A7865">
        <w:t>предприятия</w:t>
      </w:r>
      <w:bookmarkEnd w:id="34"/>
    </w:p>
    <w:p w:rsidR="005A7865" w:rsidRDefault="005A7865" w:rsidP="005A7865">
      <w:pPr>
        <w:pStyle w:val="1"/>
        <w:tabs>
          <w:tab w:val="left" w:pos="726"/>
        </w:tabs>
        <w:ind w:firstLine="709"/>
        <w:jc w:val="both"/>
        <w:rPr>
          <w:rFonts w:ascii="Times New Roman" w:hAnsi="Times New Roman"/>
          <w:smallCaps w:val="0"/>
          <w:color w:val="000000"/>
          <w:szCs w:val="28"/>
        </w:rPr>
      </w:pPr>
    </w:p>
    <w:p w:rsidR="005A7865" w:rsidRDefault="005A7865" w:rsidP="005A7865">
      <w:pPr>
        <w:pStyle w:val="1"/>
      </w:pPr>
      <w:bookmarkStart w:id="35" w:name="_Toc296524697"/>
      <w:r>
        <w:t xml:space="preserve">3.1 </w:t>
      </w:r>
      <w:r w:rsidR="009A4537" w:rsidRPr="005A7865">
        <w:t>Проблемы</w:t>
      </w:r>
      <w:r w:rsidRPr="005A7865">
        <w:t xml:space="preserve"> </w:t>
      </w:r>
      <w:r w:rsidR="009A4537" w:rsidRPr="005A7865">
        <w:t>анализа</w:t>
      </w:r>
      <w:r w:rsidRPr="005A7865">
        <w:t xml:space="preserve"> </w:t>
      </w:r>
      <w:r w:rsidR="009A4537" w:rsidRPr="005A7865">
        <w:t>кредитоспособности</w:t>
      </w:r>
      <w:r w:rsidRPr="005A7865">
        <w:t xml:space="preserve"> </w:t>
      </w:r>
      <w:r w:rsidR="009A4537" w:rsidRPr="005A7865">
        <w:t>и</w:t>
      </w:r>
      <w:r w:rsidRPr="005A7865">
        <w:t xml:space="preserve"> </w:t>
      </w:r>
      <w:r w:rsidR="009A4537" w:rsidRPr="005A7865">
        <w:t>пути</w:t>
      </w:r>
      <w:r w:rsidRPr="005A7865">
        <w:t xml:space="preserve"> </w:t>
      </w:r>
      <w:r w:rsidR="009A4537" w:rsidRPr="005A7865">
        <w:t>их</w:t>
      </w:r>
      <w:r w:rsidRPr="005A7865">
        <w:t xml:space="preserve"> </w:t>
      </w:r>
      <w:r w:rsidR="009A4537" w:rsidRPr="005A7865">
        <w:t>решения</w:t>
      </w:r>
      <w:bookmarkEnd w:id="35"/>
    </w:p>
    <w:p w:rsidR="005A7865" w:rsidRPr="005A7865" w:rsidRDefault="005A7865" w:rsidP="005A7865">
      <w:pPr>
        <w:rPr>
          <w:lang w:eastAsia="en-US"/>
        </w:rPr>
      </w:pPr>
    </w:p>
    <w:p w:rsidR="005A7865" w:rsidRPr="005A7865" w:rsidRDefault="009A4537" w:rsidP="005A7865">
      <w:pPr>
        <w:tabs>
          <w:tab w:val="left" w:pos="726"/>
        </w:tabs>
      </w:pPr>
      <w:r w:rsidRPr="005A7865">
        <w:t>Рассмотрение</w:t>
      </w:r>
      <w:r w:rsidR="005A7865" w:rsidRPr="005A7865">
        <w:t xml:space="preserve"> </w:t>
      </w:r>
      <w:r w:rsidRPr="005A7865">
        <w:t>проблем</w:t>
      </w:r>
      <w:r w:rsidR="005A7865" w:rsidRPr="005A7865">
        <w:t xml:space="preserve"> </w:t>
      </w:r>
      <w:r w:rsidRPr="005A7865">
        <w:t>анализа</w:t>
      </w:r>
      <w:r w:rsidR="005A7865" w:rsidRPr="005A7865">
        <w:t xml:space="preserve"> </w:t>
      </w:r>
      <w:r w:rsidRPr="005A7865">
        <w:t>кредитоспособности</w:t>
      </w:r>
      <w:r w:rsidR="005A7865" w:rsidRPr="005A7865">
        <w:t xml:space="preserve"> </w:t>
      </w:r>
      <w:r w:rsidRPr="005A7865">
        <w:t>на</w:t>
      </w:r>
      <w:r w:rsidR="005A7865" w:rsidRPr="005A7865">
        <w:t xml:space="preserve"> </w:t>
      </w:r>
      <w:r w:rsidRPr="005A7865">
        <w:t>современном</w:t>
      </w:r>
      <w:r w:rsidR="005A7865" w:rsidRPr="005A7865">
        <w:t xml:space="preserve"> </w:t>
      </w:r>
      <w:r w:rsidRPr="005A7865">
        <w:t>этапе</w:t>
      </w:r>
      <w:r w:rsidR="005A7865" w:rsidRPr="005A7865">
        <w:t xml:space="preserve"> </w:t>
      </w:r>
      <w:r w:rsidRPr="005A7865">
        <w:t>развития</w:t>
      </w:r>
      <w:r w:rsidR="005A7865" w:rsidRPr="005A7865">
        <w:t xml:space="preserve"> </w:t>
      </w:r>
      <w:r w:rsidRPr="005A7865">
        <w:t>кредитного</w:t>
      </w:r>
      <w:r w:rsidR="005A7865" w:rsidRPr="005A7865">
        <w:t xml:space="preserve"> </w:t>
      </w:r>
      <w:r w:rsidRPr="005A7865">
        <w:t>рынка</w:t>
      </w:r>
      <w:r w:rsidR="005A7865" w:rsidRPr="005A7865">
        <w:t xml:space="preserve"> </w:t>
      </w:r>
      <w:r w:rsidRPr="005A7865">
        <w:t>представляет</w:t>
      </w:r>
      <w:r w:rsidR="005A7865" w:rsidRPr="005A7865">
        <w:t xml:space="preserve"> </w:t>
      </w:r>
      <w:r w:rsidRPr="005A7865">
        <w:t>большой</w:t>
      </w:r>
      <w:r w:rsidR="005A7865" w:rsidRPr="005A7865">
        <w:t xml:space="preserve"> </w:t>
      </w:r>
      <w:r w:rsidRPr="005A7865">
        <w:t>интерес</w:t>
      </w:r>
      <w:r w:rsidR="005A7865" w:rsidRPr="005A7865">
        <w:t xml:space="preserve"> </w:t>
      </w:r>
      <w:r w:rsidRPr="005A7865">
        <w:t>для</w:t>
      </w:r>
      <w:r w:rsidR="005A7865" w:rsidRPr="005A7865">
        <w:t xml:space="preserve"> </w:t>
      </w:r>
      <w:r w:rsidRPr="005A7865">
        <w:t>банков</w:t>
      </w:r>
      <w:r w:rsidR="005A7865" w:rsidRPr="005A7865">
        <w:t xml:space="preserve">. </w:t>
      </w:r>
      <w:r w:rsidRPr="005A7865">
        <w:t>В</w:t>
      </w:r>
      <w:r w:rsidR="005A7865" w:rsidRPr="005A7865">
        <w:t xml:space="preserve"> </w:t>
      </w:r>
      <w:r w:rsidRPr="005A7865">
        <w:t>этой</w:t>
      </w:r>
      <w:r w:rsidR="005A7865" w:rsidRPr="005A7865">
        <w:t xml:space="preserve"> </w:t>
      </w:r>
      <w:r w:rsidRPr="005A7865">
        <w:t>области</w:t>
      </w:r>
      <w:r w:rsidR="005A7865" w:rsidRPr="005A7865">
        <w:t xml:space="preserve"> </w:t>
      </w:r>
      <w:r w:rsidRPr="005A7865">
        <w:t>необходимы</w:t>
      </w:r>
      <w:r w:rsidR="005A7865" w:rsidRPr="005A7865">
        <w:t xml:space="preserve"> </w:t>
      </w:r>
      <w:r w:rsidRPr="005A7865">
        <w:t>как</w:t>
      </w:r>
      <w:r w:rsidR="005A7865" w:rsidRPr="005A7865">
        <w:t xml:space="preserve"> </w:t>
      </w:r>
      <w:r w:rsidRPr="005A7865">
        <w:t>серьезные</w:t>
      </w:r>
      <w:r w:rsidR="005A7865" w:rsidRPr="005A7865">
        <w:t xml:space="preserve"> </w:t>
      </w:r>
      <w:r w:rsidRPr="005A7865">
        <w:t>теоретические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статистические</w:t>
      </w:r>
      <w:r w:rsidR="005A7865" w:rsidRPr="005A7865">
        <w:t xml:space="preserve"> </w:t>
      </w:r>
      <w:r w:rsidRPr="005A7865">
        <w:t>исследования,</w:t>
      </w:r>
      <w:r w:rsidR="005A7865" w:rsidRPr="005A7865">
        <w:t xml:space="preserve"> </w:t>
      </w:r>
      <w:r w:rsidRPr="005A7865">
        <w:t>так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осмысление</w:t>
      </w:r>
      <w:r w:rsidR="005A7865" w:rsidRPr="005A7865">
        <w:t xml:space="preserve"> </w:t>
      </w:r>
      <w:r w:rsidRPr="005A7865">
        <w:t>мирового</w:t>
      </w:r>
      <w:r w:rsidR="005A7865" w:rsidRPr="005A7865">
        <w:t xml:space="preserve"> </w:t>
      </w:r>
      <w:r w:rsidRPr="005A7865">
        <w:t>опыта</w:t>
      </w:r>
      <w:r w:rsidR="005A7865" w:rsidRPr="005A7865">
        <w:t>.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Перед</w:t>
      </w:r>
      <w:r w:rsidR="005A7865" w:rsidRPr="005A7865">
        <w:t xml:space="preserve"> </w:t>
      </w:r>
      <w:r w:rsidRPr="005A7865">
        <w:t>кредитными</w:t>
      </w:r>
      <w:r w:rsidR="005A7865" w:rsidRPr="005A7865">
        <w:t xml:space="preserve"> </w:t>
      </w:r>
      <w:r w:rsidRPr="005A7865">
        <w:t>учреждениями</w:t>
      </w:r>
      <w:r w:rsidR="005A7865" w:rsidRPr="005A7865">
        <w:t xml:space="preserve"> </w:t>
      </w:r>
      <w:r w:rsidRPr="005A7865">
        <w:t>постоянно</w:t>
      </w:r>
      <w:r w:rsidR="005A7865" w:rsidRPr="005A7865">
        <w:t xml:space="preserve"> </w:t>
      </w:r>
      <w:r w:rsidRPr="005A7865">
        <w:t>стоит</w:t>
      </w:r>
      <w:r w:rsidR="005A7865" w:rsidRPr="005A7865">
        <w:t xml:space="preserve"> </w:t>
      </w:r>
      <w:r w:rsidRPr="005A7865">
        <w:t>задача</w:t>
      </w:r>
      <w:r w:rsidR="005A7865" w:rsidRPr="005A7865">
        <w:t xml:space="preserve"> </w:t>
      </w:r>
      <w:r w:rsidRPr="005A7865">
        <w:t>выбора</w:t>
      </w:r>
      <w:r w:rsidR="005A7865" w:rsidRPr="005A7865">
        <w:t xml:space="preserve"> </w:t>
      </w:r>
      <w:r w:rsidRPr="005A7865">
        <w:t>показателей</w:t>
      </w:r>
      <w:r w:rsidR="005A7865" w:rsidRPr="005A7865">
        <w:t xml:space="preserve"> </w:t>
      </w:r>
      <w:r w:rsidRPr="005A7865">
        <w:t>для</w:t>
      </w:r>
      <w:r w:rsidR="005A7865" w:rsidRPr="005A7865">
        <w:t xml:space="preserve"> </w:t>
      </w:r>
      <w:r w:rsidRPr="005A7865">
        <w:t>определения</w:t>
      </w:r>
      <w:r w:rsidR="005A7865" w:rsidRPr="005A7865">
        <w:t xml:space="preserve"> </w:t>
      </w:r>
      <w:r w:rsidRPr="005A7865">
        <w:t>способности</w:t>
      </w:r>
      <w:r w:rsidR="005A7865" w:rsidRPr="005A7865">
        <w:t xml:space="preserve"> </w:t>
      </w:r>
      <w:r w:rsidRPr="005A7865">
        <w:t>заемщика</w:t>
      </w:r>
      <w:r w:rsidR="005A7865" w:rsidRPr="005A7865">
        <w:t xml:space="preserve"> </w:t>
      </w:r>
      <w:r w:rsidRPr="005A7865">
        <w:t>выполнить</w:t>
      </w:r>
      <w:r w:rsidR="005A7865" w:rsidRPr="005A7865">
        <w:t xml:space="preserve"> </w:t>
      </w:r>
      <w:r w:rsidRPr="005A7865">
        <w:t>свои</w:t>
      </w:r>
      <w:r w:rsidR="005A7865" w:rsidRPr="005A7865">
        <w:t xml:space="preserve"> </w:t>
      </w:r>
      <w:r w:rsidRPr="005A7865">
        <w:t>обязательства</w:t>
      </w:r>
      <w:r w:rsidR="005A7865" w:rsidRPr="005A7865">
        <w:t xml:space="preserve"> </w:t>
      </w:r>
      <w:r w:rsidRPr="005A7865">
        <w:t>по</w:t>
      </w:r>
      <w:r w:rsidR="005A7865" w:rsidRPr="005A7865">
        <w:t xml:space="preserve"> </w:t>
      </w:r>
      <w:r w:rsidRPr="005A7865">
        <w:t>своевременному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полному</w:t>
      </w:r>
      <w:r w:rsidR="005A7865" w:rsidRPr="005A7865">
        <w:t xml:space="preserve"> </w:t>
      </w:r>
      <w:r w:rsidRPr="005A7865">
        <w:t>возврату</w:t>
      </w:r>
      <w:r w:rsidR="005A7865" w:rsidRPr="005A7865">
        <w:t xml:space="preserve"> </w:t>
      </w:r>
      <w:r w:rsidRPr="005A7865">
        <w:t>кредита</w:t>
      </w:r>
      <w:r w:rsidR="005A7865" w:rsidRPr="005A7865">
        <w:t>.</w:t>
      </w:r>
    </w:p>
    <w:p w:rsidR="005A7865" w:rsidRPr="005A7865" w:rsidRDefault="009A4537" w:rsidP="005A7865">
      <w:pPr>
        <w:tabs>
          <w:tab w:val="left" w:pos="726"/>
        </w:tabs>
        <w:rPr>
          <w:lang w:val="en-US"/>
        </w:rPr>
      </w:pPr>
      <w:r w:rsidRPr="005A7865">
        <w:t>Сегодня</w:t>
      </w:r>
      <w:r w:rsidR="005A7865" w:rsidRPr="005A7865">
        <w:t xml:space="preserve"> </w:t>
      </w:r>
      <w:r w:rsidRPr="005A7865">
        <w:t>эта</w:t>
      </w:r>
      <w:r w:rsidR="005A7865" w:rsidRPr="005A7865">
        <w:t xml:space="preserve"> </w:t>
      </w:r>
      <w:r w:rsidRPr="005A7865">
        <w:t>проблема</w:t>
      </w:r>
      <w:r w:rsidR="005A7865" w:rsidRPr="005A7865">
        <w:t xml:space="preserve"> </w:t>
      </w:r>
      <w:r w:rsidRPr="005A7865">
        <w:t>приобрела</w:t>
      </w:r>
      <w:r w:rsidR="005A7865" w:rsidRPr="005A7865">
        <w:t xml:space="preserve"> </w:t>
      </w:r>
      <w:r w:rsidRPr="005A7865">
        <w:t>особую</w:t>
      </w:r>
      <w:r w:rsidR="005A7865" w:rsidRPr="005A7865">
        <w:t xml:space="preserve"> </w:t>
      </w:r>
      <w:r w:rsidRPr="005A7865">
        <w:t>остроту</w:t>
      </w:r>
      <w:r w:rsidR="005A7865" w:rsidRPr="005A7865">
        <w:t xml:space="preserve">: </w:t>
      </w:r>
      <w:r w:rsidRPr="005A7865">
        <w:t>экономические</w:t>
      </w:r>
      <w:r w:rsidR="005A7865" w:rsidRPr="005A7865">
        <w:t xml:space="preserve"> </w:t>
      </w:r>
      <w:r w:rsidRPr="005A7865">
        <w:t>трудности</w:t>
      </w:r>
      <w:r w:rsidR="005A7865" w:rsidRPr="005A7865">
        <w:t xml:space="preserve"> </w:t>
      </w:r>
      <w:r w:rsidRPr="005A7865">
        <w:t>серьезным</w:t>
      </w:r>
      <w:r w:rsidR="005A7865" w:rsidRPr="005A7865">
        <w:t xml:space="preserve"> </w:t>
      </w:r>
      <w:r w:rsidRPr="005A7865">
        <w:t>образом</w:t>
      </w:r>
      <w:r w:rsidR="005A7865" w:rsidRPr="005A7865">
        <w:t xml:space="preserve"> </w:t>
      </w:r>
      <w:r w:rsidRPr="005A7865">
        <w:t>отразились</w:t>
      </w:r>
      <w:r w:rsidR="005A7865" w:rsidRPr="005A7865">
        <w:t xml:space="preserve"> </w:t>
      </w:r>
      <w:r w:rsidRPr="005A7865">
        <w:t>на</w:t>
      </w:r>
      <w:r w:rsidR="005A7865" w:rsidRPr="005A7865">
        <w:t xml:space="preserve"> </w:t>
      </w:r>
      <w:r w:rsidRPr="005A7865">
        <w:t>деятельности</w:t>
      </w:r>
      <w:r w:rsidR="005A7865" w:rsidRPr="005A7865">
        <w:t xml:space="preserve"> </w:t>
      </w:r>
      <w:r w:rsidRPr="005A7865">
        <w:t>коммерческих</w:t>
      </w:r>
      <w:r w:rsidR="005A7865" w:rsidRPr="005A7865">
        <w:t xml:space="preserve"> </w:t>
      </w:r>
      <w:r w:rsidRPr="005A7865">
        <w:t>банков</w:t>
      </w:r>
      <w:r w:rsidR="005A7865" w:rsidRPr="005A7865">
        <w:t xml:space="preserve">. </w:t>
      </w:r>
      <w:r w:rsidRPr="005A7865">
        <w:t>Общеэкономическая</w:t>
      </w:r>
      <w:r w:rsidR="005A7865" w:rsidRPr="005A7865">
        <w:t xml:space="preserve"> </w:t>
      </w:r>
      <w:r w:rsidRPr="005A7865">
        <w:t>функция</w:t>
      </w:r>
      <w:r w:rsidR="005A7865" w:rsidRPr="005A7865">
        <w:t xml:space="preserve"> </w:t>
      </w:r>
      <w:r w:rsidRPr="005A7865">
        <w:t>банков</w:t>
      </w:r>
      <w:r w:rsidR="005A7865" w:rsidRPr="005A7865">
        <w:t xml:space="preserve"> </w:t>
      </w:r>
      <w:r w:rsidRPr="005A7865">
        <w:t>по</w:t>
      </w:r>
      <w:r w:rsidR="005A7865" w:rsidRPr="005A7865">
        <w:t xml:space="preserve"> </w:t>
      </w:r>
      <w:r w:rsidRPr="005A7865">
        <w:t>трансформации</w:t>
      </w:r>
      <w:r w:rsidR="005A7865" w:rsidRPr="005A7865">
        <w:t xml:space="preserve"> </w:t>
      </w:r>
      <w:r w:rsidRPr="005A7865">
        <w:t>рисков</w:t>
      </w:r>
      <w:r w:rsidR="005A7865" w:rsidRPr="005A7865">
        <w:t xml:space="preserve"> </w:t>
      </w:r>
      <w:r w:rsidRPr="005A7865">
        <w:t>существенно</w:t>
      </w:r>
      <w:r w:rsidR="005A7865" w:rsidRPr="005A7865">
        <w:t xml:space="preserve"> </w:t>
      </w:r>
      <w:r w:rsidRPr="005A7865">
        <w:t>ослабла</w:t>
      </w:r>
      <w:r w:rsidR="005A7865" w:rsidRPr="005A7865">
        <w:t xml:space="preserve">. </w:t>
      </w:r>
      <w:r w:rsidRPr="005A7865">
        <w:t>Просроченная</w:t>
      </w:r>
      <w:r w:rsidR="005A7865" w:rsidRPr="005A7865">
        <w:t xml:space="preserve"> </w:t>
      </w:r>
      <w:r w:rsidRPr="005A7865">
        <w:t>задолженность</w:t>
      </w:r>
      <w:r w:rsidR="005A7865" w:rsidRPr="005A7865">
        <w:t xml:space="preserve"> </w:t>
      </w:r>
      <w:r w:rsidRPr="005A7865">
        <w:t>по</w:t>
      </w:r>
      <w:r w:rsidR="005A7865" w:rsidRPr="005A7865">
        <w:t xml:space="preserve"> </w:t>
      </w:r>
      <w:r w:rsidRPr="005A7865">
        <w:t>ссудам</w:t>
      </w:r>
      <w:r w:rsidR="005A7865" w:rsidRPr="005A7865">
        <w:t xml:space="preserve"> </w:t>
      </w:r>
      <w:r w:rsidRPr="005A7865">
        <w:t>продолжает</w:t>
      </w:r>
      <w:r w:rsidR="005A7865" w:rsidRPr="005A7865">
        <w:t xml:space="preserve"> </w:t>
      </w:r>
      <w:r w:rsidRPr="005A7865">
        <w:t>расти</w:t>
      </w:r>
      <w:r w:rsidR="005A7865" w:rsidRPr="005A7865">
        <w:t xml:space="preserve"> </w:t>
      </w:r>
      <w:r w:rsidRPr="005A7865">
        <w:t>высокими</w:t>
      </w:r>
      <w:r w:rsidR="005A7865" w:rsidRPr="005A7865">
        <w:t xml:space="preserve"> </w:t>
      </w:r>
      <w:r w:rsidRPr="005A7865">
        <w:t>темпами</w:t>
      </w:r>
      <w:r w:rsidRPr="005A7865">
        <w:rPr>
          <w:rStyle w:val="ac"/>
          <w:color w:val="000000"/>
        </w:rPr>
        <w:footnoteReference w:id="23"/>
      </w:r>
      <w:r w:rsidR="005A7865" w:rsidRPr="005A7865">
        <w:rPr>
          <w:lang w:val="en-US"/>
        </w:rPr>
        <w:t>.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Кредитная</w:t>
      </w:r>
      <w:r w:rsidR="005A7865" w:rsidRPr="005A7865">
        <w:t xml:space="preserve"> </w:t>
      </w:r>
      <w:r w:rsidRPr="005A7865">
        <w:t>деятельность</w:t>
      </w:r>
      <w:r w:rsidR="005A7865" w:rsidRPr="005A7865">
        <w:t xml:space="preserve"> </w:t>
      </w:r>
      <w:r w:rsidRPr="005A7865">
        <w:t>коммерческих</w:t>
      </w:r>
      <w:r w:rsidR="005A7865" w:rsidRPr="005A7865">
        <w:t xml:space="preserve"> </w:t>
      </w:r>
      <w:r w:rsidRPr="005A7865">
        <w:t>банков</w:t>
      </w:r>
      <w:r w:rsidR="005A7865" w:rsidRPr="005A7865">
        <w:t xml:space="preserve"> </w:t>
      </w:r>
      <w:r w:rsidRPr="005A7865">
        <w:t>наряду</w:t>
      </w:r>
      <w:r w:rsidR="005A7865" w:rsidRPr="005A7865">
        <w:t xml:space="preserve"> </w:t>
      </w:r>
      <w:r w:rsidRPr="005A7865">
        <w:t>с</w:t>
      </w:r>
      <w:r w:rsidR="005A7865" w:rsidRPr="005A7865">
        <w:t xml:space="preserve"> </w:t>
      </w:r>
      <w:r w:rsidRPr="005A7865">
        <w:t>тяжелой</w:t>
      </w:r>
      <w:r w:rsidR="005A7865" w:rsidRPr="005A7865">
        <w:t xml:space="preserve"> </w:t>
      </w:r>
      <w:r w:rsidRPr="005A7865">
        <w:t>экономической</w:t>
      </w:r>
      <w:r w:rsidR="005A7865" w:rsidRPr="005A7865">
        <w:t xml:space="preserve"> </w:t>
      </w:r>
      <w:r w:rsidRPr="005A7865">
        <w:t>ситуацией</w:t>
      </w:r>
      <w:r w:rsidR="005A7865" w:rsidRPr="005A7865">
        <w:t xml:space="preserve"> </w:t>
      </w:r>
      <w:r w:rsidRPr="005A7865">
        <w:t>осложняется</w:t>
      </w:r>
      <w:r w:rsidR="005A7865" w:rsidRPr="005A7865">
        <w:t xml:space="preserve"> </w:t>
      </w:r>
      <w:r w:rsidRPr="005A7865">
        <w:t>отсутствием</w:t>
      </w:r>
      <w:r w:rsidR="005A7865" w:rsidRPr="005A7865">
        <w:t xml:space="preserve"> </w:t>
      </w:r>
      <w:r w:rsidRPr="005A7865">
        <w:t>у</w:t>
      </w:r>
      <w:r w:rsidR="005A7865" w:rsidRPr="005A7865">
        <w:t xml:space="preserve"> </w:t>
      </w:r>
      <w:r w:rsidRPr="005A7865">
        <w:t>многих</w:t>
      </w:r>
      <w:r w:rsidR="005A7865" w:rsidRPr="005A7865">
        <w:t xml:space="preserve"> </w:t>
      </w:r>
      <w:r w:rsidRPr="005A7865">
        <w:t>из</w:t>
      </w:r>
      <w:r w:rsidR="005A7865" w:rsidRPr="005A7865">
        <w:t xml:space="preserve"> </w:t>
      </w:r>
      <w:r w:rsidRPr="005A7865">
        <w:t>них</w:t>
      </w:r>
      <w:r w:rsidR="005A7865" w:rsidRPr="005A7865">
        <w:t xml:space="preserve"> </w:t>
      </w:r>
      <w:r w:rsidRPr="005A7865">
        <w:t>отработанной</w:t>
      </w:r>
      <w:r w:rsidR="005A7865" w:rsidRPr="005A7865">
        <w:t xml:space="preserve"> </w:t>
      </w:r>
      <w:r w:rsidRPr="005A7865">
        <w:t>методики</w:t>
      </w:r>
      <w:r w:rsidR="005A7865" w:rsidRPr="005A7865">
        <w:t xml:space="preserve"> </w:t>
      </w:r>
      <w:r w:rsidRPr="005A7865">
        <w:t>оценки</w:t>
      </w:r>
      <w:r w:rsidR="005A7865" w:rsidRPr="005A7865">
        <w:t xml:space="preserve"> </w:t>
      </w:r>
      <w:r w:rsidRPr="005A7865">
        <w:t>кредитоспособности,</w:t>
      </w:r>
      <w:r w:rsidR="005A7865" w:rsidRPr="005A7865">
        <w:t xml:space="preserve"> </w:t>
      </w:r>
      <w:r w:rsidRPr="005A7865">
        <w:t>недостаточностью</w:t>
      </w:r>
      <w:r w:rsidR="005A7865" w:rsidRPr="005A7865">
        <w:t xml:space="preserve"> </w:t>
      </w:r>
      <w:r w:rsidRPr="005A7865">
        <w:t>информационной</w:t>
      </w:r>
      <w:r w:rsidR="005A7865" w:rsidRPr="005A7865">
        <w:t xml:space="preserve"> </w:t>
      </w:r>
      <w:r w:rsidRPr="005A7865">
        <w:t>базы</w:t>
      </w:r>
      <w:r w:rsidR="005A7865" w:rsidRPr="005A7865">
        <w:t xml:space="preserve"> </w:t>
      </w:r>
      <w:r w:rsidRPr="005A7865">
        <w:t>для</w:t>
      </w:r>
      <w:r w:rsidR="005A7865" w:rsidRPr="005A7865">
        <w:t xml:space="preserve"> </w:t>
      </w:r>
      <w:r w:rsidRPr="005A7865">
        <w:t>полноценного</w:t>
      </w:r>
      <w:r w:rsidR="005A7865" w:rsidRPr="005A7865">
        <w:t xml:space="preserve"> </w:t>
      </w:r>
      <w:r w:rsidRPr="005A7865">
        <w:t>анализа</w:t>
      </w:r>
      <w:r w:rsidR="005A7865" w:rsidRPr="005A7865">
        <w:t xml:space="preserve"> </w:t>
      </w:r>
      <w:r w:rsidRPr="005A7865">
        <w:t>финансового</w:t>
      </w:r>
      <w:r w:rsidR="005A7865" w:rsidRPr="005A7865">
        <w:t xml:space="preserve"> </w:t>
      </w:r>
      <w:r w:rsidRPr="005A7865">
        <w:t>состояния</w:t>
      </w:r>
      <w:r w:rsidR="005A7865" w:rsidRPr="005A7865">
        <w:t xml:space="preserve"> </w:t>
      </w:r>
      <w:r w:rsidRPr="005A7865">
        <w:t>клиентов</w:t>
      </w:r>
      <w:r w:rsidR="005A7865" w:rsidRPr="005A7865">
        <w:t xml:space="preserve">. </w:t>
      </w:r>
      <w:r w:rsidRPr="005A7865">
        <w:t>В</w:t>
      </w:r>
      <w:r w:rsidR="005A7865" w:rsidRPr="005A7865">
        <w:t xml:space="preserve"> </w:t>
      </w:r>
      <w:r w:rsidRPr="005A7865">
        <w:t>связи</w:t>
      </w:r>
      <w:r w:rsidR="005A7865" w:rsidRPr="005A7865">
        <w:t xml:space="preserve"> </w:t>
      </w:r>
      <w:r w:rsidRPr="005A7865">
        <w:t>с</w:t>
      </w:r>
      <w:r w:rsidR="005A7865" w:rsidRPr="005A7865">
        <w:t xml:space="preserve"> </w:t>
      </w:r>
      <w:r w:rsidRPr="005A7865">
        <w:t>тем,</w:t>
      </w:r>
      <w:r w:rsidR="005A7865" w:rsidRPr="005A7865">
        <w:t xml:space="preserve"> </w:t>
      </w:r>
      <w:r w:rsidRPr="005A7865">
        <w:t>что</w:t>
      </w:r>
      <w:r w:rsidR="005A7865" w:rsidRPr="005A7865">
        <w:t xml:space="preserve"> </w:t>
      </w:r>
      <w:r w:rsidRPr="005A7865">
        <w:t>организации</w:t>
      </w:r>
      <w:r w:rsidR="005A7865" w:rsidRPr="005A7865">
        <w:t xml:space="preserve"> </w:t>
      </w:r>
      <w:r w:rsidRPr="005A7865">
        <w:t>значительно</w:t>
      </w:r>
      <w:r w:rsidR="005A7865" w:rsidRPr="005A7865">
        <w:t xml:space="preserve"> </w:t>
      </w:r>
      <w:r w:rsidRPr="005A7865">
        <w:t>различаются</w:t>
      </w:r>
      <w:r w:rsidR="005A7865" w:rsidRPr="005A7865">
        <w:t xml:space="preserve"> </w:t>
      </w:r>
      <w:r w:rsidRPr="005A7865">
        <w:t>по</w:t>
      </w:r>
      <w:r w:rsidR="005A7865" w:rsidRPr="005A7865">
        <w:t xml:space="preserve"> </w:t>
      </w:r>
      <w:r w:rsidRPr="005A7865">
        <w:t>характеру</w:t>
      </w:r>
      <w:r w:rsidR="005A7865" w:rsidRPr="005A7865">
        <w:t xml:space="preserve"> </w:t>
      </w:r>
      <w:r w:rsidRPr="005A7865">
        <w:t>своей</w:t>
      </w:r>
      <w:r w:rsidR="005A7865" w:rsidRPr="005A7865">
        <w:t xml:space="preserve"> </w:t>
      </w:r>
      <w:r w:rsidRPr="005A7865">
        <w:t>производственной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финансовой</w:t>
      </w:r>
      <w:r w:rsidR="005A7865" w:rsidRPr="005A7865">
        <w:t xml:space="preserve"> </w:t>
      </w:r>
      <w:r w:rsidRPr="005A7865">
        <w:t>деятельности,</w:t>
      </w:r>
      <w:r w:rsidR="005A7865" w:rsidRPr="005A7865">
        <w:t xml:space="preserve"> </w:t>
      </w:r>
      <w:r w:rsidRPr="005A7865">
        <w:t>создать</w:t>
      </w:r>
      <w:r w:rsidR="005A7865" w:rsidRPr="005A7865">
        <w:t xml:space="preserve"> </w:t>
      </w:r>
      <w:r w:rsidRPr="005A7865">
        <w:t>единые</w:t>
      </w:r>
      <w:r w:rsidR="005A7865" w:rsidRPr="005A7865">
        <w:t xml:space="preserve"> </w:t>
      </w:r>
      <w:r w:rsidRPr="005A7865">
        <w:t>универсальные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исчерпывающие</w:t>
      </w:r>
      <w:r w:rsidR="005A7865" w:rsidRPr="005A7865">
        <w:t xml:space="preserve"> </w:t>
      </w:r>
      <w:r w:rsidRPr="005A7865">
        <w:t>методические</w:t>
      </w:r>
      <w:r w:rsidR="005A7865" w:rsidRPr="005A7865">
        <w:t xml:space="preserve"> </w:t>
      </w:r>
      <w:r w:rsidRPr="005A7865">
        <w:t>указания</w:t>
      </w:r>
      <w:r w:rsidR="005A7865" w:rsidRPr="005A7865">
        <w:t xml:space="preserve"> </w:t>
      </w:r>
      <w:r w:rsidRPr="005A7865">
        <w:t>по</w:t>
      </w:r>
      <w:r w:rsidR="005A7865" w:rsidRPr="005A7865">
        <w:t xml:space="preserve"> </w:t>
      </w:r>
      <w:r w:rsidRPr="005A7865">
        <w:t>изучению</w:t>
      </w:r>
      <w:r w:rsidR="005A7865" w:rsidRPr="005A7865">
        <w:t xml:space="preserve"> </w:t>
      </w:r>
      <w:r w:rsidRPr="005A7865">
        <w:t>кредитоспособности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расчету</w:t>
      </w:r>
      <w:r w:rsidR="005A7865" w:rsidRPr="005A7865">
        <w:t xml:space="preserve"> </w:t>
      </w:r>
      <w:r w:rsidRPr="005A7865">
        <w:t>соответствующих</w:t>
      </w:r>
      <w:r w:rsidR="005A7865" w:rsidRPr="005A7865">
        <w:t xml:space="preserve"> </w:t>
      </w:r>
      <w:r w:rsidRPr="005A7865">
        <w:t>показателей</w:t>
      </w:r>
      <w:r w:rsidR="005A7865" w:rsidRPr="005A7865">
        <w:t xml:space="preserve"> </w:t>
      </w:r>
      <w:r w:rsidRPr="005A7865">
        <w:t>не</w:t>
      </w:r>
      <w:r w:rsidR="005A7865" w:rsidRPr="005A7865">
        <w:t xml:space="preserve"> </w:t>
      </w:r>
      <w:r w:rsidRPr="005A7865">
        <w:t>представляется</w:t>
      </w:r>
      <w:r w:rsidR="005A7865" w:rsidRPr="005A7865">
        <w:t xml:space="preserve"> </w:t>
      </w:r>
      <w:r w:rsidRPr="005A7865">
        <w:t>возможным</w:t>
      </w:r>
      <w:r w:rsidR="005A7865" w:rsidRPr="005A7865">
        <w:t xml:space="preserve">. </w:t>
      </w:r>
      <w:r w:rsidRPr="005A7865">
        <w:t>В</w:t>
      </w:r>
      <w:r w:rsidR="005A7865" w:rsidRPr="005A7865">
        <w:t xml:space="preserve"> </w:t>
      </w:r>
      <w:r w:rsidRPr="005A7865">
        <w:t>современной</w:t>
      </w:r>
      <w:r w:rsidR="005A7865" w:rsidRPr="005A7865">
        <w:t xml:space="preserve"> </w:t>
      </w:r>
      <w:r w:rsidRPr="005A7865">
        <w:t>международной</w:t>
      </w:r>
      <w:r w:rsidR="005A7865" w:rsidRPr="005A7865">
        <w:t xml:space="preserve"> </w:t>
      </w:r>
      <w:r w:rsidRPr="005A7865">
        <w:t>практике</w:t>
      </w:r>
      <w:r w:rsidR="005A7865" w:rsidRPr="005A7865">
        <w:t xml:space="preserve"> </w:t>
      </w:r>
      <w:r w:rsidRPr="005A7865">
        <w:t>также</w:t>
      </w:r>
      <w:r w:rsidR="005A7865" w:rsidRPr="005A7865">
        <w:t xml:space="preserve"> </w:t>
      </w:r>
      <w:r w:rsidRPr="005A7865">
        <w:t>отсутствуют</w:t>
      </w:r>
      <w:r w:rsidR="005A7865" w:rsidRPr="005A7865">
        <w:t xml:space="preserve"> </w:t>
      </w:r>
      <w:r w:rsidRPr="005A7865">
        <w:t>твердые</w:t>
      </w:r>
      <w:r w:rsidR="005A7865" w:rsidRPr="005A7865">
        <w:t xml:space="preserve"> </w:t>
      </w:r>
      <w:r w:rsidRPr="005A7865">
        <w:t>правила</w:t>
      </w:r>
      <w:r w:rsidR="005A7865" w:rsidRPr="005A7865">
        <w:t xml:space="preserve"> </w:t>
      </w:r>
      <w:r w:rsidRPr="005A7865">
        <w:t>на</w:t>
      </w:r>
      <w:r w:rsidR="005A7865" w:rsidRPr="005A7865">
        <w:t xml:space="preserve"> </w:t>
      </w:r>
      <w:r w:rsidRPr="005A7865">
        <w:t>этот</w:t>
      </w:r>
      <w:r w:rsidR="005A7865" w:rsidRPr="005A7865">
        <w:t xml:space="preserve"> </w:t>
      </w:r>
      <w:r w:rsidRPr="005A7865">
        <w:t>счет,</w:t>
      </w:r>
      <w:r w:rsidR="005A7865" w:rsidRPr="005A7865">
        <w:t xml:space="preserve"> </w:t>
      </w:r>
      <w:r w:rsidRPr="005A7865">
        <w:t>так</w:t>
      </w:r>
      <w:r w:rsidR="005A7865" w:rsidRPr="005A7865">
        <w:t xml:space="preserve"> </w:t>
      </w:r>
      <w:r w:rsidRPr="005A7865">
        <w:t>как</w:t>
      </w:r>
      <w:r w:rsidR="005A7865" w:rsidRPr="005A7865">
        <w:t xml:space="preserve"> </w:t>
      </w:r>
      <w:r w:rsidRPr="005A7865">
        <w:t>учесть</w:t>
      </w:r>
      <w:r w:rsidR="005A7865" w:rsidRPr="005A7865">
        <w:t xml:space="preserve"> </w:t>
      </w:r>
      <w:r w:rsidRPr="005A7865">
        <w:t>все</w:t>
      </w:r>
      <w:r w:rsidR="005A7865" w:rsidRPr="005A7865">
        <w:t xml:space="preserve"> </w:t>
      </w:r>
      <w:r w:rsidRPr="005A7865">
        <w:t>многочисленные</w:t>
      </w:r>
      <w:r w:rsidR="005A7865" w:rsidRPr="005A7865">
        <w:t xml:space="preserve"> </w:t>
      </w:r>
      <w:r w:rsidRPr="005A7865">
        <w:t>специфические</w:t>
      </w:r>
      <w:r w:rsidR="005A7865" w:rsidRPr="005A7865">
        <w:t xml:space="preserve"> </w:t>
      </w:r>
      <w:r w:rsidRPr="005A7865">
        <w:t>особенности</w:t>
      </w:r>
      <w:r w:rsidR="005A7865" w:rsidRPr="005A7865">
        <w:t xml:space="preserve"> </w:t>
      </w:r>
      <w:r w:rsidRPr="005A7865">
        <w:t>клиентов</w:t>
      </w:r>
      <w:r w:rsidR="005A7865" w:rsidRPr="005A7865">
        <w:t xml:space="preserve"> </w:t>
      </w:r>
      <w:r w:rsidRPr="005A7865">
        <w:t>практически</w:t>
      </w:r>
      <w:r w:rsidR="005A7865" w:rsidRPr="005A7865">
        <w:t xml:space="preserve"> </w:t>
      </w:r>
      <w:r w:rsidRPr="005A7865">
        <w:t>невозможно</w:t>
      </w:r>
      <w:r w:rsidR="005A7865" w:rsidRPr="005A7865">
        <w:t>.</w:t>
      </w:r>
    </w:p>
    <w:p w:rsidR="005A7865" w:rsidRPr="005A7865" w:rsidRDefault="009A4537" w:rsidP="005A7865">
      <w:pPr>
        <w:tabs>
          <w:tab w:val="left" w:pos="726"/>
        </w:tabs>
        <w:rPr>
          <w:snapToGrid w:val="0"/>
        </w:rPr>
      </w:pPr>
      <w:r w:rsidRPr="005A7865">
        <w:t>Таким</w:t>
      </w:r>
      <w:r w:rsidR="005A7865" w:rsidRPr="005A7865">
        <w:t xml:space="preserve"> </w:t>
      </w:r>
      <w:r w:rsidRPr="005A7865">
        <w:t>образом,</w:t>
      </w:r>
      <w:r w:rsidR="005A7865" w:rsidRPr="005A7865">
        <w:t xml:space="preserve"> </w:t>
      </w:r>
      <w:r w:rsidRPr="005A7865">
        <w:t>основные</w:t>
      </w:r>
      <w:r w:rsidR="005A7865" w:rsidRPr="005A7865">
        <w:t xml:space="preserve"> </w:t>
      </w:r>
      <w:r w:rsidRPr="005A7865">
        <w:t>проблемы</w:t>
      </w:r>
      <w:r w:rsidR="005A7865" w:rsidRPr="005A7865">
        <w:t xml:space="preserve"> </w:t>
      </w:r>
      <w:r w:rsidRPr="005A7865">
        <w:t>анализа</w:t>
      </w:r>
      <w:r w:rsidR="005A7865" w:rsidRPr="005A7865">
        <w:t xml:space="preserve"> </w:t>
      </w:r>
      <w:r w:rsidRPr="005A7865">
        <w:t>кредитоспособности</w:t>
      </w:r>
      <w:r w:rsidR="005A7865" w:rsidRPr="005A7865">
        <w:t xml:space="preserve"> </w:t>
      </w:r>
      <w:r w:rsidRPr="005A7865">
        <w:t>предприятия</w:t>
      </w:r>
      <w:r w:rsidR="005A7865" w:rsidRPr="005A7865">
        <w:t xml:space="preserve"> </w:t>
      </w:r>
      <w:r w:rsidRPr="005A7865">
        <w:t>с</w:t>
      </w:r>
      <w:r w:rsidR="005A7865" w:rsidRPr="005A7865">
        <w:t xml:space="preserve"> </w:t>
      </w:r>
      <w:r w:rsidRPr="005A7865">
        <w:t>точки</w:t>
      </w:r>
      <w:r w:rsidR="005A7865" w:rsidRPr="005A7865">
        <w:t xml:space="preserve"> </w:t>
      </w:r>
      <w:r w:rsidRPr="005A7865">
        <w:t>зрения</w:t>
      </w:r>
      <w:r w:rsidR="005A7865" w:rsidRPr="005A7865">
        <w:t xml:space="preserve"> </w:t>
      </w:r>
      <w:r w:rsidRPr="005A7865">
        <w:t>банка</w:t>
      </w:r>
      <w:r w:rsidR="005A7865" w:rsidRPr="005A7865">
        <w:t>:</w:t>
      </w:r>
      <w:r w:rsidR="005A7865">
        <w:t xml:space="preserve"> </w:t>
      </w:r>
      <w:r w:rsidRPr="005A7865">
        <w:rPr>
          <w:bCs/>
          <w:iCs/>
          <w:snapToGrid w:val="0"/>
        </w:rPr>
        <w:t>качественный</w:t>
      </w:r>
      <w:r w:rsidR="005A7865" w:rsidRPr="005A7865">
        <w:rPr>
          <w:bCs/>
          <w:iCs/>
          <w:snapToGrid w:val="0"/>
        </w:rPr>
        <w:t xml:space="preserve"> </w:t>
      </w:r>
      <w:r w:rsidRPr="005A7865">
        <w:rPr>
          <w:bCs/>
          <w:iCs/>
          <w:snapToGrid w:val="0"/>
        </w:rPr>
        <w:t>подбор</w:t>
      </w:r>
      <w:r w:rsidR="005A7865" w:rsidRPr="005A7865">
        <w:rPr>
          <w:bCs/>
          <w:iCs/>
          <w:snapToGrid w:val="0"/>
        </w:rPr>
        <w:t xml:space="preserve"> </w:t>
      </w:r>
      <w:r w:rsidRPr="005A7865">
        <w:rPr>
          <w:bCs/>
          <w:iCs/>
          <w:snapToGrid w:val="0"/>
        </w:rPr>
        <w:t>показателей</w:t>
      </w:r>
      <w:r w:rsidR="005A7865" w:rsidRPr="005A7865">
        <w:rPr>
          <w:b/>
          <w:bCs/>
          <w:i/>
          <w:iCs/>
          <w:snapToGrid w:val="0"/>
        </w:rPr>
        <w:t xml:space="preserve"> </w:t>
      </w:r>
      <w:r w:rsidRPr="005A7865">
        <w:rPr>
          <w:snapToGrid w:val="0"/>
        </w:rPr>
        <w:t>необходимых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для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проведения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объективной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оценки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потенциальных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заемщиков,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так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как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именно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от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них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зависит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результат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анализа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финансовой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отчетности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предприятия,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а,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следовательно,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и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группа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риска,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к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которой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будут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впоследствии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отнесены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заемщики</w:t>
      </w:r>
      <w:r w:rsidR="005A7865" w:rsidRPr="005A7865">
        <w:rPr>
          <w:snapToGrid w:val="0"/>
        </w:rPr>
        <w:t>;</w:t>
      </w:r>
      <w:r w:rsidR="005A7865">
        <w:rPr>
          <w:snapToGrid w:val="0"/>
        </w:rPr>
        <w:t xml:space="preserve"> </w:t>
      </w:r>
      <w:r w:rsidRPr="005A7865">
        <w:rPr>
          <w:bCs/>
          <w:iCs/>
          <w:snapToGrid w:val="0"/>
        </w:rPr>
        <w:t>информация</w:t>
      </w:r>
      <w:r w:rsidRPr="005A7865">
        <w:rPr>
          <w:b/>
          <w:bCs/>
          <w:i/>
          <w:iCs/>
          <w:snapToGrid w:val="0"/>
        </w:rPr>
        <w:t>,</w:t>
      </w:r>
      <w:r w:rsidR="005A7865" w:rsidRPr="005A7865">
        <w:rPr>
          <w:b/>
          <w:bCs/>
          <w:i/>
          <w:iCs/>
          <w:snapToGrid w:val="0"/>
        </w:rPr>
        <w:t xml:space="preserve"> </w:t>
      </w:r>
      <w:r w:rsidRPr="005A7865">
        <w:rPr>
          <w:snapToGrid w:val="0"/>
        </w:rPr>
        <w:t>на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основании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которой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проводится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анализ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заемщиков,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представлена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балансом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предприятия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и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отчетом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о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прибылях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и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убытках,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которые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предоставляются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за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определенный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отчетный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период</w:t>
      </w:r>
      <w:r w:rsidR="005A7865">
        <w:rPr>
          <w:snapToGrid w:val="0"/>
        </w:rPr>
        <w:t xml:space="preserve"> (</w:t>
      </w:r>
      <w:r w:rsidRPr="005A7865">
        <w:rPr>
          <w:snapToGrid w:val="0"/>
        </w:rPr>
        <w:t>квартал,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полугодие,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9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месяцев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и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год</w:t>
      </w:r>
      <w:r w:rsidR="005A7865" w:rsidRPr="005A7865">
        <w:rPr>
          <w:snapToGrid w:val="0"/>
        </w:rPr>
        <w:t xml:space="preserve">), </w:t>
      </w:r>
      <w:r w:rsidRPr="005A7865">
        <w:rPr>
          <w:snapToGrid w:val="0"/>
        </w:rPr>
        <w:t>как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правило,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предшествующий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анализу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и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составляются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на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определенную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дату</w:t>
      </w:r>
      <w:r w:rsidR="005A7865" w:rsidRPr="005A7865">
        <w:rPr>
          <w:snapToGrid w:val="0"/>
        </w:rPr>
        <w:t xml:space="preserve">. </w:t>
      </w:r>
      <w:r w:rsidRPr="005A7865">
        <w:rPr>
          <w:snapToGrid w:val="0"/>
        </w:rPr>
        <w:t>Таким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образом,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данные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носят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статичный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характер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и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при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первом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обращении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заемщика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в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банк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определить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тенденции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улучшения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/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ухудшения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в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его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деятельности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практически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невозможно</w:t>
      </w:r>
      <w:r w:rsidR="005A7865" w:rsidRPr="005A7865">
        <w:rPr>
          <w:snapToGrid w:val="0"/>
        </w:rPr>
        <w:t>;</w:t>
      </w:r>
      <w:r w:rsidR="005A7865">
        <w:rPr>
          <w:snapToGrid w:val="0"/>
        </w:rPr>
        <w:t xml:space="preserve"> </w:t>
      </w:r>
      <w:r w:rsidRPr="005A7865">
        <w:rPr>
          <w:bCs/>
          <w:iCs/>
          <w:snapToGrid w:val="0"/>
        </w:rPr>
        <w:t>коэффициенты</w:t>
      </w:r>
      <w:r w:rsidRPr="005A7865">
        <w:rPr>
          <w:snapToGrid w:val="0"/>
        </w:rPr>
        <w:t>,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используемые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для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анализа,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не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всегда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могут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дать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объективную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характеристику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финансового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состояния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заемщика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в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связи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с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инфляцией,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особенностями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переходного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состояния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в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экономике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РФ,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спецификой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деятельности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заемщика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в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зависимости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от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отраслевой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принадлежности,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что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требует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сравнения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со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среднеотраслевыми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показателями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при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отсутствии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необходимой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для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сравнения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информации</w:t>
      </w:r>
      <w:r w:rsidR="005A7865" w:rsidRPr="005A7865">
        <w:rPr>
          <w:snapToGrid w:val="0"/>
        </w:rPr>
        <w:t xml:space="preserve">. </w:t>
      </w:r>
      <w:r w:rsidRPr="005A7865">
        <w:rPr>
          <w:snapToGrid w:val="0"/>
        </w:rPr>
        <w:t>Кроме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того,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бухгалтерская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отчетность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очень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часто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не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подтверждена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аудиторской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проверкой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и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может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содержать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заведомо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искаженную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информацию,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в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результате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чего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ее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достоверность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ставится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под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сомнение</w:t>
      </w:r>
      <w:r w:rsidR="005A7865" w:rsidRPr="005A7865">
        <w:rPr>
          <w:snapToGrid w:val="0"/>
        </w:rPr>
        <w:t>;</w:t>
      </w:r>
      <w:r w:rsidR="005A7865">
        <w:rPr>
          <w:snapToGrid w:val="0"/>
        </w:rPr>
        <w:t xml:space="preserve"> </w:t>
      </w:r>
      <w:r w:rsidRPr="005A7865">
        <w:rPr>
          <w:snapToGrid w:val="0"/>
        </w:rPr>
        <w:t>предоставляемой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заемщиком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информации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не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достаточно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для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проведения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качественного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финансового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анализа</w:t>
      </w:r>
      <w:r w:rsidR="005A7865" w:rsidRPr="005A7865">
        <w:rPr>
          <w:snapToGrid w:val="0"/>
        </w:rPr>
        <w:t>;</w:t>
      </w:r>
      <w:r w:rsidR="005A7865">
        <w:rPr>
          <w:snapToGrid w:val="0"/>
        </w:rPr>
        <w:t xml:space="preserve"> </w:t>
      </w:r>
      <w:r w:rsidRPr="005A7865">
        <w:rPr>
          <w:snapToGrid w:val="0"/>
        </w:rPr>
        <w:t>плохо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квалифицированные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сотрудники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банка,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которые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проводят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данный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анализ</w:t>
      </w:r>
      <w:r w:rsidR="005A7865" w:rsidRPr="005A7865">
        <w:rPr>
          <w:snapToGrid w:val="0"/>
        </w:rPr>
        <w:t xml:space="preserve"> </w:t>
      </w:r>
      <w:r w:rsidRPr="005A7865">
        <w:rPr>
          <w:snapToGrid w:val="0"/>
        </w:rPr>
        <w:t>кредитоспособности</w:t>
      </w:r>
      <w:r w:rsidR="005A7865" w:rsidRPr="005A7865">
        <w:rPr>
          <w:snapToGrid w:val="0"/>
        </w:rPr>
        <w:t>.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Банки</w:t>
      </w:r>
      <w:r w:rsidR="005A7865" w:rsidRPr="005A7865">
        <w:t xml:space="preserve"> </w:t>
      </w:r>
      <w:r w:rsidRPr="005A7865">
        <w:t>должны</w:t>
      </w:r>
      <w:r w:rsidR="005A7865" w:rsidRPr="005A7865">
        <w:t xml:space="preserve"> </w:t>
      </w:r>
      <w:r w:rsidRPr="005A7865">
        <w:t>применять</w:t>
      </w:r>
      <w:r w:rsidR="005A7865" w:rsidRPr="005A7865">
        <w:t xml:space="preserve"> </w:t>
      </w:r>
      <w:r w:rsidRPr="005A7865">
        <w:t>определенные</w:t>
      </w:r>
      <w:r w:rsidR="005A7865" w:rsidRPr="005A7865">
        <w:t xml:space="preserve"> </w:t>
      </w:r>
      <w:r w:rsidRPr="005A7865">
        <w:t>меры</w:t>
      </w:r>
      <w:r w:rsidR="005A7865" w:rsidRPr="005A7865">
        <w:t xml:space="preserve"> </w:t>
      </w:r>
      <w:r w:rsidRPr="005A7865">
        <w:t>по</w:t>
      </w:r>
      <w:r w:rsidR="005A7865" w:rsidRPr="005A7865">
        <w:t xml:space="preserve"> </w:t>
      </w:r>
      <w:r w:rsidRPr="005A7865">
        <w:t>предотвращению</w:t>
      </w:r>
      <w:r w:rsidR="005A7865" w:rsidRPr="005A7865">
        <w:t xml:space="preserve"> </w:t>
      </w:r>
      <w:r w:rsidRPr="005A7865">
        <w:t>кредитных</w:t>
      </w:r>
      <w:r w:rsidR="005A7865" w:rsidRPr="005A7865">
        <w:t xml:space="preserve"> </w:t>
      </w:r>
      <w:r w:rsidRPr="005A7865">
        <w:t>рисков,</w:t>
      </w:r>
      <w:r w:rsidR="005A7865" w:rsidRPr="005A7865">
        <w:t xml:space="preserve"> </w:t>
      </w:r>
      <w:r w:rsidRPr="005A7865">
        <w:t>связанных</w:t>
      </w:r>
      <w:r w:rsidR="005A7865" w:rsidRPr="005A7865">
        <w:t xml:space="preserve"> </w:t>
      </w:r>
      <w:r w:rsidRPr="005A7865">
        <w:t>с</w:t>
      </w:r>
      <w:r w:rsidR="005A7865" w:rsidRPr="005A7865">
        <w:t xml:space="preserve"> </w:t>
      </w:r>
      <w:r w:rsidRPr="005A7865">
        <w:t>невозвратом</w:t>
      </w:r>
      <w:r w:rsidR="005A7865" w:rsidRPr="005A7865">
        <w:t xml:space="preserve"> </w:t>
      </w:r>
      <w:r w:rsidRPr="005A7865">
        <w:t>кредита</w:t>
      </w:r>
      <w:r w:rsidR="005A7865" w:rsidRPr="005A7865">
        <w:t xml:space="preserve">. </w:t>
      </w:r>
      <w:r w:rsidRPr="005A7865">
        <w:t>Для</w:t>
      </w:r>
      <w:r w:rsidR="005A7865" w:rsidRPr="005A7865">
        <w:t xml:space="preserve"> </w:t>
      </w:r>
      <w:r w:rsidRPr="005A7865">
        <w:t>этого</w:t>
      </w:r>
      <w:r w:rsidR="005A7865" w:rsidRPr="005A7865">
        <w:t xml:space="preserve"> </w:t>
      </w:r>
      <w:r w:rsidRPr="005A7865">
        <w:t>они</w:t>
      </w:r>
      <w:r w:rsidR="005A7865" w:rsidRPr="005A7865">
        <w:t xml:space="preserve"> </w:t>
      </w:r>
      <w:r w:rsidRPr="005A7865">
        <w:t>должны</w:t>
      </w:r>
      <w:r w:rsidR="005A7865" w:rsidRPr="005A7865">
        <w:t>:</w:t>
      </w:r>
      <w:r w:rsidR="005A7865">
        <w:t xml:space="preserve"> </w:t>
      </w:r>
      <w:r w:rsidRPr="005A7865">
        <w:t>проводить</w:t>
      </w:r>
      <w:r w:rsidR="005A7865" w:rsidRPr="005A7865">
        <w:t xml:space="preserve"> </w:t>
      </w:r>
      <w:r w:rsidRPr="005A7865">
        <w:t>периодически</w:t>
      </w:r>
      <w:r w:rsidR="005A7865" w:rsidRPr="005A7865">
        <w:t xml:space="preserve"> </w:t>
      </w:r>
      <w:r w:rsidRPr="005A7865">
        <w:t>анализ</w:t>
      </w:r>
      <w:r w:rsidR="005A7865" w:rsidRPr="005A7865">
        <w:t xml:space="preserve"> </w:t>
      </w:r>
      <w:r w:rsidRPr="005A7865">
        <w:t>финансовых</w:t>
      </w:r>
      <w:r w:rsidR="005A7865" w:rsidRPr="005A7865">
        <w:t xml:space="preserve"> </w:t>
      </w:r>
      <w:r w:rsidRPr="005A7865">
        <w:t>данных</w:t>
      </w:r>
      <w:r w:rsidR="005A7865" w:rsidRPr="005A7865">
        <w:t xml:space="preserve"> </w:t>
      </w:r>
      <w:r w:rsidRPr="005A7865">
        <w:t>о</w:t>
      </w:r>
      <w:r w:rsidR="005A7865" w:rsidRPr="005A7865">
        <w:t xml:space="preserve"> </w:t>
      </w:r>
      <w:r w:rsidRPr="005A7865">
        <w:t>деятельности</w:t>
      </w:r>
      <w:r w:rsidR="005A7865" w:rsidRPr="005A7865">
        <w:t xml:space="preserve"> </w:t>
      </w:r>
      <w:r w:rsidRPr="005A7865">
        <w:t>заемщика</w:t>
      </w:r>
      <w:r w:rsidR="005A7865" w:rsidRPr="005A7865">
        <w:t xml:space="preserve">. </w:t>
      </w:r>
      <w:r w:rsidRPr="005A7865">
        <w:t>Требования</w:t>
      </w:r>
      <w:r w:rsidR="005A7865" w:rsidRPr="005A7865">
        <w:t xml:space="preserve"> </w:t>
      </w:r>
      <w:r w:rsidRPr="005A7865">
        <w:t>к</w:t>
      </w:r>
      <w:r w:rsidR="005A7865" w:rsidRPr="005A7865">
        <w:t xml:space="preserve"> </w:t>
      </w:r>
      <w:r w:rsidRPr="005A7865">
        <w:t>частоте</w:t>
      </w:r>
      <w:r w:rsidR="005A7865" w:rsidRPr="005A7865">
        <w:t xml:space="preserve"> </w:t>
      </w:r>
      <w:r w:rsidRPr="005A7865">
        <w:t>предоставления</w:t>
      </w:r>
      <w:r w:rsidR="005A7865" w:rsidRPr="005A7865">
        <w:t xml:space="preserve"> </w:t>
      </w:r>
      <w:r w:rsidRPr="005A7865">
        <w:t>банку</w:t>
      </w:r>
      <w:r w:rsidR="005A7865" w:rsidRPr="005A7865">
        <w:t xml:space="preserve"> </w:t>
      </w:r>
      <w:r w:rsidRPr="005A7865">
        <w:t>промежуточных</w:t>
      </w:r>
      <w:r w:rsidR="005A7865" w:rsidRPr="005A7865">
        <w:t xml:space="preserve"> </w:t>
      </w:r>
      <w:r w:rsidRPr="005A7865">
        <w:t>финансовых</w:t>
      </w:r>
      <w:r w:rsidR="005A7865" w:rsidRPr="005A7865">
        <w:t xml:space="preserve"> </w:t>
      </w:r>
      <w:r w:rsidRPr="005A7865">
        <w:t>отчетов</w:t>
      </w:r>
      <w:r w:rsidR="005A7865" w:rsidRPr="005A7865">
        <w:t xml:space="preserve"> </w:t>
      </w:r>
      <w:r w:rsidRPr="005A7865">
        <w:t>исходит</w:t>
      </w:r>
      <w:r w:rsidR="005A7865" w:rsidRPr="005A7865">
        <w:t xml:space="preserve"> </w:t>
      </w:r>
      <w:r w:rsidRPr="005A7865">
        <w:t>из</w:t>
      </w:r>
      <w:r w:rsidR="005A7865" w:rsidRPr="005A7865">
        <w:t xml:space="preserve"> </w:t>
      </w:r>
      <w:r w:rsidRPr="005A7865">
        <w:t>ожидаемого</w:t>
      </w:r>
      <w:r w:rsidR="005A7865" w:rsidRPr="005A7865">
        <w:t xml:space="preserve"> </w:t>
      </w:r>
      <w:r w:rsidRPr="005A7865">
        <w:t>риска</w:t>
      </w:r>
      <w:r w:rsidR="005A7865" w:rsidRPr="005A7865">
        <w:t xml:space="preserve"> </w:t>
      </w:r>
      <w:r w:rsidRPr="005A7865">
        <w:t>по</w:t>
      </w:r>
      <w:r w:rsidR="005A7865" w:rsidRPr="005A7865">
        <w:t xml:space="preserve"> </w:t>
      </w:r>
      <w:r w:rsidRPr="005A7865">
        <w:t>данному</w:t>
      </w:r>
      <w:r w:rsidR="005A7865" w:rsidRPr="005A7865">
        <w:t xml:space="preserve"> </w:t>
      </w:r>
      <w:r w:rsidRPr="005A7865">
        <w:t>заемщику</w:t>
      </w:r>
      <w:r w:rsidR="005A7865" w:rsidRPr="005A7865">
        <w:t xml:space="preserve">. </w:t>
      </w:r>
      <w:r w:rsidRPr="005A7865">
        <w:t>Зачастую</w:t>
      </w:r>
      <w:r w:rsidR="005A7865" w:rsidRPr="005A7865">
        <w:t xml:space="preserve"> </w:t>
      </w:r>
      <w:r w:rsidRPr="005A7865">
        <w:t>недостаточность</w:t>
      </w:r>
      <w:r w:rsidR="005A7865" w:rsidRPr="005A7865">
        <w:t xml:space="preserve"> </w:t>
      </w:r>
      <w:r w:rsidRPr="005A7865">
        <w:t>промежуточных</w:t>
      </w:r>
      <w:r w:rsidR="005A7865" w:rsidRPr="005A7865">
        <w:t xml:space="preserve"> </w:t>
      </w:r>
      <w:r w:rsidRPr="005A7865">
        <w:t>данных</w:t>
      </w:r>
      <w:r w:rsidR="005A7865" w:rsidRPr="005A7865">
        <w:t xml:space="preserve"> - </w:t>
      </w:r>
      <w:r w:rsidRPr="005A7865">
        <w:t>главная</w:t>
      </w:r>
      <w:r w:rsidR="005A7865" w:rsidRPr="005A7865">
        <w:t xml:space="preserve"> </w:t>
      </w:r>
      <w:r w:rsidRPr="005A7865">
        <w:t>причина</w:t>
      </w:r>
      <w:r w:rsidR="005A7865" w:rsidRPr="005A7865">
        <w:t xml:space="preserve"> </w:t>
      </w:r>
      <w:r w:rsidRPr="005A7865">
        <w:t>того,</w:t>
      </w:r>
      <w:r w:rsidR="005A7865" w:rsidRPr="005A7865">
        <w:t xml:space="preserve"> </w:t>
      </w:r>
      <w:r w:rsidRPr="005A7865">
        <w:t>что</w:t>
      </w:r>
      <w:r w:rsidR="005A7865" w:rsidRPr="005A7865">
        <w:t xml:space="preserve"> </w:t>
      </w:r>
      <w:r w:rsidRPr="005A7865">
        <w:t>проблемы</w:t>
      </w:r>
      <w:r w:rsidR="005A7865" w:rsidRPr="005A7865">
        <w:t xml:space="preserve"> </w:t>
      </w:r>
      <w:r w:rsidRPr="005A7865">
        <w:t>были</w:t>
      </w:r>
      <w:r w:rsidR="005A7865" w:rsidRPr="005A7865">
        <w:t xml:space="preserve"> </w:t>
      </w:r>
      <w:r w:rsidRPr="005A7865">
        <w:t>упущены</w:t>
      </w:r>
      <w:r w:rsidR="005A7865" w:rsidRPr="005A7865">
        <w:t xml:space="preserve"> </w:t>
      </w:r>
      <w:r w:rsidRPr="005A7865">
        <w:t>из</w:t>
      </w:r>
      <w:r w:rsidR="005A7865" w:rsidRPr="005A7865">
        <w:t xml:space="preserve"> </w:t>
      </w:r>
      <w:r w:rsidRPr="005A7865">
        <w:t>вида</w:t>
      </w:r>
      <w:r w:rsidR="005A7865" w:rsidRPr="005A7865">
        <w:t>;</w:t>
      </w:r>
    </w:p>
    <w:p w:rsidR="005A7865" w:rsidRPr="005A7865" w:rsidRDefault="009A4537" w:rsidP="005A7865">
      <w:pPr>
        <w:tabs>
          <w:tab w:val="left" w:pos="726"/>
        </w:tabs>
        <w:rPr>
          <w:bCs/>
          <w:iCs/>
        </w:rPr>
      </w:pPr>
      <w:r w:rsidRPr="005A7865">
        <w:rPr>
          <w:bCs/>
          <w:iCs/>
        </w:rPr>
        <w:t>делать</w:t>
      </w:r>
      <w:r w:rsidR="005A7865" w:rsidRPr="005A7865">
        <w:rPr>
          <w:bCs/>
          <w:iCs/>
        </w:rPr>
        <w:t xml:space="preserve"> </w:t>
      </w:r>
      <w:r w:rsidRPr="005A7865">
        <w:rPr>
          <w:bCs/>
          <w:iCs/>
        </w:rPr>
        <w:t>адекватные</w:t>
      </w:r>
      <w:r w:rsidR="005A7865" w:rsidRPr="005A7865">
        <w:rPr>
          <w:bCs/>
          <w:iCs/>
        </w:rPr>
        <w:t xml:space="preserve"> </w:t>
      </w:r>
      <w:r w:rsidRPr="005A7865">
        <w:rPr>
          <w:bCs/>
          <w:iCs/>
        </w:rPr>
        <w:t>выводы</w:t>
      </w:r>
      <w:r w:rsidR="005A7865" w:rsidRPr="005A7865">
        <w:rPr>
          <w:bCs/>
          <w:iCs/>
        </w:rPr>
        <w:t xml:space="preserve"> </w:t>
      </w:r>
      <w:r w:rsidRPr="005A7865">
        <w:rPr>
          <w:bCs/>
          <w:iCs/>
        </w:rPr>
        <w:t>и</w:t>
      </w:r>
      <w:r w:rsidR="005A7865" w:rsidRPr="005A7865">
        <w:rPr>
          <w:bCs/>
          <w:iCs/>
        </w:rPr>
        <w:t xml:space="preserve"> </w:t>
      </w:r>
      <w:r w:rsidRPr="005A7865">
        <w:rPr>
          <w:bCs/>
          <w:iCs/>
        </w:rPr>
        <w:t>интерпретировать</w:t>
      </w:r>
      <w:r w:rsidR="005A7865" w:rsidRPr="005A7865">
        <w:rPr>
          <w:bCs/>
          <w:iCs/>
        </w:rPr>
        <w:t xml:space="preserve"> </w:t>
      </w:r>
      <w:r w:rsidRPr="005A7865">
        <w:rPr>
          <w:bCs/>
          <w:iCs/>
        </w:rPr>
        <w:t>полученные</w:t>
      </w:r>
      <w:r w:rsidR="005A7865" w:rsidRPr="005A7865">
        <w:rPr>
          <w:bCs/>
          <w:iCs/>
        </w:rPr>
        <w:t xml:space="preserve"> </w:t>
      </w:r>
      <w:r w:rsidRPr="005A7865">
        <w:rPr>
          <w:bCs/>
          <w:iCs/>
        </w:rPr>
        <w:t>коэффициенты,</w:t>
      </w:r>
      <w:r w:rsidR="005A7865" w:rsidRPr="005A7865">
        <w:rPr>
          <w:bCs/>
          <w:iCs/>
        </w:rPr>
        <w:t xml:space="preserve"> </w:t>
      </w:r>
      <w:r w:rsidRPr="005A7865">
        <w:rPr>
          <w:bCs/>
          <w:iCs/>
        </w:rPr>
        <w:t>дополнительно</w:t>
      </w:r>
      <w:r w:rsidR="005A7865" w:rsidRPr="005A7865">
        <w:rPr>
          <w:bCs/>
          <w:iCs/>
        </w:rPr>
        <w:t xml:space="preserve"> </w:t>
      </w:r>
      <w:r w:rsidRPr="005A7865">
        <w:rPr>
          <w:bCs/>
          <w:iCs/>
        </w:rPr>
        <w:t>сделав</w:t>
      </w:r>
      <w:r w:rsidR="005A7865" w:rsidRPr="005A7865">
        <w:rPr>
          <w:bCs/>
          <w:iCs/>
        </w:rPr>
        <w:t xml:space="preserve"> </w:t>
      </w:r>
      <w:r w:rsidRPr="005A7865">
        <w:rPr>
          <w:bCs/>
          <w:iCs/>
        </w:rPr>
        <w:t>следующие</w:t>
      </w:r>
      <w:r w:rsidR="005A7865" w:rsidRPr="005A7865">
        <w:rPr>
          <w:bCs/>
          <w:iCs/>
        </w:rPr>
        <w:t xml:space="preserve"> </w:t>
      </w:r>
      <w:r w:rsidRPr="005A7865">
        <w:rPr>
          <w:bCs/>
          <w:iCs/>
        </w:rPr>
        <w:t>сопоставления</w:t>
      </w:r>
      <w:r w:rsidRPr="005A7865">
        <w:rPr>
          <w:rStyle w:val="ac"/>
          <w:bCs/>
          <w:iCs/>
          <w:color w:val="000000"/>
        </w:rPr>
        <w:footnoteReference w:id="24"/>
      </w:r>
      <w:r w:rsidR="005A7865" w:rsidRPr="005A7865">
        <w:rPr>
          <w:bCs/>
          <w:iCs/>
        </w:rPr>
        <w:t>:</w:t>
      </w:r>
      <w:r w:rsidR="005A7865">
        <w:rPr>
          <w:bCs/>
          <w:iCs/>
        </w:rPr>
        <w:t xml:space="preserve"> </w:t>
      </w:r>
    </w:p>
    <w:p w:rsidR="005A7865" w:rsidRPr="005A7865" w:rsidRDefault="009A4537" w:rsidP="005A7865">
      <w:pPr>
        <w:numPr>
          <w:ilvl w:val="0"/>
          <w:numId w:val="29"/>
        </w:numPr>
        <w:tabs>
          <w:tab w:val="clear" w:pos="360"/>
          <w:tab w:val="left" w:pos="726"/>
        </w:tabs>
        <w:ind w:left="0" w:firstLine="709"/>
      </w:pPr>
      <w:r w:rsidRPr="005A7865">
        <w:t>сравнить</w:t>
      </w:r>
      <w:r w:rsidR="005A7865" w:rsidRPr="005A7865">
        <w:t xml:space="preserve"> </w:t>
      </w:r>
      <w:r w:rsidRPr="005A7865">
        <w:t>фактические</w:t>
      </w:r>
      <w:r w:rsidR="005A7865" w:rsidRPr="005A7865">
        <w:t xml:space="preserve"> </w:t>
      </w:r>
      <w:r w:rsidRPr="005A7865">
        <w:t>коэффициенты</w:t>
      </w:r>
      <w:r w:rsidR="005A7865" w:rsidRPr="005A7865">
        <w:t xml:space="preserve"> </w:t>
      </w:r>
      <w:r w:rsidRPr="005A7865">
        <w:t>текущего</w:t>
      </w:r>
      <w:r w:rsidR="005A7865" w:rsidRPr="005A7865">
        <w:t xml:space="preserve"> </w:t>
      </w:r>
      <w:r w:rsidRPr="005A7865">
        <w:t>года</w:t>
      </w:r>
      <w:r w:rsidR="005A7865" w:rsidRPr="005A7865">
        <w:t xml:space="preserve"> </w:t>
      </w:r>
      <w:r w:rsidRPr="005A7865">
        <w:t>с</w:t>
      </w:r>
      <w:r w:rsidR="005A7865" w:rsidRPr="005A7865">
        <w:t xml:space="preserve"> </w:t>
      </w:r>
      <w:r w:rsidRPr="005A7865">
        <w:t>коэффициентами</w:t>
      </w:r>
      <w:r w:rsidR="005A7865" w:rsidRPr="005A7865">
        <w:t xml:space="preserve"> </w:t>
      </w:r>
      <w:r w:rsidRPr="005A7865">
        <w:t>предыдущего</w:t>
      </w:r>
      <w:r w:rsidR="005A7865" w:rsidRPr="005A7865">
        <w:t xml:space="preserve"> </w:t>
      </w:r>
      <w:r w:rsidRPr="005A7865">
        <w:t>года,</w:t>
      </w:r>
      <w:r w:rsidR="005A7865" w:rsidRPr="005A7865">
        <w:t xml:space="preserve"> </w:t>
      </w:r>
      <w:r w:rsidRPr="005A7865">
        <w:t>а</w:t>
      </w:r>
      <w:r w:rsidR="005A7865" w:rsidRPr="005A7865">
        <w:t xml:space="preserve"> </w:t>
      </w:r>
      <w:r w:rsidRPr="005A7865">
        <w:t>также</w:t>
      </w:r>
      <w:r w:rsidR="005A7865" w:rsidRPr="005A7865">
        <w:t xml:space="preserve"> </w:t>
      </w:r>
      <w:r w:rsidRPr="005A7865">
        <w:t>с</w:t>
      </w:r>
      <w:r w:rsidR="005A7865" w:rsidRPr="005A7865">
        <w:t xml:space="preserve"> </w:t>
      </w:r>
      <w:r w:rsidRPr="005A7865">
        <w:t>отдельными</w:t>
      </w:r>
      <w:r w:rsidR="005A7865" w:rsidRPr="005A7865">
        <w:t xml:space="preserve"> </w:t>
      </w:r>
      <w:r w:rsidRPr="005A7865">
        <w:t>коэффициентами</w:t>
      </w:r>
      <w:r w:rsidR="005A7865" w:rsidRPr="005A7865">
        <w:t xml:space="preserve"> </w:t>
      </w:r>
      <w:r w:rsidRPr="005A7865">
        <w:t>за</w:t>
      </w:r>
      <w:r w:rsidR="005A7865" w:rsidRPr="005A7865">
        <w:t xml:space="preserve"> </w:t>
      </w:r>
      <w:r w:rsidRPr="005A7865">
        <w:t>ряд</w:t>
      </w:r>
      <w:r w:rsidR="005A7865" w:rsidRPr="005A7865">
        <w:t xml:space="preserve"> </w:t>
      </w:r>
      <w:r w:rsidRPr="005A7865">
        <w:t>лет</w:t>
      </w:r>
      <w:r w:rsidR="005A7865" w:rsidRPr="005A7865">
        <w:t>.</w:t>
      </w:r>
    </w:p>
    <w:p w:rsidR="005A7865" w:rsidRPr="005A7865" w:rsidRDefault="009A4537" w:rsidP="005A7865">
      <w:pPr>
        <w:numPr>
          <w:ilvl w:val="0"/>
          <w:numId w:val="29"/>
        </w:numPr>
        <w:tabs>
          <w:tab w:val="clear" w:pos="360"/>
          <w:tab w:val="left" w:pos="726"/>
        </w:tabs>
        <w:ind w:left="0" w:firstLine="709"/>
      </w:pPr>
      <w:r w:rsidRPr="005A7865">
        <w:t>сравнить</w:t>
      </w:r>
      <w:r w:rsidR="005A7865" w:rsidRPr="005A7865">
        <w:t xml:space="preserve"> </w:t>
      </w:r>
      <w:r w:rsidRPr="005A7865">
        <w:t>фактические</w:t>
      </w:r>
      <w:r w:rsidR="005A7865" w:rsidRPr="005A7865">
        <w:t xml:space="preserve"> </w:t>
      </w:r>
      <w:r w:rsidRPr="005A7865">
        <w:t>коэффициенты</w:t>
      </w:r>
      <w:r w:rsidR="005A7865" w:rsidRPr="005A7865">
        <w:t xml:space="preserve"> </w:t>
      </w:r>
      <w:r w:rsidRPr="005A7865">
        <w:t>с</w:t>
      </w:r>
      <w:r w:rsidR="005A7865" w:rsidRPr="005A7865">
        <w:t xml:space="preserve"> </w:t>
      </w:r>
      <w:r w:rsidRPr="005A7865">
        <w:t>нормативами,</w:t>
      </w:r>
      <w:r w:rsidR="005A7865" w:rsidRPr="005A7865">
        <w:t xml:space="preserve"> </w:t>
      </w:r>
      <w:r w:rsidRPr="005A7865">
        <w:t>принятыми</w:t>
      </w:r>
      <w:r w:rsidR="005A7865" w:rsidRPr="005A7865">
        <w:t xml:space="preserve"> </w:t>
      </w:r>
      <w:r w:rsidRPr="005A7865">
        <w:t>предприятием</w:t>
      </w:r>
      <w:r w:rsidR="005A7865">
        <w:t xml:space="preserve"> (</w:t>
      </w:r>
      <w:r w:rsidRPr="005A7865">
        <w:t>внешние</w:t>
      </w:r>
      <w:r w:rsidR="005A7865" w:rsidRPr="005A7865">
        <w:t xml:space="preserve"> </w:t>
      </w:r>
      <w:r w:rsidRPr="005A7865">
        <w:t>пользователи</w:t>
      </w:r>
      <w:r w:rsidR="005A7865" w:rsidRPr="005A7865">
        <w:t xml:space="preserve"> </w:t>
      </w:r>
      <w:r w:rsidRPr="005A7865">
        <w:t>финансовых</w:t>
      </w:r>
      <w:r w:rsidR="005A7865" w:rsidRPr="005A7865">
        <w:t xml:space="preserve"> </w:t>
      </w:r>
      <w:r w:rsidRPr="005A7865">
        <w:t>отчетов</w:t>
      </w:r>
      <w:r w:rsidR="005A7865" w:rsidRPr="005A7865">
        <w:t xml:space="preserve"> </w:t>
      </w:r>
      <w:r w:rsidRPr="005A7865">
        <w:t>редко</w:t>
      </w:r>
      <w:r w:rsidR="005A7865" w:rsidRPr="005A7865">
        <w:t xml:space="preserve"> </w:t>
      </w:r>
      <w:r w:rsidRPr="005A7865">
        <w:t>могут</w:t>
      </w:r>
      <w:r w:rsidR="005A7865" w:rsidRPr="005A7865">
        <w:t xml:space="preserve"> </w:t>
      </w:r>
      <w:r w:rsidRPr="005A7865">
        <w:t>провести</w:t>
      </w:r>
      <w:r w:rsidR="005A7865" w:rsidRPr="005A7865">
        <w:t xml:space="preserve"> </w:t>
      </w:r>
      <w:r w:rsidRPr="005A7865">
        <w:t>такое</w:t>
      </w:r>
      <w:r w:rsidR="005A7865" w:rsidRPr="005A7865">
        <w:t xml:space="preserve"> </w:t>
      </w:r>
      <w:r w:rsidRPr="005A7865">
        <w:t>сопоставление</w:t>
      </w:r>
      <w:r w:rsidR="005A7865" w:rsidRPr="005A7865">
        <w:t>).</w:t>
      </w:r>
    </w:p>
    <w:p w:rsidR="005A7865" w:rsidRPr="005A7865" w:rsidRDefault="009A4537" w:rsidP="005A7865">
      <w:pPr>
        <w:numPr>
          <w:ilvl w:val="0"/>
          <w:numId w:val="29"/>
        </w:numPr>
        <w:tabs>
          <w:tab w:val="clear" w:pos="360"/>
          <w:tab w:val="left" w:pos="726"/>
        </w:tabs>
        <w:ind w:left="0" w:firstLine="709"/>
      </w:pPr>
      <w:r w:rsidRPr="005A7865">
        <w:t>сравнить</w:t>
      </w:r>
      <w:r w:rsidR="005A7865" w:rsidRPr="005A7865">
        <w:t xml:space="preserve"> </w:t>
      </w:r>
      <w:r w:rsidRPr="005A7865">
        <w:t>коэффициенты</w:t>
      </w:r>
      <w:r w:rsidR="005A7865" w:rsidRPr="005A7865">
        <w:t xml:space="preserve"> </w:t>
      </w:r>
      <w:r w:rsidRPr="005A7865">
        <w:t>с</w:t>
      </w:r>
      <w:r w:rsidR="005A7865" w:rsidRPr="005A7865">
        <w:t xml:space="preserve"> </w:t>
      </w:r>
      <w:r w:rsidRPr="005A7865">
        <w:t>показателями</w:t>
      </w:r>
      <w:r w:rsidR="005A7865" w:rsidRPr="005A7865">
        <w:t xml:space="preserve"> </w:t>
      </w:r>
      <w:r w:rsidRPr="005A7865">
        <w:t>наиболее</w:t>
      </w:r>
      <w:r w:rsidR="005A7865" w:rsidRPr="005A7865">
        <w:t xml:space="preserve"> </w:t>
      </w:r>
      <w:r w:rsidRPr="005A7865">
        <w:t>удачливых</w:t>
      </w:r>
      <w:r w:rsidR="005A7865" w:rsidRPr="005A7865">
        <w:t xml:space="preserve"> </w:t>
      </w:r>
      <w:r w:rsidRPr="005A7865">
        <w:t>конкурентов</w:t>
      </w:r>
      <w:r w:rsidR="005A7865" w:rsidRPr="005A7865">
        <w:t xml:space="preserve">. </w:t>
      </w:r>
      <w:r w:rsidRPr="005A7865">
        <w:t>Данные</w:t>
      </w:r>
      <w:r w:rsidR="005A7865" w:rsidRPr="005A7865">
        <w:t xml:space="preserve"> </w:t>
      </w:r>
      <w:r w:rsidRPr="005A7865">
        <w:t>можно</w:t>
      </w:r>
      <w:r w:rsidR="005A7865" w:rsidRPr="005A7865">
        <w:t xml:space="preserve"> </w:t>
      </w:r>
      <w:r w:rsidRPr="005A7865">
        <w:t>получить</w:t>
      </w:r>
      <w:r w:rsidR="005A7865" w:rsidRPr="005A7865">
        <w:t xml:space="preserve"> </w:t>
      </w:r>
      <w:r w:rsidRPr="005A7865">
        <w:t>из</w:t>
      </w:r>
      <w:r w:rsidR="005A7865" w:rsidRPr="005A7865">
        <w:t xml:space="preserve"> </w:t>
      </w:r>
      <w:r w:rsidRPr="005A7865">
        <w:t>публикуемых</w:t>
      </w:r>
      <w:r w:rsidR="005A7865" w:rsidRPr="005A7865">
        <w:t xml:space="preserve"> </w:t>
      </w:r>
      <w:r w:rsidRPr="005A7865">
        <w:t>финансовых</w:t>
      </w:r>
      <w:r w:rsidR="005A7865" w:rsidRPr="005A7865">
        <w:t xml:space="preserve"> </w:t>
      </w:r>
      <w:r w:rsidRPr="005A7865">
        <w:t>отчетов</w:t>
      </w:r>
      <w:r w:rsidR="005A7865" w:rsidRPr="005A7865">
        <w:t>.</w:t>
      </w:r>
    </w:p>
    <w:p w:rsidR="005A7865" w:rsidRPr="005A7865" w:rsidRDefault="009A4537" w:rsidP="005A7865">
      <w:pPr>
        <w:numPr>
          <w:ilvl w:val="0"/>
          <w:numId w:val="29"/>
        </w:numPr>
        <w:tabs>
          <w:tab w:val="clear" w:pos="360"/>
          <w:tab w:val="left" w:pos="726"/>
        </w:tabs>
        <w:ind w:left="0" w:firstLine="709"/>
      </w:pPr>
      <w:r w:rsidRPr="005A7865">
        <w:t>сравнить</w:t>
      </w:r>
      <w:r w:rsidR="005A7865" w:rsidRPr="005A7865">
        <w:t xml:space="preserve"> </w:t>
      </w:r>
      <w:r w:rsidRPr="005A7865">
        <w:t>фактические</w:t>
      </w:r>
      <w:r w:rsidR="005A7865" w:rsidRPr="005A7865">
        <w:t xml:space="preserve"> </w:t>
      </w:r>
      <w:r w:rsidRPr="005A7865">
        <w:t>коэффициенты</w:t>
      </w:r>
      <w:r w:rsidR="005A7865" w:rsidRPr="005A7865">
        <w:t xml:space="preserve"> </w:t>
      </w:r>
      <w:r w:rsidRPr="005A7865">
        <w:t>с</w:t>
      </w:r>
      <w:r w:rsidR="005A7865" w:rsidRPr="005A7865">
        <w:t xml:space="preserve"> </w:t>
      </w:r>
      <w:r w:rsidRPr="005A7865">
        <w:t>отраслевыми</w:t>
      </w:r>
      <w:r w:rsidR="005A7865" w:rsidRPr="005A7865">
        <w:t xml:space="preserve"> </w:t>
      </w:r>
      <w:r w:rsidRPr="005A7865">
        <w:t>показателями</w:t>
      </w:r>
      <w:r w:rsidR="005A7865" w:rsidRPr="005A7865">
        <w:t>.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обеспечить</w:t>
      </w:r>
      <w:r w:rsidR="005A7865" w:rsidRPr="005A7865">
        <w:t xml:space="preserve"> </w:t>
      </w:r>
      <w:r w:rsidRPr="005A7865">
        <w:t>гарантию</w:t>
      </w:r>
      <w:r w:rsidR="005A7865" w:rsidRPr="005A7865">
        <w:t xml:space="preserve"> </w:t>
      </w:r>
      <w:r w:rsidRPr="005A7865">
        <w:t>возврата</w:t>
      </w:r>
      <w:r w:rsidR="005A7865" w:rsidRPr="005A7865">
        <w:t xml:space="preserve"> </w:t>
      </w:r>
      <w:r w:rsidRPr="005A7865">
        <w:t>кредита</w:t>
      </w:r>
      <w:r w:rsidR="005A7865">
        <w:t xml:space="preserve"> (</w:t>
      </w:r>
      <w:r w:rsidRPr="005A7865">
        <w:t>залог,</w:t>
      </w:r>
      <w:r w:rsidR="005A7865" w:rsidRPr="005A7865">
        <w:t xml:space="preserve"> </w:t>
      </w:r>
      <w:r w:rsidRPr="005A7865">
        <w:t>поручительство,</w:t>
      </w:r>
      <w:r w:rsidR="005A7865" w:rsidRPr="005A7865">
        <w:t xml:space="preserve"> </w:t>
      </w:r>
      <w:r w:rsidRPr="005A7865">
        <w:t>страхование</w:t>
      </w:r>
      <w:r w:rsidR="005A7865" w:rsidRPr="005A7865">
        <w:t xml:space="preserve"> </w:t>
      </w:r>
      <w:r w:rsidRPr="005A7865">
        <w:t>ответственности</w:t>
      </w:r>
      <w:r w:rsidR="005A7865" w:rsidRPr="005A7865">
        <w:t xml:space="preserve"> </w:t>
      </w:r>
      <w:r w:rsidRPr="005A7865">
        <w:t>заемщиков</w:t>
      </w:r>
      <w:r w:rsidR="005A7865" w:rsidRPr="005A7865">
        <w:t xml:space="preserve"> </w:t>
      </w:r>
      <w:r w:rsidRPr="005A7865">
        <w:t>за</w:t>
      </w:r>
      <w:r w:rsidR="005A7865" w:rsidRPr="005A7865">
        <w:t xml:space="preserve"> </w:t>
      </w:r>
      <w:r w:rsidRPr="005A7865">
        <w:t>непогашение</w:t>
      </w:r>
      <w:r w:rsidR="005A7865" w:rsidRPr="005A7865">
        <w:t xml:space="preserve"> </w:t>
      </w:r>
      <w:r w:rsidRPr="005A7865">
        <w:t>кредита</w:t>
      </w:r>
      <w:r w:rsidR="005A7865" w:rsidRPr="005A7865">
        <w:t>);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наблюдать</w:t>
      </w:r>
      <w:r w:rsidR="005A7865" w:rsidRPr="005A7865">
        <w:t xml:space="preserve"> </w:t>
      </w:r>
      <w:r w:rsidRPr="005A7865">
        <w:t>за</w:t>
      </w:r>
      <w:r w:rsidR="005A7865" w:rsidRPr="005A7865">
        <w:t xml:space="preserve"> </w:t>
      </w:r>
      <w:r w:rsidRPr="005A7865">
        <w:t>работой</w:t>
      </w:r>
      <w:r w:rsidR="005A7865" w:rsidRPr="005A7865">
        <w:t xml:space="preserve"> </w:t>
      </w:r>
      <w:r w:rsidRPr="005A7865">
        <w:t>клиента</w:t>
      </w:r>
      <w:r w:rsidR="005A7865" w:rsidRPr="005A7865">
        <w:t xml:space="preserve"> </w:t>
      </w:r>
      <w:r w:rsidRPr="005A7865">
        <w:t>путем</w:t>
      </w:r>
      <w:r w:rsidR="005A7865" w:rsidRPr="005A7865">
        <w:t xml:space="preserve"> </w:t>
      </w:r>
      <w:r w:rsidRPr="005A7865">
        <w:t>выхода</w:t>
      </w:r>
      <w:r w:rsidR="005A7865" w:rsidRPr="005A7865">
        <w:t xml:space="preserve"> </w:t>
      </w:r>
      <w:r w:rsidRPr="005A7865">
        <w:t>на</w:t>
      </w:r>
      <w:r w:rsidR="005A7865" w:rsidRPr="005A7865">
        <w:t xml:space="preserve"> </w:t>
      </w:r>
      <w:r w:rsidRPr="005A7865">
        <w:t>место</w:t>
      </w:r>
      <w:r w:rsidR="005A7865" w:rsidRPr="005A7865">
        <w:t>;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привлекать</w:t>
      </w:r>
      <w:r w:rsidR="005A7865" w:rsidRPr="005A7865">
        <w:t xml:space="preserve"> </w:t>
      </w:r>
      <w:r w:rsidRPr="005A7865">
        <w:t>к</w:t>
      </w:r>
      <w:r w:rsidR="005A7865" w:rsidRPr="005A7865">
        <w:t xml:space="preserve"> </w:t>
      </w:r>
      <w:r w:rsidRPr="005A7865">
        <w:t>анализу</w:t>
      </w:r>
      <w:r w:rsidR="005A7865" w:rsidRPr="005A7865">
        <w:t xml:space="preserve"> </w:t>
      </w:r>
      <w:r w:rsidRPr="005A7865">
        <w:t>квалифицированных</w:t>
      </w:r>
      <w:r w:rsidR="005A7865" w:rsidRPr="005A7865">
        <w:t xml:space="preserve"> </w:t>
      </w:r>
      <w:r w:rsidRPr="005A7865">
        <w:t>сотрудников</w:t>
      </w:r>
      <w:r w:rsidR="005A7865" w:rsidRPr="005A7865">
        <w:t xml:space="preserve"> </w:t>
      </w:r>
      <w:r w:rsidRPr="005A7865">
        <w:t>банка</w:t>
      </w:r>
      <w:r w:rsidR="005A7865" w:rsidRPr="005A7865">
        <w:t>.</w:t>
      </w:r>
    </w:p>
    <w:p w:rsidR="005A7865" w:rsidRDefault="009A4537" w:rsidP="005A7865">
      <w:r w:rsidRPr="005A7865">
        <w:t>Исследование</w:t>
      </w:r>
      <w:r w:rsidR="005A7865" w:rsidRPr="005A7865">
        <w:t xml:space="preserve"> </w:t>
      </w:r>
      <w:r w:rsidRPr="005A7865">
        <w:t>этих</w:t>
      </w:r>
      <w:r w:rsidR="005A7865" w:rsidRPr="005A7865">
        <w:t xml:space="preserve"> </w:t>
      </w:r>
      <w:r w:rsidRPr="005A7865">
        <w:t>проблем</w:t>
      </w:r>
      <w:r w:rsidR="005A7865" w:rsidRPr="005A7865">
        <w:t xml:space="preserve"> </w:t>
      </w:r>
      <w:r w:rsidRPr="005A7865">
        <w:t>позволило</w:t>
      </w:r>
      <w:r w:rsidR="005A7865" w:rsidRPr="005A7865">
        <w:t xml:space="preserve"> </w:t>
      </w:r>
      <w:r w:rsidRPr="005A7865">
        <w:t>сделать</w:t>
      </w:r>
      <w:r w:rsidR="005A7865" w:rsidRPr="005A7865">
        <w:t xml:space="preserve"> </w:t>
      </w:r>
      <w:r w:rsidRPr="005A7865">
        <w:t>вывод</w:t>
      </w:r>
      <w:r w:rsidR="005A7865" w:rsidRPr="005A7865">
        <w:t xml:space="preserve"> </w:t>
      </w:r>
      <w:r w:rsidRPr="005A7865">
        <w:t>о</w:t>
      </w:r>
      <w:r w:rsidR="005A7865" w:rsidRPr="005A7865">
        <w:t xml:space="preserve"> </w:t>
      </w:r>
      <w:r w:rsidRPr="005A7865">
        <w:t>необходимости</w:t>
      </w:r>
      <w:r w:rsidR="005A7865" w:rsidRPr="005A7865">
        <w:t xml:space="preserve"> </w:t>
      </w:r>
      <w:r w:rsidRPr="005A7865">
        <w:t>внедрения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банковскую</w:t>
      </w:r>
      <w:r w:rsidR="005A7865" w:rsidRPr="005A7865">
        <w:t xml:space="preserve"> </w:t>
      </w:r>
      <w:r w:rsidRPr="005A7865">
        <w:t>практику</w:t>
      </w:r>
      <w:r w:rsidR="005A7865" w:rsidRPr="005A7865">
        <w:t xml:space="preserve"> </w:t>
      </w:r>
      <w:r w:rsidRPr="005A7865">
        <w:t>комплексной</w:t>
      </w:r>
      <w:r w:rsidR="005A7865" w:rsidRPr="005A7865">
        <w:t xml:space="preserve"> </w:t>
      </w:r>
      <w:r w:rsidRPr="005A7865">
        <w:t>методики</w:t>
      </w:r>
      <w:r w:rsidR="005A7865" w:rsidRPr="005A7865">
        <w:t xml:space="preserve"> </w:t>
      </w:r>
      <w:r w:rsidRPr="005A7865">
        <w:t>оценки</w:t>
      </w:r>
      <w:r w:rsidR="005A7865" w:rsidRPr="005A7865">
        <w:t xml:space="preserve"> </w:t>
      </w:r>
      <w:r w:rsidRPr="005A7865">
        <w:t>качества</w:t>
      </w:r>
      <w:r w:rsidR="005A7865" w:rsidRPr="005A7865">
        <w:t xml:space="preserve"> </w:t>
      </w:r>
      <w:r w:rsidRPr="005A7865">
        <w:t>заемщиков</w:t>
      </w:r>
      <w:r w:rsidR="005A7865" w:rsidRPr="005A7865">
        <w:t xml:space="preserve">. </w:t>
      </w:r>
      <w:r w:rsidRPr="005A7865">
        <w:t>Это</w:t>
      </w:r>
      <w:r w:rsidR="005A7865" w:rsidRPr="005A7865">
        <w:t xml:space="preserve"> </w:t>
      </w:r>
      <w:r w:rsidRPr="005A7865">
        <w:t>позволит</w:t>
      </w:r>
      <w:r w:rsidR="005A7865" w:rsidRPr="005A7865">
        <w:t xml:space="preserve"> </w:t>
      </w:r>
      <w:r w:rsidRPr="005A7865">
        <w:t>банкам</w:t>
      </w:r>
      <w:r w:rsidR="005A7865" w:rsidRPr="005A7865">
        <w:t xml:space="preserve"> </w:t>
      </w:r>
      <w:r w:rsidRPr="005A7865">
        <w:t>повысить</w:t>
      </w:r>
      <w:r w:rsidR="005A7865" w:rsidRPr="005A7865">
        <w:t xml:space="preserve"> </w:t>
      </w:r>
      <w:r w:rsidRPr="005A7865">
        <w:t>эффективность</w:t>
      </w:r>
      <w:r w:rsidR="005A7865" w:rsidRPr="005A7865">
        <w:t xml:space="preserve"> </w:t>
      </w:r>
      <w:r w:rsidRPr="005A7865">
        <w:t>своих</w:t>
      </w:r>
      <w:r w:rsidR="005A7865" w:rsidRPr="005A7865">
        <w:t xml:space="preserve"> </w:t>
      </w:r>
      <w:r w:rsidRPr="005A7865">
        <w:t>кредитных</w:t>
      </w:r>
      <w:r w:rsidR="005A7865" w:rsidRPr="005A7865">
        <w:t xml:space="preserve"> </w:t>
      </w:r>
      <w:r w:rsidRPr="005A7865">
        <w:t>операций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качество</w:t>
      </w:r>
      <w:r w:rsidR="005A7865" w:rsidRPr="005A7865">
        <w:t xml:space="preserve"> </w:t>
      </w:r>
      <w:r w:rsidRPr="005A7865">
        <w:t>кредитного</w:t>
      </w:r>
      <w:r w:rsidR="005A7865" w:rsidRPr="005A7865">
        <w:t xml:space="preserve"> </w:t>
      </w:r>
      <w:r w:rsidRPr="005A7865">
        <w:t>портфеля</w:t>
      </w:r>
      <w:r w:rsidR="005A7865" w:rsidRPr="005A7865">
        <w:t>.</w:t>
      </w:r>
    </w:p>
    <w:p w:rsidR="005A7865" w:rsidRDefault="005A7865" w:rsidP="005A7865">
      <w:pPr>
        <w:tabs>
          <w:tab w:val="left" w:pos="726"/>
        </w:tabs>
      </w:pPr>
    </w:p>
    <w:p w:rsidR="005A7865" w:rsidRDefault="005A7865" w:rsidP="005A7865">
      <w:pPr>
        <w:pStyle w:val="1"/>
      </w:pPr>
      <w:r>
        <w:br w:type="page"/>
      </w:r>
      <w:bookmarkStart w:id="36" w:name="_Toc296524698"/>
      <w:r>
        <w:t xml:space="preserve">3.2 </w:t>
      </w:r>
      <w:r w:rsidR="009A4537" w:rsidRPr="005A7865">
        <w:t>Рекомендации</w:t>
      </w:r>
      <w:r w:rsidRPr="005A7865">
        <w:t xml:space="preserve"> </w:t>
      </w:r>
      <w:r w:rsidR="009A4537" w:rsidRPr="005A7865">
        <w:t>по</w:t>
      </w:r>
      <w:r w:rsidRPr="005A7865">
        <w:t xml:space="preserve"> </w:t>
      </w:r>
      <w:r w:rsidR="009A4537" w:rsidRPr="005A7865">
        <w:t>применению</w:t>
      </w:r>
      <w:r w:rsidRPr="005A7865">
        <w:t xml:space="preserve"> </w:t>
      </w:r>
      <w:r w:rsidR="009A4537" w:rsidRPr="005A7865">
        <w:t>зарубежной</w:t>
      </w:r>
      <w:r w:rsidRPr="005A7865">
        <w:t xml:space="preserve"> </w:t>
      </w:r>
      <w:r w:rsidR="009A4537" w:rsidRPr="005A7865">
        <w:t>методики</w:t>
      </w:r>
      <w:r w:rsidRPr="005A7865">
        <w:t xml:space="preserve"> </w:t>
      </w:r>
      <w:r w:rsidR="009A4537" w:rsidRPr="005A7865">
        <w:t>оценки</w:t>
      </w:r>
      <w:r w:rsidRPr="005A7865">
        <w:t xml:space="preserve"> </w:t>
      </w:r>
      <w:r w:rsidR="009A4537" w:rsidRPr="005A7865">
        <w:t>кредитоспособности</w:t>
      </w:r>
      <w:bookmarkEnd w:id="36"/>
    </w:p>
    <w:p w:rsidR="005A7865" w:rsidRPr="005A7865" w:rsidRDefault="005A7865" w:rsidP="005A7865">
      <w:pPr>
        <w:rPr>
          <w:lang w:eastAsia="en-US"/>
        </w:rPr>
      </w:pPr>
    </w:p>
    <w:p w:rsidR="005A7865" w:rsidRPr="005A7865" w:rsidRDefault="009A4537" w:rsidP="005A7865">
      <w:r w:rsidRPr="005A7865">
        <w:t>Последние</w:t>
      </w:r>
      <w:r w:rsidR="005A7865" w:rsidRPr="005A7865">
        <w:t xml:space="preserve"> </w:t>
      </w:r>
      <w:r w:rsidRPr="005A7865">
        <w:t>десять</w:t>
      </w:r>
      <w:r w:rsidR="005A7865" w:rsidRPr="005A7865">
        <w:t xml:space="preserve"> </w:t>
      </w:r>
      <w:r w:rsidRPr="005A7865">
        <w:t>лет,</w:t>
      </w:r>
      <w:r w:rsidR="005A7865" w:rsidRPr="005A7865">
        <w:t xml:space="preserve"> </w:t>
      </w:r>
      <w:r w:rsidRPr="005A7865">
        <w:t>период</w:t>
      </w:r>
      <w:r w:rsidR="005A7865" w:rsidRPr="005A7865">
        <w:t xml:space="preserve"> </w:t>
      </w:r>
      <w:r w:rsidRPr="005A7865">
        <w:t>бурного</w:t>
      </w:r>
      <w:r w:rsidR="005A7865" w:rsidRPr="005A7865">
        <w:t xml:space="preserve"> </w:t>
      </w:r>
      <w:r w:rsidRPr="005A7865">
        <w:t>развития</w:t>
      </w:r>
      <w:r w:rsidR="005A7865" w:rsidRPr="005A7865">
        <w:t xml:space="preserve"> </w:t>
      </w:r>
      <w:r w:rsidRPr="005A7865">
        <w:t>банковской</w:t>
      </w:r>
      <w:r w:rsidR="005A7865" w:rsidRPr="005A7865">
        <w:t xml:space="preserve"> </w:t>
      </w:r>
      <w:r w:rsidRPr="005A7865">
        <w:t>системы,</w:t>
      </w:r>
      <w:r w:rsidR="005A7865" w:rsidRPr="005A7865">
        <w:t xml:space="preserve"> </w:t>
      </w:r>
      <w:r w:rsidRPr="005A7865">
        <w:t>вначале</w:t>
      </w:r>
      <w:r w:rsidR="005A7865" w:rsidRPr="005A7865">
        <w:t xml:space="preserve"> </w:t>
      </w:r>
      <w:r w:rsidRPr="005A7865">
        <w:t>количественно,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последующее</w:t>
      </w:r>
      <w:r w:rsidR="005A7865" w:rsidRPr="005A7865">
        <w:t xml:space="preserve"> </w:t>
      </w:r>
      <w:r w:rsidRPr="005A7865">
        <w:t>время</w:t>
      </w:r>
      <w:r w:rsidR="005A7865" w:rsidRPr="005A7865">
        <w:t xml:space="preserve"> </w:t>
      </w:r>
      <w:r w:rsidRPr="005A7865">
        <w:t>качественного,</w:t>
      </w:r>
      <w:r w:rsidR="005A7865" w:rsidRPr="005A7865">
        <w:t xml:space="preserve"> </w:t>
      </w:r>
      <w:r w:rsidRPr="005A7865">
        <w:t>широко</w:t>
      </w:r>
      <w:r w:rsidR="005A7865" w:rsidRPr="005A7865">
        <w:t xml:space="preserve"> </w:t>
      </w:r>
      <w:r w:rsidRPr="005A7865">
        <w:t>обсуждается</w:t>
      </w:r>
      <w:r w:rsidR="005A7865" w:rsidRPr="005A7865">
        <w:t xml:space="preserve"> </w:t>
      </w:r>
      <w:r w:rsidRPr="005A7865">
        <w:t>вопрос</w:t>
      </w:r>
      <w:r w:rsidR="005A7865" w:rsidRPr="005A7865">
        <w:t xml:space="preserve"> </w:t>
      </w:r>
      <w:r w:rsidRPr="005A7865">
        <w:t>об</w:t>
      </w:r>
      <w:r w:rsidR="005A7865" w:rsidRPr="005A7865">
        <w:t xml:space="preserve"> </w:t>
      </w:r>
      <w:r w:rsidRPr="005A7865">
        <w:t>использовании</w:t>
      </w:r>
      <w:r w:rsidR="005A7865" w:rsidRPr="005A7865">
        <w:t xml:space="preserve"> </w:t>
      </w:r>
      <w:r w:rsidRPr="005A7865">
        <w:t>зарубежного</w:t>
      </w:r>
      <w:r w:rsidR="005A7865" w:rsidRPr="005A7865">
        <w:t xml:space="preserve"> </w:t>
      </w:r>
      <w:r w:rsidRPr="005A7865">
        <w:t>опыта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управлении</w:t>
      </w:r>
      <w:r w:rsidR="005A7865" w:rsidRPr="005A7865">
        <w:t xml:space="preserve"> </w:t>
      </w:r>
      <w:r w:rsidRPr="005A7865">
        <w:t>банковским</w:t>
      </w:r>
      <w:r w:rsidR="005A7865" w:rsidRPr="005A7865">
        <w:t xml:space="preserve"> </w:t>
      </w:r>
      <w:r w:rsidRPr="005A7865">
        <w:t>капиталом,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частности</w:t>
      </w:r>
      <w:r w:rsidR="005A7865" w:rsidRPr="005A7865">
        <w:t xml:space="preserve"> </w:t>
      </w:r>
      <w:r w:rsidRPr="005A7865">
        <w:t>таком</w:t>
      </w:r>
      <w:r w:rsidR="005A7865" w:rsidRPr="005A7865">
        <w:t xml:space="preserve"> </w:t>
      </w:r>
      <w:r w:rsidRPr="005A7865">
        <w:t>важном</w:t>
      </w:r>
      <w:r w:rsidR="005A7865" w:rsidRPr="005A7865">
        <w:t xml:space="preserve"> </w:t>
      </w:r>
      <w:r w:rsidRPr="005A7865">
        <w:t>вопросе,</w:t>
      </w:r>
      <w:r w:rsidR="005A7865" w:rsidRPr="005A7865">
        <w:t xml:space="preserve"> </w:t>
      </w:r>
      <w:r w:rsidRPr="005A7865">
        <w:t>как</w:t>
      </w:r>
      <w:r w:rsidR="005A7865" w:rsidRPr="005A7865">
        <w:t xml:space="preserve"> </w:t>
      </w:r>
      <w:r w:rsidRPr="005A7865">
        <w:t>рейтинговый</w:t>
      </w:r>
      <w:r w:rsidR="005A7865" w:rsidRPr="005A7865">
        <w:t xml:space="preserve"> </w:t>
      </w:r>
      <w:r w:rsidRPr="005A7865">
        <w:t>анализ</w:t>
      </w:r>
      <w:r w:rsidR="005A7865" w:rsidRPr="005A7865">
        <w:t xml:space="preserve"> </w:t>
      </w:r>
      <w:r w:rsidRPr="005A7865">
        <w:t>кредитоспособности</w:t>
      </w:r>
      <w:r w:rsidR="005A7865" w:rsidRPr="005A7865">
        <w:t xml:space="preserve">. </w:t>
      </w:r>
      <w:r w:rsidRPr="005A7865">
        <w:t>В</w:t>
      </w:r>
      <w:r w:rsidR="005A7865" w:rsidRPr="005A7865">
        <w:t xml:space="preserve"> </w:t>
      </w:r>
      <w:r w:rsidRPr="005A7865">
        <w:t>банковском</w:t>
      </w:r>
      <w:r w:rsidR="005A7865" w:rsidRPr="005A7865">
        <w:t xml:space="preserve"> </w:t>
      </w:r>
      <w:r w:rsidRPr="005A7865">
        <w:t>деле</w:t>
      </w:r>
      <w:r w:rsidR="005A7865" w:rsidRPr="005A7865">
        <w:t xml:space="preserve"> </w:t>
      </w:r>
      <w:r w:rsidRPr="005A7865">
        <w:t>Европы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США</w:t>
      </w:r>
      <w:r w:rsidR="005A7865" w:rsidRPr="005A7865">
        <w:t xml:space="preserve"> </w:t>
      </w:r>
      <w:r w:rsidRPr="005A7865">
        <w:t>на</w:t>
      </w:r>
      <w:r w:rsidR="005A7865" w:rsidRPr="005A7865">
        <w:t xml:space="preserve"> </w:t>
      </w:r>
      <w:r w:rsidRPr="005A7865">
        <w:t>протяжении</w:t>
      </w:r>
      <w:r w:rsidR="005A7865" w:rsidRPr="005A7865">
        <w:t xml:space="preserve"> </w:t>
      </w:r>
      <w:r w:rsidRPr="005A7865">
        <w:t>полувека</w:t>
      </w:r>
      <w:r w:rsidR="005A7865" w:rsidRPr="005A7865">
        <w:t xml:space="preserve"> </w:t>
      </w:r>
      <w:r w:rsidRPr="005A7865">
        <w:t>разрабатывались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уточнялись</w:t>
      </w:r>
      <w:r w:rsidR="005A7865" w:rsidRPr="005A7865">
        <w:t xml:space="preserve"> </w:t>
      </w:r>
      <w:r w:rsidRPr="005A7865">
        <w:t>системы</w:t>
      </w:r>
      <w:r w:rsidR="005A7865" w:rsidRPr="005A7865">
        <w:t xml:space="preserve"> </w:t>
      </w:r>
      <w:r w:rsidRPr="005A7865">
        <w:t>показателей,</w:t>
      </w:r>
      <w:r w:rsidR="005A7865" w:rsidRPr="005A7865">
        <w:t xml:space="preserve"> </w:t>
      </w:r>
      <w:r w:rsidRPr="005A7865">
        <w:t>которые</w:t>
      </w:r>
      <w:r w:rsidR="005A7865" w:rsidRPr="005A7865">
        <w:t xml:space="preserve"> </w:t>
      </w:r>
      <w:r w:rsidRPr="005A7865">
        <w:t>наиболее</w:t>
      </w:r>
      <w:r w:rsidR="005A7865" w:rsidRPr="005A7865">
        <w:t xml:space="preserve"> </w:t>
      </w:r>
      <w:r w:rsidRPr="005A7865">
        <w:t>точно</w:t>
      </w:r>
      <w:r w:rsidR="005A7865" w:rsidRPr="005A7865">
        <w:t xml:space="preserve"> </w:t>
      </w:r>
      <w:r w:rsidRPr="005A7865">
        <w:t>определяют</w:t>
      </w:r>
      <w:r w:rsidR="005A7865" w:rsidRPr="005A7865">
        <w:t xml:space="preserve"> </w:t>
      </w:r>
      <w:r w:rsidRPr="005A7865">
        <w:t>финансовое</w:t>
      </w:r>
      <w:r w:rsidR="005A7865" w:rsidRPr="005A7865">
        <w:t xml:space="preserve"> </w:t>
      </w:r>
      <w:r w:rsidRPr="005A7865">
        <w:t>состояние</w:t>
      </w:r>
      <w:r w:rsidR="005A7865" w:rsidRPr="005A7865">
        <w:t xml:space="preserve"> </w:t>
      </w:r>
      <w:r w:rsidRPr="005A7865">
        <w:t>заемщика</w:t>
      </w:r>
      <w:r w:rsidR="005A7865" w:rsidRPr="005A7865">
        <w:t xml:space="preserve">. </w:t>
      </w:r>
      <w:r w:rsidRPr="005A7865">
        <w:t>Эти</w:t>
      </w:r>
      <w:r w:rsidR="005A7865" w:rsidRPr="005A7865">
        <w:t xml:space="preserve"> </w:t>
      </w:r>
      <w:r w:rsidRPr="005A7865">
        <w:t>методики</w:t>
      </w:r>
      <w:r w:rsidR="005A7865" w:rsidRPr="005A7865">
        <w:t xml:space="preserve"> </w:t>
      </w:r>
      <w:r w:rsidRPr="005A7865">
        <w:t>являются</w:t>
      </w:r>
      <w:r w:rsidR="005A7865" w:rsidRPr="005A7865">
        <w:t xml:space="preserve"> </w:t>
      </w:r>
      <w:r w:rsidRPr="005A7865">
        <w:t>достаточно</w:t>
      </w:r>
      <w:r w:rsidR="005A7865" w:rsidRPr="005A7865">
        <w:t xml:space="preserve"> </w:t>
      </w:r>
      <w:r w:rsidRPr="005A7865">
        <w:t>актуальными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современной</w:t>
      </w:r>
      <w:r w:rsidR="005A7865" w:rsidRPr="005A7865">
        <w:t xml:space="preserve"> </w:t>
      </w:r>
      <w:r w:rsidRPr="005A7865">
        <w:t>России</w:t>
      </w:r>
      <w:r w:rsidR="005A7865" w:rsidRPr="005A7865">
        <w:t xml:space="preserve"> </w:t>
      </w:r>
      <w:r w:rsidRPr="005A7865">
        <w:t>с</w:t>
      </w:r>
      <w:r w:rsidR="005A7865" w:rsidRPr="005A7865">
        <w:t xml:space="preserve"> </w:t>
      </w:r>
      <w:r w:rsidRPr="005A7865">
        <w:t>учетом</w:t>
      </w:r>
      <w:r w:rsidR="005A7865" w:rsidRPr="005A7865">
        <w:t xml:space="preserve"> </w:t>
      </w:r>
      <w:r w:rsidRPr="005A7865">
        <w:t>ориентации</w:t>
      </w:r>
      <w:r w:rsidR="005A7865" w:rsidRPr="005A7865">
        <w:t xml:space="preserve"> </w:t>
      </w:r>
      <w:r w:rsidRPr="005A7865">
        <w:t>на</w:t>
      </w:r>
      <w:r w:rsidR="005A7865" w:rsidRPr="005A7865">
        <w:t xml:space="preserve"> </w:t>
      </w:r>
      <w:r w:rsidRPr="005A7865">
        <w:t>международные</w:t>
      </w:r>
      <w:r w:rsidR="005A7865" w:rsidRPr="005A7865">
        <w:t xml:space="preserve"> </w:t>
      </w:r>
      <w:r w:rsidRPr="005A7865">
        <w:t>стандарты</w:t>
      </w:r>
      <w:r w:rsidR="005A7865" w:rsidRPr="005A7865">
        <w:t xml:space="preserve"> </w:t>
      </w:r>
      <w:r w:rsidRPr="005A7865">
        <w:t>бухгалтерского</w:t>
      </w:r>
      <w:r w:rsidR="005A7865" w:rsidRPr="005A7865">
        <w:t xml:space="preserve"> </w:t>
      </w:r>
      <w:r w:rsidRPr="005A7865">
        <w:t>учета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отчетности</w:t>
      </w:r>
      <w:r w:rsidR="005A7865" w:rsidRPr="005A7865">
        <w:t xml:space="preserve">. </w:t>
      </w:r>
      <w:r w:rsidRPr="005A7865">
        <w:t>Я</w:t>
      </w:r>
      <w:r w:rsidR="005A7865" w:rsidRPr="005A7865">
        <w:t xml:space="preserve"> </w:t>
      </w:r>
      <w:r w:rsidRPr="005A7865">
        <w:t>хотела</w:t>
      </w:r>
      <w:r w:rsidR="005A7865" w:rsidRPr="005A7865">
        <w:t xml:space="preserve"> </w:t>
      </w:r>
      <w:r w:rsidRPr="005A7865">
        <w:t>бы</w:t>
      </w:r>
      <w:r w:rsidR="005A7865" w:rsidRPr="005A7865">
        <w:t xml:space="preserve"> </w:t>
      </w:r>
      <w:r w:rsidRPr="005A7865">
        <w:t>порекомендовать</w:t>
      </w:r>
      <w:r w:rsidR="005A7865" w:rsidRPr="005A7865">
        <w:t xml:space="preserve"> </w:t>
      </w:r>
      <w:r w:rsidRPr="005A7865">
        <w:t>несколько</w:t>
      </w:r>
      <w:r w:rsidR="005A7865" w:rsidRPr="005A7865">
        <w:t xml:space="preserve"> </w:t>
      </w:r>
      <w:r w:rsidRPr="005A7865">
        <w:t>методик</w:t>
      </w:r>
      <w:r w:rsidR="005A7865" w:rsidRPr="005A7865">
        <w:t xml:space="preserve"> </w:t>
      </w:r>
      <w:r w:rsidRPr="005A7865">
        <w:t>анализа</w:t>
      </w:r>
      <w:r w:rsidR="005A7865" w:rsidRPr="005A7865">
        <w:t xml:space="preserve"> </w:t>
      </w:r>
      <w:r w:rsidRPr="005A7865">
        <w:t>кредитоспособности</w:t>
      </w:r>
      <w:r w:rsidR="005A7865" w:rsidRPr="005A7865">
        <w:t xml:space="preserve"> </w:t>
      </w:r>
      <w:r w:rsidRPr="005A7865">
        <w:t>предприятия</w:t>
      </w:r>
      <w:r w:rsidR="005A7865" w:rsidRPr="005A7865">
        <w:t>.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Перед</w:t>
      </w:r>
      <w:r w:rsidR="005A7865" w:rsidRPr="005A7865">
        <w:t xml:space="preserve"> </w:t>
      </w:r>
      <w:r w:rsidRPr="005A7865">
        <w:t>рассмотрением</w:t>
      </w:r>
      <w:r w:rsidR="005A7865" w:rsidRPr="005A7865">
        <w:t xml:space="preserve"> </w:t>
      </w:r>
      <w:r w:rsidRPr="005A7865">
        <w:t>вопроса</w:t>
      </w:r>
      <w:r w:rsidR="005A7865" w:rsidRPr="005A7865">
        <w:t xml:space="preserve"> </w:t>
      </w:r>
      <w:r w:rsidRPr="005A7865">
        <w:t>о</w:t>
      </w:r>
      <w:r w:rsidR="005A7865" w:rsidRPr="005A7865">
        <w:t xml:space="preserve"> </w:t>
      </w:r>
      <w:r w:rsidRPr="005A7865">
        <w:t>кредитовании</w:t>
      </w:r>
      <w:r w:rsidR="005A7865" w:rsidRPr="005A7865">
        <w:t xml:space="preserve"> </w:t>
      </w:r>
      <w:r w:rsidRPr="005A7865">
        <w:t>работники</w:t>
      </w:r>
      <w:r w:rsidR="005A7865" w:rsidRPr="005A7865">
        <w:t xml:space="preserve"> </w:t>
      </w:r>
      <w:r w:rsidRPr="005A7865">
        <w:t>банка</w:t>
      </w:r>
      <w:r w:rsidR="005A7865" w:rsidRPr="005A7865">
        <w:t xml:space="preserve"> </w:t>
      </w:r>
      <w:r w:rsidRPr="005A7865">
        <w:t>должны</w:t>
      </w:r>
      <w:r w:rsidR="005A7865" w:rsidRPr="005A7865">
        <w:t xml:space="preserve"> </w:t>
      </w:r>
      <w:r w:rsidRPr="005A7865">
        <w:t>сформировать</w:t>
      </w:r>
      <w:r w:rsidR="005A7865" w:rsidRPr="005A7865">
        <w:t xml:space="preserve"> </w:t>
      </w:r>
      <w:r w:rsidRPr="005A7865">
        <w:t>общее</w:t>
      </w:r>
      <w:r w:rsidR="005A7865" w:rsidRPr="005A7865">
        <w:t xml:space="preserve"> </w:t>
      </w:r>
      <w:r w:rsidRPr="005A7865">
        <w:t>представление</w:t>
      </w:r>
      <w:r w:rsidR="005A7865" w:rsidRPr="005A7865">
        <w:t xml:space="preserve"> </w:t>
      </w:r>
      <w:r w:rsidRPr="005A7865">
        <w:t>про</w:t>
      </w:r>
      <w:r w:rsidR="005A7865" w:rsidRPr="005A7865">
        <w:t xml:space="preserve"> </w:t>
      </w:r>
      <w:r w:rsidRPr="005A7865">
        <w:t>потенциального</w:t>
      </w:r>
      <w:r w:rsidR="005A7865" w:rsidRPr="005A7865">
        <w:t xml:space="preserve"> </w:t>
      </w:r>
      <w:r w:rsidRPr="005A7865">
        <w:t>заемщика</w:t>
      </w:r>
      <w:r w:rsidR="005A7865" w:rsidRPr="005A7865">
        <w:t xml:space="preserve">. </w:t>
      </w:r>
      <w:r w:rsidRPr="005A7865">
        <w:t>В</w:t>
      </w:r>
      <w:r w:rsidR="005A7865" w:rsidRPr="005A7865">
        <w:t xml:space="preserve"> </w:t>
      </w:r>
      <w:r w:rsidRPr="005A7865">
        <w:t>первую</w:t>
      </w:r>
      <w:r w:rsidR="005A7865" w:rsidRPr="005A7865">
        <w:t xml:space="preserve"> </w:t>
      </w:r>
      <w:r w:rsidRPr="005A7865">
        <w:t>очередь,</w:t>
      </w:r>
      <w:r w:rsidR="005A7865" w:rsidRPr="005A7865">
        <w:t xml:space="preserve"> </w:t>
      </w:r>
      <w:r w:rsidRPr="005A7865">
        <w:t>про</w:t>
      </w:r>
      <w:r w:rsidR="005A7865" w:rsidRPr="005A7865">
        <w:t xml:space="preserve"> </w:t>
      </w:r>
      <w:r w:rsidRPr="005A7865">
        <w:t>его</w:t>
      </w:r>
      <w:r w:rsidR="005A7865" w:rsidRPr="005A7865">
        <w:t xml:space="preserve"> </w:t>
      </w:r>
      <w:r w:rsidRPr="005A7865">
        <w:t>репутацию,</w:t>
      </w:r>
      <w:r w:rsidR="005A7865" w:rsidRPr="005A7865">
        <w:t xml:space="preserve"> </w:t>
      </w:r>
      <w:r w:rsidRPr="005A7865">
        <w:t>честность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порядочность</w:t>
      </w:r>
      <w:r w:rsidR="005A7865" w:rsidRPr="005A7865">
        <w:t xml:space="preserve">. </w:t>
      </w:r>
      <w:r w:rsidRPr="005A7865">
        <w:t>Если</w:t>
      </w:r>
      <w:r w:rsidR="005A7865" w:rsidRPr="005A7865">
        <w:t xml:space="preserve"> </w:t>
      </w:r>
      <w:r w:rsidRPr="005A7865">
        <w:t>заемщик</w:t>
      </w:r>
      <w:r w:rsidR="005A7865" w:rsidRPr="005A7865">
        <w:t xml:space="preserve"> </w:t>
      </w:r>
      <w:r w:rsidRPr="005A7865">
        <w:t>ранее</w:t>
      </w:r>
      <w:r w:rsidR="005A7865" w:rsidRPr="005A7865">
        <w:t xml:space="preserve"> </w:t>
      </w:r>
      <w:r w:rsidRPr="005A7865">
        <w:t>не</w:t>
      </w:r>
      <w:r w:rsidR="005A7865" w:rsidRPr="005A7865">
        <w:t xml:space="preserve"> </w:t>
      </w:r>
      <w:r w:rsidRPr="005A7865">
        <w:t>был</w:t>
      </w:r>
      <w:r w:rsidR="005A7865" w:rsidRPr="005A7865">
        <w:t xml:space="preserve"> </w:t>
      </w:r>
      <w:r w:rsidRPr="005A7865">
        <w:t>известен,</w:t>
      </w:r>
      <w:r w:rsidR="005A7865" w:rsidRPr="005A7865">
        <w:t xml:space="preserve"> </w:t>
      </w:r>
      <w:r w:rsidRPr="005A7865">
        <w:t>то</w:t>
      </w:r>
      <w:r w:rsidR="005A7865" w:rsidRPr="005A7865">
        <w:t xml:space="preserve"> </w:t>
      </w:r>
      <w:r w:rsidRPr="005A7865">
        <w:t>уже</w:t>
      </w:r>
      <w:r w:rsidR="005A7865" w:rsidRPr="005A7865">
        <w:t xml:space="preserve"> </w:t>
      </w:r>
      <w:r w:rsidRPr="005A7865">
        <w:t>при</w:t>
      </w:r>
      <w:r w:rsidR="005A7865" w:rsidRPr="005A7865">
        <w:t xml:space="preserve"> </w:t>
      </w:r>
      <w:r w:rsidRPr="005A7865">
        <w:t>первом</w:t>
      </w:r>
      <w:r w:rsidR="005A7865" w:rsidRPr="005A7865">
        <w:t xml:space="preserve"> </w:t>
      </w:r>
      <w:r w:rsidRPr="005A7865">
        <w:t>собеседовании</w:t>
      </w:r>
      <w:r w:rsidR="005A7865" w:rsidRPr="005A7865">
        <w:t xml:space="preserve"> </w:t>
      </w:r>
      <w:r w:rsidRPr="005A7865">
        <w:t>с</w:t>
      </w:r>
      <w:r w:rsidR="005A7865" w:rsidRPr="005A7865">
        <w:t xml:space="preserve"> </w:t>
      </w:r>
      <w:r w:rsidRPr="005A7865">
        <w:t>ним,</w:t>
      </w:r>
      <w:r w:rsidR="005A7865" w:rsidRPr="005A7865">
        <w:t xml:space="preserve"> </w:t>
      </w:r>
      <w:r w:rsidRPr="005A7865">
        <w:t>необходимо</w:t>
      </w:r>
      <w:r w:rsidR="005A7865" w:rsidRPr="005A7865">
        <w:t xml:space="preserve"> </w:t>
      </w:r>
      <w:r w:rsidRPr="005A7865">
        <w:t>убедиться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том,</w:t>
      </w:r>
      <w:r w:rsidR="005A7865" w:rsidRPr="005A7865">
        <w:t xml:space="preserve"> </w:t>
      </w:r>
      <w:r w:rsidRPr="005A7865">
        <w:t>что</w:t>
      </w:r>
      <w:r w:rsidR="005A7865" w:rsidRPr="005A7865">
        <w:t xml:space="preserve"> </w:t>
      </w:r>
      <w:r w:rsidRPr="005A7865">
        <w:t>заемщик</w:t>
      </w:r>
      <w:r w:rsidR="005A7865" w:rsidRPr="005A7865">
        <w:t xml:space="preserve"> </w:t>
      </w:r>
      <w:r w:rsidRPr="005A7865">
        <w:t>заслуживает</w:t>
      </w:r>
      <w:r w:rsidR="005A7865" w:rsidRPr="005A7865">
        <w:t xml:space="preserve"> </w:t>
      </w:r>
      <w:r w:rsidRPr="005A7865">
        <w:t>доверия,</w:t>
      </w:r>
      <w:r w:rsidR="005A7865" w:rsidRPr="005A7865">
        <w:t xml:space="preserve"> </w:t>
      </w:r>
      <w:r w:rsidRPr="005A7865">
        <w:t>является</w:t>
      </w:r>
      <w:r w:rsidR="005A7865" w:rsidRPr="005A7865">
        <w:t xml:space="preserve"> </w:t>
      </w:r>
      <w:r w:rsidRPr="005A7865">
        <w:t>профессионалом,</w:t>
      </w:r>
      <w:r w:rsidR="005A7865" w:rsidRPr="005A7865">
        <w:t xml:space="preserve"> </w:t>
      </w:r>
      <w:r w:rsidRPr="005A7865">
        <w:t>разбирается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финансовых</w:t>
      </w:r>
      <w:r w:rsidR="005A7865" w:rsidRPr="005A7865">
        <w:t xml:space="preserve"> </w:t>
      </w:r>
      <w:r w:rsidRPr="005A7865">
        <w:t>вопросах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может</w:t>
      </w:r>
      <w:r w:rsidR="005A7865" w:rsidRPr="005A7865">
        <w:t xml:space="preserve"> </w:t>
      </w:r>
      <w:r w:rsidRPr="005A7865">
        <w:t>дать</w:t>
      </w:r>
      <w:r w:rsidR="005A7865" w:rsidRPr="005A7865">
        <w:t xml:space="preserve"> </w:t>
      </w:r>
      <w:r w:rsidRPr="005A7865">
        <w:t>гарантии</w:t>
      </w:r>
      <w:r w:rsidR="005A7865" w:rsidRPr="005A7865">
        <w:t xml:space="preserve"> </w:t>
      </w:r>
      <w:r w:rsidRPr="005A7865">
        <w:t>своевременного</w:t>
      </w:r>
      <w:r w:rsidR="005A7865" w:rsidRPr="005A7865">
        <w:t xml:space="preserve"> </w:t>
      </w:r>
      <w:r w:rsidRPr="005A7865">
        <w:t>погашения</w:t>
      </w:r>
      <w:r w:rsidR="005A7865" w:rsidRPr="005A7865">
        <w:t xml:space="preserve"> </w:t>
      </w:r>
      <w:r w:rsidRPr="005A7865">
        <w:t>ссуды</w:t>
      </w:r>
      <w:r w:rsidR="005A7865" w:rsidRPr="005A7865">
        <w:t xml:space="preserve"> </w:t>
      </w:r>
      <w:r w:rsidRPr="005A7865">
        <w:t>Определение</w:t>
      </w:r>
      <w:r w:rsidR="005A7865" w:rsidRPr="005A7865">
        <w:t xml:space="preserve"> </w:t>
      </w:r>
      <w:r w:rsidRPr="005A7865">
        <w:t>рисков</w:t>
      </w:r>
      <w:r w:rsidR="005A7865" w:rsidRPr="005A7865">
        <w:t xml:space="preserve"> </w:t>
      </w:r>
      <w:r w:rsidRPr="005A7865">
        <w:t>проводится</w:t>
      </w:r>
      <w:r w:rsidR="005A7865" w:rsidRPr="005A7865">
        <w:t xml:space="preserve"> </w:t>
      </w:r>
      <w:r w:rsidRPr="005A7865">
        <w:t>специалистами</w:t>
      </w:r>
      <w:r w:rsidR="005A7865" w:rsidRPr="005A7865">
        <w:t xml:space="preserve"> </w:t>
      </w:r>
      <w:r w:rsidRPr="005A7865">
        <w:t>соответствующих</w:t>
      </w:r>
      <w:r w:rsidR="005A7865" w:rsidRPr="005A7865">
        <w:t xml:space="preserve"> </w:t>
      </w:r>
      <w:r w:rsidRPr="005A7865">
        <w:t>служб</w:t>
      </w:r>
      <w:r w:rsidR="005A7865" w:rsidRPr="005A7865">
        <w:t xml:space="preserve"> </w:t>
      </w:r>
      <w:r w:rsidRPr="005A7865">
        <w:t>банка</w:t>
      </w:r>
      <w:r w:rsidR="005A7865">
        <w:t xml:space="preserve"> (</w:t>
      </w:r>
      <w:r w:rsidRPr="005A7865">
        <w:t>службами</w:t>
      </w:r>
      <w:r w:rsidR="005A7865" w:rsidRPr="005A7865">
        <w:t xml:space="preserve"> </w:t>
      </w:r>
      <w:r w:rsidRPr="005A7865">
        <w:t>безопасности</w:t>
      </w:r>
      <w:r w:rsidR="005A7865" w:rsidRPr="005A7865">
        <w:t xml:space="preserve"> </w:t>
      </w:r>
      <w:r w:rsidRPr="005A7865">
        <w:t>банка,</w:t>
      </w:r>
      <w:r w:rsidR="005A7865" w:rsidRPr="005A7865">
        <w:t xml:space="preserve"> </w:t>
      </w:r>
      <w:r w:rsidRPr="005A7865">
        <w:t>юрисконсультами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кредитными</w:t>
      </w:r>
      <w:r w:rsidR="005A7865" w:rsidRPr="005A7865">
        <w:t>).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Одним</w:t>
      </w:r>
      <w:r w:rsidR="005A7865" w:rsidRPr="005A7865">
        <w:t xml:space="preserve"> </w:t>
      </w:r>
      <w:r w:rsidRPr="005A7865">
        <w:t>из</w:t>
      </w:r>
      <w:r w:rsidR="005A7865" w:rsidRPr="005A7865">
        <w:t xml:space="preserve"> </w:t>
      </w:r>
      <w:r w:rsidRPr="005A7865">
        <w:t>направлений</w:t>
      </w:r>
      <w:r w:rsidR="005A7865" w:rsidRPr="005A7865">
        <w:t xml:space="preserve"> </w:t>
      </w:r>
      <w:r w:rsidRPr="005A7865">
        <w:t>построения</w:t>
      </w:r>
      <w:r w:rsidR="005A7865" w:rsidRPr="005A7865">
        <w:t xml:space="preserve"> </w:t>
      </w:r>
      <w:r w:rsidRPr="005A7865">
        <w:t>методики</w:t>
      </w:r>
      <w:r w:rsidR="005A7865" w:rsidRPr="005A7865">
        <w:t xml:space="preserve"> </w:t>
      </w:r>
      <w:r w:rsidRPr="005A7865">
        <w:t>оценки</w:t>
      </w:r>
      <w:r w:rsidR="005A7865" w:rsidRPr="005A7865">
        <w:t xml:space="preserve"> </w:t>
      </w:r>
      <w:r w:rsidRPr="005A7865">
        <w:t>кредитоспособности</w:t>
      </w:r>
      <w:r w:rsidR="005A7865" w:rsidRPr="005A7865">
        <w:t xml:space="preserve"> </w:t>
      </w:r>
      <w:r w:rsidRPr="005A7865">
        <w:t>является</w:t>
      </w:r>
      <w:r w:rsidR="005A7865" w:rsidRPr="005A7865">
        <w:t xml:space="preserve"> </w:t>
      </w:r>
      <w:r w:rsidRPr="005A7865">
        <w:t>применение</w:t>
      </w:r>
      <w:r w:rsidR="005A7865" w:rsidRPr="005A7865">
        <w:t xml:space="preserve"> </w:t>
      </w:r>
      <w:r w:rsidRPr="005A7865">
        <w:t>статистических</w:t>
      </w:r>
      <w:r w:rsidR="005A7865" w:rsidRPr="005A7865">
        <w:t xml:space="preserve"> </w:t>
      </w:r>
      <w:r w:rsidRPr="005A7865">
        <w:t>моделей</w:t>
      </w:r>
      <w:r w:rsidR="005A7865" w:rsidRPr="005A7865">
        <w:t xml:space="preserve">. </w:t>
      </w:r>
      <w:r w:rsidRPr="005A7865">
        <w:t>Рассмотрим</w:t>
      </w:r>
      <w:r w:rsidR="005A7865" w:rsidRPr="005A7865">
        <w:t xml:space="preserve"> </w:t>
      </w:r>
      <w:r w:rsidRPr="005A7865">
        <w:t>подход,</w:t>
      </w:r>
      <w:r w:rsidR="005A7865" w:rsidRPr="005A7865">
        <w:t xml:space="preserve"> </w:t>
      </w:r>
      <w:r w:rsidRPr="005A7865">
        <w:t>который</w:t>
      </w:r>
      <w:r w:rsidR="005A7865" w:rsidRPr="005A7865">
        <w:t xml:space="preserve"> </w:t>
      </w:r>
      <w:r w:rsidRPr="005A7865">
        <w:t>демонстрирует</w:t>
      </w:r>
      <w:r w:rsidR="005A7865" w:rsidRPr="005A7865">
        <w:t xml:space="preserve"> </w:t>
      </w:r>
      <w:r w:rsidRPr="005A7865">
        <w:t>Чессер</w:t>
      </w:r>
      <w:r w:rsidRPr="005A7865">
        <w:rPr>
          <w:rStyle w:val="ac"/>
          <w:color w:val="000000"/>
        </w:rPr>
        <w:footnoteReference w:id="25"/>
      </w:r>
      <w:r w:rsidR="005A7865" w:rsidRPr="005A7865">
        <w:t xml:space="preserve">. </w:t>
      </w:r>
      <w:r w:rsidRPr="005A7865">
        <w:t>Его</w:t>
      </w:r>
      <w:r w:rsidR="005A7865" w:rsidRPr="005A7865">
        <w:t xml:space="preserve"> </w:t>
      </w:r>
      <w:r w:rsidRPr="005A7865">
        <w:t>модель</w:t>
      </w:r>
      <w:r w:rsidR="005A7865" w:rsidRPr="005A7865">
        <w:t xml:space="preserve"> </w:t>
      </w:r>
      <w:r w:rsidRPr="005A7865">
        <w:t>была</w:t>
      </w:r>
      <w:r w:rsidR="005A7865" w:rsidRPr="005A7865">
        <w:t xml:space="preserve"> </w:t>
      </w:r>
      <w:r w:rsidRPr="005A7865">
        <w:t>создана</w:t>
      </w:r>
      <w:r w:rsidR="005A7865" w:rsidRPr="005A7865">
        <w:t xml:space="preserve"> </w:t>
      </w:r>
      <w:r w:rsidRPr="005A7865">
        <w:t>еще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1974</w:t>
      </w:r>
      <w:r w:rsidR="005A7865" w:rsidRPr="005A7865">
        <w:t xml:space="preserve"> </w:t>
      </w:r>
      <w:r w:rsidRPr="005A7865">
        <w:t>году,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период</w:t>
      </w:r>
      <w:r w:rsidR="005A7865" w:rsidRPr="005A7865">
        <w:t xml:space="preserve"> </w:t>
      </w:r>
      <w:r w:rsidRPr="005A7865">
        <w:t>экономического</w:t>
      </w:r>
      <w:r w:rsidR="005A7865" w:rsidRPr="005A7865">
        <w:t xml:space="preserve"> </w:t>
      </w:r>
      <w:r w:rsidRPr="005A7865">
        <w:t>кризиса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США</w:t>
      </w:r>
      <w:r w:rsidR="005A7865" w:rsidRPr="005A7865">
        <w:t>.</w:t>
      </w:r>
    </w:p>
    <w:p w:rsidR="005A7865" w:rsidRPr="005A7865" w:rsidRDefault="009A4537" w:rsidP="005A7865">
      <w:pPr>
        <w:tabs>
          <w:tab w:val="left" w:pos="726"/>
        </w:tabs>
        <w:rPr>
          <w:i/>
        </w:rPr>
      </w:pPr>
      <w:r w:rsidRPr="005A7865">
        <w:rPr>
          <w:i/>
        </w:rPr>
        <w:t>Модель</w:t>
      </w:r>
      <w:r w:rsidR="005A7865" w:rsidRPr="005A7865">
        <w:rPr>
          <w:i/>
        </w:rPr>
        <w:t xml:space="preserve"> </w:t>
      </w:r>
      <w:r w:rsidRPr="005A7865">
        <w:rPr>
          <w:i/>
        </w:rPr>
        <w:t>прогноза</w:t>
      </w:r>
      <w:r w:rsidR="005A7865" w:rsidRPr="005A7865">
        <w:rPr>
          <w:i/>
        </w:rPr>
        <w:t xml:space="preserve"> </w:t>
      </w:r>
      <w:r w:rsidRPr="005A7865">
        <w:rPr>
          <w:i/>
        </w:rPr>
        <w:t>случаев</w:t>
      </w:r>
      <w:r w:rsidR="005A7865" w:rsidRPr="005A7865">
        <w:rPr>
          <w:i/>
        </w:rPr>
        <w:t xml:space="preserve"> </w:t>
      </w:r>
      <w:r w:rsidRPr="005A7865">
        <w:rPr>
          <w:i/>
        </w:rPr>
        <w:t>невыполнения</w:t>
      </w:r>
      <w:r w:rsidR="005A7865" w:rsidRPr="005A7865">
        <w:rPr>
          <w:i/>
        </w:rPr>
        <w:t xml:space="preserve"> </w:t>
      </w:r>
      <w:r w:rsidRPr="005A7865">
        <w:rPr>
          <w:i/>
        </w:rPr>
        <w:t>условий</w:t>
      </w:r>
      <w:r w:rsidR="005A7865" w:rsidRPr="005A7865">
        <w:rPr>
          <w:i/>
        </w:rPr>
        <w:t xml:space="preserve"> </w:t>
      </w:r>
      <w:r w:rsidRPr="005A7865">
        <w:rPr>
          <w:i/>
        </w:rPr>
        <w:t>договора</w:t>
      </w:r>
      <w:r w:rsidRPr="005A7865">
        <w:rPr>
          <w:rStyle w:val="ac"/>
          <w:i/>
          <w:color w:val="000000"/>
        </w:rPr>
        <w:footnoteReference w:id="26"/>
      </w:r>
      <w:r w:rsidR="005A7865" w:rsidRPr="005A7865">
        <w:rPr>
          <w:i/>
        </w:rPr>
        <w:t>.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Рассчитывается</w:t>
      </w:r>
      <w:r w:rsidR="005A7865" w:rsidRPr="005A7865">
        <w:t xml:space="preserve"> </w:t>
      </w:r>
      <w:r w:rsidRPr="005A7865">
        <w:t>шесть</w:t>
      </w:r>
      <w:r w:rsidR="005A7865" w:rsidRPr="005A7865">
        <w:t xml:space="preserve"> </w:t>
      </w:r>
      <w:r w:rsidRPr="005A7865">
        <w:t>финансовых</w:t>
      </w:r>
      <w:r w:rsidR="005A7865" w:rsidRPr="005A7865">
        <w:t xml:space="preserve"> </w:t>
      </w:r>
      <w:r w:rsidRPr="005A7865">
        <w:t>показателей</w:t>
      </w:r>
      <w:r w:rsidR="005A7865" w:rsidRPr="005A7865">
        <w:t>:</w:t>
      </w:r>
    </w:p>
    <w:p w:rsidR="005A7865" w:rsidRDefault="005A7865" w:rsidP="005A7865">
      <w:pPr>
        <w:tabs>
          <w:tab w:val="left" w:pos="726"/>
        </w:tabs>
        <w:rPr>
          <w:i/>
          <w:szCs w:val="26"/>
        </w:rPr>
      </w:pPr>
    </w:p>
    <w:p w:rsidR="005A7865" w:rsidRPr="005A7865" w:rsidRDefault="009A4537" w:rsidP="005A7865">
      <w:pPr>
        <w:tabs>
          <w:tab w:val="left" w:pos="726"/>
        </w:tabs>
        <w:rPr>
          <w:i/>
          <w:szCs w:val="26"/>
        </w:rPr>
      </w:pPr>
      <w:r w:rsidRPr="005A7865">
        <w:rPr>
          <w:i/>
          <w:szCs w:val="26"/>
          <w:lang w:val="en-US"/>
        </w:rPr>
        <w:t>x</w:t>
      </w:r>
      <w:r w:rsidRPr="005A7865">
        <w:rPr>
          <w:i/>
          <w:szCs w:val="26"/>
        </w:rPr>
        <w:t>1=</w:t>
      </w:r>
      <w:r w:rsidR="005A7865">
        <w:rPr>
          <w:i/>
          <w:szCs w:val="26"/>
        </w:rPr>
        <w:t xml:space="preserve"> (</w:t>
      </w:r>
      <w:r w:rsidRPr="005A7865">
        <w:rPr>
          <w:i/>
          <w:szCs w:val="26"/>
        </w:rPr>
        <w:t>наличность</w:t>
      </w:r>
      <w:r w:rsidR="005A7865" w:rsidRPr="005A7865">
        <w:rPr>
          <w:i/>
          <w:szCs w:val="26"/>
        </w:rPr>
        <w:t xml:space="preserve"> </w:t>
      </w:r>
      <w:r w:rsidRPr="005A7865">
        <w:rPr>
          <w:i/>
          <w:szCs w:val="26"/>
        </w:rPr>
        <w:t>+</w:t>
      </w:r>
      <w:r w:rsidR="005A7865" w:rsidRPr="005A7865">
        <w:rPr>
          <w:i/>
          <w:szCs w:val="26"/>
        </w:rPr>
        <w:t xml:space="preserve"> </w:t>
      </w:r>
      <w:r w:rsidRPr="005A7865">
        <w:rPr>
          <w:i/>
          <w:szCs w:val="26"/>
        </w:rPr>
        <w:t>легкореализуемы</w:t>
      </w:r>
      <w:r w:rsidR="005A7865" w:rsidRPr="005A7865">
        <w:rPr>
          <w:i/>
          <w:szCs w:val="26"/>
        </w:rPr>
        <w:t xml:space="preserve"> </w:t>
      </w:r>
      <w:r w:rsidRPr="005A7865">
        <w:rPr>
          <w:i/>
          <w:szCs w:val="26"/>
        </w:rPr>
        <w:t>ценные</w:t>
      </w:r>
      <w:r w:rsidR="005A7865" w:rsidRPr="005A7865">
        <w:rPr>
          <w:i/>
          <w:szCs w:val="26"/>
        </w:rPr>
        <w:t xml:space="preserve"> </w:t>
      </w:r>
      <w:r w:rsidRPr="005A7865">
        <w:rPr>
          <w:i/>
          <w:szCs w:val="26"/>
        </w:rPr>
        <w:t>бумаги</w:t>
      </w:r>
      <w:r w:rsidR="005A7865" w:rsidRPr="005A7865">
        <w:rPr>
          <w:i/>
          <w:szCs w:val="26"/>
        </w:rPr>
        <w:t xml:space="preserve">) </w:t>
      </w:r>
      <w:r w:rsidRPr="005A7865">
        <w:rPr>
          <w:i/>
          <w:szCs w:val="26"/>
        </w:rPr>
        <w:t>/</w:t>
      </w:r>
      <w:r w:rsidR="005A7865" w:rsidRPr="005A7865">
        <w:rPr>
          <w:i/>
          <w:szCs w:val="26"/>
        </w:rPr>
        <w:t xml:space="preserve"> </w:t>
      </w:r>
      <w:r w:rsidRPr="005A7865">
        <w:rPr>
          <w:i/>
          <w:szCs w:val="26"/>
        </w:rPr>
        <w:t>совокупные</w:t>
      </w:r>
      <w:r w:rsidR="005A7865" w:rsidRPr="005A7865">
        <w:rPr>
          <w:i/>
          <w:szCs w:val="26"/>
        </w:rPr>
        <w:t xml:space="preserve"> </w:t>
      </w:r>
      <w:r w:rsidRPr="005A7865">
        <w:rPr>
          <w:i/>
          <w:szCs w:val="26"/>
        </w:rPr>
        <w:t>активы</w:t>
      </w:r>
      <w:r w:rsidR="005A7865" w:rsidRPr="005A7865">
        <w:rPr>
          <w:i/>
          <w:szCs w:val="26"/>
        </w:rPr>
        <w:t>;</w:t>
      </w:r>
    </w:p>
    <w:p w:rsidR="005A7865" w:rsidRPr="005A7865" w:rsidRDefault="009A4537" w:rsidP="005A7865">
      <w:pPr>
        <w:tabs>
          <w:tab w:val="left" w:pos="726"/>
        </w:tabs>
        <w:rPr>
          <w:i/>
          <w:szCs w:val="26"/>
        </w:rPr>
      </w:pPr>
      <w:r w:rsidRPr="005A7865">
        <w:rPr>
          <w:i/>
          <w:szCs w:val="26"/>
          <w:lang w:val="en-US"/>
        </w:rPr>
        <w:t>x</w:t>
      </w:r>
      <w:r w:rsidRPr="005A7865">
        <w:rPr>
          <w:i/>
          <w:szCs w:val="26"/>
        </w:rPr>
        <w:t>2</w:t>
      </w:r>
      <w:r w:rsidR="005A7865" w:rsidRPr="005A7865">
        <w:rPr>
          <w:i/>
          <w:szCs w:val="26"/>
        </w:rPr>
        <w:t xml:space="preserve"> </w:t>
      </w:r>
      <w:r w:rsidRPr="005A7865">
        <w:rPr>
          <w:i/>
          <w:szCs w:val="26"/>
        </w:rPr>
        <w:t>=</w:t>
      </w:r>
      <w:r w:rsidR="005A7865">
        <w:rPr>
          <w:i/>
          <w:szCs w:val="26"/>
        </w:rPr>
        <w:t xml:space="preserve"> (</w:t>
      </w:r>
      <w:r w:rsidRPr="005A7865">
        <w:rPr>
          <w:i/>
          <w:szCs w:val="26"/>
        </w:rPr>
        <w:t>нетто</w:t>
      </w:r>
      <w:r w:rsidR="005A7865" w:rsidRPr="005A7865">
        <w:rPr>
          <w:i/>
          <w:szCs w:val="26"/>
        </w:rPr>
        <w:t xml:space="preserve"> - </w:t>
      </w:r>
      <w:r w:rsidRPr="005A7865">
        <w:rPr>
          <w:i/>
          <w:szCs w:val="26"/>
        </w:rPr>
        <w:t>продажи</w:t>
      </w:r>
      <w:r w:rsidR="005A7865" w:rsidRPr="005A7865">
        <w:rPr>
          <w:i/>
          <w:szCs w:val="26"/>
        </w:rPr>
        <w:t xml:space="preserve">) </w:t>
      </w:r>
      <w:r w:rsidRPr="005A7865">
        <w:rPr>
          <w:i/>
          <w:szCs w:val="26"/>
        </w:rPr>
        <w:t>/</w:t>
      </w:r>
      <w:r w:rsidR="005A7865">
        <w:rPr>
          <w:i/>
          <w:szCs w:val="26"/>
        </w:rPr>
        <w:t xml:space="preserve"> (</w:t>
      </w:r>
      <w:r w:rsidRPr="005A7865">
        <w:rPr>
          <w:i/>
          <w:szCs w:val="26"/>
        </w:rPr>
        <w:t>наличность</w:t>
      </w:r>
      <w:r w:rsidR="005A7865" w:rsidRPr="005A7865">
        <w:rPr>
          <w:i/>
          <w:szCs w:val="26"/>
        </w:rPr>
        <w:t xml:space="preserve"> </w:t>
      </w:r>
      <w:r w:rsidRPr="005A7865">
        <w:rPr>
          <w:i/>
          <w:szCs w:val="26"/>
        </w:rPr>
        <w:t>+</w:t>
      </w:r>
      <w:r w:rsidR="005A7865" w:rsidRPr="005A7865">
        <w:rPr>
          <w:i/>
          <w:szCs w:val="26"/>
        </w:rPr>
        <w:t xml:space="preserve"> </w:t>
      </w:r>
      <w:r w:rsidRPr="005A7865">
        <w:rPr>
          <w:i/>
          <w:szCs w:val="26"/>
        </w:rPr>
        <w:t>легкореализуемые</w:t>
      </w:r>
      <w:r w:rsidR="005A7865" w:rsidRPr="005A7865">
        <w:rPr>
          <w:i/>
          <w:szCs w:val="26"/>
        </w:rPr>
        <w:t xml:space="preserve"> </w:t>
      </w:r>
      <w:r w:rsidRPr="005A7865">
        <w:rPr>
          <w:i/>
          <w:szCs w:val="26"/>
        </w:rPr>
        <w:t>ценные</w:t>
      </w:r>
      <w:r w:rsidR="005A7865" w:rsidRPr="005A7865">
        <w:rPr>
          <w:i/>
          <w:szCs w:val="26"/>
        </w:rPr>
        <w:t xml:space="preserve"> </w:t>
      </w:r>
      <w:r w:rsidRPr="005A7865">
        <w:rPr>
          <w:i/>
          <w:szCs w:val="26"/>
        </w:rPr>
        <w:t>бумаги</w:t>
      </w:r>
      <w:r w:rsidR="005A7865" w:rsidRPr="005A7865">
        <w:rPr>
          <w:i/>
          <w:szCs w:val="26"/>
        </w:rPr>
        <w:t>);</w:t>
      </w:r>
    </w:p>
    <w:p w:rsidR="005A7865" w:rsidRPr="005A7865" w:rsidRDefault="009A4537" w:rsidP="005A7865">
      <w:pPr>
        <w:tabs>
          <w:tab w:val="left" w:pos="726"/>
        </w:tabs>
        <w:rPr>
          <w:i/>
          <w:szCs w:val="26"/>
        </w:rPr>
      </w:pPr>
      <w:r w:rsidRPr="005A7865">
        <w:rPr>
          <w:i/>
          <w:szCs w:val="26"/>
          <w:lang w:val="en-US"/>
        </w:rPr>
        <w:t>x</w:t>
      </w:r>
      <w:r w:rsidRPr="005A7865">
        <w:rPr>
          <w:i/>
          <w:szCs w:val="26"/>
        </w:rPr>
        <w:t>3</w:t>
      </w:r>
      <w:r w:rsidR="005A7865" w:rsidRPr="005A7865">
        <w:rPr>
          <w:i/>
          <w:szCs w:val="26"/>
        </w:rPr>
        <w:t xml:space="preserve"> </w:t>
      </w:r>
      <w:r w:rsidRPr="005A7865">
        <w:rPr>
          <w:i/>
          <w:szCs w:val="26"/>
        </w:rPr>
        <w:t>=</w:t>
      </w:r>
      <w:r w:rsidR="005A7865">
        <w:rPr>
          <w:i/>
          <w:szCs w:val="26"/>
        </w:rPr>
        <w:t xml:space="preserve"> (</w:t>
      </w:r>
      <w:r w:rsidRPr="005A7865">
        <w:rPr>
          <w:i/>
          <w:szCs w:val="26"/>
        </w:rPr>
        <w:t>брутто</w:t>
      </w:r>
      <w:r w:rsidR="005A7865" w:rsidRPr="005A7865">
        <w:rPr>
          <w:i/>
          <w:szCs w:val="26"/>
        </w:rPr>
        <w:t xml:space="preserve"> - </w:t>
      </w:r>
      <w:r w:rsidRPr="005A7865">
        <w:rPr>
          <w:i/>
          <w:szCs w:val="26"/>
        </w:rPr>
        <w:t>доходы</w:t>
      </w:r>
      <w:r w:rsidR="005A7865" w:rsidRPr="005A7865">
        <w:rPr>
          <w:i/>
          <w:szCs w:val="26"/>
        </w:rPr>
        <w:t xml:space="preserve">) </w:t>
      </w:r>
      <w:r w:rsidRPr="005A7865">
        <w:rPr>
          <w:i/>
          <w:szCs w:val="26"/>
        </w:rPr>
        <w:t>/</w:t>
      </w:r>
      <w:r w:rsidR="005A7865" w:rsidRPr="005A7865">
        <w:rPr>
          <w:i/>
          <w:szCs w:val="26"/>
        </w:rPr>
        <w:t xml:space="preserve"> </w:t>
      </w:r>
      <w:r w:rsidRPr="005A7865">
        <w:rPr>
          <w:i/>
          <w:szCs w:val="26"/>
        </w:rPr>
        <w:t>совокупные</w:t>
      </w:r>
      <w:r w:rsidR="005A7865" w:rsidRPr="005A7865">
        <w:rPr>
          <w:i/>
          <w:szCs w:val="26"/>
        </w:rPr>
        <w:t xml:space="preserve"> </w:t>
      </w:r>
      <w:r w:rsidRPr="005A7865">
        <w:rPr>
          <w:i/>
          <w:szCs w:val="26"/>
        </w:rPr>
        <w:t>активы</w:t>
      </w:r>
      <w:r w:rsidR="005A7865" w:rsidRPr="005A7865">
        <w:rPr>
          <w:i/>
          <w:szCs w:val="26"/>
        </w:rPr>
        <w:t>;</w:t>
      </w:r>
    </w:p>
    <w:p w:rsidR="005A7865" w:rsidRPr="005A7865" w:rsidRDefault="009A4537" w:rsidP="005A7865">
      <w:pPr>
        <w:tabs>
          <w:tab w:val="left" w:pos="726"/>
        </w:tabs>
        <w:rPr>
          <w:i/>
          <w:szCs w:val="26"/>
        </w:rPr>
      </w:pPr>
      <w:r w:rsidRPr="005A7865">
        <w:rPr>
          <w:i/>
          <w:szCs w:val="26"/>
          <w:lang w:val="en-US"/>
        </w:rPr>
        <w:t>x</w:t>
      </w:r>
      <w:r w:rsidRPr="005A7865">
        <w:rPr>
          <w:i/>
          <w:szCs w:val="26"/>
        </w:rPr>
        <w:t>4</w:t>
      </w:r>
      <w:r w:rsidR="005A7865" w:rsidRPr="005A7865">
        <w:rPr>
          <w:i/>
          <w:szCs w:val="26"/>
        </w:rPr>
        <w:t xml:space="preserve"> </w:t>
      </w:r>
      <w:r w:rsidRPr="005A7865">
        <w:rPr>
          <w:i/>
          <w:szCs w:val="26"/>
        </w:rPr>
        <w:t>=</w:t>
      </w:r>
      <w:r w:rsidR="005A7865" w:rsidRPr="005A7865">
        <w:rPr>
          <w:i/>
          <w:szCs w:val="26"/>
        </w:rPr>
        <w:t xml:space="preserve"> </w:t>
      </w:r>
      <w:r w:rsidRPr="005A7865">
        <w:rPr>
          <w:i/>
          <w:szCs w:val="26"/>
        </w:rPr>
        <w:t>совокупная</w:t>
      </w:r>
      <w:r w:rsidR="005A7865" w:rsidRPr="005A7865">
        <w:rPr>
          <w:i/>
          <w:szCs w:val="26"/>
        </w:rPr>
        <w:t xml:space="preserve"> </w:t>
      </w:r>
      <w:r w:rsidRPr="005A7865">
        <w:rPr>
          <w:i/>
          <w:szCs w:val="26"/>
        </w:rPr>
        <w:t>задолженность</w:t>
      </w:r>
      <w:r w:rsidR="005A7865" w:rsidRPr="005A7865">
        <w:rPr>
          <w:i/>
          <w:szCs w:val="26"/>
        </w:rPr>
        <w:t xml:space="preserve"> </w:t>
      </w:r>
      <w:r w:rsidRPr="005A7865">
        <w:rPr>
          <w:i/>
          <w:szCs w:val="26"/>
        </w:rPr>
        <w:t>/</w:t>
      </w:r>
      <w:r w:rsidR="005A7865" w:rsidRPr="005A7865">
        <w:rPr>
          <w:i/>
          <w:szCs w:val="26"/>
        </w:rPr>
        <w:t xml:space="preserve"> </w:t>
      </w:r>
      <w:r w:rsidRPr="005A7865">
        <w:rPr>
          <w:i/>
          <w:szCs w:val="26"/>
        </w:rPr>
        <w:t>совокупные</w:t>
      </w:r>
      <w:r w:rsidR="005A7865" w:rsidRPr="005A7865">
        <w:rPr>
          <w:i/>
          <w:szCs w:val="26"/>
        </w:rPr>
        <w:t xml:space="preserve"> </w:t>
      </w:r>
      <w:r w:rsidRPr="005A7865">
        <w:rPr>
          <w:i/>
          <w:szCs w:val="26"/>
        </w:rPr>
        <w:t>активы</w:t>
      </w:r>
      <w:r w:rsidR="005A7865" w:rsidRPr="005A7865">
        <w:rPr>
          <w:i/>
          <w:szCs w:val="26"/>
        </w:rPr>
        <w:t>;</w:t>
      </w:r>
    </w:p>
    <w:p w:rsidR="005A7865" w:rsidRPr="005A7865" w:rsidRDefault="009A4537" w:rsidP="005A7865">
      <w:pPr>
        <w:tabs>
          <w:tab w:val="left" w:pos="726"/>
        </w:tabs>
        <w:rPr>
          <w:i/>
          <w:szCs w:val="26"/>
        </w:rPr>
      </w:pPr>
      <w:r w:rsidRPr="005A7865">
        <w:rPr>
          <w:i/>
          <w:szCs w:val="26"/>
          <w:lang w:val="en-US"/>
        </w:rPr>
        <w:t>x</w:t>
      </w:r>
      <w:r w:rsidRPr="005A7865">
        <w:rPr>
          <w:i/>
          <w:szCs w:val="26"/>
        </w:rPr>
        <w:t>5</w:t>
      </w:r>
      <w:r w:rsidR="005A7865" w:rsidRPr="005A7865">
        <w:rPr>
          <w:i/>
          <w:szCs w:val="26"/>
        </w:rPr>
        <w:t xml:space="preserve"> </w:t>
      </w:r>
      <w:r w:rsidRPr="005A7865">
        <w:rPr>
          <w:i/>
          <w:szCs w:val="26"/>
        </w:rPr>
        <w:t>=</w:t>
      </w:r>
      <w:r w:rsidR="005A7865" w:rsidRPr="005A7865">
        <w:rPr>
          <w:i/>
          <w:szCs w:val="26"/>
        </w:rPr>
        <w:t xml:space="preserve"> </w:t>
      </w:r>
      <w:r w:rsidRPr="005A7865">
        <w:rPr>
          <w:i/>
          <w:szCs w:val="26"/>
        </w:rPr>
        <w:t>основной</w:t>
      </w:r>
      <w:r w:rsidR="005A7865" w:rsidRPr="005A7865">
        <w:rPr>
          <w:i/>
          <w:szCs w:val="26"/>
        </w:rPr>
        <w:t xml:space="preserve"> </w:t>
      </w:r>
      <w:r w:rsidRPr="005A7865">
        <w:rPr>
          <w:i/>
          <w:szCs w:val="26"/>
        </w:rPr>
        <w:t>капитал</w:t>
      </w:r>
      <w:r w:rsidR="005A7865" w:rsidRPr="005A7865">
        <w:rPr>
          <w:i/>
          <w:szCs w:val="26"/>
        </w:rPr>
        <w:t xml:space="preserve"> </w:t>
      </w:r>
      <w:r w:rsidRPr="005A7865">
        <w:rPr>
          <w:i/>
          <w:szCs w:val="26"/>
        </w:rPr>
        <w:t>/</w:t>
      </w:r>
      <w:r w:rsidR="005A7865" w:rsidRPr="005A7865">
        <w:rPr>
          <w:i/>
          <w:szCs w:val="26"/>
        </w:rPr>
        <w:t xml:space="preserve"> </w:t>
      </w:r>
      <w:r w:rsidRPr="005A7865">
        <w:rPr>
          <w:i/>
          <w:szCs w:val="26"/>
        </w:rPr>
        <w:t>чистые</w:t>
      </w:r>
      <w:r w:rsidR="005A7865" w:rsidRPr="005A7865">
        <w:rPr>
          <w:i/>
          <w:szCs w:val="26"/>
        </w:rPr>
        <w:t xml:space="preserve"> </w:t>
      </w:r>
      <w:r w:rsidRPr="005A7865">
        <w:rPr>
          <w:i/>
          <w:szCs w:val="26"/>
        </w:rPr>
        <w:t>активы</w:t>
      </w:r>
      <w:r w:rsidR="005A7865" w:rsidRPr="005A7865">
        <w:rPr>
          <w:i/>
          <w:szCs w:val="26"/>
        </w:rPr>
        <w:t>;</w:t>
      </w:r>
    </w:p>
    <w:p w:rsidR="005A7865" w:rsidRPr="005A7865" w:rsidRDefault="009A4537" w:rsidP="005A7865">
      <w:pPr>
        <w:tabs>
          <w:tab w:val="left" w:pos="726"/>
        </w:tabs>
        <w:rPr>
          <w:i/>
          <w:szCs w:val="26"/>
        </w:rPr>
      </w:pPr>
      <w:r w:rsidRPr="005A7865">
        <w:rPr>
          <w:i/>
          <w:szCs w:val="26"/>
          <w:lang w:val="en-US"/>
        </w:rPr>
        <w:t>x</w:t>
      </w:r>
      <w:r w:rsidRPr="005A7865">
        <w:rPr>
          <w:i/>
          <w:szCs w:val="26"/>
        </w:rPr>
        <w:t>6</w:t>
      </w:r>
      <w:r w:rsidR="005A7865" w:rsidRPr="005A7865">
        <w:rPr>
          <w:i/>
          <w:szCs w:val="26"/>
        </w:rPr>
        <w:t xml:space="preserve"> </w:t>
      </w:r>
      <w:r w:rsidRPr="005A7865">
        <w:rPr>
          <w:i/>
          <w:szCs w:val="26"/>
        </w:rPr>
        <w:t>=</w:t>
      </w:r>
      <w:r w:rsidR="005A7865" w:rsidRPr="005A7865">
        <w:rPr>
          <w:i/>
          <w:szCs w:val="26"/>
        </w:rPr>
        <w:t xml:space="preserve"> </w:t>
      </w:r>
      <w:r w:rsidRPr="005A7865">
        <w:rPr>
          <w:i/>
          <w:szCs w:val="26"/>
        </w:rPr>
        <w:t>оборотный</w:t>
      </w:r>
      <w:r w:rsidR="005A7865" w:rsidRPr="005A7865">
        <w:rPr>
          <w:i/>
          <w:szCs w:val="26"/>
        </w:rPr>
        <w:t xml:space="preserve"> </w:t>
      </w:r>
      <w:r w:rsidRPr="005A7865">
        <w:rPr>
          <w:i/>
          <w:szCs w:val="26"/>
        </w:rPr>
        <w:t>капитал</w:t>
      </w:r>
      <w:r w:rsidR="005A7865" w:rsidRPr="005A7865">
        <w:rPr>
          <w:i/>
          <w:szCs w:val="26"/>
        </w:rPr>
        <w:t xml:space="preserve"> </w:t>
      </w:r>
      <w:r w:rsidRPr="005A7865">
        <w:rPr>
          <w:i/>
          <w:szCs w:val="26"/>
        </w:rPr>
        <w:t>/</w:t>
      </w:r>
      <w:r w:rsidR="005A7865">
        <w:rPr>
          <w:i/>
          <w:szCs w:val="26"/>
        </w:rPr>
        <w:t xml:space="preserve"> (</w:t>
      </w:r>
      <w:r w:rsidRPr="005A7865">
        <w:rPr>
          <w:i/>
          <w:szCs w:val="26"/>
        </w:rPr>
        <w:t>нетто</w:t>
      </w:r>
      <w:r w:rsidR="005A7865" w:rsidRPr="005A7865">
        <w:rPr>
          <w:i/>
          <w:szCs w:val="26"/>
        </w:rPr>
        <w:t xml:space="preserve"> - </w:t>
      </w:r>
      <w:r w:rsidRPr="005A7865">
        <w:rPr>
          <w:i/>
          <w:szCs w:val="26"/>
        </w:rPr>
        <w:t>продажи</w:t>
      </w:r>
      <w:r w:rsidR="005A7865" w:rsidRPr="005A7865">
        <w:rPr>
          <w:i/>
          <w:szCs w:val="26"/>
        </w:rPr>
        <w:t>);</w:t>
      </w:r>
    </w:p>
    <w:p w:rsidR="005A7865" w:rsidRPr="005A7865" w:rsidRDefault="009A4537" w:rsidP="005A7865">
      <w:pPr>
        <w:tabs>
          <w:tab w:val="left" w:pos="726"/>
        </w:tabs>
        <w:rPr>
          <w:i/>
          <w:szCs w:val="26"/>
        </w:rPr>
      </w:pPr>
      <w:r w:rsidRPr="005A7865">
        <w:rPr>
          <w:i/>
          <w:szCs w:val="26"/>
        </w:rPr>
        <w:t>У</w:t>
      </w:r>
      <w:r w:rsidR="005A7865" w:rsidRPr="005A7865">
        <w:rPr>
          <w:i/>
          <w:szCs w:val="26"/>
        </w:rPr>
        <w:t xml:space="preserve"> </w:t>
      </w:r>
      <w:r w:rsidRPr="005A7865">
        <w:rPr>
          <w:i/>
          <w:szCs w:val="26"/>
        </w:rPr>
        <w:t>=</w:t>
      </w:r>
      <w:r w:rsidR="005A7865" w:rsidRPr="005A7865">
        <w:rPr>
          <w:i/>
          <w:szCs w:val="26"/>
        </w:rPr>
        <w:t xml:space="preserve"> - </w:t>
      </w:r>
      <w:r w:rsidRPr="005A7865">
        <w:rPr>
          <w:i/>
          <w:szCs w:val="26"/>
        </w:rPr>
        <w:t>2,0434</w:t>
      </w:r>
      <w:r w:rsidR="005A7865" w:rsidRPr="005A7865">
        <w:rPr>
          <w:i/>
          <w:szCs w:val="26"/>
        </w:rPr>
        <w:t xml:space="preserve"> - </w:t>
      </w:r>
      <w:r w:rsidRPr="005A7865">
        <w:rPr>
          <w:i/>
          <w:szCs w:val="26"/>
        </w:rPr>
        <w:t>5,24</w:t>
      </w:r>
      <w:r w:rsidRPr="005A7865">
        <w:rPr>
          <w:i/>
          <w:szCs w:val="26"/>
          <w:lang w:val="en-US"/>
        </w:rPr>
        <w:t>x</w:t>
      </w:r>
      <w:r w:rsidRPr="005A7865">
        <w:rPr>
          <w:i/>
          <w:szCs w:val="26"/>
        </w:rPr>
        <w:t>1</w:t>
      </w:r>
      <w:r w:rsidR="005A7865" w:rsidRPr="005A7865">
        <w:rPr>
          <w:i/>
          <w:szCs w:val="26"/>
        </w:rPr>
        <w:t xml:space="preserve"> </w:t>
      </w:r>
      <w:r w:rsidRPr="005A7865">
        <w:rPr>
          <w:i/>
          <w:szCs w:val="26"/>
        </w:rPr>
        <w:t>+</w:t>
      </w:r>
      <w:r w:rsidR="005A7865" w:rsidRPr="005A7865">
        <w:rPr>
          <w:i/>
          <w:szCs w:val="26"/>
        </w:rPr>
        <w:t xml:space="preserve"> </w:t>
      </w:r>
      <w:r w:rsidRPr="005A7865">
        <w:rPr>
          <w:i/>
          <w:szCs w:val="26"/>
        </w:rPr>
        <w:t>0,0053</w:t>
      </w:r>
      <w:r w:rsidRPr="005A7865">
        <w:rPr>
          <w:i/>
          <w:szCs w:val="26"/>
          <w:lang w:val="en-US"/>
        </w:rPr>
        <w:t>x</w:t>
      </w:r>
      <w:r w:rsidRPr="005A7865">
        <w:rPr>
          <w:i/>
          <w:szCs w:val="26"/>
        </w:rPr>
        <w:t>2</w:t>
      </w:r>
      <w:r w:rsidR="005A7865" w:rsidRPr="005A7865">
        <w:rPr>
          <w:i/>
          <w:szCs w:val="26"/>
        </w:rPr>
        <w:t xml:space="preserve"> - </w:t>
      </w:r>
      <w:r w:rsidRPr="005A7865">
        <w:rPr>
          <w:i/>
          <w:szCs w:val="26"/>
        </w:rPr>
        <w:t>6,6507</w:t>
      </w:r>
      <w:r w:rsidRPr="005A7865">
        <w:rPr>
          <w:i/>
          <w:szCs w:val="26"/>
          <w:lang w:val="en-US"/>
        </w:rPr>
        <w:t>x</w:t>
      </w:r>
      <w:r w:rsidRPr="005A7865">
        <w:rPr>
          <w:i/>
          <w:szCs w:val="26"/>
        </w:rPr>
        <w:t>3</w:t>
      </w:r>
      <w:r w:rsidR="005A7865" w:rsidRPr="005A7865">
        <w:rPr>
          <w:i/>
          <w:szCs w:val="26"/>
        </w:rPr>
        <w:t xml:space="preserve"> </w:t>
      </w:r>
      <w:r w:rsidRPr="005A7865">
        <w:rPr>
          <w:i/>
          <w:szCs w:val="26"/>
        </w:rPr>
        <w:t>+</w:t>
      </w:r>
      <w:r w:rsidR="005A7865" w:rsidRPr="005A7865">
        <w:rPr>
          <w:i/>
          <w:szCs w:val="26"/>
        </w:rPr>
        <w:t xml:space="preserve"> </w:t>
      </w:r>
      <w:r w:rsidRPr="005A7865">
        <w:rPr>
          <w:i/>
          <w:szCs w:val="26"/>
        </w:rPr>
        <w:t>4,4009</w:t>
      </w:r>
      <w:r w:rsidRPr="005A7865">
        <w:rPr>
          <w:i/>
          <w:szCs w:val="26"/>
          <w:lang w:val="en-US"/>
        </w:rPr>
        <w:t>x</w:t>
      </w:r>
      <w:r w:rsidRPr="005A7865">
        <w:rPr>
          <w:i/>
          <w:szCs w:val="26"/>
        </w:rPr>
        <w:t>4</w:t>
      </w:r>
      <w:r w:rsidR="005A7865" w:rsidRPr="005A7865">
        <w:rPr>
          <w:i/>
          <w:szCs w:val="26"/>
        </w:rPr>
        <w:t xml:space="preserve"> - </w:t>
      </w:r>
      <w:r w:rsidRPr="005A7865">
        <w:rPr>
          <w:i/>
          <w:szCs w:val="26"/>
        </w:rPr>
        <w:t>0,0791</w:t>
      </w:r>
      <w:r w:rsidRPr="005A7865">
        <w:rPr>
          <w:i/>
          <w:szCs w:val="26"/>
          <w:lang w:val="en-US"/>
        </w:rPr>
        <w:t>x</w:t>
      </w:r>
      <w:r w:rsidRPr="005A7865">
        <w:rPr>
          <w:i/>
          <w:szCs w:val="26"/>
        </w:rPr>
        <w:t>5</w:t>
      </w:r>
      <w:r w:rsidR="005A7865" w:rsidRPr="005A7865">
        <w:rPr>
          <w:i/>
          <w:szCs w:val="26"/>
        </w:rPr>
        <w:t xml:space="preserve"> - </w:t>
      </w:r>
      <w:r w:rsidRPr="005A7865">
        <w:rPr>
          <w:i/>
          <w:szCs w:val="26"/>
        </w:rPr>
        <w:t>0,1020</w:t>
      </w:r>
      <w:r w:rsidRPr="005A7865">
        <w:rPr>
          <w:i/>
          <w:szCs w:val="26"/>
          <w:lang w:val="en-US"/>
        </w:rPr>
        <w:t>x</w:t>
      </w:r>
      <w:r w:rsidRPr="005A7865">
        <w:rPr>
          <w:i/>
          <w:szCs w:val="26"/>
        </w:rPr>
        <w:t>6</w:t>
      </w:r>
      <w:r w:rsidR="005A7865" w:rsidRPr="005A7865">
        <w:rPr>
          <w:i/>
          <w:szCs w:val="26"/>
        </w:rPr>
        <w:t>.</w:t>
      </w:r>
    </w:p>
    <w:p w:rsidR="005A7865" w:rsidRPr="005A7865" w:rsidRDefault="009A4537" w:rsidP="005A7865">
      <w:pPr>
        <w:tabs>
          <w:tab w:val="left" w:pos="726"/>
        </w:tabs>
      </w:pPr>
      <w:r w:rsidRPr="005A7865">
        <w:rPr>
          <w:i/>
          <w:lang w:val="en-US"/>
        </w:rPr>
        <w:t>P</w:t>
      </w:r>
      <w:r w:rsidR="005A7865" w:rsidRPr="005A7865">
        <w:rPr>
          <w:i/>
        </w:rPr>
        <w:t xml:space="preserve"> </w:t>
      </w:r>
      <w:r w:rsidRPr="005A7865">
        <w:rPr>
          <w:i/>
        </w:rPr>
        <w:t>=</w:t>
      </w:r>
      <w:r w:rsidR="005A7865" w:rsidRPr="005A7865">
        <w:rPr>
          <w:i/>
        </w:rPr>
        <w:t xml:space="preserve"> </w:t>
      </w:r>
      <w:r w:rsidR="005A7865">
        <w:rPr>
          <w:i/>
        </w:rPr>
        <w:t>1/ (</w:t>
      </w:r>
      <w:r w:rsidRPr="005A7865">
        <w:rPr>
          <w:i/>
        </w:rPr>
        <w:t>1+</w:t>
      </w:r>
      <w:r w:rsidRPr="005A7865">
        <w:rPr>
          <w:i/>
          <w:lang w:val="en-US"/>
        </w:rPr>
        <w:t>e</w:t>
      </w:r>
      <w:r w:rsidRPr="005A7865">
        <w:rPr>
          <w:i/>
          <w:vertAlign w:val="superscript"/>
        </w:rPr>
        <w:t>-</w:t>
      </w:r>
      <w:r w:rsidRPr="005A7865">
        <w:rPr>
          <w:i/>
          <w:vertAlign w:val="superscript"/>
          <w:lang w:val="en-US"/>
        </w:rPr>
        <w:t>y</w:t>
      </w:r>
      <w:r w:rsidR="005A7865" w:rsidRPr="005A7865">
        <w:rPr>
          <w:i/>
        </w:rPr>
        <w:t xml:space="preserve">), </w:t>
      </w:r>
      <w:r w:rsidRPr="005A7865">
        <w:t>где</w:t>
      </w:r>
      <w:r w:rsidR="005A7865" w:rsidRPr="005A7865">
        <w:t xml:space="preserve"> </w:t>
      </w:r>
      <w:r w:rsidRPr="005A7865">
        <w:rPr>
          <w:lang w:val="en-US"/>
        </w:rPr>
        <w:t>P</w:t>
      </w:r>
      <w:r w:rsidR="005A7865" w:rsidRPr="005A7865">
        <w:t xml:space="preserve"> - </w:t>
      </w:r>
      <w:r w:rsidRPr="005A7865">
        <w:t>вероятность</w:t>
      </w:r>
      <w:r w:rsidR="005A7865" w:rsidRPr="005A7865">
        <w:t xml:space="preserve"> </w:t>
      </w:r>
      <w:r w:rsidRPr="005A7865">
        <w:t>невыполнения</w:t>
      </w:r>
      <w:r w:rsidR="005A7865" w:rsidRPr="005A7865">
        <w:t xml:space="preserve"> </w:t>
      </w:r>
      <w:r w:rsidRPr="005A7865">
        <w:t>условий</w:t>
      </w:r>
      <w:r w:rsidR="005A7865" w:rsidRPr="005A7865">
        <w:t xml:space="preserve"> </w:t>
      </w:r>
      <w:r w:rsidRPr="005A7865">
        <w:t>договора</w:t>
      </w:r>
      <w:r w:rsidR="005A7865" w:rsidRPr="005A7865">
        <w:t xml:space="preserve">; </w:t>
      </w:r>
      <w:r w:rsidRPr="005A7865">
        <w:rPr>
          <w:lang w:val="en-US"/>
        </w:rPr>
        <w:t>e</w:t>
      </w:r>
      <w:r w:rsidRPr="005A7865">
        <w:t>=2,71828</w:t>
      </w:r>
      <w:r w:rsidR="005A7865" w:rsidRPr="005A7865">
        <w:t>.</w:t>
      </w:r>
    </w:p>
    <w:p w:rsidR="005A7865" w:rsidRDefault="005A7865" w:rsidP="005A7865">
      <w:pPr>
        <w:tabs>
          <w:tab w:val="left" w:pos="726"/>
        </w:tabs>
      </w:pPr>
    </w:p>
    <w:p w:rsidR="005A7865" w:rsidRPr="005A7865" w:rsidRDefault="009A4537" w:rsidP="005A7865">
      <w:pPr>
        <w:tabs>
          <w:tab w:val="left" w:pos="726"/>
        </w:tabs>
      </w:pPr>
      <w:r w:rsidRPr="005A7865">
        <w:t>Чем</w:t>
      </w:r>
      <w:r w:rsidR="005A7865" w:rsidRPr="005A7865">
        <w:t xml:space="preserve"> </w:t>
      </w:r>
      <w:r w:rsidRPr="005A7865">
        <w:t>выше</w:t>
      </w:r>
      <w:r w:rsidR="005A7865" w:rsidRPr="005A7865">
        <w:t xml:space="preserve"> </w:t>
      </w:r>
      <w:r w:rsidRPr="005A7865">
        <w:t>Р,</w:t>
      </w:r>
      <w:r w:rsidR="005A7865" w:rsidRPr="005A7865">
        <w:t xml:space="preserve"> </w:t>
      </w:r>
      <w:r w:rsidRPr="005A7865">
        <w:t>тем</w:t>
      </w:r>
      <w:r w:rsidR="005A7865" w:rsidRPr="005A7865">
        <w:t xml:space="preserve"> </w:t>
      </w:r>
      <w:r w:rsidRPr="005A7865">
        <w:t>больше</w:t>
      </w:r>
      <w:r w:rsidR="005A7865" w:rsidRPr="005A7865">
        <w:t xml:space="preserve"> </w:t>
      </w:r>
      <w:r w:rsidRPr="005A7865">
        <w:t>вероятность</w:t>
      </w:r>
      <w:r w:rsidR="005A7865" w:rsidRPr="005A7865">
        <w:t xml:space="preserve"> </w:t>
      </w:r>
      <w:r w:rsidRPr="005A7865">
        <w:t>банкротства</w:t>
      </w:r>
      <w:r w:rsidR="005A7865" w:rsidRPr="005A7865">
        <w:t xml:space="preserve">. </w:t>
      </w:r>
      <w:r w:rsidRPr="005A7865">
        <w:t>Р&gt;0,50</w:t>
      </w:r>
      <w:r w:rsidR="005A7865" w:rsidRPr="005A7865">
        <w:t xml:space="preserve"> - </w:t>
      </w:r>
      <w:r w:rsidRPr="005A7865">
        <w:t>заемщик</w:t>
      </w:r>
      <w:r w:rsidR="005A7865" w:rsidRPr="005A7865">
        <w:t xml:space="preserve"> </w:t>
      </w:r>
      <w:r w:rsidRPr="005A7865">
        <w:t>не</w:t>
      </w:r>
      <w:r w:rsidR="005A7865" w:rsidRPr="005A7865">
        <w:t xml:space="preserve"> </w:t>
      </w:r>
      <w:r w:rsidRPr="005A7865">
        <w:t>выполнит</w:t>
      </w:r>
      <w:r w:rsidR="005A7865" w:rsidRPr="005A7865">
        <w:t xml:space="preserve"> </w:t>
      </w:r>
      <w:r w:rsidRPr="005A7865">
        <w:t>условий</w:t>
      </w:r>
      <w:r w:rsidR="005A7865" w:rsidRPr="005A7865">
        <w:t xml:space="preserve"> </w:t>
      </w:r>
      <w:r w:rsidRPr="005A7865">
        <w:t>договора</w:t>
      </w:r>
      <w:r w:rsidR="005A7865" w:rsidRPr="005A7865">
        <w:t xml:space="preserve">. </w:t>
      </w:r>
      <w:r w:rsidRPr="005A7865">
        <w:rPr>
          <w:lang w:val="en-US"/>
        </w:rPr>
        <w:t>P</w:t>
      </w:r>
      <w:r w:rsidR="005A7865" w:rsidRPr="005A7865">
        <w:t xml:space="preserve"> </w:t>
      </w:r>
      <w:r w:rsidRPr="005A7865">
        <w:t>&lt;0,50</w:t>
      </w:r>
      <w:r w:rsidR="005A7865" w:rsidRPr="005A7865">
        <w:t xml:space="preserve"> - </w:t>
      </w:r>
      <w:r w:rsidRPr="005A7865">
        <w:t>заемщик</w:t>
      </w:r>
      <w:r w:rsidR="005A7865" w:rsidRPr="005A7865">
        <w:t xml:space="preserve"> </w:t>
      </w:r>
      <w:r w:rsidRPr="005A7865">
        <w:t>надежный</w:t>
      </w:r>
      <w:r w:rsidR="005A7865" w:rsidRPr="005A7865">
        <w:t>.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Система</w:t>
      </w:r>
      <w:r w:rsidR="005A7865" w:rsidRPr="005A7865">
        <w:t xml:space="preserve"> </w:t>
      </w:r>
      <w:r w:rsidRPr="005A7865">
        <w:t>показателей,</w:t>
      </w:r>
      <w:r w:rsidR="005A7865" w:rsidRPr="005A7865">
        <w:t xml:space="preserve"> </w:t>
      </w:r>
      <w:r w:rsidRPr="005A7865">
        <w:t>положенная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основу</w:t>
      </w:r>
      <w:r w:rsidR="005A7865" w:rsidRPr="005A7865">
        <w:t xml:space="preserve"> </w:t>
      </w:r>
      <w:r w:rsidRPr="005A7865">
        <w:t>следующей</w:t>
      </w:r>
      <w:r w:rsidR="005A7865" w:rsidRPr="005A7865">
        <w:t xml:space="preserve"> </w:t>
      </w:r>
      <w:r w:rsidRPr="005A7865">
        <w:t>методики,</w:t>
      </w:r>
      <w:r w:rsidR="005A7865" w:rsidRPr="005A7865">
        <w:t xml:space="preserve"> </w:t>
      </w:r>
      <w:r w:rsidRPr="005A7865">
        <w:t>представлена</w:t>
      </w:r>
      <w:r w:rsidR="005A7865" w:rsidRPr="005A7865">
        <w:t xml:space="preserve"> </w:t>
      </w:r>
      <w:r w:rsidRPr="005A7865">
        <w:t>набором</w:t>
      </w:r>
      <w:r w:rsidR="005A7865" w:rsidRPr="005A7865">
        <w:t xml:space="preserve"> </w:t>
      </w:r>
      <w:r w:rsidRPr="005A7865">
        <w:t>финансовых</w:t>
      </w:r>
      <w:r w:rsidR="005A7865" w:rsidRPr="005A7865">
        <w:t xml:space="preserve"> </w:t>
      </w:r>
      <w:r w:rsidRPr="005A7865">
        <w:t>коэффициентов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дополнительных</w:t>
      </w:r>
      <w:r w:rsidR="005A7865" w:rsidRPr="005A7865">
        <w:t xml:space="preserve"> </w:t>
      </w:r>
      <w:r w:rsidRPr="005A7865">
        <w:t>данных</w:t>
      </w:r>
      <w:r w:rsidR="005A7865" w:rsidRPr="005A7865">
        <w:t xml:space="preserve"> </w:t>
      </w:r>
      <w:r w:rsidRPr="005A7865">
        <w:t>из</w:t>
      </w:r>
      <w:r w:rsidR="005A7865" w:rsidRPr="005A7865">
        <w:t xml:space="preserve"> </w:t>
      </w:r>
      <w:r w:rsidRPr="005A7865">
        <w:t>финансовой</w:t>
      </w:r>
      <w:r w:rsidR="005A7865" w:rsidRPr="005A7865">
        <w:t xml:space="preserve"> </w:t>
      </w:r>
      <w:r w:rsidRPr="005A7865">
        <w:t>отчетности</w:t>
      </w:r>
      <w:r w:rsidR="005A7865" w:rsidRPr="005A7865">
        <w:t xml:space="preserve"> </w:t>
      </w:r>
      <w:r w:rsidRPr="005A7865">
        <w:t>клиента</w:t>
      </w:r>
      <w:r w:rsidRPr="005A7865">
        <w:rPr>
          <w:rStyle w:val="ac"/>
          <w:color w:val="000000"/>
        </w:rPr>
        <w:footnoteReference w:id="27"/>
      </w:r>
      <w:r w:rsidR="005A7865" w:rsidRPr="005A7865">
        <w:t>.</w:t>
      </w:r>
    </w:p>
    <w:p w:rsidR="005A7865" w:rsidRDefault="005A7865" w:rsidP="005A7865">
      <w:pPr>
        <w:tabs>
          <w:tab w:val="left" w:pos="726"/>
        </w:tabs>
      </w:pPr>
    </w:p>
    <w:p w:rsidR="005A7865" w:rsidRPr="005A7865" w:rsidRDefault="005A7865" w:rsidP="005A7865">
      <w:pPr>
        <w:tabs>
          <w:tab w:val="left" w:pos="726"/>
        </w:tabs>
      </w:pPr>
      <w:r>
        <w:br w:type="page"/>
      </w:r>
      <w:r w:rsidR="009A4537" w:rsidRPr="005A7865">
        <w:t>Таблица</w:t>
      </w:r>
      <w:r w:rsidRPr="005A7865">
        <w:t xml:space="preserve"> </w:t>
      </w:r>
      <w:r w:rsidR="009A4537" w:rsidRPr="005A7865">
        <w:t>3</w:t>
      </w:r>
      <w:r>
        <w:t>.1</w:t>
      </w:r>
      <w:r w:rsidRPr="005A7865">
        <w:t>.</w:t>
      </w:r>
    </w:p>
    <w:p w:rsidR="009A4537" w:rsidRPr="005A7865" w:rsidRDefault="009A4537" w:rsidP="005A7865">
      <w:pPr>
        <w:tabs>
          <w:tab w:val="left" w:pos="726"/>
        </w:tabs>
      </w:pPr>
      <w:r w:rsidRPr="005A7865">
        <w:t>Финансовые</w:t>
      </w:r>
      <w:r w:rsidR="005A7865" w:rsidRPr="005A7865">
        <w:t xml:space="preserve"> </w:t>
      </w:r>
      <w:r w:rsidRPr="005A7865">
        <w:t>показатели</w:t>
      </w:r>
      <w:r w:rsidR="005A7865" w:rsidRPr="005A7865">
        <w:t xml:space="preserve"> </w:t>
      </w:r>
      <w:r w:rsidRPr="005A7865">
        <w:t>кредитоспособности</w:t>
      </w:r>
      <w:r w:rsidR="005A7865" w:rsidRPr="005A7865">
        <w:t xml:space="preserve"> </w:t>
      </w:r>
      <w:r w:rsidRPr="005A7865">
        <w:t>предприятия</w:t>
      </w:r>
    </w:p>
    <w:tbl>
      <w:tblPr>
        <w:tblW w:w="425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4"/>
        <w:gridCol w:w="2390"/>
        <w:gridCol w:w="2043"/>
      </w:tblGrid>
      <w:tr w:rsidR="009A4537" w:rsidRPr="005A7865" w:rsidTr="004F4350">
        <w:trPr>
          <w:jc w:val="center"/>
        </w:trPr>
        <w:tc>
          <w:tcPr>
            <w:tcW w:w="3705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Показатель</w:t>
            </w:r>
          </w:p>
        </w:tc>
        <w:tc>
          <w:tcPr>
            <w:tcW w:w="2390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Значение</w:t>
            </w:r>
            <w:r w:rsidR="005A7865" w:rsidRPr="005A7865">
              <w:t xml:space="preserve"> </w:t>
            </w:r>
            <w:r w:rsidRPr="005A7865">
              <w:t>коэффициента</w:t>
            </w:r>
          </w:p>
        </w:tc>
        <w:tc>
          <w:tcPr>
            <w:tcW w:w="2043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Балл</w:t>
            </w:r>
            <w:r w:rsidR="005A7865" w:rsidRPr="005A7865">
              <w:t xml:space="preserve"> </w:t>
            </w:r>
            <w:r w:rsidRPr="005A7865">
              <w:t>в</w:t>
            </w:r>
            <w:r w:rsidR="005A7865" w:rsidRPr="005A7865">
              <w:t xml:space="preserve"> </w:t>
            </w:r>
            <w:r w:rsidRPr="005A7865">
              <w:t>счет</w:t>
            </w:r>
            <w:r w:rsidR="005A7865" w:rsidRPr="005A7865">
              <w:t xml:space="preserve"> </w:t>
            </w:r>
            <w:r w:rsidRPr="005A7865">
              <w:t>рейтинга</w:t>
            </w:r>
            <w:r w:rsidR="005A7865" w:rsidRPr="005A7865">
              <w:t xml:space="preserve"> </w:t>
            </w:r>
            <w:r w:rsidRPr="005A7865">
              <w:t>заемщика</w:t>
            </w:r>
          </w:p>
        </w:tc>
      </w:tr>
      <w:tr w:rsidR="009A4537" w:rsidRPr="005A7865" w:rsidTr="004F4350">
        <w:trPr>
          <w:jc w:val="center"/>
        </w:trPr>
        <w:tc>
          <w:tcPr>
            <w:tcW w:w="3705" w:type="dxa"/>
            <w:vMerge w:val="restart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Коэффициент</w:t>
            </w:r>
            <w:r w:rsidR="005A7865" w:rsidRPr="005A7865">
              <w:t xml:space="preserve"> </w:t>
            </w:r>
            <w:r w:rsidRPr="005A7865">
              <w:t>текущей</w:t>
            </w:r>
            <w:r w:rsidR="005A7865" w:rsidRPr="005A7865">
              <w:t xml:space="preserve"> </w:t>
            </w:r>
            <w:r w:rsidRPr="005A7865">
              <w:t>ликвидности</w:t>
            </w:r>
            <w:r w:rsidR="005A7865">
              <w:t xml:space="preserve"> (</w:t>
            </w:r>
            <w:r w:rsidRPr="005A7865">
              <w:t>КЛ</w:t>
            </w:r>
            <w:r w:rsidR="005A7865" w:rsidRPr="005A7865">
              <w:t xml:space="preserve"> </w:t>
            </w:r>
            <w:r w:rsidRPr="005A7865">
              <w:t>1</w:t>
            </w:r>
            <w:r w:rsidR="005A7865" w:rsidRPr="005A7865">
              <w:t xml:space="preserve">) </w:t>
            </w:r>
          </w:p>
        </w:tc>
        <w:tc>
          <w:tcPr>
            <w:tcW w:w="2390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Меньше</w:t>
            </w:r>
            <w:r w:rsidR="005A7865" w:rsidRPr="005A7865">
              <w:t xml:space="preserve"> </w:t>
            </w:r>
            <w:r w:rsidRPr="005A7865">
              <w:t>1</w:t>
            </w:r>
          </w:p>
        </w:tc>
        <w:tc>
          <w:tcPr>
            <w:tcW w:w="2043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0</w:t>
            </w:r>
          </w:p>
        </w:tc>
      </w:tr>
      <w:tr w:rsidR="009A4537" w:rsidRPr="005A7865" w:rsidTr="004F4350">
        <w:trPr>
          <w:jc w:val="center"/>
        </w:trPr>
        <w:tc>
          <w:tcPr>
            <w:tcW w:w="3705" w:type="dxa"/>
            <w:vMerge/>
            <w:shd w:val="clear" w:color="auto" w:fill="auto"/>
          </w:tcPr>
          <w:p w:rsidR="009A4537" w:rsidRPr="005A7865" w:rsidRDefault="009A4537" w:rsidP="005A7865">
            <w:pPr>
              <w:pStyle w:val="afa"/>
            </w:pPr>
          </w:p>
        </w:tc>
        <w:tc>
          <w:tcPr>
            <w:tcW w:w="2390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1</w:t>
            </w:r>
            <w:r w:rsidR="005A7865" w:rsidRPr="005A7865">
              <w:t xml:space="preserve"> - </w:t>
            </w:r>
            <w:r w:rsidRPr="005A7865">
              <w:t>1,75</w:t>
            </w:r>
          </w:p>
        </w:tc>
        <w:tc>
          <w:tcPr>
            <w:tcW w:w="2043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5</w:t>
            </w:r>
          </w:p>
        </w:tc>
      </w:tr>
      <w:tr w:rsidR="009A4537" w:rsidRPr="005A7865" w:rsidTr="004F4350">
        <w:trPr>
          <w:jc w:val="center"/>
        </w:trPr>
        <w:tc>
          <w:tcPr>
            <w:tcW w:w="3705" w:type="dxa"/>
            <w:vMerge/>
            <w:shd w:val="clear" w:color="auto" w:fill="auto"/>
          </w:tcPr>
          <w:p w:rsidR="009A4537" w:rsidRPr="005A7865" w:rsidRDefault="009A4537" w:rsidP="005A7865">
            <w:pPr>
              <w:pStyle w:val="afa"/>
            </w:pPr>
          </w:p>
        </w:tc>
        <w:tc>
          <w:tcPr>
            <w:tcW w:w="2390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1,75</w:t>
            </w:r>
            <w:r w:rsidR="005A7865" w:rsidRPr="005A7865">
              <w:t xml:space="preserve"> - </w:t>
            </w:r>
            <w:r w:rsidRPr="005A7865">
              <w:t>2,5</w:t>
            </w:r>
          </w:p>
        </w:tc>
        <w:tc>
          <w:tcPr>
            <w:tcW w:w="2043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10</w:t>
            </w:r>
          </w:p>
        </w:tc>
      </w:tr>
      <w:tr w:rsidR="009A4537" w:rsidRPr="005A7865" w:rsidTr="004F4350">
        <w:trPr>
          <w:jc w:val="center"/>
        </w:trPr>
        <w:tc>
          <w:tcPr>
            <w:tcW w:w="3705" w:type="dxa"/>
            <w:vMerge/>
            <w:shd w:val="clear" w:color="auto" w:fill="auto"/>
          </w:tcPr>
          <w:p w:rsidR="009A4537" w:rsidRPr="005A7865" w:rsidRDefault="009A4537" w:rsidP="005A7865">
            <w:pPr>
              <w:pStyle w:val="afa"/>
            </w:pPr>
          </w:p>
        </w:tc>
        <w:tc>
          <w:tcPr>
            <w:tcW w:w="2390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Больше</w:t>
            </w:r>
            <w:r w:rsidR="005A7865" w:rsidRPr="005A7865">
              <w:t xml:space="preserve"> </w:t>
            </w:r>
            <w:r w:rsidRPr="005A7865">
              <w:t>2,5</w:t>
            </w:r>
          </w:p>
        </w:tc>
        <w:tc>
          <w:tcPr>
            <w:tcW w:w="2043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0</w:t>
            </w:r>
          </w:p>
        </w:tc>
      </w:tr>
      <w:tr w:rsidR="009A4537" w:rsidRPr="005A7865" w:rsidTr="004F4350">
        <w:trPr>
          <w:jc w:val="center"/>
        </w:trPr>
        <w:tc>
          <w:tcPr>
            <w:tcW w:w="3705" w:type="dxa"/>
            <w:vMerge w:val="restart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Коэффициент</w:t>
            </w:r>
            <w:r w:rsidR="005A7865" w:rsidRPr="005A7865">
              <w:t xml:space="preserve"> </w:t>
            </w:r>
            <w:r w:rsidRPr="005A7865">
              <w:t>абсолютной</w:t>
            </w:r>
            <w:r w:rsidR="005A7865" w:rsidRPr="005A7865">
              <w:t xml:space="preserve"> </w:t>
            </w:r>
            <w:r w:rsidRPr="005A7865">
              <w:t>ликвидности</w:t>
            </w:r>
            <w:r w:rsidR="005A7865">
              <w:t xml:space="preserve"> (</w:t>
            </w:r>
            <w:r w:rsidRPr="005A7865">
              <w:t>КЛ</w:t>
            </w:r>
            <w:r w:rsidR="005A7865" w:rsidRPr="005A7865">
              <w:t xml:space="preserve"> </w:t>
            </w:r>
            <w:r w:rsidRPr="005A7865">
              <w:t>2</w:t>
            </w:r>
            <w:r w:rsidR="005A7865" w:rsidRPr="005A7865">
              <w:t xml:space="preserve">) </w:t>
            </w:r>
          </w:p>
        </w:tc>
        <w:tc>
          <w:tcPr>
            <w:tcW w:w="2390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Меньше</w:t>
            </w:r>
            <w:r w:rsidR="005A7865" w:rsidRPr="005A7865">
              <w:t xml:space="preserve"> </w:t>
            </w:r>
            <w:r w:rsidRPr="005A7865">
              <w:t>0,2</w:t>
            </w:r>
          </w:p>
        </w:tc>
        <w:tc>
          <w:tcPr>
            <w:tcW w:w="2043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0</w:t>
            </w:r>
          </w:p>
        </w:tc>
      </w:tr>
      <w:tr w:rsidR="009A4537" w:rsidRPr="005A7865" w:rsidTr="004F4350">
        <w:trPr>
          <w:jc w:val="center"/>
        </w:trPr>
        <w:tc>
          <w:tcPr>
            <w:tcW w:w="3705" w:type="dxa"/>
            <w:vMerge/>
            <w:shd w:val="clear" w:color="auto" w:fill="auto"/>
          </w:tcPr>
          <w:p w:rsidR="009A4537" w:rsidRPr="005A7865" w:rsidRDefault="009A4537" w:rsidP="005A7865">
            <w:pPr>
              <w:pStyle w:val="afa"/>
            </w:pPr>
          </w:p>
        </w:tc>
        <w:tc>
          <w:tcPr>
            <w:tcW w:w="2390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0,2</w:t>
            </w:r>
            <w:r w:rsidR="005A7865" w:rsidRPr="005A7865">
              <w:t xml:space="preserve"> - </w:t>
            </w:r>
            <w:r w:rsidRPr="005A7865">
              <w:t>0,25</w:t>
            </w:r>
          </w:p>
        </w:tc>
        <w:tc>
          <w:tcPr>
            <w:tcW w:w="2043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5</w:t>
            </w:r>
          </w:p>
        </w:tc>
      </w:tr>
      <w:tr w:rsidR="009A4537" w:rsidRPr="005A7865" w:rsidTr="004F4350">
        <w:trPr>
          <w:jc w:val="center"/>
        </w:trPr>
        <w:tc>
          <w:tcPr>
            <w:tcW w:w="3705" w:type="dxa"/>
            <w:vMerge/>
            <w:shd w:val="clear" w:color="auto" w:fill="auto"/>
          </w:tcPr>
          <w:p w:rsidR="009A4537" w:rsidRPr="005A7865" w:rsidRDefault="009A4537" w:rsidP="005A7865">
            <w:pPr>
              <w:pStyle w:val="afa"/>
            </w:pPr>
          </w:p>
        </w:tc>
        <w:tc>
          <w:tcPr>
            <w:tcW w:w="2390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Больше</w:t>
            </w:r>
            <w:r w:rsidR="005A7865" w:rsidRPr="005A7865">
              <w:t xml:space="preserve"> </w:t>
            </w:r>
            <w:r w:rsidRPr="005A7865">
              <w:t>0,25</w:t>
            </w:r>
          </w:p>
        </w:tc>
        <w:tc>
          <w:tcPr>
            <w:tcW w:w="2043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10</w:t>
            </w:r>
          </w:p>
        </w:tc>
      </w:tr>
      <w:tr w:rsidR="009A4537" w:rsidRPr="005A7865" w:rsidTr="004F4350">
        <w:trPr>
          <w:jc w:val="center"/>
        </w:trPr>
        <w:tc>
          <w:tcPr>
            <w:tcW w:w="3705" w:type="dxa"/>
            <w:vMerge w:val="restart"/>
            <w:shd w:val="clear" w:color="auto" w:fill="auto"/>
          </w:tcPr>
          <w:p w:rsidR="005A7865" w:rsidRPr="005A7865" w:rsidRDefault="009A4537" w:rsidP="005A7865">
            <w:pPr>
              <w:pStyle w:val="afa"/>
            </w:pPr>
            <w:r w:rsidRPr="005A7865">
              <w:t>Коэффициент</w:t>
            </w:r>
            <w:r w:rsidR="005A7865" w:rsidRPr="005A7865">
              <w:t xml:space="preserve"> </w:t>
            </w:r>
            <w:r w:rsidRPr="005A7865">
              <w:t>соотношения</w:t>
            </w:r>
            <w:r w:rsidR="005A7865" w:rsidRPr="005A7865">
              <w:t xml:space="preserve"> </w:t>
            </w:r>
            <w:r w:rsidRPr="005A7865">
              <w:t>собственных</w:t>
            </w:r>
            <w:r w:rsidR="005A7865" w:rsidRPr="005A7865">
              <w:t xml:space="preserve"> </w:t>
            </w:r>
            <w:r w:rsidRPr="005A7865">
              <w:t>и</w:t>
            </w:r>
            <w:r w:rsidR="005A7865" w:rsidRPr="005A7865">
              <w:t xml:space="preserve"> </w:t>
            </w:r>
            <w:r w:rsidRPr="005A7865">
              <w:t>заемных</w:t>
            </w:r>
            <w:r w:rsidR="005A7865" w:rsidRPr="005A7865">
              <w:t xml:space="preserve"> </w:t>
            </w:r>
            <w:r w:rsidRPr="005A7865">
              <w:t>средств</w:t>
            </w:r>
            <w:r w:rsidR="005A7865">
              <w:t xml:space="preserve"> (</w:t>
            </w:r>
            <w:r w:rsidRPr="005A7865">
              <w:t>КЛ</w:t>
            </w:r>
            <w:r w:rsidR="005A7865" w:rsidRPr="005A7865">
              <w:t xml:space="preserve"> </w:t>
            </w:r>
            <w:r w:rsidRPr="005A7865">
              <w:t>3</w:t>
            </w:r>
            <w:r w:rsidR="005A7865" w:rsidRPr="005A7865">
              <w:t>)</w:t>
            </w:r>
          </w:p>
          <w:p w:rsidR="009A4537" w:rsidRPr="005A7865" w:rsidRDefault="009A4537" w:rsidP="005A7865">
            <w:pPr>
              <w:pStyle w:val="afa"/>
            </w:pPr>
          </w:p>
        </w:tc>
        <w:tc>
          <w:tcPr>
            <w:tcW w:w="2390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Больше</w:t>
            </w:r>
            <w:r w:rsidR="005A7865" w:rsidRPr="005A7865">
              <w:t xml:space="preserve"> </w:t>
            </w:r>
            <w:r w:rsidRPr="005A7865">
              <w:t>1</w:t>
            </w:r>
          </w:p>
        </w:tc>
        <w:tc>
          <w:tcPr>
            <w:tcW w:w="2043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0</w:t>
            </w:r>
          </w:p>
        </w:tc>
      </w:tr>
      <w:tr w:rsidR="009A4537" w:rsidRPr="005A7865" w:rsidTr="004F4350">
        <w:trPr>
          <w:jc w:val="center"/>
        </w:trPr>
        <w:tc>
          <w:tcPr>
            <w:tcW w:w="3705" w:type="dxa"/>
            <w:vMerge/>
            <w:shd w:val="clear" w:color="auto" w:fill="auto"/>
          </w:tcPr>
          <w:p w:rsidR="009A4537" w:rsidRPr="005A7865" w:rsidRDefault="009A4537" w:rsidP="005A7865">
            <w:pPr>
              <w:pStyle w:val="afa"/>
            </w:pPr>
          </w:p>
        </w:tc>
        <w:tc>
          <w:tcPr>
            <w:tcW w:w="2390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0,75</w:t>
            </w:r>
            <w:r w:rsidR="005A7865" w:rsidRPr="005A7865">
              <w:t xml:space="preserve"> - </w:t>
            </w:r>
            <w:r w:rsidRPr="005A7865">
              <w:t>1</w:t>
            </w:r>
          </w:p>
        </w:tc>
        <w:tc>
          <w:tcPr>
            <w:tcW w:w="2043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5</w:t>
            </w:r>
          </w:p>
        </w:tc>
      </w:tr>
      <w:tr w:rsidR="009A4537" w:rsidRPr="005A7865" w:rsidTr="004F4350">
        <w:trPr>
          <w:jc w:val="center"/>
        </w:trPr>
        <w:tc>
          <w:tcPr>
            <w:tcW w:w="3705" w:type="dxa"/>
            <w:vMerge/>
            <w:shd w:val="clear" w:color="auto" w:fill="auto"/>
          </w:tcPr>
          <w:p w:rsidR="009A4537" w:rsidRPr="005A7865" w:rsidRDefault="009A4537" w:rsidP="005A7865">
            <w:pPr>
              <w:pStyle w:val="afa"/>
            </w:pPr>
          </w:p>
        </w:tc>
        <w:tc>
          <w:tcPr>
            <w:tcW w:w="2390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Меньше</w:t>
            </w:r>
            <w:r w:rsidR="005A7865" w:rsidRPr="005A7865">
              <w:t xml:space="preserve"> </w:t>
            </w:r>
            <w:r w:rsidRPr="005A7865">
              <w:t>0,75</w:t>
            </w:r>
          </w:p>
        </w:tc>
        <w:tc>
          <w:tcPr>
            <w:tcW w:w="2043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10</w:t>
            </w:r>
          </w:p>
        </w:tc>
      </w:tr>
      <w:tr w:rsidR="009A4537" w:rsidRPr="005A7865" w:rsidTr="004F4350">
        <w:trPr>
          <w:jc w:val="center"/>
        </w:trPr>
        <w:tc>
          <w:tcPr>
            <w:tcW w:w="8138" w:type="dxa"/>
            <w:gridSpan w:val="3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Продолжение</w:t>
            </w:r>
            <w:r w:rsidR="005A7865" w:rsidRPr="005A7865">
              <w:t xml:space="preserve"> </w:t>
            </w:r>
            <w:r w:rsidRPr="005A7865">
              <w:t>таблицы</w:t>
            </w:r>
            <w:r w:rsidR="005A7865" w:rsidRPr="005A7865">
              <w:t xml:space="preserve"> </w:t>
            </w:r>
            <w:r w:rsidRPr="005A7865">
              <w:t>3</w:t>
            </w:r>
            <w:r w:rsidR="005A7865">
              <w:t>.1</w:t>
            </w:r>
          </w:p>
        </w:tc>
      </w:tr>
      <w:tr w:rsidR="009A4537" w:rsidRPr="005A7865" w:rsidTr="004F4350">
        <w:trPr>
          <w:jc w:val="center"/>
        </w:trPr>
        <w:tc>
          <w:tcPr>
            <w:tcW w:w="3705" w:type="dxa"/>
            <w:vMerge w:val="restart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Коэффициент</w:t>
            </w:r>
            <w:r w:rsidR="005A7865" w:rsidRPr="005A7865">
              <w:t xml:space="preserve"> </w:t>
            </w:r>
            <w:r w:rsidRPr="005A7865">
              <w:t>финансовой</w:t>
            </w:r>
            <w:r w:rsidR="005A7865" w:rsidRPr="005A7865">
              <w:t xml:space="preserve"> </w:t>
            </w:r>
            <w:r w:rsidRPr="005A7865">
              <w:t>независимости</w:t>
            </w:r>
            <w:r w:rsidR="005A7865">
              <w:t xml:space="preserve"> (</w:t>
            </w:r>
            <w:r w:rsidRPr="005A7865">
              <w:t>КН</w:t>
            </w:r>
            <w:r w:rsidR="005A7865" w:rsidRPr="005A7865">
              <w:t xml:space="preserve">) </w:t>
            </w:r>
          </w:p>
        </w:tc>
        <w:tc>
          <w:tcPr>
            <w:tcW w:w="2390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Меньше</w:t>
            </w:r>
            <w:r w:rsidR="005A7865" w:rsidRPr="005A7865">
              <w:t xml:space="preserve"> </w:t>
            </w:r>
            <w:r w:rsidRPr="005A7865">
              <w:t>0,2</w:t>
            </w:r>
          </w:p>
        </w:tc>
        <w:tc>
          <w:tcPr>
            <w:tcW w:w="2043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0</w:t>
            </w:r>
          </w:p>
        </w:tc>
      </w:tr>
      <w:tr w:rsidR="009A4537" w:rsidRPr="005A7865" w:rsidTr="004F4350">
        <w:trPr>
          <w:jc w:val="center"/>
        </w:trPr>
        <w:tc>
          <w:tcPr>
            <w:tcW w:w="3705" w:type="dxa"/>
            <w:vMerge/>
            <w:shd w:val="clear" w:color="auto" w:fill="auto"/>
          </w:tcPr>
          <w:p w:rsidR="009A4537" w:rsidRPr="005A7865" w:rsidRDefault="009A4537" w:rsidP="005A7865">
            <w:pPr>
              <w:pStyle w:val="afa"/>
            </w:pPr>
          </w:p>
        </w:tc>
        <w:tc>
          <w:tcPr>
            <w:tcW w:w="2390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0,2</w:t>
            </w:r>
          </w:p>
        </w:tc>
        <w:tc>
          <w:tcPr>
            <w:tcW w:w="2043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5</w:t>
            </w:r>
          </w:p>
        </w:tc>
      </w:tr>
      <w:tr w:rsidR="009A4537" w:rsidRPr="005A7865" w:rsidTr="004F4350">
        <w:trPr>
          <w:jc w:val="center"/>
        </w:trPr>
        <w:tc>
          <w:tcPr>
            <w:tcW w:w="3705" w:type="dxa"/>
            <w:vMerge/>
            <w:shd w:val="clear" w:color="auto" w:fill="auto"/>
          </w:tcPr>
          <w:p w:rsidR="009A4537" w:rsidRPr="005A7865" w:rsidRDefault="009A4537" w:rsidP="005A7865">
            <w:pPr>
              <w:pStyle w:val="afa"/>
            </w:pPr>
          </w:p>
        </w:tc>
        <w:tc>
          <w:tcPr>
            <w:tcW w:w="2390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Больше</w:t>
            </w:r>
            <w:r w:rsidR="005A7865" w:rsidRPr="005A7865">
              <w:t xml:space="preserve"> </w:t>
            </w:r>
            <w:r w:rsidRPr="005A7865">
              <w:t>0,2</w:t>
            </w:r>
          </w:p>
        </w:tc>
        <w:tc>
          <w:tcPr>
            <w:tcW w:w="2043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10</w:t>
            </w:r>
          </w:p>
        </w:tc>
      </w:tr>
      <w:tr w:rsidR="009A4537" w:rsidRPr="005A7865" w:rsidTr="004F4350">
        <w:trPr>
          <w:jc w:val="center"/>
        </w:trPr>
        <w:tc>
          <w:tcPr>
            <w:tcW w:w="3705" w:type="dxa"/>
            <w:vMerge w:val="restart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Коэффициент</w:t>
            </w:r>
            <w:r w:rsidR="005A7865" w:rsidRPr="005A7865">
              <w:t xml:space="preserve"> </w:t>
            </w:r>
            <w:r w:rsidRPr="005A7865">
              <w:t>маневренности</w:t>
            </w:r>
            <w:r w:rsidR="005A7865" w:rsidRPr="005A7865">
              <w:t xml:space="preserve"> </w:t>
            </w:r>
            <w:r w:rsidRPr="005A7865">
              <w:t>собственных</w:t>
            </w:r>
            <w:r w:rsidR="005A7865" w:rsidRPr="005A7865">
              <w:t xml:space="preserve"> </w:t>
            </w:r>
            <w:r w:rsidRPr="005A7865">
              <w:t>средств</w:t>
            </w:r>
            <w:r w:rsidR="005A7865">
              <w:t xml:space="preserve"> (</w:t>
            </w:r>
            <w:r w:rsidRPr="005A7865">
              <w:t>КМ</w:t>
            </w:r>
            <w:r w:rsidR="005A7865" w:rsidRPr="005A7865">
              <w:t xml:space="preserve">) </w:t>
            </w:r>
          </w:p>
        </w:tc>
        <w:tc>
          <w:tcPr>
            <w:tcW w:w="2390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Меньше</w:t>
            </w:r>
            <w:r w:rsidR="005A7865" w:rsidRPr="005A7865">
              <w:t xml:space="preserve"> </w:t>
            </w:r>
            <w:r w:rsidRPr="005A7865">
              <w:t>0,5</w:t>
            </w:r>
          </w:p>
        </w:tc>
        <w:tc>
          <w:tcPr>
            <w:tcW w:w="2043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0</w:t>
            </w:r>
          </w:p>
        </w:tc>
      </w:tr>
      <w:tr w:rsidR="009A4537" w:rsidRPr="005A7865" w:rsidTr="004F4350">
        <w:trPr>
          <w:jc w:val="center"/>
        </w:trPr>
        <w:tc>
          <w:tcPr>
            <w:tcW w:w="3705" w:type="dxa"/>
            <w:vMerge/>
            <w:shd w:val="clear" w:color="auto" w:fill="auto"/>
          </w:tcPr>
          <w:p w:rsidR="009A4537" w:rsidRPr="005A7865" w:rsidRDefault="009A4537" w:rsidP="005A7865">
            <w:pPr>
              <w:pStyle w:val="afa"/>
            </w:pPr>
          </w:p>
        </w:tc>
        <w:tc>
          <w:tcPr>
            <w:tcW w:w="2390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0,5</w:t>
            </w:r>
          </w:p>
        </w:tc>
        <w:tc>
          <w:tcPr>
            <w:tcW w:w="2043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5</w:t>
            </w:r>
          </w:p>
        </w:tc>
      </w:tr>
      <w:tr w:rsidR="009A4537" w:rsidRPr="005A7865" w:rsidTr="004F4350">
        <w:trPr>
          <w:jc w:val="center"/>
        </w:trPr>
        <w:tc>
          <w:tcPr>
            <w:tcW w:w="3705" w:type="dxa"/>
            <w:vMerge/>
            <w:shd w:val="clear" w:color="auto" w:fill="auto"/>
          </w:tcPr>
          <w:p w:rsidR="009A4537" w:rsidRPr="005A7865" w:rsidRDefault="009A4537" w:rsidP="005A7865">
            <w:pPr>
              <w:pStyle w:val="afa"/>
            </w:pPr>
          </w:p>
        </w:tc>
        <w:tc>
          <w:tcPr>
            <w:tcW w:w="2390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Больше</w:t>
            </w:r>
            <w:r w:rsidR="005A7865" w:rsidRPr="005A7865">
              <w:t xml:space="preserve"> </w:t>
            </w:r>
            <w:r w:rsidRPr="005A7865">
              <w:t>0,5</w:t>
            </w:r>
          </w:p>
        </w:tc>
        <w:tc>
          <w:tcPr>
            <w:tcW w:w="2043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10</w:t>
            </w:r>
          </w:p>
        </w:tc>
      </w:tr>
    </w:tbl>
    <w:p w:rsidR="009A4537" w:rsidRPr="005A7865" w:rsidRDefault="009A4537" w:rsidP="005A7865">
      <w:pPr>
        <w:tabs>
          <w:tab w:val="left" w:pos="726"/>
        </w:tabs>
      </w:pPr>
    </w:p>
    <w:p w:rsidR="005A7865" w:rsidRPr="005A7865" w:rsidRDefault="009A4537" w:rsidP="005A7865">
      <w:pPr>
        <w:tabs>
          <w:tab w:val="left" w:pos="726"/>
        </w:tabs>
        <w:rPr>
          <w:i/>
        </w:rPr>
      </w:pPr>
      <w:r w:rsidRPr="005A7865">
        <w:rPr>
          <w:i/>
        </w:rPr>
        <w:t>Наличие</w:t>
      </w:r>
      <w:r w:rsidR="005A7865" w:rsidRPr="005A7865">
        <w:rPr>
          <w:i/>
        </w:rPr>
        <w:t xml:space="preserve"> </w:t>
      </w:r>
      <w:r w:rsidRPr="005A7865">
        <w:rPr>
          <w:i/>
        </w:rPr>
        <w:t>убытков</w:t>
      </w:r>
      <w:r w:rsidR="005A7865">
        <w:rPr>
          <w:i/>
        </w:rPr>
        <w:t xml:space="preserve"> (</w:t>
      </w:r>
      <w:r w:rsidRPr="005A7865">
        <w:rPr>
          <w:i/>
        </w:rPr>
        <w:t>в</w:t>
      </w:r>
      <w:r w:rsidR="005A7865" w:rsidRPr="005A7865">
        <w:rPr>
          <w:i/>
        </w:rPr>
        <w:t xml:space="preserve"> </w:t>
      </w:r>
      <w:r w:rsidRPr="005A7865">
        <w:rPr>
          <w:i/>
        </w:rPr>
        <w:t>баллах</w:t>
      </w:r>
      <w:r w:rsidR="005A7865" w:rsidRPr="005A7865">
        <w:rPr>
          <w:i/>
        </w:rPr>
        <w:t xml:space="preserve">) </w:t>
      </w:r>
      <w:r w:rsidRPr="005A7865">
        <w:rPr>
          <w:rStyle w:val="ac"/>
          <w:i/>
          <w:color w:val="000000"/>
        </w:rPr>
        <w:footnoteReference w:id="28"/>
      </w:r>
      <w:r w:rsidR="005A7865" w:rsidRPr="005A7865">
        <w:rPr>
          <w:i/>
        </w:rPr>
        <w:t>: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убыточная</w:t>
      </w:r>
      <w:r w:rsidR="005A7865" w:rsidRPr="005A7865">
        <w:t xml:space="preserve"> </w:t>
      </w:r>
      <w:r w:rsidRPr="005A7865">
        <w:t>деятельность</w:t>
      </w:r>
      <w:r w:rsidR="005A7865" w:rsidRPr="005A7865">
        <w:t xml:space="preserve"> </w:t>
      </w:r>
      <w:r w:rsidRPr="005A7865">
        <w:t>за</w:t>
      </w:r>
      <w:r w:rsidR="005A7865" w:rsidRPr="005A7865">
        <w:t xml:space="preserve"> </w:t>
      </w:r>
      <w:r w:rsidRPr="005A7865">
        <w:t>предыдущий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отчетный</w:t>
      </w:r>
      <w:r w:rsidR="005A7865" w:rsidRPr="005A7865">
        <w:t xml:space="preserve"> </w:t>
      </w:r>
      <w:r w:rsidRPr="005A7865">
        <w:t>период</w:t>
      </w:r>
      <w:r w:rsidR="005A7865" w:rsidRPr="005A7865">
        <w:t xml:space="preserve"> - </w:t>
      </w:r>
      <w:r w:rsidRPr="005A7865">
        <w:t>минус</w:t>
      </w:r>
      <w:r w:rsidR="005A7865" w:rsidRPr="005A7865">
        <w:t xml:space="preserve"> </w:t>
      </w:r>
      <w:r w:rsidRPr="005A7865">
        <w:t>15</w:t>
      </w:r>
      <w:r w:rsidR="005A7865" w:rsidRPr="005A7865">
        <w:t xml:space="preserve"> </w:t>
      </w:r>
      <w:r w:rsidRPr="005A7865">
        <w:t>баллов</w:t>
      </w:r>
      <w:r w:rsidR="005A7865" w:rsidRPr="005A7865">
        <w:t>;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убыточная</w:t>
      </w:r>
      <w:r w:rsidR="005A7865" w:rsidRPr="005A7865">
        <w:t xml:space="preserve"> </w:t>
      </w:r>
      <w:r w:rsidRPr="005A7865">
        <w:t>деятельность</w:t>
      </w:r>
      <w:r w:rsidR="005A7865" w:rsidRPr="005A7865">
        <w:t xml:space="preserve"> </w:t>
      </w:r>
      <w:r w:rsidRPr="005A7865">
        <w:t>за</w:t>
      </w:r>
      <w:r w:rsidR="005A7865" w:rsidRPr="005A7865">
        <w:t xml:space="preserve"> </w:t>
      </w:r>
      <w:r w:rsidRPr="005A7865">
        <w:t>последние</w:t>
      </w:r>
      <w:r w:rsidR="005A7865" w:rsidRPr="005A7865">
        <w:t xml:space="preserve"> </w:t>
      </w:r>
      <w:r w:rsidRPr="005A7865">
        <w:t>3</w:t>
      </w:r>
      <w:r w:rsidR="005A7865" w:rsidRPr="005A7865">
        <w:t xml:space="preserve"> </w:t>
      </w:r>
      <w:r w:rsidRPr="005A7865">
        <w:t>года</w:t>
      </w:r>
      <w:r w:rsidR="005A7865" w:rsidRPr="005A7865">
        <w:t xml:space="preserve"> - </w:t>
      </w:r>
      <w:r w:rsidRPr="005A7865">
        <w:t>минус</w:t>
      </w:r>
      <w:r w:rsidR="005A7865" w:rsidRPr="005A7865">
        <w:t xml:space="preserve"> </w:t>
      </w:r>
      <w:r w:rsidRPr="005A7865">
        <w:t>30</w:t>
      </w:r>
      <w:r w:rsidR="005A7865" w:rsidRPr="005A7865">
        <w:t xml:space="preserve"> </w:t>
      </w:r>
      <w:r w:rsidRPr="005A7865">
        <w:t>баллов</w:t>
      </w:r>
      <w:r w:rsidR="005A7865" w:rsidRPr="005A7865">
        <w:t>;</w:t>
      </w:r>
    </w:p>
    <w:p w:rsidR="005A7865" w:rsidRPr="005A7865" w:rsidRDefault="009A4537" w:rsidP="005A7865">
      <w:pPr>
        <w:tabs>
          <w:tab w:val="left" w:pos="726"/>
        </w:tabs>
        <w:rPr>
          <w:i/>
        </w:rPr>
      </w:pPr>
      <w:r w:rsidRPr="005A7865">
        <w:rPr>
          <w:i/>
        </w:rPr>
        <w:t>Срок</w:t>
      </w:r>
      <w:r w:rsidR="005A7865" w:rsidRPr="005A7865">
        <w:rPr>
          <w:i/>
        </w:rPr>
        <w:t xml:space="preserve"> </w:t>
      </w:r>
      <w:r w:rsidRPr="005A7865">
        <w:rPr>
          <w:i/>
        </w:rPr>
        <w:t>использования</w:t>
      </w:r>
      <w:r w:rsidR="005A7865" w:rsidRPr="005A7865">
        <w:rPr>
          <w:i/>
        </w:rPr>
        <w:t xml:space="preserve"> </w:t>
      </w:r>
      <w:r w:rsidRPr="005A7865">
        <w:rPr>
          <w:i/>
        </w:rPr>
        <w:t>кредита</w:t>
      </w:r>
      <w:r w:rsidR="005A7865" w:rsidRPr="005A7865">
        <w:rPr>
          <w:i/>
        </w:rPr>
        <w:t>: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до</w:t>
      </w:r>
      <w:r w:rsidR="005A7865" w:rsidRPr="005A7865">
        <w:t xml:space="preserve"> </w:t>
      </w:r>
      <w:r w:rsidRPr="005A7865">
        <w:t>3</w:t>
      </w:r>
      <w:r w:rsidR="005A7865" w:rsidRPr="005A7865">
        <w:t xml:space="preserve"> </w:t>
      </w:r>
      <w:r w:rsidRPr="005A7865">
        <w:t>месяцев</w:t>
      </w:r>
      <w:r w:rsidR="005A7865" w:rsidRPr="005A7865">
        <w:t xml:space="preserve"> - </w:t>
      </w:r>
      <w:r w:rsidRPr="005A7865">
        <w:t>10</w:t>
      </w:r>
      <w:r w:rsidR="005A7865" w:rsidRPr="005A7865">
        <w:t xml:space="preserve"> </w:t>
      </w:r>
      <w:r w:rsidRPr="005A7865">
        <w:t>баллов</w:t>
      </w:r>
      <w:r w:rsidR="005A7865" w:rsidRPr="005A7865">
        <w:t xml:space="preserve">; </w:t>
      </w:r>
      <w:r w:rsidRPr="005A7865">
        <w:t>3-6</w:t>
      </w:r>
      <w:r w:rsidR="005A7865" w:rsidRPr="005A7865">
        <w:t xml:space="preserve"> </w:t>
      </w:r>
      <w:r w:rsidRPr="005A7865">
        <w:t>месяцев</w:t>
      </w:r>
      <w:r w:rsidR="005A7865" w:rsidRPr="005A7865">
        <w:t xml:space="preserve"> - </w:t>
      </w:r>
      <w:r w:rsidRPr="005A7865">
        <w:t>8</w:t>
      </w:r>
      <w:r w:rsidR="005A7865" w:rsidRPr="005A7865">
        <w:t xml:space="preserve"> </w:t>
      </w:r>
      <w:r w:rsidRPr="005A7865">
        <w:t>баллов</w:t>
      </w:r>
      <w:r w:rsidR="005A7865" w:rsidRPr="005A7865">
        <w:t xml:space="preserve">; </w:t>
      </w:r>
      <w:r w:rsidRPr="005A7865">
        <w:t>6-12</w:t>
      </w:r>
      <w:r w:rsidR="005A7865" w:rsidRPr="005A7865">
        <w:t xml:space="preserve"> </w:t>
      </w:r>
      <w:r w:rsidRPr="005A7865">
        <w:t>месяцев</w:t>
      </w:r>
      <w:r w:rsidR="005A7865" w:rsidRPr="005A7865">
        <w:t xml:space="preserve"> - </w:t>
      </w:r>
      <w:r w:rsidRPr="005A7865">
        <w:t>5</w:t>
      </w:r>
      <w:r w:rsidR="005A7865" w:rsidRPr="005A7865">
        <w:t xml:space="preserve"> </w:t>
      </w:r>
      <w:r w:rsidRPr="005A7865">
        <w:t>баллов</w:t>
      </w:r>
      <w:r w:rsidR="005A7865" w:rsidRPr="005A7865">
        <w:t xml:space="preserve">; </w:t>
      </w:r>
      <w:r w:rsidRPr="005A7865">
        <w:t>1-3</w:t>
      </w:r>
      <w:r w:rsidR="005A7865" w:rsidRPr="005A7865">
        <w:t xml:space="preserve"> </w:t>
      </w:r>
      <w:r w:rsidRPr="005A7865">
        <w:t>года</w:t>
      </w:r>
      <w:r w:rsidR="005A7865" w:rsidRPr="005A7865">
        <w:t xml:space="preserve"> - </w:t>
      </w:r>
      <w:r w:rsidRPr="005A7865">
        <w:t>3</w:t>
      </w:r>
      <w:r w:rsidR="005A7865" w:rsidRPr="005A7865">
        <w:t xml:space="preserve"> </w:t>
      </w:r>
      <w:r w:rsidRPr="005A7865">
        <w:t>балла</w:t>
      </w:r>
      <w:r w:rsidR="005A7865" w:rsidRPr="005A7865">
        <w:t xml:space="preserve">; </w:t>
      </w:r>
      <w:r w:rsidRPr="005A7865">
        <w:t>больше</w:t>
      </w:r>
      <w:r w:rsidR="005A7865" w:rsidRPr="005A7865">
        <w:t xml:space="preserve"> </w:t>
      </w:r>
      <w:r w:rsidRPr="005A7865">
        <w:t>3</w:t>
      </w:r>
      <w:r w:rsidR="005A7865" w:rsidRPr="005A7865">
        <w:t xml:space="preserve"> </w:t>
      </w:r>
      <w:r w:rsidRPr="005A7865">
        <w:t>лет</w:t>
      </w:r>
      <w:r w:rsidR="005A7865" w:rsidRPr="005A7865">
        <w:t xml:space="preserve"> - </w:t>
      </w:r>
      <w:r w:rsidRPr="005A7865">
        <w:t>0</w:t>
      </w:r>
      <w:r w:rsidR="005A7865" w:rsidRPr="005A7865">
        <w:t xml:space="preserve"> </w:t>
      </w:r>
      <w:r w:rsidRPr="005A7865">
        <w:t>баллов</w:t>
      </w:r>
      <w:r w:rsidR="005A7865" w:rsidRPr="005A7865">
        <w:t>.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зависимость</w:t>
      </w:r>
      <w:r w:rsidR="005A7865" w:rsidRPr="005A7865">
        <w:t xml:space="preserve"> </w:t>
      </w:r>
      <w:r w:rsidRPr="005A7865">
        <w:t>от</w:t>
      </w:r>
      <w:r w:rsidR="005A7865" w:rsidRPr="005A7865">
        <w:t xml:space="preserve"> </w:t>
      </w:r>
      <w:r w:rsidRPr="005A7865">
        <w:t>сезонных</w:t>
      </w:r>
      <w:r w:rsidR="005A7865" w:rsidRPr="005A7865">
        <w:t xml:space="preserve"> </w:t>
      </w:r>
      <w:r w:rsidRPr="005A7865">
        <w:t>поставок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связанная</w:t>
      </w:r>
      <w:r w:rsidR="005A7865" w:rsidRPr="005A7865">
        <w:t xml:space="preserve"> </w:t>
      </w:r>
      <w:r w:rsidRPr="005A7865">
        <w:t>с</w:t>
      </w:r>
      <w:r w:rsidR="005A7865" w:rsidRPr="005A7865">
        <w:t xml:space="preserve"> </w:t>
      </w:r>
      <w:r w:rsidRPr="005A7865">
        <w:t>этим</w:t>
      </w:r>
      <w:r w:rsidR="005A7865" w:rsidRPr="005A7865">
        <w:t xml:space="preserve"> </w:t>
      </w:r>
      <w:r w:rsidRPr="005A7865">
        <w:t>неритмичность</w:t>
      </w:r>
      <w:r w:rsidR="005A7865" w:rsidRPr="005A7865">
        <w:t xml:space="preserve"> </w:t>
      </w:r>
      <w:r w:rsidRPr="005A7865">
        <w:t>реализации</w:t>
      </w:r>
      <w:r w:rsidR="005A7865" w:rsidRPr="005A7865">
        <w:t xml:space="preserve"> </w:t>
      </w:r>
      <w:r w:rsidRPr="005A7865">
        <w:t>товара</w:t>
      </w:r>
      <w:r w:rsidR="005A7865" w:rsidRPr="005A7865">
        <w:t xml:space="preserve">: </w:t>
      </w:r>
      <w:r w:rsidRPr="005A7865">
        <w:t>минус</w:t>
      </w:r>
      <w:r w:rsidR="005A7865" w:rsidRPr="005A7865">
        <w:t xml:space="preserve"> </w:t>
      </w:r>
      <w:r w:rsidRPr="005A7865">
        <w:t>10</w:t>
      </w:r>
      <w:r w:rsidR="005A7865" w:rsidRPr="005A7865">
        <w:t xml:space="preserve"> </w:t>
      </w:r>
      <w:r w:rsidRPr="005A7865">
        <w:t>баллов</w:t>
      </w:r>
      <w:r w:rsidR="005A7865" w:rsidRPr="005A7865">
        <w:t>.</w:t>
      </w:r>
    </w:p>
    <w:p w:rsidR="005A7865" w:rsidRPr="005A7865" w:rsidRDefault="009A4537" w:rsidP="005A7865">
      <w:pPr>
        <w:tabs>
          <w:tab w:val="left" w:pos="726"/>
        </w:tabs>
        <w:rPr>
          <w:i/>
        </w:rPr>
      </w:pPr>
      <w:r w:rsidRPr="005A7865">
        <w:rPr>
          <w:i/>
        </w:rPr>
        <w:t>Срок</w:t>
      </w:r>
      <w:r w:rsidR="005A7865" w:rsidRPr="005A7865">
        <w:rPr>
          <w:i/>
        </w:rPr>
        <w:t xml:space="preserve"> </w:t>
      </w:r>
      <w:r w:rsidRPr="005A7865">
        <w:rPr>
          <w:i/>
        </w:rPr>
        <w:t>функционирования</w:t>
      </w:r>
      <w:r w:rsidR="005A7865" w:rsidRPr="005A7865">
        <w:rPr>
          <w:i/>
        </w:rPr>
        <w:t xml:space="preserve"> </w:t>
      </w:r>
      <w:r w:rsidRPr="005A7865">
        <w:rPr>
          <w:i/>
        </w:rPr>
        <w:t>заемщика</w:t>
      </w:r>
      <w:r w:rsidR="005A7865" w:rsidRPr="005A7865">
        <w:rPr>
          <w:i/>
        </w:rPr>
        <w:t>: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больше</w:t>
      </w:r>
      <w:r w:rsidR="005A7865" w:rsidRPr="005A7865">
        <w:t xml:space="preserve"> </w:t>
      </w:r>
      <w:r w:rsidRPr="005A7865">
        <w:t>5</w:t>
      </w:r>
      <w:r w:rsidR="005A7865" w:rsidRPr="005A7865">
        <w:t xml:space="preserve"> </w:t>
      </w:r>
      <w:r w:rsidRPr="005A7865">
        <w:t>лет</w:t>
      </w:r>
      <w:r w:rsidR="005A7865" w:rsidRPr="005A7865">
        <w:t xml:space="preserve"> - </w:t>
      </w:r>
      <w:r w:rsidRPr="005A7865">
        <w:t>15</w:t>
      </w:r>
      <w:r w:rsidR="005A7865" w:rsidRPr="005A7865">
        <w:t xml:space="preserve"> </w:t>
      </w:r>
      <w:r w:rsidRPr="005A7865">
        <w:t>баллов</w:t>
      </w:r>
      <w:r w:rsidR="005A7865" w:rsidRPr="005A7865">
        <w:t xml:space="preserve">; </w:t>
      </w:r>
      <w:r w:rsidRPr="005A7865">
        <w:t>3-5</w:t>
      </w:r>
      <w:r w:rsidR="005A7865" w:rsidRPr="005A7865">
        <w:t xml:space="preserve"> </w:t>
      </w:r>
      <w:r w:rsidRPr="005A7865">
        <w:t>лет</w:t>
      </w:r>
      <w:r w:rsidR="005A7865" w:rsidRPr="005A7865">
        <w:t xml:space="preserve"> - </w:t>
      </w:r>
      <w:r w:rsidRPr="005A7865">
        <w:t>10</w:t>
      </w:r>
      <w:r w:rsidR="005A7865" w:rsidRPr="005A7865">
        <w:t xml:space="preserve"> </w:t>
      </w:r>
      <w:r w:rsidRPr="005A7865">
        <w:t>баллов</w:t>
      </w:r>
      <w:r w:rsidR="005A7865" w:rsidRPr="005A7865">
        <w:t xml:space="preserve">; </w:t>
      </w:r>
      <w:r w:rsidRPr="005A7865">
        <w:t>1-3</w:t>
      </w:r>
      <w:r w:rsidR="005A7865" w:rsidRPr="005A7865">
        <w:t xml:space="preserve"> </w:t>
      </w:r>
      <w:r w:rsidRPr="005A7865">
        <w:t>года</w:t>
      </w:r>
      <w:r w:rsidR="005A7865" w:rsidRPr="005A7865">
        <w:t xml:space="preserve"> - </w:t>
      </w:r>
      <w:r w:rsidRPr="005A7865">
        <w:t>5</w:t>
      </w:r>
      <w:r w:rsidR="005A7865" w:rsidRPr="005A7865">
        <w:t xml:space="preserve"> </w:t>
      </w:r>
      <w:r w:rsidRPr="005A7865">
        <w:t>баллов</w:t>
      </w:r>
      <w:r w:rsidR="005A7865" w:rsidRPr="005A7865">
        <w:t>;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меньше</w:t>
      </w:r>
      <w:r w:rsidR="005A7865" w:rsidRPr="005A7865">
        <w:t xml:space="preserve"> </w:t>
      </w:r>
      <w:r w:rsidRPr="005A7865">
        <w:t>1</w:t>
      </w:r>
      <w:r w:rsidR="005A7865" w:rsidRPr="005A7865">
        <w:t xml:space="preserve"> </w:t>
      </w:r>
      <w:r w:rsidRPr="005A7865">
        <w:t>года</w:t>
      </w:r>
      <w:r w:rsidR="005A7865" w:rsidRPr="005A7865">
        <w:t xml:space="preserve"> - </w:t>
      </w:r>
      <w:r w:rsidRPr="005A7865">
        <w:t>0</w:t>
      </w:r>
      <w:r w:rsidR="005A7865" w:rsidRPr="005A7865">
        <w:t xml:space="preserve"> </w:t>
      </w:r>
      <w:r w:rsidRPr="005A7865">
        <w:t>баллов</w:t>
      </w:r>
      <w:r w:rsidR="005A7865" w:rsidRPr="005A7865">
        <w:t>.</w:t>
      </w:r>
    </w:p>
    <w:p w:rsidR="005A7865" w:rsidRPr="005A7865" w:rsidRDefault="009A4537" w:rsidP="005A7865">
      <w:pPr>
        <w:tabs>
          <w:tab w:val="left" w:pos="726"/>
        </w:tabs>
        <w:rPr>
          <w:i/>
        </w:rPr>
      </w:pPr>
      <w:r w:rsidRPr="005A7865">
        <w:rPr>
          <w:i/>
        </w:rPr>
        <w:t>Местонахождение</w:t>
      </w:r>
      <w:r w:rsidR="005A7865" w:rsidRPr="005A7865">
        <w:rPr>
          <w:i/>
        </w:rPr>
        <w:t xml:space="preserve"> </w:t>
      </w:r>
      <w:r w:rsidRPr="005A7865">
        <w:rPr>
          <w:i/>
        </w:rPr>
        <w:t>заемщика</w:t>
      </w:r>
      <w:r w:rsidR="005A7865" w:rsidRPr="005A7865">
        <w:rPr>
          <w:i/>
        </w:rPr>
        <w:t>: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В</w:t>
      </w:r>
      <w:r w:rsidR="005A7865" w:rsidRPr="005A7865">
        <w:t xml:space="preserve"> </w:t>
      </w:r>
      <w:r w:rsidRPr="005A7865">
        <w:t>связи</w:t>
      </w:r>
      <w:r w:rsidR="005A7865" w:rsidRPr="005A7865">
        <w:t xml:space="preserve"> </w:t>
      </w:r>
      <w:r w:rsidRPr="005A7865">
        <w:t>с</w:t>
      </w:r>
      <w:r w:rsidR="005A7865" w:rsidRPr="005A7865">
        <w:t xml:space="preserve"> </w:t>
      </w:r>
      <w:r w:rsidRPr="005A7865">
        <w:t>необходимостью</w:t>
      </w:r>
      <w:r w:rsidR="005A7865" w:rsidRPr="005A7865">
        <w:t xml:space="preserve"> </w:t>
      </w:r>
      <w:r w:rsidRPr="005A7865">
        <w:t>контроля</w:t>
      </w:r>
      <w:r w:rsidR="005A7865" w:rsidRPr="005A7865">
        <w:t xml:space="preserve"> </w:t>
      </w:r>
      <w:r w:rsidRPr="005A7865">
        <w:t>со</w:t>
      </w:r>
      <w:r w:rsidR="005A7865" w:rsidRPr="005A7865">
        <w:t xml:space="preserve"> </w:t>
      </w:r>
      <w:r w:rsidRPr="005A7865">
        <w:t>стороны</w:t>
      </w:r>
      <w:r w:rsidR="005A7865" w:rsidRPr="005A7865">
        <w:t xml:space="preserve"> </w:t>
      </w:r>
      <w:r w:rsidRPr="005A7865">
        <w:t>банка</w:t>
      </w:r>
      <w:r w:rsidR="005A7865" w:rsidRPr="005A7865">
        <w:t xml:space="preserve"> </w:t>
      </w:r>
      <w:r w:rsidRPr="005A7865">
        <w:t>целевого</w:t>
      </w:r>
      <w:r w:rsidR="005A7865" w:rsidRPr="005A7865">
        <w:t xml:space="preserve"> </w:t>
      </w:r>
      <w:r w:rsidRPr="005A7865">
        <w:t>использования</w:t>
      </w:r>
      <w:r w:rsidR="005A7865" w:rsidRPr="005A7865">
        <w:t xml:space="preserve"> </w:t>
      </w:r>
      <w:r w:rsidRPr="005A7865">
        <w:t>выданного</w:t>
      </w:r>
      <w:r w:rsidR="005A7865" w:rsidRPr="005A7865">
        <w:t xml:space="preserve"> </w:t>
      </w:r>
      <w:r w:rsidRPr="005A7865">
        <w:t>кредита,</w:t>
      </w:r>
      <w:r w:rsidR="005A7865" w:rsidRPr="005A7865">
        <w:t xml:space="preserve"> </w:t>
      </w:r>
      <w:r w:rsidRPr="005A7865">
        <w:t>за</w:t>
      </w:r>
      <w:r w:rsidR="005A7865" w:rsidRPr="005A7865">
        <w:t xml:space="preserve"> </w:t>
      </w:r>
      <w:r w:rsidRPr="005A7865">
        <w:t>ходом</w:t>
      </w:r>
      <w:r w:rsidR="005A7865" w:rsidRPr="005A7865">
        <w:t xml:space="preserve"> </w:t>
      </w:r>
      <w:r w:rsidRPr="005A7865">
        <w:t>исполнения</w:t>
      </w:r>
      <w:r w:rsidR="005A7865" w:rsidRPr="005A7865">
        <w:t xml:space="preserve"> </w:t>
      </w:r>
      <w:r w:rsidRPr="005A7865">
        <w:t>проекта,</w:t>
      </w:r>
      <w:r w:rsidR="005A7865" w:rsidRPr="005A7865">
        <w:t xml:space="preserve"> </w:t>
      </w:r>
      <w:r w:rsidRPr="005A7865">
        <w:t>который</w:t>
      </w:r>
      <w:r w:rsidR="005A7865" w:rsidRPr="005A7865">
        <w:t xml:space="preserve"> </w:t>
      </w:r>
      <w:r w:rsidRPr="005A7865">
        <w:t>кредитуется,</w:t>
      </w:r>
      <w:r w:rsidR="005A7865" w:rsidRPr="005A7865">
        <w:t xml:space="preserve"> </w:t>
      </w:r>
      <w:r w:rsidRPr="005A7865">
        <w:t>хозяйственною</w:t>
      </w:r>
      <w:r w:rsidR="005A7865" w:rsidRPr="005A7865">
        <w:t xml:space="preserve"> </w:t>
      </w:r>
      <w:r w:rsidRPr="005A7865">
        <w:t>деятельностью</w:t>
      </w:r>
      <w:r w:rsidR="005A7865" w:rsidRPr="005A7865">
        <w:t xml:space="preserve"> </w:t>
      </w:r>
      <w:r w:rsidRPr="005A7865">
        <w:t>заемщика,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переданного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залог</w:t>
      </w:r>
      <w:r w:rsidR="005A7865" w:rsidRPr="005A7865">
        <w:t xml:space="preserve"> </w:t>
      </w:r>
      <w:r w:rsidRPr="005A7865">
        <w:t>имущества,</w:t>
      </w:r>
      <w:r w:rsidR="005A7865" w:rsidRPr="005A7865">
        <w:t xml:space="preserve"> </w:t>
      </w:r>
      <w:r w:rsidRPr="005A7865">
        <w:t>желательно,</w:t>
      </w:r>
      <w:r w:rsidR="005A7865" w:rsidRPr="005A7865">
        <w:t xml:space="preserve"> </w:t>
      </w:r>
      <w:r w:rsidRPr="005A7865">
        <w:t>чтобы</w:t>
      </w:r>
      <w:r w:rsidR="005A7865" w:rsidRPr="005A7865">
        <w:t xml:space="preserve"> </w:t>
      </w:r>
      <w:r w:rsidRPr="005A7865">
        <w:t>заемщик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банк</w:t>
      </w:r>
      <w:r w:rsidR="005A7865" w:rsidRPr="005A7865">
        <w:t xml:space="preserve"> </w:t>
      </w:r>
      <w:r w:rsidRPr="005A7865">
        <w:t>находился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одном</w:t>
      </w:r>
      <w:r w:rsidR="005A7865" w:rsidRPr="005A7865">
        <w:t xml:space="preserve"> </w:t>
      </w:r>
      <w:r w:rsidRPr="005A7865">
        <w:t>населенном</w:t>
      </w:r>
      <w:r w:rsidR="005A7865" w:rsidRPr="005A7865">
        <w:t xml:space="preserve"> </w:t>
      </w:r>
      <w:r w:rsidRPr="005A7865">
        <w:t>пункте</w:t>
      </w:r>
      <w:r w:rsidR="005A7865">
        <w:t xml:space="preserve"> (</w:t>
      </w:r>
      <w:r w:rsidRPr="005A7865">
        <w:t>регионе</w:t>
      </w:r>
      <w:r w:rsidR="005A7865" w:rsidRPr="005A7865">
        <w:t>):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банк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заемщик</w:t>
      </w:r>
      <w:r w:rsidR="005A7865" w:rsidRPr="005A7865">
        <w:t xml:space="preserve"> </w:t>
      </w:r>
      <w:r w:rsidRPr="005A7865">
        <w:t>находятся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одном</w:t>
      </w:r>
      <w:r w:rsidR="005A7865" w:rsidRPr="005A7865">
        <w:t xml:space="preserve"> </w:t>
      </w:r>
      <w:r w:rsidRPr="005A7865">
        <w:t>населенном</w:t>
      </w:r>
      <w:r w:rsidR="005A7865" w:rsidRPr="005A7865">
        <w:t xml:space="preserve"> </w:t>
      </w:r>
      <w:r w:rsidRPr="005A7865">
        <w:t>пункте</w:t>
      </w:r>
      <w:r w:rsidR="005A7865" w:rsidRPr="005A7865">
        <w:t xml:space="preserve"> - </w:t>
      </w:r>
      <w:r w:rsidRPr="005A7865">
        <w:t>10</w:t>
      </w:r>
      <w:r w:rsidR="005A7865" w:rsidRPr="005A7865">
        <w:t xml:space="preserve"> </w:t>
      </w:r>
      <w:r w:rsidRPr="005A7865">
        <w:t>баллов</w:t>
      </w:r>
      <w:r w:rsidR="005A7865" w:rsidRPr="005A7865">
        <w:t>;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банк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заемщик</w:t>
      </w:r>
      <w:r w:rsidR="005A7865" w:rsidRPr="005A7865">
        <w:t xml:space="preserve"> </w:t>
      </w:r>
      <w:r w:rsidRPr="005A7865">
        <w:t>находятся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прилегающих</w:t>
      </w:r>
      <w:r w:rsidR="005A7865" w:rsidRPr="005A7865">
        <w:t xml:space="preserve"> </w:t>
      </w:r>
      <w:r w:rsidRPr="005A7865">
        <w:t>населенных</w:t>
      </w:r>
      <w:r w:rsidR="005A7865" w:rsidRPr="005A7865">
        <w:t xml:space="preserve"> </w:t>
      </w:r>
      <w:r w:rsidRPr="005A7865">
        <w:t>пунктах</w:t>
      </w:r>
      <w:r w:rsidR="005A7865">
        <w:t xml:space="preserve"> (</w:t>
      </w:r>
      <w:r w:rsidRPr="005A7865">
        <w:t>регионах</w:t>
      </w:r>
      <w:r w:rsidR="005A7865" w:rsidRPr="005A7865">
        <w:t xml:space="preserve">) - </w:t>
      </w:r>
      <w:r w:rsidRPr="005A7865">
        <w:t>5</w:t>
      </w:r>
      <w:r w:rsidR="005A7865" w:rsidRPr="005A7865">
        <w:t xml:space="preserve"> </w:t>
      </w:r>
      <w:r w:rsidRPr="005A7865">
        <w:t>баллов</w:t>
      </w:r>
      <w:r w:rsidR="005A7865" w:rsidRPr="005A7865">
        <w:t>;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заемщик</w:t>
      </w:r>
      <w:r w:rsidR="005A7865" w:rsidRPr="005A7865">
        <w:t xml:space="preserve"> </w:t>
      </w:r>
      <w:r w:rsidRPr="005A7865">
        <w:t>находится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расположенных</w:t>
      </w:r>
      <w:r w:rsidR="005A7865" w:rsidRPr="005A7865">
        <w:t xml:space="preserve"> </w:t>
      </w:r>
      <w:r w:rsidRPr="005A7865">
        <w:t>далеко</w:t>
      </w:r>
      <w:r w:rsidR="005A7865" w:rsidRPr="005A7865">
        <w:t xml:space="preserve"> </w:t>
      </w:r>
      <w:r w:rsidRPr="005A7865">
        <w:t>от</w:t>
      </w:r>
      <w:r w:rsidR="005A7865" w:rsidRPr="005A7865">
        <w:t xml:space="preserve"> </w:t>
      </w:r>
      <w:r w:rsidRPr="005A7865">
        <w:t>банка</w:t>
      </w:r>
      <w:r w:rsidR="005A7865" w:rsidRPr="005A7865">
        <w:t xml:space="preserve"> </w:t>
      </w:r>
      <w:r w:rsidRPr="005A7865">
        <w:t>населенных</w:t>
      </w:r>
      <w:r w:rsidR="005A7865" w:rsidRPr="005A7865">
        <w:t xml:space="preserve"> </w:t>
      </w:r>
      <w:r w:rsidRPr="005A7865">
        <w:t>пунктах</w:t>
      </w:r>
      <w:r w:rsidR="005A7865">
        <w:t xml:space="preserve"> (</w:t>
      </w:r>
      <w:r w:rsidRPr="005A7865">
        <w:t>регионах</w:t>
      </w:r>
      <w:r w:rsidR="005A7865" w:rsidRPr="005A7865">
        <w:t xml:space="preserve">) - </w:t>
      </w:r>
      <w:r w:rsidRPr="005A7865">
        <w:t>0</w:t>
      </w:r>
      <w:r w:rsidR="005A7865" w:rsidRPr="005A7865">
        <w:t xml:space="preserve"> </w:t>
      </w:r>
      <w:r w:rsidRPr="005A7865">
        <w:t>баллов</w:t>
      </w:r>
      <w:r w:rsidR="005A7865" w:rsidRPr="005A7865">
        <w:t>.</w:t>
      </w:r>
    </w:p>
    <w:p w:rsidR="005A7865" w:rsidRPr="005A7865" w:rsidRDefault="009A4537" w:rsidP="005A7865">
      <w:pPr>
        <w:tabs>
          <w:tab w:val="left" w:pos="726"/>
        </w:tabs>
        <w:rPr>
          <w:i/>
        </w:rPr>
      </w:pPr>
      <w:r w:rsidRPr="005A7865">
        <w:rPr>
          <w:i/>
        </w:rPr>
        <w:t>Банковские</w:t>
      </w:r>
      <w:r w:rsidR="005A7865" w:rsidRPr="005A7865">
        <w:rPr>
          <w:i/>
        </w:rPr>
        <w:t xml:space="preserve"> </w:t>
      </w:r>
      <w:r w:rsidRPr="005A7865">
        <w:rPr>
          <w:i/>
        </w:rPr>
        <w:t>реквизиты</w:t>
      </w:r>
      <w:r w:rsidR="005A7865" w:rsidRPr="005A7865">
        <w:rPr>
          <w:i/>
        </w:rPr>
        <w:t xml:space="preserve"> </w:t>
      </w:r>
      <w:r w:rsidRPr="005A7865">
        <w:rPr>
          <w:i/>
        </w:rPr>
        <w:t>заемщика</w:t>
      </w:r>
      <w:r w:rsidR="005A7865" w:rsidRPr="005A7865">
        <w:rPr>
          <w:i/>
        </w:rPr>
        <w:t>: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При</w:t>
      </w:r>
      <w:r w:rsidR="005A7865" w:rsidRPr="005A7865">
        <w:t xml:space="preserve"> </w:t>
      </w:r>
      <w:r w:rsidRPr="005A7865">
        <w:t>рассмотрении</w:t>
      </w:r>
      <w:r w:rsidR="005A7865" w:rsidRPr="005A7865">
        <w:t xml:space="preserve"> </w:t>
      </w:r>
      <w:r w:rsidRPr="005A7865">
        <w:t>вопроса</w:t>
      </w:r>
      <w:r w:rsidR="005A7865" w:rsidRPr="005A7865">
        <w:t xml:space="preserve"> </w:t>
      </w:r>
      <w:r w:rsidRPr="005A7865">
        <w:t>о</w:t>
      </w:r>
      <w:r w:rsidR="005A7865" w:rsidRPr="005A7865">
        <w:t xml:space="preserve"> </w:t>
      </w:r>
      <w:r w:rsidRPr="005A7865">
        <w:t>выдаче</w:t>
      </w:r>
      <w:r w:rsidR="005A7865" w:rsidRPr="005A7865">
        <w:t xml:space="preserve"> </w:t>
      </w:r>
      <w:r w:rsidRPr="005A7865">
        <w:t>кредита,</w:t>
      </w:r>
      <w:r w:rsidR="005A7865" w:rsidRPr="005A7865">
        <w:t xml:space="preserve"> </w:t>
      </w:r>
      <w:r w:rsidRPr="005A7865">
        <w:t>следует</w:t>
      </w:r>
      <w:r w:rsidR="005A7865" w:rsidRPr="005A7865">
        <w:t xml:space="preserve"> </w:t>
      </w:r>
      <w:r w:rsidRPr="005A7865">
        <w:t>отдавать</w:t>
      </w:r>
      <w:r w:rsidR="005A7865" w:rsidRPr="005A7865">
        <w:t xml:space="preserve"> </w:t>
      </w:r>
      <w:r w:rsidRPr="005A7865">
        <w:t>предпочтение</w:t>
      </w:r>
      <w:r w:rsidR="005A7865" w:rsidRPr="005A7865">
        <w:t xml:space="preserve"> </w:t>
      </w:r>
      <w:r w:rsidRPr="005A7865">
        <w:t>постоянным</w:t>
      </w:r>
      <w:r w:rsidR="005A7865" w:rsidRPr="005A7865">
        <w:t xml:space="preserve"> </w:t>
      </w:r>
      <w:r w:rsidRPr="005A7865">
        <w:t>заемщикам,</w:t>
      </w:r>
      <w:r w:rsidR="005A7865" w:rsidRPr="005A7865">
        <w:t xml:space="preserve"> </w:t>
      </w:r>
      <w:r w:rsidRPr="005A7865">
        <w:t>которые</w:t>
      </w:r>
      <w:r w:rsidR="005A7865" w:rsidRPr="005A7865">
        <w:t xml:space="preserve"> </w:t>
      </w:r>
      <w:r w:rsidRPr="005A7865">
        <w:t>имеют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банке</w:t>
      </w:r>
      <w:r w:rsidR="005A7865" w:rsidRPr="005A7865">
        <w:t xml:space="preserve"> </w:t>
      </w:r>
      <w:r w:rsidRPr="005A7865">
        <w:t>расчетный,</w:t>
      </w:r>
      <w:r w:rsidR="005A7865" w:rsidRPr="005A7865">
        <w:t xml:space="preserve"> </w:t>
      </w:r>
      <w:r w:rsidRPr="005A7865">
        <w:t>валютный,</w:t>
      </w:r>
      <w:r w:rsidR="005A7865" w:rsidRPr="005A7865">
        <w:t xml:space="preserve"> </w:t>
      </w:r>
      <w:r w:rsidRPr="005A7865">
        <w:t>депозитный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другие</w:t>
      </w:r>
      <w:r w:rsidR="005A7865" w:rsidRPr="005A7865">
        <w:t xml:space="preserve"> </w:t>
      </w:r>
      <w:r w:rsidRPr="005A7865">
        <w:t>счета</w:t>
      </w:r>
      <w:r w:rsidR="005A7865" w:rsidRPr="005A7865">
        <w:t xml:space="preserve">. </w:t>
      </w:r>
      <w:r w:rsidRPr="005A7865">
        <w:t>Оценка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баллах</w:t>
      </w:r>
      <w:r w:rsidR="005A7865" w:rsidRPr="005A7865">
        <w:t>: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кредит</w:t>
      </w:r>
      <w:r w:rsidR="005A7865" w:rsidRPr="005A7865">
        <w:t xml:space="preserve"> </w:t>
      </w:r>
      <w:r w:rsidRPr="005A7865">
        <w:t>выдается</w:t>
      </w:r>
      <w:r w:rsidR="005A7865" w:rsidRPr="005A7865">
        <w:t xml:space="preserve"> </w:t>
      </w:r>
      <w:r w:rsidRPr="005A7865">
        <w:t>постоянному</w:t>
      </w:r>
      <w:r w:rsidR="005A7865" w:rsidRPr="005A7865">
        <w:t xml:space="preserve"> </w:t>
      </w:r>
      <w:r w:rsidRPr="005A7865">
        <w:t>заемщику,</w:t>
      </w:r>
      <w:r w:rsidR="005A7865" w:rsidRPr="005A7865">
        <w:t xml:space="preserve"> </w:t>
      </w:r>
      <w:r w:rsidRPr="005A7865">
        <w:t>который</w:t>
      </w:r>
      <w:r w:rsidR="005A7865" w:rsidRPr="005A7865">
        <w:t xml:space="preserve"> </w:t>
      </w:r>
      <w:r w:rsidRPr="005A7865">
        <w:t>находится</w:t>
      </w:r>
      <w:r w:rsidR="005A7865" w:rsidRPr="005A7865">
        <w:t xml:space="preserve"> </w:t>
      </w:r>
      <w:r w:rsidRPr="005A7865">
        <w:t>на</w:t>
      </w:r>
      <w:r w:rsidR="005A7865" w:rsidRPr="005A7865">
        <w:t xml:space="preserve"> </w:t>
      </w:r>
      <w:r w:rsidRPr="005A7865">
        <w:t>комплексном</w:t>
      </w:r>
      <w:r w:rsidR="005A7865" w:rsidRPr="005A7865">
        <w:t xml:space="preserve"> </w:t>
      </w:r>
      <w:r w:rsidRPr="005A7865">
        <w:t>обслуживании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банке</w:t>
      </w:r>
      <w:r w:rsidR="005A7865" w:rsidRPr="005A7865">
        <w:t xml:space="preserve"> </w:t>
      </w:r>
      <w:r w:rsidRPr="005A7865">
        <w:t>более</w:t>
      </w:r>
      <w:r w:rsidR="005A7865" w:rsidRPr="005A7865">
        <w:t xml:space="preserve"> </w:t>
      </w:r>
      <w:r w:rsidRPr="005A7865">
        <w:t>2</w:t>
      </w:r>
      <w:r w:rsidR="005A7865" w:rsidRPr="005A7865">
        <w:t xml:space="preserve"> </w:t>
      </w:r>
      <w:r w:rsidRPr="005A7865">
        <w:t>лет,</w:t>
      </w:r>
      <w:r w:rsidR="005A7865" w:rsidRPr="005A7865">
        <w:t xml:space="preserve"> </w:t>
      </w:r>
      <w:r w:rsidRPr="005A7865">
        <w:t>банковские</w:t>
      </w:r>
      <w:r w:rsidR="005A7865" w:rsidRPr="005A7865">
        <w:t xml:space="preserve"> </w:t>
      </w:r>
      <w:r w:rsidRPr="005A7865">
        <w:t>счета</w:t>
      </w:r>
      <w:r w:rsidR="005A7865" w:rsidRPr="005A7865">
        <w:t xml:space="preserve"> </w:t>
      </w:r>
      <w:r w:rsidRPr="005A7865">
        <w:t>ведутся</w:t>
      </w:r>
      <w:r w:rsidR="005A7865" w:rsidRPr="005A7865">
        <w:t xml:space="preserve"> </w:t>
      </w:r>
      <w:r w:rsidRPr="005A7865">
        <w:t>без</w:t>
      </w:r>
      <w:r w:rsidR="005A7865" w:rsidRPr="005A7865">
        <w:t xml:space="preserve"> </w:t>
      </w:r>
      <w:r w:rsidRPr="005A7865">
        <w:t>предупреждений</w:t>
      </w:r>
      <w:r w:rsidR="005A7865" w:rsidRPr="005A7865">
        <w:t xml:space="preserve"> - </w:t>
      </w:r>
      <w:r w:rsidRPr="005A7865">
        <w:t>15</w:t>
      </w:r>
      <w:r w:rsidR="005A7865" w:rsidRPr="005A7865">
        <w:t xml:space="preserve"> </w:t>
      </w:r>
      <w:r w:rsidRPr="005A7865">
        <w:t>баллов</w:t>
      </w:r>
      <w:r w:rsidR="005A7865" w:rsidRPr="005A7865">
        <w:t>;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кредит</w:t>
      </w:r>
      <w:r w:rsidR="005A7865" w:rsidRPr="005A7865">
        <w:t xml:space="preserve"> </w:t>
      </w:r>
      <w:r w:rsidRPr="005A7865">
        <w:t>выдается</w:t>
      </w:r>
      <w:r w:rsidR="005A7865" w:rsidRPr="005A7865">
        <w:t xml:space="preserve"> </w:t>
      </w:r>
      <w:r w:rsidRPr="005A7865">
        <w:t>постоянному</w:t>
      </w:r>
      <w:r w:rsidR="005A7865" w:rsidRPr="005A7865">
        <w:t xml:space="preserve"> </w:t>
      </w:r>
      <w:r w:rsidRPr="005A7865">
        <w:t>клиенту,</w:t>
      </w:r>
      <w:r w:rsidR="005A7865" w:rsidRPr="005A7865">
        <w:t xml:space="preserve"> </w:t>
      </w:r>
      <w:r w:rsidRPr="005A7865">
        <w:t>который</w:t>
      </w:r>
      <w:r w:rsidR="005A7865" w:rsidRPr="005A7865">
        <w:t xml:space="preserve"> </w:t>
      </w:r>
      <w:r w:rsidRPr="005A7865">
        <w:t>находится</w:t>
      </w:r>
      <w:r w:rsidR="005A7865" w:rsidRPr="005A7865">
        <w:t xml:space="preserve"> </w:t>
      </w:r>
      <w:r w:rsidRPr="005A7865">
        <w:t>на</w:t>
      </w:r>
      <w:r w:rsidR="005A7865" w:rsidRPr="005A7865">
        <w:t xml:space="preserve"> </w:t>
      </w:r>
      <w:r w:rsidRPr="005A7865">
        <w:t>комплексном</w:t>
      </w:r>
      <w:r w:rsidR="005A7865" w:rsidRPr="005A7865">
        <w:t xml:space="preserve"> </w:t>
      </w:r>
      <w:r w:rsidRPr="005A7865">
        <w:t>обслуживании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банке</w:t>
      </w:r>
      <w:r w:rsidR="005A7865" w:rsidRPr="005A7865">
        <w:t xml:space="preserve"> </w:t>
      </w:r>
      <w:r w:rsidRPr="005A7865">
        <w:t>от</w:t>
      </w:r>
      <w:r w:rsidR="005A7865" w:rsidRPr="005A7865">
        <w:t xml:space="preserve"> </w:t>
      </w:r>
      <w:r w:rsidRPr="005A7865">
        <w:t>1</w:t>
      </w:r>
      <w:r w:rsidR="005A7865" w:rsidRPr="005A7865">
        <w:t xml:space="preserve"> </w:t>
      </w:r>
      <w:r w:rsidRPr="005A7865">
        <w:t>до</w:t>
      </w:r>
      <w:r w:rsidR="005A7865" w:rsidRPr="005A7865">
        <w:t xml:space="preserve"> </w:t>
      </w:r>
      <w:r w:rsidRPr="005A7865">
        <w:t>2</w:t>
      </w:r>
      <w:r w:rsidR="005A7865" w:rsidRPr="005A7865">
        <w:t xml:space="preserve"> </w:t>
      </w:r>
      <w:r w:rsidRPr="005A7865">
        <w:t>лет,</w:t>
      </w:r>
      <w:r w:rsidR="005A7865" w:rsidRPr="005A7865">
        <w:t xml:space="preserve"> </w:t>
      </w:r>
      <w:r w:rsidRPr="005A7865">
        <w:t>банковские</w:t>
      </w:r>
      <w:r w:rsidR="005A7865" w:rsidRPr="005A7865">
        <w:t xml:space="preserve"> </w:t>
      </w:r>
      <w:r w:rsidRPr="005A7865">
        <w:t>счета</w:t>
      </w:r>
      <w:r w:rsidR="005A7865" w:rsidRPr="005A7865">
        <w:t xml:space="preserve"> </w:t>
      </w:r>
      <w:r w:rsidRPr="005A7865">
        <w:t>ведутся</w:t>
      </w:r>
      <w:r w:rsidR="005A7865" w:rsidRPr="005A7865">
        <w:t xml:space="preserve"> </w:t>
      </w:r>
      <w:r w:rsidRPr="005A7865">
        <w:t>без</w:t>
      </w:r>
      <w:r w:rsidR="005A7865" w:rsidRPr="005A7865">
        <w:t xml:space="preserve"> </w:t>
      </w:r>
      <w:r w:rsidRPr="005A7865">
        <w:t>предупреждений</w:t>
      </w:r>
      <w:r w:rsidR="005A7865" w:rsidRPr="005A7865">
        <w:t xml:space="preserve"> - </w:t>
      </w:r>
      <w:r w:rsidRPr="005A7865">
        <w:t>10</w:t>
      </w:r>
      <w:r w:rsidR="005A7865" w:rsidRPr="005A7865">
        <w:t xml:space="preserve"> </w:t>
      </w:r>
      <w:r w:rsidRPr="005A7865">
        <w:t>баллов</w:t>
      </w:r>
      <w:r w:rsidR="005A7865" w:rsidRPr="005A7865">
        <w:t>;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кредит</w:t>
      </w:r>
      <w:r w:rsidR="005A7865" w:rsidRPr="005A7865">
        <w:t xml:space="preserve"> </w:t>
      </w:r>
      <w:r w:rsidRPr="005A7865">
        <w:t>выдается</w:t>
      </w:r>
      <w:r w:rsidR="005A7865" w:rsidRPr="005A7865">
        <w:t xml:space="preserve"> </w:t>
      </w:r>
      <w:r w:rsidRPr="005A7865">
        <w:t>заемщику,</w:t>
      </w:r>
      <w:r w:rsidR="005A7865" w:rsidRPr="005A7865">
        <w:t xml:space="preserve"> </w:t>
      </w:r>
      <w:r w:rsidRPr="005A7865">
        <w:t>который</w:t>
      </w:r>
      <w:r w:rsidR="005A7865" w:rsidRPr="005A7865">
        <w:t xml:space="preserve"> </w:t>
      </w:r>
      <w:r w:rsidRPr="005A7865">
        <w:t>открыл</w:t>
      </w:r>
      <w:r w:rsidR="005A7865" w:rsidRPr="005A7865">
        <w:t xml:space="preserve"> </w:t>
      </w:r>
      <w:r w:rsidRPr="005A7865">
        <w:t>один</w:t>
      </w:r>
      <w:r w:rsidR="005A7865" w:rsidRPr="005A7865">
        <w:t xml:space="preserve"> </w:t>
      </w:r>
      <w:r w:rsidRPr="005A7865">
        <w:t>из</w:t>
      </w:r>
      <w:r w:rsidR="005A7865" w:rsidRPr="005A7865">
        <w:t xml:space="preserve"> </w:t>
      </w:r>
      <w:r w:rsidRPr="005A7865">
        <w:t>счетов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банке</w:t>
      </w:r>
      <w:r w:rsidR="005A7865">
        <w:t xml:space="preserve"> (</w:t>
      </w:r>
      <w:r w:rsidRPr="005A7865">
        <w:t>расчетный</w:t>
      </w:r>
      <w:r w:rsidR="005A7865" w:rsidRPr="005A7865">
        <w:t xml:space="preserve"> </w:t>
      </w:r>
      <w:r w:rsidRPr="005A7865">
        <w:t>или</w:t>
      </w:r>
      <w:r w:rsidR="005A7865" w:rsidRPr="005A7865">
        <w:t xml:space="preserve"> </w:t>
      </w:r>
      <w:r w:rsidRPr="005A7865">
        <w:t>валютный</w:t>
      </w:r>
      <w:r w:rsidR="005A7865" w:rsidRPr="005A7865">
        <w:t xml:space="preserve">) </w:t>
      </w:r>
      <w:r w:rsidRPr="005A7865">
        <w:t>или</w:t>
      </w:r>
      <w:r w:rsidR="005A7865" w:rsidRPr="005A7865">
        <w:t xml:space="preserve"> </w:t>
      </w:r>
      <w:r w:rsidRPr="005A7865">
        <w:t>заемщик</w:t>
      </w:r>
      <w:r w:rsidR="005A7865" w:rsidRPr="005A7865">
        <w:t xml:space="preserve"> </w:t>
      </w:r>
      <w:r w:rsidRPr="005A7865">
        <w:t>находится</w:t>
      </w:r>
      <w:r w:rsidR="005A7865" w:rsidRPr="005A7865">
        <w:t xml:space="preserve"> </w:t>
      </w:r>
      <w:r w:rsidRPr="005A7865">
        <w:t>на</w:t>
      </w:r>
      <w:r w:rsidR="005A7865" w:rsidRPr="005A7865">
        <w:t xml:space="preserve"> </w:t>
      </w:r>
      <w:r w:rsidRPr="005A7865">
        <w:t>комплексном</w:t>
      </w:r>
      <w:r w:rsidR="005A7865" w:rsidRPr="005A7865">
        <w:t xml:space="preserve"> </w:t>
      </w:r>
      <w:r w:rsidRPr="005A7865">
        <w:t>обслуживании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банке</w:t>
      </w:r>
      <w:r w:rsidR="005A7865" w:rsidRPr="005A7865">
        <w:t xml:space="preserve"> </w:t>
      </w:r>
      <w:r w:rsidRPr="005A7865">
        <w:t>незначительное</w:t>
      </w:r>
      <w:r w:rsidR="005A7865" w:rsidRPr="005A7865">
        <w:t xml:space="preserve"> </w:t>
      </w:r>
      <w:r w:rsidRPr="005A7865">
        <w:t>время,</w:t>
      </w:r>
      <w:r w:rsidR="005A7865" w:rsidRPr="005A7865">
        <w:t xml:space="preserve"> </w:t>
      </w:r>
      <w:r w:rsidRPr="005A7865">
        <w:t>иногда</w:t>
      </w:r>
      <w:r w:rsidR="005A7865" w:rsidRPr="005A7865">
        <w:t xml:space="preserve"> </w:t>
      </w:r>
      <w:r w:rsidRPr="005A7865">
        <w:t>возникает</w:t>
      </w:r>
      <w:r w:rsidR="005A7865" w:rsidRPr="005A7865">
        <w:t xml:space="preserve"> </w:t>
      </w:r>
      <w:r w:rsidRPr="005A7865">
        <w:t>задолженность</w:t>
      </w:r>
      <w:r w:rsidR="005A7865" w:rsidRPr="005A7865">
        <w:t xml:space="preserve"> </w:t>
      </w:r>
      <w:r w:rsidRPr="005A7865">
        <w:t>по</w:t>
      </w:r>
      <w:r w:rsidR="005A7865" w:rsidRPr="005A7865">
        <w:t xml:space="preserve"> </w:t>
      </w:r>
      <w:r w:rsidRPr="005A7865">
        <w:t>несвоевременно</w:t>
      </w:r>
      <w:r w:rsidR="005A7865" w:rsidRPr="005A7865">
        <w:t xml:space="preserve"> </w:t>
      </w:r>
      <w:r w:rsidRPr="005A7865">
        <w:t>оплаченным</w:t>
      </w:r>
      <w:r w:rsidR="005A7865" w:rsidRPr="005A7865">
        <w:t xml:space="preserve"> </w:t>
      </w:r>
      <w:r w:rsidRPr="005A7865">
        <w:t>расчетным</w:t>
      </w:r>
      <w:r w:rsidR="005A7865" w:rsidRPr="005A7865">
        <w:t xml:space="preserve"> </w:t>
      </w:r>
      <w:r w:rsidRPr="005A7865">
        <w:t>документам</w:t>
      </w:r>
      <w:r w:rsidR="005A7865" w:rsidRPr="005A7865">
        <w:t xml:space="preserve"> - </w:t>
      </w:r>
      <w:r w:rsidRPr="005A7865">
        <w:t>0</w:t>
      </w:r>
      <w:r w:rsidR="005A7865" w:rsidRPr="005A7865">
        <w:t xml:space="preserve"> </w:t>
      </w:r>
      <w:r w:rsidRPr="005A7865">
        <w:t>баллов</w:t>
      </w:r>
      <w:r w:rsidR="005A7865" w:rsidRPr="005A7865">
        <w:t>;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кредит</w:t>
      </w:r>
      <w:r w:rsidR="005A7865" w:rsidRPr="005A7865">
        <w:t xml:space="preserve"> </w:t>
      </w:r>
      <w:r w:rsidRPr="005A7865">
        <w:t>выдается</w:t>
      </w:r>
      <w:r w:rsidR="005A7865" w:rsidRPr="005A7865">
        <w:t xml:space="preserve"> </w:t>
      </w:r>
      <w:r w:rsidRPr="005A7865">
        <w:t>клиентам</w:t>
      </w:r>
      <w:r w:rsidR="005A7865" w:rsidRPr="005A7865">
        <w:t xml:space="preserve"> </w:t>
      </w:r>
      <w:r w:rsidRPr="005A7865">
        <w:t>другого</w:t>
      </w:r>
      <w:r w:rsidR="005A7865" w:rsidRPr="005A7865">
        <w:t xml:space="preserve"> </w:t>
      </w:r>
      <w:r w:rsidRPr="005A7865">
        <w:t>банка</w:t>
      </w:r>
      <w:r w:rsidR="005A7865" w:rsidRPr="005A7865">
        <w:t xml:space="preserve"> </w:t>
      </w:r>
      <w:r w:rsidRPr="005A7865">
        <w:t>или</w:t>
      </w:r>
      <w:r w:rsidR="005A7865" w:rsidRPr="005A7865">
        <w:t xml:space="preserve"> </w:t>
      </w:r>
      <w:r w:rsidRPr="005A7865">
        <w:t>он</w:t>
      </w:r>
      <w:r w:rsidR="005A7865" w:rsidRPr="005A7865">
        <w:t xml:space="preserve"> </w:t>
      </w:r>
      <w:r w:rsidRPr="005A7865">
        <w:t>переходит</w:t>
      </w:r>
      <w:r w:rsidR="005A7865" w:rsidRPr="005A7865">
        <w:t xml:space="preserve"> </w:t>
      </w:r>
      <w:r w:rsidRPr="005A7865">
        <w:t>на</w:t>
      </w:r>
      <w:r w:rsidR="005A7865" w:rsidRPr="005A7865">
        <w:t xml:space="preserve"> </w:t>
      </w:r>
      <w:r w:rsidRPr="005A7865">
        <w:t>обслуживание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банк</w:t>
      </w:r>
      <w:r w:rsidR="005A7865" w:rsidRPr="005A7865">
        <w:t xml:space="preserve"> </w:t>
      </w:r>
      <w:r w:rsidRPr="005A7865">
        <w:t>на</w:t>
      </w:r>
      <w:r w:rsidR="005A7865" w:rsidRPr="005A7865">
        <w:t xml:space="preserve"> </w:t>
      </w:r>
      <w:r w:rsidRPr="005A7865">
        <w:t>срок</w:t>
      </w:r>
      <w:r w:rsidR="005A7865" w:rsidRPr="005A7865">
        <w:t xml:space="preserve"> </w:t>
      </w:r>
      <w:r w:rsidRPr="005A7865">
        <w:t>пользования</w:t>
      </w:r>
      <w:r w:rsidR="005A7865" w:rsidRPr="005A7865">
        <w:t xml:space="preserve"> </w:t>
      </w:r>
      <w:r w:rsidRPr="005A7865">
        <w:t>ссудой,</w:t>
      </w:r>
      <w:r w:rsidR="005A7865" w:rsidRPr="005A7865">
        <w:t xml:space="preserve"> </w:t>
      </w:r>
      <w:r w:rsidRPr="005A7865">
        <w:t>счета</w:t>
      </w:r>
      <w:r w:rsidR="005A7865" w:rsidRPr="005A7865">
        <w:t xml:space="preserve"> </w:t>
      </w:r>
      <w:r w:rsidRPr="005A7865">
        <w:t>ведутся</w:t>
      </w:r>
      <w:r w:rsidR="005A7865" w:rsidRPr="005A7865">
        <w:t xml:space="preserve"> </w:t>
      </w:r>
      <w:r w:rsidRPr="005A7865">
        <w:t>без</w:t>
      </w:r>
      <w:r w:rsidR="005A7865" w:rsidRPr="005A7865">
        <w:t xml:space="preserve"> </w:t>
      </w:r>
      <w:r w:rsidRPr="005A7865">
        <w:t>предупреждений</w:t>
      </w:r>
      <w:r w:rsidR="005A7865" w:rsidRPr="005A7865">
        <w:t xml:space="preserve">: </w:t>
      </w:r>
      <w:r w:rsidRPr="005A7865">
        <w:t>минус</w:t>
      </w:r>
      <w:r w:rsidR="005A7865" w:rsidRPr="005A7865">
        <w:t xml:space="preserve"> </w:t>
      </w:r>
      <w:r w:rsidRPr="005A7865">
        <w:t>10</w:t>
      </w:r>
      <w:r w:rsidR="005A7865" w:rsidRPr="005A7865">
        <w:t xml:space="preserve"> </w:t>
      </w:r>
      <w:r w:rsidRPr="005A7865">
        <w:t>баллов</w:t>
      </w:r>
      <w:r w:rsidR="005A7865" w:rsidRPr="005A7865">
        <w:t>;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кредит</w:t>
      </w:r>
      <w:r w:rsidR="005A7865" w:rsidRPr="005A7865">
        <w:t xml:space="preserve"> </w:t>
      </w:r>
      <w:r w:rsidRPr="005A7865">
        <w:t>выдается</w:t>
      </w:r>
      <w:r w:rsidR="005A7865" w:rsidRPr="005A7865">
        <w:t xml:space="preserve"> </w:t>
      </w:r>
      <w:r w:rsidRPr="005A7865">
        <w:t>клиенту</w:t>
      </w:r>
      <w:r w:rsidR="005A7865" w:rsidRPr="005A7865">
        <w:t xml:space="preserve"> </w:t>
      </w:r>
      <w:r w:rsidRPr="005A7865">
        <w:t>другого</w:t>
      </w:r>
      <w:r w:rsidR="005A7865" w:rsidRPr="005A7865">
        <w:t xml:space="preserve"> </w:t>
      </w:r>
      <w:r w:rsidRPr="005A7865">
        <w:t>банка,</w:t>
      </w:r>
      <w:r w:rsidR="005A7865" w:rsidRPr="005A7865">
        <w:t xml:space="preserve"> </w:t>
      </w:r>
      <w:r w:rsidRPr="005A7865">
        <w:t>имеется</w:t>
      </w:r>
      <w:r w:rsidR="005A7865" w:rsidRPr="005A7865">
        <w:t xml:space="preserve"> </w:t>
      </w:r>
      <w:r w:rsidRPr="005A7865">
        <w:t>не</w:t>
      </w:r>
      <w:r w:rsidR="005A7865" w:rsidRPr="005A7865">
        <w:t xml:space="preserve"> </w:t>
      </w:r>
      <w:r w:rsidRPr="005A7865">
        <w:t>своевременно</w:t>
      </w:r>
      <w:r w:rsidR="005A7865" w:rsidRPr="005A7865">
        <w:t xml:space="preserve"> </w:t>
      </w:r>
      <w:r w:rsidRPr="005A7865">
        <w:t>оплаченные</w:t>
      </w:r>
      <w:r w:rsidR="005A7865" w:rsidRPr="005A7865">
        <w:t xml:space="preserve"> </w:t>
      </w:r>
      <w:r w:rsidRPr="005A7865">
        <w:t>расчетные</w:t>
      </w:r>
      <w:r w:rsidR="005A7865" w:rsidRPr="005A7865">
        <w:t xml:space="preserve"> </w:t>
      </w:r>
      <w:r w:rsidRPr="005A7865">
        <w:t>документы</w:t>
      </w:r>
      <w:r w:rsidR="005A7865" w:rsidRPr="005A7865">
        <w:t xml:space="preserve">: </w:t>
      </w:r>
      <w:r w:rsidRPr="005A7865">
        <w:t>минус</w:t>
      </w:r>
      <w:r w:rsidR="005A7865" w:rsidRPr="005A7865">
        <w:t xml:space="preserve"> </w:t>
      </w:r>
      <w:r w:rsidRPr="005A7865">
        <w:t>20</w:t>
      </w:r>
      <w:r w:rsidR="005A7865" w:rsidRPr="005A7865">
        <w:t xml:space="preserve"> </w:t>
      </w:r>
      <w:r w:rsidRPr="005A7865">
        <w:t>баллов</w:t>
      </w:r>
      <w:r w:rsidR="005A7865" w:rsidRPr="005A7865">
        <w:t>;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имеется</w:t>
      </w:r>
      <w:r w:rsidR="005A7865" w:rsidRPr="005A7865">
        <w:t xml:space="preserve"> </w:t>
      </w:r>
      <w:r w:rsidRPr="005A7865">
        <w:t>не</w:t>
      </w:r>
      <w:r w:rsidR="005A7865" w:rsidRPr="005A7865">
        <w:t xml:space="preserve"> </w:t>
      </w:r>
      <w:r w:rsidRPr="005A7865">
        <w:t>своевременно</w:t>
      </w:r>
      <w:r w:rsidR="005A7865" w:rsidRPr="005A7865">
        <w:t xml:space="preserve"> </w:t>
      </w:r>
      <w:r w:rsidRPr="005A7865">
        <w:t>оплаченные</w:t>
      </w:r>
      <w:r w:rsidR="005A7865" w:rsidRPr="005A7865">
        <w:t xml:space="preserve"> </w:t>
      </w:r>
      <w:r w:rsidRPr="005A7865">
        <w:t>расчетные</w:t>
      </w:r>
      <w:r w:rsidR="005A7865" w:rsidRPr="005A7865">
        <w:t xml:space="preserve"> </w:t>
      </w:r>
      <w:r w:rsidRPr="005A7865">
        <w:t>документы</w:t>
      </w:r>
      <w:r w:rsidR="005A7865" w:rsidRPr="005A7865">
        <w:t xml:space="preserve"> </w:t>
      </w:r>
      <w:r w:rsidRPr="005A7865">
        <w:t>на</w:t>
      </w:r>
      <w:r w:rsidR="005A7865" w:rsidRPr="005A7865">
        <w:t xml:space="preserve"> </w:t>
      </w:r>
      <w:r w:rsidRPr="005A7865">
        <w:t>протяжении</w:t>
      </w:r>
      <w:r w:rsidR="005A7865" w:rsidRPr="005A7865">
        <w:t xml:space="preserve"> </w:t>
      </w:r>
      <w:r w:rsidRPr="005A7865">
        <w:t>трех</w:t>
      </w:r>
      <w:r w:rsidR="005A7865" w:rsidRPr="005A7865">
        <w:t xml:space="preserve"> </w:t>
      </w:r>
      <w:r w:rsidRPr="005A7865">
        <w:t>месяцев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более</w:t>
      </w:r>
      <w:r w:rsidR="005A7865" w:rsidRPr="005A7865">
        <w:t xml:space="preserve">: </w:t>
      </w:r>
      <w:r w:rsidRPr="005A7865">
        <w:t>минус</w:t>
      </w:r>
      <w:r w:rsidR="005A7865" w:rsidRPr="005A7865">
        <w:t xml:space="preserve"> </w:t>
      </w:r>
      <w:r w:rsidRPr="005A7865">
        <w:t>30</w:t>
      </w:r>
      <w:r w:rsidR="005A7865" w:rsidRPr="005A7865">
        <w:t xml:space="preserve"> </w:t>
      </w:r>
      <w:r w:rsidRPr="005A7865">
        <w:t>баллов</w:t>
      </w:r>
      <w:r w:rsidR="005A7865" w:rsidRPr="005A7865">
        <w:t>.</w:t>
      </w:r>
    </w:p>
    <w:p w:rsidR="005A7865" w:rsidRPr="005A7865" w:rsidRDefault="009A4537" w:rsidP="005A7865">
      <w:pPr>
        <w:tabs>
          <w:tab w:val="left" w:pos="726"/>
        </w:tabs>
        <w:rPr>
          <w:i/>
        </w:rPr>
      </w:pPr>
      <w:r w:rsidRPr="005A7865">
        <w:rPr>
          <w:i/>
        </w:rPr>
        <w:t>Своевременность</w:t>
      </w:r>
      <w:r w:rsidR="005A7865" w:rsidRPr="005A7865">
        <w:rPr>
          <w:i/>
        </w:rPr>
        <w:t xml:space="preserve"> </w:t>
      </w:r>
      <w:r w:rsidRPr="005A7865">
        <w:rPr>
          <w:i/>
        </w:rPr>
        <w:t>и</w:t>
      </w:r>
      <w:r w:rsidR="005A7865" w:rsidRPr="005A7865">
        <w:rPr>
          <w:i/>
        </w:rPr>
        <w:t xml:space="preserve"> </w:t>
      </w:r>
      <w:r w:rsidRPr="005A7865">
        <w:rPr>
          <w:i/>
        </w:rPr>
        <w:t>источники</w:t>
      </w:r>
      <w:r w:rsidR="005A7865" w:rsidRPr="005A7865">
        <w:rPr>
          <w:i/>
        </w:rPr>
        <w:t xml:space="preserve"> </w:t>
      </w:r>
      <w:r w:rsidRPr="005A7865">
        <w:rPr>
          <w:i/>
        </w:rPr>
        <w:t>погашения</w:t>
      </w:r>
      <w:r w:rsidR="005A7865" w:rsidRPr="005A7865">
        <w:rPr>
          <w:i/>
        </w:rPr>
        <w:t xml:space="preserve"> </w:t>
      </w:r>
      <w:r w:rsidRPr="005A7865">
        <w:rPr>
          <w:i/>
        </w:rPr>
        <w:t>предыдущих</w:t>
      </w:r>
      <w:r w:rsidR="005A7865" w:rsidRPr="005A7865">
        <w:rPr>
          <w:i/>
        </w:rPr>
        <w:t xml:space="preserve"> </w:t>
      </w:r>
      <w:r w:rsidRPr="005A7865">
        <w:rPr>
          <w:i/>
        </w:rPr>
        <w:t>кредитов</w:t>
      </w:r>
      <w:r w:rsidRPr="005A7865">
        <w:rPr>
          <w:rStyle w:val="ac"/>
          <w:i/>
          <w:color w:val="000000"/>
        </w:rPr>
        <w:footnoteReference w:id="29"/>
      </w:r>
      <w:r w:rsidR="005A7865" w:rsidRPr="005A7865">
        <w:rPr>
          <w:i/>
        </w:rPr>
        <w:t>: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Необходимо</w:t>
      </w:r>
      <w:r w:rsidR="005A7865" w:rsidRPr="005A7865">
        <w:t xml:space="preserve"> </w:t>
      </w:r>
      <w:r w:rsidRPr="005A7865">
        <w:t>проанализировать</w:t>
      </w:r>
      <w:r w:rsidR="005A7865" w:rsidRPr="005A7865">
        <w:t xml:space="preserve"> </w:t>
      </w:r>
      <w:r w:rsidRPr="005A7865">
        <w:t>своевременность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источники</w:t>
      </w:r>
      <w:r w:rsidR="005A7865" w:rsidRPr="005A7865">
        <w:t xml:space="preserve"> </w:t>
      </w:r>
      <w:r w:rsidRPr="005A7865">
        <w:t>погашения</w:t>
      </w:r>
      <w:r w:rsidR="005A7865" w:rsidRPr="005A7865">
        <w:t xml:space="preserve"> </w:t>
      </w:r>
      <w:r w:rsidRPr="005A7865">
        <w:t>заемщиком</w:t>
      </w:r>
      <w:r w:rsidR="005A7865" w:rsidRPr="005A7865">
        <w:t xml:space="preserve"> </w:t>
      </w:r>
      <w:r w:rsidRPr="005A7865">
        <w:t>ранее</w:t>
      </w:r>
      <w:r w:rsidR="005A7865" w:rsidRPr="005A7865">
        <w:t xml:space="preserve"> </w:t>
      </w:r>
      <w:r w:rsidRPr="005A7865">
        <w:t>полученных</w:t>
      </w:r>
      <w:r w:rsidR="005A7865" w:rsidRPr="005A7865">
        <w:t xml:space="preserve"> </w:t>
      </w:r>
      <w:r w:rsidRPr="005A7865">
        <w:t>ссуд</w:t>
      </w:r>
      <w:r w:rsidR="005A7865" w:rsidRPr="005A7865">
        <w:t xml:space="preserve">. </w:t>
      </w:r>
      <w:r w:rsidRPr="005A7865">
        <w:t>Они</w:t>
      </w:r>
      <w:r w:rsidR="005A7865" w:rsidRPr="005A7865">
        <w:t xml:space="preserve"> </w:t>
      </w:r>
      <w:r w:rsidRPr="005A7865">
        <w:t>могли</w:t>
      </w:r>
      <w:r w:rsidR="005A7865" w:rsidRPr="005A7865">
        <w:t xml:space="preserve"> </w:t>
      </w:r>
      <w:r w:rsidRPr="005A7865">
        <w:t>быть</w:t>
      </w:r>
      <w:r w:rsidR="005A7865" w:rsidRPr="005A7865">
        <w:t xml:space="preserve"> </w:t>
      </w:r>
      <w:r w:rsidRPr="005A7865">
        <w:t>погашены</w:t>
      </w:r>
      <w:r w:rsidR="005A7865" w:rsidRPr="005A7865">
        <w:t xml:space="preserve"> </w:t>
      </w:r>
      <w:r w:rsidRPr="005A7865">
        <w:t>за</w:t>
      </w:r>
      <w:r w:rsidR="005A7865" w:rsidRPr="005A7865">
        <w:t xml:space="preserve"> </w:t>
      </w:r>
      <w:r w:rsidRPr="005A7865">
        <w:t>счет</w:t>
      </w:r>
      <w:r w:rsidR="005A7865" w:rsidRPr="005A7865">
        <w:t xml:space="preserve"> </w:t>
      </w:r>
      <w:r w:rsidRPr="005A7865">
        <w:t>прибыли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других</w:t>
      </w:r>
      <w:r w:rsidR="005A7865" w:rsidRPr="005A7865">
        <w:t xml:space="preserve"> </w:t>
      </w:r>
      <w:r w:rsidRPr="005A7865">
        <w:t>собственных</w:t>
      </w:r>
      <w:r w:rsidR="005A7865" w:rsidRPr="005A7865">
        <w:t xml:space="preserve"> </w:t>
      </w:r>
      <w:r w:rsidRPr="005A7865">
        <w:t>финансовых</w:t>
      </w:r>
      <w:r w:rsidR="005A7865" w:rsidRPr="005A7865">
        <w:t xml:space="preserve"> </w:t>
      </w:r>
      <w:r w:rsidRPr="005A7865">
        <w:t>ресурсов,</w:t>
      </w:r>
      <w:r w:rsidR="005A7865" w:rsidRPr="005A7865">
        <w:t xml:space="preserve"> </w:t>
      </w:r>
      <w:r w:rsidRPr="005A7865">
        <w:t>или</w:t>
      </w:r>
      <w:r w:rsidR="005A7865" w:rsidRPr="005A7865">
        <w:t xml:space="preserve"> </w:t>
      </w:r>
      <w:r w:rsidRPr="005A7865">
        <w:t>реализации</w:t>
      </w:r>
      <w:r w:rsidR="005A7865" w:rsidRPr="005A7865">
        <w:t xml:space="preserve"> </w:t>
      </w:r>
      <w:r w:rsidRPr="005A7865">
        <w:t>активов,</w:t>
      </w:r>
      <w:r w:rsidR="005A7865" w:rsidRPr="005A7865">
        <w:t xml:space="preserve"> </w:t>
      </w:r>
      <w:r w:rsidRPr="005A7865">
        <w:t>других</w:t>
      </w:r>
      <w:r w:rsidR="005A7865" w:rsidRPr="005A7865">
        <w:t xml:space="preserve"> </w:t>
      </w:r>
      <w:r w:rsidRPr="005A7865">
        <w:t>кредитов</w:t>
      </w:r>
      <w:r w:rsidR="005A7865" w:rsidRPr="005A7865">
        <w:t xml:space="preserve">. </w:t>
      </w:r>
      <w:r w:rsidRPr="005A7865">
        <w:t>Оценка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баллах</w:t>
      </w:r>
      <w:r w:rsidR="005A7865" w:rsidRPr="005A7865">
        <w:t>: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кредиты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проценты</w:t>
      </w:r>
      <w:r w:rsidR="005A7865" w:rsidRPr="005A7865">
        <w:t xml:space="preserve"> </w:t>
      </w:r>
      <w:r w:rsidRPr="005A7865">
        <w:t>погашались</w:t>
      </w:r>
      <w:r w:rsidR="005A7865" w:rsidRPr="005A7865">
        <w:t xml:space="preserve"> </w:t>
      </w:r>
      <w:r w:rsidRPr="005A7865">
        <w:t>долгосрочно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своевременно,</w:t>
      </w:r>
      <w:r w:rsidR="005A7865" w:rsidRPr="005A7865">
        <w:t xml:space="preserve"> </w:t>
      </w:r>
      <w:r w:rsidRPr="005A7865">
        <w:t>для</w:t>
      </w:r>
      <w:r w:rsidR="005A7865" w:rsidRPr="005A7865">
        <w:t xml:space="preserve"> </w:t>
      </w:r>
      <w:r w:rsidRPr="005A7865">
        <w:t>погашения</w:t>
      </w:r>
      <w:r w:rsidR="005A7865" w:rsidRPr="005A7865">
        <w:t xml:space="preserve"> </w:t>
      </w:r>
      <w:r w:rsidRPr="005A7865">
        <w:t>использовались</w:t>
      </w:r>
      <w:r w:rsidR="005A7865" w:rsidRPr="005A7865">
        <w:t xml:space="preserve"> </w:t>
      </w:r>
      <w:r w:rsidRPr="005A7865">
        <w:t>выручка</w:t>
      </w:r>
      <w:r w:rsidR="005A7865" w:rsidRPr="005A7865">
        <w:t xml:space="preserve"> </w:t>
      </w:r>
      <w:r w:rsidRPr="005A7865">
        <w:t>от</w:t>
      </w:r>
      <w:r w:rsidR="005A7865" w:rsidRPr="005A7865">
        <w:t xml:space="preserve"> </w:t>
      </w:r>
      <w:r w:rsidRPr="005A7865">
        <w:t>реализации</w:t>
      </w:r>
      <w:r w:rsidR="005A7865" w:rsidRPr="005A7865">
        <w:t xml:space="preserve"> </w:t>
      </w:r>
      <w:r w:rsidRPr="005A7865">
        <w:t>продукции,</w:t>
      </w:r>
      <w:r w:rsidR="005A7865" w:rsidRPr="005A7865">
        <w:t xml:space="preserve"> </w:t>
      </w:r>
      <w:r w:rsidRPr="005A7865">
        <w:t>прибыли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другие</w:t>
      </w:r>
      <w:r w:rsidR="005A7865" w:rsidRPr="005A7865">
        <w:t xml:space="preserve"> </w:t>
      </w:r>
      <w:r w:rsidRPr="005A7865">
        <w:t>средства</w:t>
      </w:r>
      <w:r w:rsidR="005A7865">
        <w:t xml:space="preserve"> (</w:t>
      </w:r>
      <w:r w:rsidRPr="005A7865">
        <w:t>собственные</w:t>
      </w:r>
      <w:r w:rsidR="005A7865" w:rsidRPr="005A7865">
        <w:t xml:space="preserve">) - </w:t>
      </w:r>
      <w:r w:rsidRPr="005A7865">
        <w:t>20</w:t>
      </w:r>
      <w:r w:rsidR="005A7865" w:rsidRPr="005A7865">
        <w:t xml:space="preserve"> </w:t>
      </w:r>
      <w:r w:rsidRPr="005A7865">
        <w:t>баллов</w:t>
      </w:r>
      <w:r w:rsidR="005A7865" w:rsidRPr="005A7865">
        <w:t>;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кредиты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проценты</w:t>
      </w:r>
      <w:r w:rsidR="005A7865" w:rsidRPr="005A7865">
        <w:t xml:space="preserve"> </w:t>
      </w:r>
      <w:r w:rsidRPr="005A7865">
        <w:t>погашались</w:t>
      </w:r>
      <w:r w:rsidR="005A7865" w:rsidRPr="005A7865">
        <w:t xml:space="preserve"> </w:t>
      </w:r>
      <w:r w:rsidRPr="005A7865">
        <w:t>с</w:t>
      </w:r>
      <w:r w:rsidR="005A7865" w:rsidRPr="005A7865">
        <w:t xml:space="preserve"> </w:t>
      </w:r>
      <w:r w:rsidRPr="005A7865">
        <w:t>задержкою,</w:t>
      </w:r>
      <w:r w:rsidR="005A7865" w:rsidRPr="005A7865">
        <w:t xml:space="preserve"> </w:t>
      </w:r>
      <w:r w:rsidRPr="005A7865">
        <w:t>ссуды</w:t>
      </w:r>
      <w:r w:rsidR="005A7865" w:rsidRPr="005A7865">
        <w:t xml:space="preserve"> </w:t>
      </w:r>
      <w:r w:rsidRPr="005A7865">
        <w:t>неоднократно</w:t>
      </w:r>
      <w:r w:rsidR="005A7865" w:rsidRPr="005A7865">
        <w:t xml:space="preserve"> </w:t>
      </w:r>
      <w:r w:rsidRPr="005A7865">
        <w:t>пролонгировались,</w:t>
      </w:r>
      <w:r w:rsidR="005A7865" w:rsidRPr="005A7865">
        <w:t xml:space="preserve"> </w:t>
      </w:r>
      <w:r w:rsidRPr="005A7865">
        <w:t>кроме</w:t>
      </w:r>
      <w:r w:rsidR="005A7865" w:rsidRPr="005A7865">
        <w:t xml:space="preserve"> </w:t>
      </w:r>
      <w:r w:rsidRPr="005A7865">
        <w:t>прибыли</w:t>
      </w:r>
      <w:r w:rsidR="005A7865" w:rsidRPr="005A7865">
        <w:t xml:space="preserve"> </w:t>
      </w:r>
      <w:r w:rsidRPr="005A7865">
        <w:t>привлекались</w:t>
      </w:r>
      <w:r w:rsidR="005A7865" w:rsidRPr="005A7865">
        <w:t xml:space="preserve"> </w:t>
      </w:r>
      <w:r w:rsidRPr="005A7865">
        <w:t>средства</w:t>
      </w:r>
      <w:r w:rsidR="005A7865" w:rsidRPr="005A7865">
        <w:t xml:space="preserve"> </w:t>
      </w:r>
      <w:r w:rsidRPr="005A7865">
        <w:t>от</w:t>
      </w:r>
      <w:r w:rsidR="005A7865" w:rsidRPr="005A7865">
        <w:t xml:space="preserve"> </w:t>
      </w:r>
      <w:r w:rsidRPr="005A7865">
        <w:t>реализации</w:t>
      </w:r>
      <w:r w:rsidR="005A7865" w:rsidRPr="005A7865">
        <w:t xml:space="preserve"> </w:t>
      </w:r>
      <w:r w:rsidRPr="005A7865">
        <w:t>активов,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том</w:t>
      </w:r>
      <w:r w:rsidR="005A7865" w:rsidRPr="005A7865">
        <w:t xml:space="preserve"> </w:t>
      </w:r>
      <w:r w:rsidRPr="005A7865">
        <w:t>числе</w:t>
      </w:r>
      <w:r w:rsidR="005A7865" w:rsidRPr="005A7865">
        <w:t xml:space="preserve"> </w:t>
      </w:r>
      <w:r w:rsidRPr="005A7865">
        <w:t>залоги</w:t>
      </w:r>
      <w:r w:rsidR="005A7865" w:rsidRPr="005A7865">
        <w:t xml:space="preserve"> - </w:t>
      </w:r>
      <w:r w:rsidRPr="005A7865">
        <w:t>5</w:t>
      </w:r>
      <w:r w:rsidR="005A7865" w:rsidRPr="005A7865">
        <w:t xml:space="preserve"> </w:t>
      </w:r>
      <w:r w:rsidRPr="005A7865">
        <w:t>баллов</w:t>
      </w:r>
      <w:r w:rsidR="005A7865" w:rsidRPr="005A7865">
        <w:t>;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кредиты</w:t>
      </w:r>
      <w:r w:rsidR="005A7865" w:rsidRPr="005A7865">
        <w:t xml:space="preserve"> </w:t>
      </w:r>
      <w:r w:rsidRPr="005A7865">
        <w:t>погашались</w:t>
      </w:r>
      <w:r w:rsidR="005A7865" w:rsidRPr="005A7865">
        <w:t xml:space="preserve"> </w:t>
      </w:r>
      <w:r w:rsidRPr="005A7865">
        <w:t>с</w:t>
      </w:r>
      <w:r w:rsidR="005A7865" w:rsidRPr="005A7865">
        <w:t xml:space="preserve"> </w:t>
      </w:r>
      <w:r w:rsidRPr="005A7865">
        <w:t>просроченными</w:t>
      </w:r>
      <w:r w:rsidR="005A7865" w:rsidRPr="005A7865">
        <w:t xml:space="preserve"> </w:t>
      </w:r>
      <w:r w:rsidRPr="005A7865">
        <w:t>сроками,</w:t>
      </w:r>
      <w:r w:rsidR="005A7865" w:rsidRPr="005A7865">
        <w:t xml:space="preserve"> </w:t>
      </w:r>
      <w:r w:rsidRPr="005A7865">
        <w:t>кроме</w:t>
      </w:r>
      <w:r w:rsidR="005A7865" w:rsidRPr="005A7865">
        <w:t xml:space="preserve"> </w:t>
      </w:r>
      <w:r w:rsidRPr="005A7865">
        <w:t>указанных</w:t>
      </w:r>
      <w:r w:rsidR="005A7865" w:rsidRPr="005A7865">
        <w:t xml:space="preserve"> </w:t>
      </w:r>
      <w:r w:rsidRPr="005A7865">
        <w:t>выше</w:t>
      </w:r>
      <w:r w:rsidR="005A7865" w:rsidRPr="005A7865">
        <w:t xml:space="preserve"> </w:t>
      </w:r>
      <w:r w:rsidRPr="005A7865">
        <w:t>источников</w:t>
      </w:r>
      <w:r w:rsidR="005A7865" w:rsidRPr="005A7865">
        <w:t xml:space="preserve"> </w:t>
      </w:r>
      <w:r w:rsidRPr="005A7865">
        <w:t>привлекались</w:t>
      </w:r>
      <w:r w:rsidR="005A7865" w:rsidRPr="005A7865">
        <w:t xml:space="preserve"> </w:t>
      </w:r>
      <w:r w:rsidRPr="005A7865">
        <w:t>заемные</w:t>
      </w:r>
      <w:r w:rsidR="005A7865" w:rsidRPr="005A7865">
        <w:t xml:space="preserve"> </w:t>
      </w:r>
      <w:r w:rsidRPr="005A7865">
        <w:t>средства,</w:t>
      </w:r>
      <w:r w:rsidR="005A7865" w:rsidRPr="005A7865">
        <w:rPr>
          <w:b/>
        </w:rPr>
        <w:t xml:space="preserve"> </w:t>
      </w:r>
      <w:r w:rsidRPr="005A7865">
        <w:t>перспектив</w:t>
      </w:r>
      <w:r w:rsidR="005A7865" w:rsidRPr="005A7865">
        <w:t xml:space="preserve"> </w:t>
      </w:r>
      <w:r w:rsidRPr="005A7865">
        <w:t>погашения</w:t>
      </w:r>
      <w:r w:rsidR="005A7865" w:rsidRPr="005A7865">
        <w:t xml:space="preserve"> </w:t>
      </w:r>
      <w:r w:rsidRPr="005A7865">
        <w:t>нет</w:t>
      </w:r>
      <w:r w:rsidR="005A7865" w:rsidRPr="005A7865">
        <w:t xml:space="preserve"> </w:t>
      </w:r>
      <w:r w:rsidRPr="005A7865">
        <w:t>минус</w:t>
      </w:r>
      <w:r w:rsidR="005A7865" w:rsidRPr="005A7865">
        <w:t xml:space="preserve"> </w:t>
      </w:r>
      <w:r w:rsidRPr="005A7865">
        <w:t>20</w:t>
      </w:r>
      <w:r w:rsidR="005A7865" w:rsidRPr="005A7865">
        <w:t xml:space="preserve"> </w:t>
      </w:r>
      <w:r w:rsidRPr="005A7865">
        <w:t>баллов</w:t>
      </w:r>
      <w:r w:rsidR="005A7865" w:rsidRPr="005A7865">
        <w:t>.</w:t>
      </w:r>
    </w:p>
    <w:p w:rsidR="005A7865" w:rsidRPr="005A7865" w:rsidRDefault="009A4537" w:rsidP="005A7865">
      <w:pPr>
        <w:tabs>
          <w:tab w:val="left" w:pos="726"/>
        </w:tabs>
        <w:rPr>
          <w:i/>
        </w:rPr>
      </w:pPr>
      <w:r w:rsidRPr="005A7865">
        <w:rPr>
          <w:i/>
        </w:rPr>
        <w:t>Изменение</w:t>
      </w:r>
      <w:r w:rsidR="005A7865" w:rsidRPr="005A7865">
        <w:rPr>
          <w:i/>
        </w:rPr>
        <w:t xml:space="preserve"> </w:t>
      </w:r>
      <w:r w:rsidRPr="005A7865">
        <w:rPr>
          <w:i/>
        </w:rPr>
        <w:t>валюты</w:t>
      </w:r>
      <w:r w:rsidR="005A7865" w:rsidRPr="005A7865">
        <w:rPr>
          <w:i/>
        </w:rPr>
        <w:t xml:space="preserve"> </w:t>
      </w:r>
      <w:r w:rsidRPr="005A7865">
        <w:rPr>
          <w:i/>
        </w:rPr>
        <w:t>баланса</w:t>
      </w:r>
      <w:r w:rsidR="005A7865" w:rsidRPr="005A7865">
        <w:rPr>
          <w:i/>
        </w:rPr>
        <w:t>: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Об</w:t>
      </w:r>
      <w:r w:rsidR="005A7865" w:rsidRPr="005A7865">
        <w:t xml:space="preserve"> </w:t>
      </w:r>
      <w:r w:rsidRPr="005A7865">
        <w:t>увеличении</w:t>
      </w:r>
      <w:r w:rsidR="005A7865" w:rsidRPr="005A7865">
        <w:t xml:space="preserve"> </w:t>
      </w:r>
      <w:r w:rsidRPr="005A7865">
        <w:t>деловой</w:t>
      </w:r>
      <w:r w:rsidR="005A7865" w:rsidRPr="005A7865">
        <w:t xml:space="preserve"> </w:t>
      </w:r>
      <w:r w:rsidRPr="005A7865">
        <w:t>активности</w:t>
      </w:r>
      <w:r w:rsidR="005A7865" w:rsidRPr="005A7865">
        <w:t xml:space="preserve"> </w:t>
      </w:r>
      <w:r w:rsidRPr="005A7865">
        <w:t>заемщика</w:t>
      </w:r>
      <w:r w:rsidR="005A7865" w:rsidRPr="005A7865">
        <w:t xml:space="preserve"> </w:t>
      </w:r>
      <w:r w:rsidRPr="005A7865">
        <w:t>свидетельствует</w:t>
      </w:r>
      <w:r w:rsidR="005A7865" w:rsidRPr="005A7865">
        <w:t xml:space="preserve"> </w:t>
      </w:r>
      <w:r w:rsidRPr="005A7865">
        <w:t>увеличение</w:t>
      </w:r>
      <w:r w:rsidR="005A7865" w:rsidRPr="005A7865">
        <w:t xml:space="preserve"> </w:t>
      </w:r>
      <w:r w:rsidRPr="005A7865">
        <w:t>валюты</w:t>
      </w:r>
      <w:r w:rsidR="005A7865" w:rsidRPr="005A7865">
        <w:t xml:space="preserve"> </w:t>
      </w:r>
      <w:r w:rsidRPr="005A7865">
        <w:t>баланса</w:t>
      </w:r>
      <w:r w:rsidR="005A7865" w:rsidRPr="005A7865">
        <w:t xml:space="preserve"> </w:t>
      </w:r>
      <w:r w:rsidRPr="005A7865">
        <w:t>за</w:t>
      </w:r>
      <w:r w:rsidR="005A7865" w:rsidRPr="005A7865">
        <w:t xml:space="preserve"> </w:t>
      </w:r>
      <w:r w:rsidRPr="005A7865">
        <w:t>отчетный</w:t>
      </w:r>
      <w:r w:rsidR="005A7865" w:rsidRPr="005A7865">
        <w:t xml:space="preserve"> </w:t>
      </w:r>
      <w:r w:rsidRPr="005A7865">
        <w:t>период</w:t>
      </w:r>
      <w:r w:rsidR="005A7865" w:rsidRPr="005A7865">
        <w:t xml:space="preserve">. </w:t>
      </w:r>
      <w:r w:rsidRPr="005A7865">
        <w:t>Уменьшение</w:t>
      </w:r>
      <w:r w:rsidR="005A7865" w:rsidRPr="005A7865">
        <w:t xml:space="preserve"> </w:t>
      </w:r>
      <w:r w:rsidRPr="005A7865">
        <w:t>валюты</w:t>
      </w:r>
      <w:r w:rsidR="005A7865" w:rsidRPr="005A7865">
        <w:t xml:space="preserve"> </w:t>
      </w:r>
      <w:r w:rsidRPr="005A7865">
        <w:t>баланса</w:t>
      </w:r>
      <w:r w:rsidR="005A7865" w:rsidRPr="005A7865">
        <w:t xml:space="preserve"> </w:t>
      </w:r>
      <w:r w:rsidRPr="005A7865">
        <w:t>или</w:t>
      </w:r>
      <w:r w:rsidR="005A7865" w:rsidRPr="005A7865">
        <w:t xml:space="preserve"> </w:t>
      </w:r>
      <w:r w:rsidRPr="005A7865">
        <w:t>ее</w:t>
      </w:r>
      <w:r w:rsidR="005A7865" w:rsidRPr="005A7865">
        <w:t xml:space="preserve"> </w:t>
      </w:r>
      <w:r w:rsidRPr="005A7865">
        <w:t>неизменность</w:t>
      </w:r>
      <w:r w:rsidR="005A7865" w:rsidRPr="005A7865">
        <w:t xml:space="preserve"> </w:t>
      </w:r>
      <w:r w:rsidRPr="005A7865">
        <w:t>на</w:t>
      </w:r>
      <w:r w:rsidR="005A7865" w:rsidRPr="005A7865">
        <w:t xml:space="preserve"> </w:t>
      </w:r>
      <w:r w:rsidRPr="005A7865">
        <w:t>протяжении</w:t>
      </w:r>
      <w:r w:rsidR="005A7865" w:rsidRPr="005A7865">
        <w:t xml:space="preserve"> </w:t>
      </w:r>
      <w:r w:rsidRPr="005A7865">
        <w:t>нескольких</w:t>
      </w:r>
      <w:r w:rsidR="005A7865" w:rsidRPr="005A7865">
        <w:t xml:space="preserve"> </w:t>
      </w:r>
      <w:r w:rsidRPr="005A7865">
        <w:t>лет</w:t>
      </w:r>
      <w:r w:rsidR="005A7865" w:rsidRPr="005A7865">
        <w:t xml:space="preserve"> </w:t>
      </w:r>
      <w:r w:rsidRPr="005A7865">
        <w:t>может</w:t>
      </w:r>
      <w:r w:rsidR="005A7865" w:rsidRPr="005A7865">
        <w:t xml:space="preserve"> </w:t>
      </w:r>
      <w:r w:rsidRPr="005A7865">
        <w:t>свидетельствовать</w:t>
      </w:r>
      <w:r w:rsidR="005A7865" w:rsidRPr="005A7865">
        <w:t xml:space="preserve"> </w:t>
      </w:r>
      <w:r w:rsidRPr="005A7865">
        <w:t>про</w:t>
      </w:r>
      <w:r w:rsidR="005A7865" w:rsidRPr="005A7865">
        <w:t xml:space="preserve"> </w:t>
      </w:r>
      <w:r w:rsidRPr="005A7865">
        <w:t>то,</w:t>
      </w:r>
      <w:r w:rsidR="005A7865" w:rsidRPr="005A7865">
        <w:t xml:space="preserve"> </w:t>
      </w:r>
      <w:r w:rsidRPr="005A7865">
        <w:t>что</w:t>
      </w:r>
      <w:r w:rsidR="005A7865" w:rsidRPr="005A7865">
        <w:t xml:space="preserve"> </w:t>
      </w:r>
      <w:r w:rsidRPr="005A7865">
        <w:t>заемщик</w:t>
      </w:r>
      <w:r w:rsidR="005A7865" w:rsidRPr="005A7865">
        <w:t xml:space="preserve"> </w:t>
      </w:r>
      <w:r w:rsidRPr="005A7865">
        <w:t>или</w:t>
      </w:r>
      <w:r w:rsidR="005A7865" w:rsidRPr="005A7865">
        <w:t xml:space="preserve"> </w:t>
      </w:r>
      <w:r w:rsidRPr="005A7865">
        <w:t>скрывает</w:t>
      </w:r>
      <w:r w:rsidR="005A7865" w:rsidRPr="005A7865">
        <w:t xml:space="preserve"> </w:t>
      </w:r>
      <w:r w:rsidRPr="005A7865">
        <w:t>свои</w:t>
      </w:r>
      <w:r w:rsidR="005A7865" w:rsidRPr="005A7865">
        <w:t xml:space="preserve"> </w:t>
      </w:r>
      <w:r w:rsidRPr="005A7865">
        <w:t>доходы,</w:t>
      </w:r>
      <w:r w:rsidR="005A7865" w:rsidRPr="005A7865">
        <w:t xml:space="preserve"> </w:t>
      </w:r>
      <w:r w:rsidRPr="005A7865">
        <w:t>или</w:t>
      </w:r>
      <w:r w:rsidR="005A7865" w:rsidRPr="005A7865">
        <w:t xml:space="preserve"> </w:t>
      </w:r>
      <w:r w:rsidRPr="005A7865">
        <w:t>имеет</w:t>
      </w:r>
      <w:r w:rsidR="005A7865" w:rsidRPr="005A7865">
        <w:t xml:space="preserve"> </w:t>
      </w:r>
      <w:r w:rsidRPr="005A7865">
        <w:t>намерение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ближайшее</w:t>
      </w:r>
      <w:r w:rsidR="005A7865" w:rsidRPr="005A7865">
        <w:t xml:space="preserve"> </w:t>
      </w:r>
      <w:r w:rsidRPr="005A7865">
        <w:t>время</w:t>
      </w:r>
      <w:r w:rsidR="005A7865" w:rsidRPr="005A7865">
        <w:t xml:space="preserve"> </w:t>
      </w:r>
      <w:r w:rsidRPr="005A7865">
        <w:t>прекратить</w:t>
      </w:r>
      <w:r w:rsidR="005A7865" w:rsidRPr="005A7865">
        <w:t xml:space="preserve"> </w:t>
      </w:r>
      <w:r w:rsidRPr="005A7865">
        <w:t>свое</w:t>
      </w:r>
      <w:r w:rsidR="005A7865" w:rsidRPr="005A7865">
        <w:t xml:space="preserve"> </w:t>
      </w:r>
      <w:r w:rsidRPr="005A7865">
        <w:t>существование,</w:t>
      </w:r>
      <w:r w:rsidR="005A7865" w:rsidRPr="005A7865">
        <w:t xml:space="preserve"> </w:t>
      </w:r>
      <w:r w:rsidRPr="005A7865">
        <w:t>что</w:t>
      </w:r>
      <w:r w:rsidR="005A7865" w:rsidRPr="005A7865">
        <w:t xml:space="preserve"> </w:t>
      </w:r>
      <w:r w:rsidRPr="005A7865">
        <w:t>значительно</w:t>
      </w:r>
      <w:r w:rsidR="005A7865" w:rsidRPr="005A7865">
        <w:t xml:space="preserve"> </w:t>
      </w:r>
      <w:r w:rsidRPr="005A7865">
        <w:t>увеличивает</w:t>
      </w:r>
      <w:r w:rsidR="005A7865" w:rsidRPr="005A7865">
        <w:t xml:space="preserve"> </w:t>
      </w:r>
      <w:r w:rsidRPr="005A7865">
        <w:t>риск</w:t>
      </w:r>
      <w:r w:rsidR="005A7865" w:rsidRPr="005A7865">
        <w:t xml:space="preserve"> </w:t>
      </w:r>
      <w:r w:rsidRPr="005A7865">
        <w:t>невозвращения</w:t>
      </w:r>
      <w:r w:rsidR="005A7865" w:rsidRPr="005A7865">
        <w:t xml:space="preserve"> </w:t>
      </w:r>
      <w:r w:rsidRPr="005A7865">
        <w:t>ссуды</w:t>
      </w:r>
      <w:r w:rsidR="005A7865" w:rsidRPr="005A7865">
        <w:t>.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Выводы</w:t>
      </w:r>
      <w:r w:rsidR="005A7865" w:rsidRPr="005A7865">
        <w:t xml:space="preserve"> </w:t>
      </w:r>
      <w:r w:rsidRPr="005A7865">
        <w:t>об</w:t>
      </w:r>
      <w:r w:rsidR="005A7865" w:rsidRPr="005A7865">
        <w:t xml:space="preserve"> </w:t>
      </w:r>
      <w:r w:rsidRPr="005A7865">
        <w:t>изменении</w:t>
      </w:r>
      <w:r w:rsidR="005A7865" w:rsidRPr="005A7865">
        <w:t xml:space="preserve"> </w:t>
      </w:r>
      <w:r w:rsidRPr="005A7865">
        <w:t>валюты</w:t>
      </w:r>
      <w:r w:rsidR="005A7865" w:rsidRPr="005A7865">
        <w:t xml:space="preserve"> </w:t>
      </w:r>
      <w:r w:rsidRPr="005A7865">
        <w:t>баланса</w:t>
      </w:r>
      <w:r w:rsidR="005A7865" w:rsidRPr="005A7865">
        <w:t xml:space="preserve"> </w:t>
      </w:r>
      <w:r w:rsidRPr="005A7865">
        <w:t>можно</w:t>
      </w:r>
      <w:r w:rsidR="005A7865" w:rsidRPr="005A7865">
        <w:t xml:space="preserve"> </w:t>
      </w:r>
      <w:r w:rsidRPr="005A7865">
        <w:t>сделать,</w:t>
      </w:r>
      <w:r w:rsidR="005A7865" w:rsidRPr="005A7865">
        <w:t xml:space="preserve"> </w:t>
      </w:r>
      <w:r w:rsidRPr="005A7865">
        <w:t>выполняя</w:t>
      </w:r>
      <w:r w:rsidR="005A7865" w:rsidRPr="005A7865">
        <w:t xml:space="preserve"> </w:t>
      </w:r>
      <w:r w:rsidRPr="005A7865">
        <w:t>сравнение</w:t>
      </w:r>
      <w:r w:rsidR="005A7865" w:rsidRPr="005A7865">
        <w:t xml:space="preserve"> </w:t>
      </w:r>
      <w:r w:rsidRPr="005A7865">
        <w:t>итога</w:t>
      </w:r>
      <w:r w:rsidR="005A7865" w:rsidRPr="005A7865">
        <w:t xml:space="preserve"> </w:t>
      </w:r>
      <w:r w:rsidRPr="005A7865">
        <w:t>баланса</w:t>
      </w:r>
      <w:r w:rsidR="005A7865" w:rsidRPr="005A7865">
        <w:t>: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подсчитанная</w:t>
      </w:r>
      <w:r w:rsidR="005A7865" w:rsidRPr="005A7865">
        <w:t xml:space="preserve"> </w:t>
      </w:r>
      <w:r w:rsidRPr="005A7865">
        <w:t>разница</w:t>
      </w:r>
      <w:r w:rsidR="005A7865" w:rsidRPr="005A7865">
        <w:t xml:space="preserve"> - </w:t>
      </w:r>
      <w:r w:rsidRPr="005A7865">
        <w:t>положительное</w:t>
      </w:r>
      <w:r w:rsidR="005A7865" w:rsidRPr="005A7865">
        <w:t xml:space="preserve"> </w:t>
      </w:r>
      <w:r w:rsidRPr="005A7865">
        <w:t>число</w:t>
      </w:r>
      <w:r w:rsidR="005A7865" w:rsidRPr="005A7865">
        <w:t xml:space="preserve"> - </w:t>
      </w:r>
      <w:r w:rsidRPr="005A7865">
        <w:t>10</w:t>
      </w:r>
      <w:r w:rsidR="005A7865" w:rsidRPr="005A7865">
        <w:t xml:space="preserve"> </w:t>
      </w:r>
      <w:r w:rsidRPr="005A7865">
        <w:t>баллов</w:t>
      </w:r>
      <w:r w:rsidR="005A7865" w:rsidRPr="005A7865">
        <w:t>;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подсчитанная</w:t>
      </w:r>
      <w:r w:rsidR="005A7865" w:rsidRPr="005A7865">
        <w:t xml:space="preserve"> </w:t>
      </w:r>
      <w:r w:rsidRPr="005A7865">
        <w:t>разница</w:t>
      </w:r>
      <w:r w:rsidR="005A7865" w:rsidRPr="005A7865">
        <w:t xml:space="preserve"> </w:t>
      </w:r>
      <w:r w:rsidRPr="005A7865">
        <w:t>равняется</w:t>
      </w:r>
      <w:r w:rsidR="005A7865" w:rsidRPr="005A7865">
        <w:t xml:space="preserve"> </w:t>
      </w:r>
      <w:r w:rsidRPr="005A7865">
        <w:t>0</w:t>
      </w:r>
      <w:r w:rsidR="005A7865" w:rsidRPr="005A7865">
        <w:t xml:space="preserve"> - </w:t>
      </w:r>
      <w:r w:rsidRPr="005A7865">
        <w:t>0</w:t>
      </w:r>
      <w:r w:rsidR="005A7865" w:rsidRPr="005A7865">
        <w:t xml:space="preserve"> </w:t>
      </w:r>
      <w:r w:rsidRPr="005A7865">
        <w:t>баллов</w:t>
      </w:r>
      <w:r w:rsidR="005A7865" w:rsidRPr="005A7865">
        <w:t>;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подсчитанная</w:t>
      </w:r>
      <w:r w:rsidR="005A7865" w:rsidRPr="005A7865">
        <w:t xml:space="preserve"> </w:t>
      </w:r>
      <w:r w:rsidRPr="005A7865">
        <w:t>разница</w:t>
      </w:r>
      <w:r w:rsidR="005A7865" w:rsidRPr="005A7865">
        <w:t xml:space="preserve"> - </w:t>
      </w:r>
      <w:r w:rsidRPr="005A7865">
        <w:t>отрицательное</w:t>
      </w:r>
      <w:r w:rsidR="005A7865" w:rsidRPr="005A7865">
        <w:t xml:space="preserve"> </w:t>
      </w:r>
      <w:r w:rsidRPr="005A7865">
        <w:t>число</w:t>
      </w:r>
      <w:r w:rsidR="005A7865" w:rsidRPr="005A7865">
        <w:t xml:space="preserve"> - </w:t>
      </w:r>
      <w:r w:rsidRPr="005A7865">
        <w:t>минус</w:t>
      </w:r>
      <w:r w:rsidR="005A7865" w:rsidRPr="005A7865">
        <w:t xml:space="preserve"> </w:t>
      </w:r>
      <w:r w:rsidRPr="005A7865">
        <w:t>15</w:t>
      </w:r>
      <w:r w:rsidR="005A7865" w:rsidRPr="005A7865">
        <w:t xml:space="preserve"> </w:t>
      </w:r>
      <w:r w:rsidRPr="005A7865">
        <w:t>баллов</w:t>
      </w:r>
      <w:r w:rsidR="005A7865" w:rsidRPr="005A7865">
        <w:t>.</w:t>
      </w:r>
    </w:p>
    <w:p w:rsidR="005A7865" w:rsidRPr="005A7865" w:rsidRDefault="009A4537" w:rsidP="005A7865">
      <w:pPr>
        <w:tabs>
          <w:tab w:val="left" w:pos="726"/>
        </w:tabs>
        <w:rPr>
          <w:i/>
        </w:rPr>
      </w:pPr>
      <w:r w:rsidRPr="005A7865">
        <w:rPr>
          <w:i/>
        </w:rPr>
        <w:t>Диверсификация</w:t>
      </w:r>
      <w:r w:rsidRPr="005A7865">
        <w:rPr>
          <w:rStyle w:val="ac"/>
          <w:i/>
          <w:color w:val="000000"/>
        </w:rPr>
        <w:footnoteReference w:id="30"/>
      </w:r>
      <w:r w:rsidR="005A7865" w:rsidRPr="005A7865">
        <w:rPr>
          <w:i/>
        </w:rPr>
        <w:t>: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Практически</w:t>
      </w:r>
      <w:r w:rsidR="005A7865" w:rsidRPr="005A7865">
        <w:t xml:space="preserve"> </w:t>
      </w:r>
      <w:r w:rsidRPr="005A7865">
        <w:t>все</w:t>
      </w:r>
      <w:r w:rsidR="005A7865" w:rsidRPr="005A7865">
        <w:t xml:space="preserve"> </w:t>
      </w:r>
      <w:r w:rsidRPr="005A7865">
        <w:t>виды</w:t>
      </w:r>
      <w:r w:rsidR="005A7865" w:rsidRPr="005A7865">
        <w:t xml:space="preserve"> </w:t>
      </w:r>
      <w:r w:rsidRPr="005A7865">
        <w:t>деятельности</w:t>
      </w:r>
      <w:r w:rsidR="005A7865" w:rsidRPr="005A7865">
        <w:t xml:space="preserve"> </w:t>
      </w:r>
      <w:r w:rsidRPr="005A7865">
        <w:t>поддаются</w:t>
      </w:r>
      <w:r w:rsidR="005A7865" w:rsidRPr="005A7865">
        <w:t xml:space="preserve"> </w:t>
      </w:r>
      <w:r w:rsidRPr="005A7865">
        <w:t>конъюнктурным</w:t>
      </w:r>
      <w:r w:rsidR="005A7865" w:rsidRPr="005A7865">
        <w:t xml:space="preserve"> </w:t>
      </w:r>
      <w:r w:rsidRPr="005A7865">
        <w:t>колебаниям,</w:t>
      </w:r>
      <w:r w:rsidR="005A7865" w:rsidRPr="005A7865">
        <w:t xml:space="preserve"> </w:t>
      </w:r>
      <w:r w:rsidRPr="005A7865">
        <w:t>поэтому</w:t>
      </w:r>
      <w:r w:rsidR="005A7865" w:rsidRPr="005A7865">
        <w:t xml:space="preserve"> </w:t>
      </w:r>
      <w:r w:rsidRPr="005A7865">
        <w:t>предприятия</w:t>
      </w:r>
      <w:r w:rsidR="005A7865" w:rsidRPr="005A7865">
        <w:t xml:space="preserve"> </w:t>
      </w:r>
      <w:r w:rsidRPr="005A7865">
        <w:t>должны</w:t>
      </w:r>
      <w:r w:rsidR="005A7865" w:rsidRPr="005A7865">
        <w:t xml:space="preserve"> </w:t>
      </w:r>
      <w:r w:rsidRPr="005A7865">
        <w:t>разнообразить</w:t>
      </w:r>
      <w:r w:rsidR="005A7865">
        <w:t xml:space="preserve"> (</w:t>
      </w:r>
      <w:r w:rsidRPr="005A7865">
        <w:t>диверсифицировать</w:t>
      </w:r>
      <w:r w:rsidR="005A7865" w:rsidRPr="005A7865">
        <w:t xml:space="preserve">) </w:t>
      </w:r>
      <w:r w:rsidRPr="005A7865">
        <w:t>свою</w:t>
      </w:r>
      <w:r w:rsidR="005A7865" w:rsidRPr="005A7865">
        <w:t xml:space="preserve"> </w:t>
      </w:r>
      <w:r w:rsidRPr="005A7865">
        <w:t>деятельность</w:t>
      </w:r>
      <w:r w:rsidR="005A7865" w:rsidRPr="005A7865">
        <w:t xml:space="preserve"> </w:t>
      </w:r>
      <w:r w:rsidRPr="005A7865">
        <w:t>фирмы</w:t>
      </w:r>
      <w:r w:rsidR="005A7865" w:rsidRPr="005A7865">
        <w:t>.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Разнообразие</w:t>
      </w:r>
      <w:r w:rsidR="005A7865" w:rsidRPr="005A7865">
        <w:t xml:space="preserve"> </w:t>
      </w:r>
      <w:r w:rsidRPr="005A7865">
        <w:t>деятельности</w:t>
      </w:r>
      <w:r w:rsidR="005A7865" w:rsidRPr="005A7865">
        <w:t xml:space="preserve"> </w:t>
      </w:r>
      <w:r w:rsidRPr="005A7865">
        <w:t>заемщика</w:t>
      </w:r>
      <w:r w:rsidR="005A7865" w:rsidRPr="005A7865">
        <w:t xml:space="preserve"> </w:t>
      </w:r>
      <w:r w:rsidRPr="005A7865">
        <w:t>может</w:t>
      </w:r>
      <w:r w:rsidR="005A7865" w:rsidRPr="005A7865">
        <w:t xml:space="preserve"> </w:t>
      </w:r>
      <w:r w:rsidRPr="005A7865">
        <w:t>гарантировать</w:t>
      </w:r>
      <w:r w:rsidR="005A7865" w:rsidRPr="005A7865">
        <w:t xml:space="preserve"> </w:t>
      </w:r>
      <w:r w:rsidRPr="005A7865">
        <w:t>стабильное</w:t>
      </w:r>
      <w:r w:rsidR="005A7865" w:rsidRPr="005A7865">
        <w:t xml:space="preserve"> </w:t>
      </w:r>
      <w:r w:rsidRPr="005A7865">
        <w:t>получение</w:t>
      </w:r>
      <w:r w:rsidR="005A7865" w:rsidRPr="005A7865">
        <w:t xml:space="preserve"> </w:t>
      </w:r>
      <w:r w:rsidRPr="005A7865">
        <w:t>прибыли</w:t>
      </w:r>
      <w:r w:rsidR="005A7865" w:rsidRPr="005A7865">
        <w:t xml:space="preserve">. </w:t>
      </w:r>
      <w:r w:rsidRPr="005A7865">
        <w:t>Риск</w:t>
      </w:r>
      <w:r w:rsidR="005A7865" w:rsidRPr="005A7865">
        <w:t xml:space="preserve"> </w:t>
      </w:r>
      <w:r w:rsidRPr="005A7865">
        <w:t>неуплаты</w:t>
      </w:r>
      <w:r w:rsidR="005A7865" w:rsidRPr="005A7865">
        <w:t xml:space="preserve"> </w:t>
      </w:r>
      <w:r w:rsidRPr="005A7865">
        <w:t>снижается,</w:t>
      </w:r>
      <w:r w:rsidR="005A7865" w:rsidRPr="005A7865">
        <w:t xml:space="preserve"> </w:t>
      </w:r>
      <w:r w:rsidRPr="005A7865">
        <w:t>потому</w:t>
      </w:r>
      <w:r w:rsidR="005A7865" w:rsidRPr="005A7865">
        <w:t xml:space="preserve"> </w:t>
      </w:r>
      <w:r w:rsidRPr="005A7865">
        <w:t>что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случае</w:t>
      </w:r>
      <w:r w:rsidR="005A7865" w:rsidRPr="005A7865">
        <w:t xml:space="preserve"> </w:t>
      </w:r>
      <w:r w:rsidRPr="005A7865">
        <w:t>возникновения</w:t>
      </w:r>
      <w:r w:rsidR="005A7865" w:rsidRPr="005A7865">
        <w:t xml:space="preserve"> </w:t>
      </w:r>
      <w:r w:rsidRPr="005A7865">
        <w:t>возможных</w:t>
      </w:r>
      <w:r w:rsidR="005A7865" w:rsidRPr="005A7865">
        <w:t xml:space="preserve"> </w:t>
      </w:r>
      <w:r w:rsidRPr="005A7865">
        <w:t>затрат</w:t>
      </w:r>
      <w:r w:rsidR="005A7865" w:rsidRPr="005A7865">
        <w:t xml:space="preserve"> </w:t>
      </w:r>
      <w:r w:rsidRPr="005A7865">
        <w:t>по</w:t>
      </w:r>
      <w:r w:rsidR="005A7865" w:rsidRPr="005A7865">
        <w:t xml:space="preserve"> </w:t>
      </w:r>
      <w:r w:rsidRPr="005A7865">
        <w:t>проекту,</w:t>
      </w:r>
      <w:r w:rsidR="005A7865" w:rsidRPr="005A7865">
        <w:t xml:space="preserve"> </w:t>
      </w:r>
      <w:r w:rsidRPr="005A7865">
        <w:t>который</w:t>
      </w:r>
      <w:r w:rsidR="005A7865" w:rsidRPr="005A7865">
        <w:t xml:space="preserve"> </w:t>
      </w:r>
      <w:r w:rsidRPr="005A7865">
        <w:t>кредитуется,</w:t>
      </w:r>
      <w:r w:rsidR="005A7865" w:rsidRPr="005A7865">
        <w:t xml:space="preserve"> </w:t>
      </w:r>
      <w:r w:rsidRPr="005A7865">
        <w:t>их</w:t>
      </w:r>
      <w:r w:rsidR="005A7865" w:rsidRPr="005A7865">
        <w:t xml:space="preserve"> </w:t>
      </w:r>
      <w:r w:rsidRPr="005A7865">
        <w:t>можно</w:t>
      </w:r>
      <w:r w:rsidR="005A7865" w:rsidRPr="005A7865">
        <w:t xml:space="preserve"> </w:t>
      </w:r>
      <w:r w:rsidRPr="005A7865">
        <w:t>перекрыть</w:t>
      </w:r>
      <w:r w:rsidR="005A7865" w:rsidRPr="005A7865">
        <w:t xml:space="preserve"> </w:t>
      </w:r>
      <w:r w:rsidRPr="005A7865">
        <w:t>средствами</w:t>
      </w:r>
      <w:r w:rsidR="005A7865" w:rsidRPr="005A7865">
        <w:t xml:space="preserve"> </w:t>
      </w:r>
      <w:r w:rsidRPr="005A7865">
        <w:t>из</w:t>
      </w:r>
      <w:r w:rsidR="005A7865" w:rsidRPr="005A7865">
        <w:t xml:space="preserve"> </w:t>
      </w:r>
      <w:r w:rsidRPr="005A7865">
        <w:t>других</w:t>
      </w:r>
      <w:r w:rsidR="005A7865" w:rsidRPr="005A7865">
        <w:t xml:space="preserve"> </w:t>
      </w:r>
      <w:r w:rsidRPr="005A7865">
        <w:t>источников</w:t>
      </w:r>
      <w:r w:rsidR="005A7865" w:rsidRPr="005A7865">
        <w:t>: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имеются</w:t>
      </w:r>
      <w:r w:rsidR="005A7865" w:rsidRPr="005A7865">
        <w:t xml:space="preserve"> </w:t>
      </w:r>
      <w:r w:rsidRPr="005A7865">
        <w:t>разнообразные</w:t>
      </w:r>
      <w:r w:rsidR="005A7865" w:rsidRPr="005A7865">
        <w:t xml:space="preserve"> </w:t>
      </w:r>
      <w:r w:rsidRPr="005A7865">
        <w:t>виды</w:t>
      </w:r>
      <w:r w:rsidR="005A7865" w:rsidRPr="005A7865">
        <w:t xml:space="preserve"> </w:t>
      </w:r>
      <w:r w:rsidRPr="005A7865">
        <w:t>деятельности</w:t>
      </w:r>
      <w:r w:rsidR="005A7865" w:rsidRPr="005A7865">
        <w:t xml:space="preserve"> - </w:t>
      </w:r>
      <w:r w:rsidRPr="005A7865">
        <w:t>10</w:t>
      </w:r>
      <w:r w:rsidR="005A7865" w:rsidRPr="005A7865">
        <w:t xml:space="preserve"> </w:t>
      </w:r>
      <w:r w:rsidRPr="005A7865">
        <w:t>баллов</w:t>
      </w:r>
      <w:r w:rsidR="005A7865" w:rsidRPr="005A7865">
        <w:t>;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диверсификация</w:t>
      </w:r>
      <w:r w:rsidR="005A7865" w:rsidRPr="005A7865">
        <w:t xml:space="preserve"> </w:t>
      </w:r>
      <w:r w:rsidRPr="005A7865">
        <w:t>деятельности</w:t>
      </w:r>
      <w:r w:rsidR="005A7865" w:rsidRPr="005A7865">
        <w:t xml:space="preserve"> </w:t>
      </w:r>
      <w:r w:rsidRPr="005A7865">
        <w:t>отсутствует</w:t>
      </w:r>
      <w:r w:rsidR="005A7865" w:rsidRPr="005A7865">
        <w:t xml:space="preserve"> - </w:t>
      </w:r>
      <w:r w:rsidRPr="005A7865">
        <w:t>0</w:t>
      </w:r>
      <w:r w:rsidR="005A7865" w:rsidRPr="005A7865">
        <w:t xml:space="preserve"> </w:t>
      </w:r>
      <w:r w:rsidRPr="005A7865">
        <w:t>баллов</w:t>
      </w:r>
      <w:r w:rsidR="005A7865" w:rsidRPr="005A7865">
        <w:t>.</w:t>
      </w:r>
    </w:p>
    <w:p w:rsidR="005A7865" w:rsidRPr="005A7865" w:rsidRDefault="009A4537" w:rsidP="005A7865">
      <w:pPr>
        <w:tabs>
          <w:tab w:val="left" w:pos="726"/>
        </w:tabs>
        <w:rPr>
          <w:i/>
        </w:rPr>
      </w:pPr>
      <w:r w:rsidRPr="005A7865">
        <w:rPr>
          <w:i/>
        </w:rPr>
        <w:t>Кадровый</w:t>
      </w:r>
      <w:r w:rsidR="005A7865" w:rsidRPr="005A7865">
        <w:rPr>
          <w:i/>
        </w:rPr>
        <w:t xml:space="preserve"> </w:t>
      </w:r>
      <w:r w:rsidRPr="005A7865">
        <w:rPr>
          <w:i/>
        </w:rPr>
        <w:t>потенциал</w:t>
      </w:r>
      <w:r w:rsidR="005A7865" w:rsidRPr="005A7865">
        <w:rPr>
          <w:i/>
        </w:rPr>
        <w:t xml:space="preserve"> </w:t>
      </w:r>
      <w:r w:rsidRPr="005A7865">
        <w:rPr>
          <w:i/>
        </w:rPr>
        <w:t>фирмы</w:t>
      </w:r>
      <w:r w:rsidR="005A7865" w:rsidRPr="005A7865">
        <w:rPr>
          <w:i/>
        </w:rPr>
        <w:t>: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Перед</w:t>
      </w:r>
      <w:r w:rsidR="005A7865" w:rsidRPr="005A7865">
        <w:t xml:space="preserve"> </w:t>
      </w:r>
      <w:r w:rsidRPr="005A7865">
        <w:t>выдачей</w:t>
      </w:r>
      <w:r w:rsidR="005A7865" w:rsidRPr="005A7865">
        <w:t xml:space="preserve"> </w:t>
      </w:r>
      <w:r w:rsidRPr="005A7865">
        <w:t>кредита</w:t>
      </w:r>
      <w:r w:rsidR="005A7865" w:rsidRPr="005A7865">
        <w:t xml:space="preserve"> </w:t>
      </w:r>
      <w:r w:rsidRPr="005A7865">
        <w:t>необходимо</w:t>
      </w:r>
      <w:r w:rsidR="005A7865" w:rsidRPr="005A7865">
        <w:t xml:space="preserve"> </w:t>
      </w:r>
      <w:r w:rsidRPr="005A7865">
        <w:t>иметь</w:t>
      </w:r>
      <w:r w:rsidR="005A7865" w:rsidRPr="005A7865">
        <w:t xml:space="preserve"> </w:t>
      </w:r>
      <w:r w:rsidRPr="005A7865">
        <w:t>представление</w:t>
      </w:r>
      <w:r w:rsidR="005A7865" w:rsidRPr="005A7865">
        <w:t xml:space="preserve"> </w:t>
      </w:r>
      <w:r w:rsidRPr="005A7865">
        <w:t>о</w:t>
      </w:r>
      <w:r w:rsidR="005A7865" w:rsidRPr="005A7865">
        <w:t xml:space="preserve"> </w:t>
      </w:r>
      <w:r w:rsidRPr="005A7865">
        <w:t>руководстве</w:t>
      </w:r>
      <w:r w:rsidR="005A7865" w:rsidRPr="005A7865">
        <w:t xml:space="preserve"> </w:t>
      </w:r>
      <w:r w:rsidRPr="005A7865">
        <w:t>заемщика,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том</w:t>
      </w:r>
      <w:r w:rsidR="005A7865" w:rsidRPr="005A7865">
        <w:t xml:space="preserve"> </w:t>
      </w:r>
      <w:r w:rsidRPr="005A7865">
        <w:t>числе</w:t>
      </w:r>
      <w:r w:rsidR="005A7865" w:rsidRPr="005A7865">
        <w:t xml:space="preserve"> </w:t>
      </w:r>
      <w:r w:rsidRPr="005A7865">
        <w:t>про</w:t>
      </w:r>
      <w:r w:rsidR="005A7865" w:rsidRPr="005A7865">
        <w:t xml:space="preserve"> </w:t>
      </w:r>
      <w:r w:rsidRPr="005A7865">
        <w:t>директора,</w:t>
      </w:r>
      <w:r w:rsidR="005A7865" w:rsidRPr="005A7865">
        <w:t xml:space="preserve"> </w:t>
      </w:r>
      <w:r w:rsidRPr="005A7865">
        <w:t>главного</w:t>
      </w:r>
      <w:r w:rsidR="005A7865" w:rsidRPr="005A7865">
        <w:t xml:space="preserve"> </w:t>
      </w:r>
      <w:r w:rsidRPr="005A7865">
        <w:t>бухгалтера</w:t>
      </w:r>
      <w:r w:rsidR="005A7865" w:rsidRPr="005A7865">
        <w:t>.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Необходимо</w:t>
      </w:r>
      <w:r w:rsidR="005A7865" w:rsidRPr="005A7865">
        <w:t xml:space="preserve"> </w:t>
      </w:r>
      <w:r w:rsidRPr="005A7865">
        <w:t>получить</w:t>
      </w:r>
      <w:r w:rsidR="005A7865" w:rsidRPr="005A7865">
        <w:t xml:space="preserve"> </w:t>
      </w:r>
      <w:r w:rsidRPr="005A7865">
        <w:t>информацию</w:t>
      </w:r>
      <w:r w:rsidR="005A7865" w:rsidRPr="005A7865">
        <w:t xml:space="preserve"> </w:t>
      </w:r>
      <w:r w:rsidRPr="005A7865">
        <w:t>об</w:t>
      </w:r>
      <w:r w:rsidR="005A7865" w:rsidRPr="005A7865">
        <w:t xml:space="preserve"> </w:t>
      </w:r>
      <w:r w:rsidRPr="005A7865">
        <w:t>образовании,</w:t>
      </w:r>
      <w:r w:rsidR="005A7865" w:rsidRPr="005A7865">
        <w:t xml:space="preserve"> </w:t>
      </w:r>
      <w:r w:rsidRPr="005A7865">
        <w:t>о</w:t>
      </w:r>
      <w:r w:rsidR="005A7865" w:rsidRPr="005A7865">
        <w:t xml:space="preserve"> </w:t>
      </w:r>
      <w:r w:rsidRPr="005A7865">
        <w:t>предыдущей</w:t>
      </w:r>
      <w:r w:rsidR="005A7865" w:rsidRPr="005A7865">
        <w:t xml:space="preserve"> </w:t>
      </w:r>
      <w:r w:rsidRPr="005A7865">
        <w:t>деятельности,</w:t>
      </w:r>
      <w:r w:rsidR="005A7865" w:rsidRPr="005A7865">
        <w:t xml:space="preserve"> </w:t>
      </w:r>
      <w:r w:rsidRPr="005A7865">
        <w:t>о</w:t>
      </w:r>
      <w:r w:rsidR="005A7865" w:rsidRPr="005A7865">
        <w:t xml:space="preserve"> </w:t>
      </w:r>
      <w:r w:rsidRPr="005A7865">
        <w:t>стаже</w:t>
      </w:r>
      <w:r w:rsidR="005A7865" w:rsidRPr="005A7865">
        <w:t xml:space="preserve"> </w:t>
      </w:r>
      <w:r w:rsidRPr="005A7865">
        <w:t>работы</w:t>
      </w:r>
      <w:r w:rsidR="005A7865" w:rsidRPr="005A7865">
        <w:t xml:space="preserve"> </w:t>
      </w:r>
      <w:r w:rsidRPr="005A7865">
        <w:t>вообще,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фирме,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отрасли,</w:t>
      </w:r>
      <w:r w:rsidR="005A7865" w:rsidRPr="005A7865">
        <w:t xml:space="preserve"> </w:t>
      </w:r>
      <w:r w:rsidRPr="005A7865">
        <w:t>а</w:t>
      </w:r>
      <w:r w:rsidR="005A7865" w:rsidRPr="005A7865">
        <w:t xml:space="preserve"> </w:t>
      </w:r>
      <w:r w:rsidRPr="005A7865">
        <w:t>также</w:t>
      </w:r>
      <w:r w:rsidR="005A7865" w:rsidRPr="005A7865">
        <w:t xml:space="preserve"> </w:t>
      </w:r>
      <w:r w:rsidRPr="005A7865">
        <w:t>определить</w:t>
      </w:r>
      <w:r w:rsidR="005A7865" w:rsidRPr="005A7865">
        <w:t xml:space="preserve"> </w:t>
      </w:r>
      <w:r w:rsidRPr="005A7865">
        <w:t>кадровый</w:t>
      </w:r>
      <w:r w:rsidR="005A7865" w:rsidRPr="005A7865">
        <w:t xml:space="preserve"> </w:t>
      </w:r>
      <w:r w:rsidRPr="005A7865">
        <w:t>потенциал</w:t>
      </w:r>
      <w:r w:rsidR="005A7865" w:rsidRPr="005A7865">
        <w:t xml:space="preserve"> </w:t>
      </w:r>
      <w:r w:rsidRPr="005A7865">
        <w:t>фирмы</w:t>
      </w:r>
      <w:r w:rsidR="005A7865" w:rsidRPr="005A7865">
        <w:t>: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руководящие</w:t>
      </w:r>
      <w:r w:rsidR="005A7865" w:rsidRPr="005A7865">
        <w:t xml:space="preserve"> </w:t>
      </w:r>
      <w:r w:rsidRPr="005A7865">
        <w:t>должности</w:t>
      </w:r>
      <w:r w:rsidR="005A7865" w:rsidRPr="005A7865">
        <w:t xml:space="preserve"> </w:t>
      </w:r>
      <w:r w:rsidRPr="005A7865">
        <w:t>занимают</w:t>
      </w:r>
      <w:r w:rsidR="005A7865" w:rsidRPr="005A7865">
        <w:t xml:space="preserve"> </w:t>
      </w:r>
      <w:r w:rsidRPr="005A7865">
        <w:t>специалисты</w:t>
      </w:r>
      <w:r w:rsidR="005A7865" w:rsidRPr="005A7865">
        <w:t xml:space="preserve"> </w:t>
      </w:r>
      <w:r w:rsidRPr="005A7865">
        <w:t>с</w:t>
      </w:r>
      <w:r w:rsidR="005A7865" w:rsidRPr="005A7865">
        <w:t xml:space="preserve"> </w:t>
      </w:r>
      <w:r w:rsidRPr="005A7865">
        <w:t>высшим</w:t>
      </w:r>
      <w:r w:rsidR="005A7865" w:rsidRPr="005A7865">
        <w:t xml:space="preserve"> </w:t>
      </w:r>
      <w:r w:rsidRPr="005A7865">
        <w:t>образованием,</w:t>
      </w:r>
      <w:r w:rsidR="005A7865" w:rsidRPr="005A7865">
        <w:t xml:space="preserve"> </w:t>
      </w:r>
      <w:r w:rsidRPr="005A7865">
        <w:t>которое</w:t>
      </w:r>
      <w:r w:rsidR="005A7865" w:rsidRPr="005A7865">
        <w:t xml:space="preserve"> </w:t>
      </w:r>
      <w:r w:rsidRPr="005A7865">
        <w:t>отвечает</w:t>
      </w:r>
      <w:r w:rsidR="005A7865" w:rsidRPr="005A7865">
        <w:t xml:space="preserve"> </w:t>
      </w:r>
      <w:r w:rsidRPr="005A7865">
        <w:t>профилю</w:t>
      </w:r>
      <w:r w:rsidR="005A7865" w:rsidRPr="005A7865">
        <w:t xml:space="preserve"> </w:t>
      </w:r>
      <w:r w:rsidRPr="005A7865">
        <w:t>работы</w:t>
      </w:r>
      <w:r w:rsidR="005A7865" w:rsidRPr="005A7865">
        <w:t xml:space="preserve"> </w:t>
      </w:r>
      <w:r w:rsidRPr="005A7865">
        <w:t>предприятия,</w:t>
      </w:r>
      <w:r w:rsidR="005A7865" w:rsidRPr="005A7865">
        <w:t xml:space="preserve"> </w:t>
      </w:r>
      <w:r w:rsidRPr="005A7865">
        <w:t>или</w:t>
      </w:r>
      <w:r w:rsidR="005A7865" w:rsidRPr="005A7865">
        <w:t xml:space="preserve"> </w:t>
      </w:r>
      <w:r w:rsidRPr="005A7865">
        <w:t>имеют</w:t>
      </w:r>
      <w:r w:rsidR="005A7865" w:rsidRPr="005A7865">
        <w:t xml:space="preserve"> </w:t>
      </w:r>
      <w:r w:rsidRPr="005A7865">
        <w:t>высшее</w:t>
      </w:r>
      <w:r w:rsidR="005A7865" w:rsidRPr="005A7865">
        <w:t xml:space="preserve"> </w:t>
      </w:r>
      <w:r w:rsidRPr="005A7865">
        <w:t>экономическое</w:t>
      </w:r>
      <w:r w:rsidR="005A7865" w:rsidRPr="005A7865">
        <w:t xml:space="preserve"> </w:t>
      </w:r>
      <w:r w:rsidRPr="005A7865">
        <w:t>образование,</w:t>
      </w:r>
      <w:r w:rsidR="005A7865" w:rsidRPr="005A7865">
        <w:t xml:space="preserve"> </w:t>
      </w:r>
      <w:r w:rsidRPr="005A7865">
        <w:t>имеют</w:t>
      </w:r>
      <w:r w:rsidR="005A7865" w:rsidRPr="005A7865">
        <w:t xml:space="preserve"> </w:t>
      </w:r>
      <w:r w:rsidRPr="005A7865">
        <w:t>достаточный</w:t>
      </w:r>
      <w:r w:rsidR="005A7865" w:rsidRPr="005A7865">
        <w:t xml:space="preserve"> </w:t>
      </w:r>
      <w:r w:rsidRPr="005A7865">
        <w:t>опыт</w:t>
      </w:r>
      <w:r w:rsidR="005A7865" w:rsidRPr="005A7865">
        <w:t xml:space="preserve"> </w:t>
      </w:r>
      <w:r w:rsidRPr="005A7865">
        <w:t>работы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этой</w:t>
      </w:r>
      <w:r w:rsidR="005A7865" w:rsidRPr="005A7865">
        <w:t xml:space="preserve"> </w:t>
      </w:r>
      <w:r w:rsidRPr="005A7865">
        <w:t>или</w:t>
      </w:r>
      <w:r w:rsidR="005A7865" w:rsidRPr="005A7865">
        <w:t xml:space="preserve"> </w:t>
      </w:r>
      <w:r w:rsidRPr="005A7865">
        <w:t>подобной</w:t>
      </w:r>
      <w:r w:rsidR="005A7865" w:rsidRPr="005A7865">
        <w:t xml:space="preserve"> </w:t>
      </w:r>
      <w:r w:rsidRPr="005A7865">
        <w:t>сфере</w:t>
      </w:r>
      <w:r w:rsidR="005A7865" w:rsidRPr="005A7865">
        <w:t xml:space="preserve"> </w:t>
      </w:r>
      <w:r w:rsidRPr="005A7865">
        <w:t>деятельности,</w:t>
      </w:r>
      <w:r w:rsidR="005A7865" w:rsidRPr="005A7865">
        <w:t xml:space="preserve"> </w:t>
      </w:r>
      <w:r w:rsidRPr="005A7865">
        <w:t>фирма</w:t>
      </w:r>
      <w:r w:rsidR="005A7865" w:rsidRPr="005A7865">
        <w:t xml:space="preserve"> </w:t>
      </w:r>
      <w:r w:rsidRPr="005A7865">
        <w:t>имеет</w:t>
      </w:r>
      <w:r w:rsidR="005A7865" w:rsidRPr="005A7865">
        <w:t xml:space="preserve"> </w:t>
      </w:r>
      <w:r w:rsidRPr="005A7865">
        <w:t>квалифицированный</w:t>
      </w:r>
      <w:r w:rsidR="005A7865" w:rsidRPr="005A7865">
        <w:t xml:space="preserve"> </w:t>
      </w:r>
      <w:r w:rsidRPr="005A7865">
        <w:t>персонал</w:t>
      </w:r>
      <w:r w:rsidR="005A7865" w:rsidRPr="005A7865">
        <w:t xml:space="preserve"> - </w:t>
      </w:r>
      <w:r w:rsidRPr="005A7865">
        <w:t>10</w:t>
      </w:r>
      <w:r w:rsidR="005A7865" w:rsidRPr="005A7865">
        <w:t xml:space="preserve"> </w:t>
      </w:r>
      <w:r w:rsidRPr="005A7865">
        <w:t>баллов</w:t>
      </w:r>
      <w:r w:rsidR="005A7865" w:rsidRPr="005A7865">
        <w:t>;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руководящие</w:t>
      </w:r>
      <w:r w:rsidR="005A7865" w:rsidRPr="005A7865">
        <w:t xml:space="preserve"> </w:t>
      </w:r>
      <w:r w:rsidRPr="005A7865">
        <w:t>должности</w:t>
      </w:r>
      <w:r w:rsidR="005A7865" w:rsidRPr="005A7865">
        <w:t xml:space="preserve"> </w:t>
      </w:r>
      <w:r w:rsidRPr="005A7865">
        <w:t>занимают</w:t>
      </w:r>
      <w:r w:rsidR="005A7865" w:rsidRPr="005A7865">
        <w:t xml:space="preserve"> </w:t>
      </w:r>
      <w:r w:rsidRPr="005A7865">
        <w:t>специалисты</w:t>
      </w:r>
      <w:r w:rsidR="005A7865" w:rsidRPr="005A7865">
        <w:t xml:space="preserve"> </w:t>
      </w:r>
      <w:r w:rsidRPr="005A7865">
        <w:t>с</w:t>
      </w:r>
      <w:r w:rsidR="005A7865" w:rsidRPr="005A7865">
        <w:t xml:space="preserve"> </w:t>
      </w:r>
      <w:r w:rsidRPr="005A7865">
        <w:t>высшим</w:t>
      </w:r>
      <w:r w:rsidR="005A7865" w:rsidRPr="005A7865">
        <w:t xml:space="preserve"> </w:t>
      </w:r>
      <w:r w:rsidRPr="005A7865">
        <w:t>образованием</w:t>
      </w:r>
      <w:r w:rsidR="005A7865" w:rsidRPr="005A7865">
        <w:t xml:space="preserve"> </w:t>
      </w:r>
      <w:r w:rsidRPr="005A7865">
        <w:t>по</w:t>
      </w:r>
      <w:r w:rsidR="005A7865" w:rsidRPr="005A7865">
        <w:t xml:space="preserve"> </w:t>
      </w:r>
      <w:r w:rsidRPr="005A7865">
        <w:t>любым</w:t>
      </w:r>
      <w:r w:rsidR="005A7865" w:rsidRPr="005A7865">
        <w:t xml:space="preserve"> </w:t>
      </w:r>
      <w:r w:rsidRPr="005A7865">
        <w:t>специальностям,</w:t>
      </w:r>
      <w:r w:rsidR="005A7865" w:rsidRPr="005A7865">
        <w:t xml:space="preserve"> </w:t>
      </w:r>
      <w:r w:rsidRPr="005A7865">
        <w:t>или</w:t>
      </w:r>
      <w:r w:rsidR="005A7865" w:rsidRPr="005A7865">
        <w:t xml:space="preserve"> </w:t>
      </w:r>
      <w:r w:rsidRPr="005A7865">
        <w:t>среднее</w:t>
      </w:r>
      <w:r w:rsidR="005A7865" w:rsidRPr="005A7865">
        <w:t xml:space="preserve"> </w:t>
      </w:r>
      <w:r w:rsidRPr="005A7865">
        <w:t>экономическое</w:t>
      </w:r>
      <w:r w:rsidR="005A7865" w:rsidRPr="005A7865">
        <w:t xml:space="preserve"> </w:t>
      </w:r>
      <w:r w:rsidRPr="005A7865">
        <w:t>образование,</w:t>
      </w:r>
      <w:r w:rsidR="005A7865" w:rsidRPr="005A7865">
        <w:t xml:space="preserve"> </w:t>
      </w:r>
      <w:r w:rsidRPr="005A7865">
        <w:t>опыт</w:t>
      </w:r>
      <w:r w:rsidR="005A7865" w:rsidRPr="005A7865">
        <w:t xml:space="preserve"> </w:t>
      </w:r>
      <w:r w:rsidRPr="005A7865">
        <w:t>работы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этой</w:t>
      </w:r>
      <w:r w:rsidR="005A7865" w:rsidRPr="005A7865">
        <w:t xml:space="preserve"> </w:t>
      </w:r>
      <w:r w:rsidRPr="005A7865">
        <w:t>или</w:t>
      </w:r>
      <w:r w:rsidR="005A7865" w:rsidRPr="005A7865">
        <w:t xml:space="preserve"> </w:t>
      </w:r>
      <w:r w:rsidRPr="005A7865">
        <w:t>подобной</w:t>
      </w:r>
      <w:r w:rsidR="005A7865" w:rsidRPr="005A7865">
        <w:t xml:space="preserve"> </w:t>
      </w:r>
      <w:r w:rsidRPr="005A7865">
        <w:t>сфере</w:t>
      </w:r>
      <w:r w:rsidR="005A7865" w:rsidRPr="005A7865">
        <w:t xml:space="preserve"> </w:t>
      </w:r>
      <w:r w:rsidRPr="005A7865">
        <w:t>деятельности</w:t>
      </w:r>
      <w:r w:rsidR="005A7865" w:rsidRPr="005A7865">
        <w:t xml:space="preserve"> </w:t>
      </w:r>
      <w:r w:rsidRPr="005A7865">
        <w:t>незначительный,</w:t>
      </w:r>
      <w:r w:rsidR="005A7865" w:rsidRPr="005A7865">
        <w:t xml:space="preserve"> </w:t>
      </w:r>
      <w:r w:rsidRPr="005A7865">
        <w:t>фирма</w:t>
      </w:r>
      <w:r w:rsidR="005A7865" w:rsidRPr="005A7865">
        <w:t xml:space="preserve"> </w:t>
      </w:r>
      <w:r w:rsidRPr="005A7865">
        <w:t>имеет</w:t>
      </w:r>
      <w:r w:rsidR="005A7865" w:rsidRPr="005A7865">
        <w:t xml:space="preserve"> </w:t>
      </w:r>
      <w:r w:rsidRPr="005A7865">
        <w:t>квалифицированный</w:t>
      </w:r>
      <w:r w:rsidR="005A7865" w:rsidRPr="005A7865">
        <w:t xml:space="preserve"> </w:t>
      </w:r>
      <w:r w:rsidRPr="005A7865">
        <w:t>персонал</w:t>
      </w:r>
      <w:r w:rsidR="005A7865" w:rsidRPr="005A7865">
        <w:t xml:space="preserve"> - </w:t>
      </w:r>
      <w:r w:rsidRPr="005A7865">
        <w:t>5</w:t>
      </w:r>
      <w:r w:rsidR="005A7865" w:rsidRPr="005A7865">
        <w:t xml:space="preserve"> </w:t>
      </w:r>
      <w:r w:rsidRPr="005A7865">
        <w:t>баллов</w:t>
      </w:r>
      <w:r w:rsidR="005A7865" w:rsidRPr="005A7865">
        <w:t>;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руководящие</w:t>
      </w:r>
      <w:r w:rsidR="005A7865" w:rsidRPr="005A7865">
        <w:t xml:space="preserve"> </w:t>
      </w:r>
      <w:r w:rsidRPr="005A7865">
        <w:t>должности</w:t>
      </w:r>
      <w:r w:rsidR="005A7865" w:rsidRPr="005A7865">
        <w:t xml:space="preserve"> </w:t>
      </w:r>
      <w:r w:rsidRPr="005A7865">
        <w:t>занимают</w:t>
      </w:r>
      <w:r w:rsidR="005A7865" w:rsidRPr="005A7865">
        <w:t xml:space="preserve"> </w:t>
      </w:r>
      <w:r w:rsidRPr="005A7865">
        <w:t>специалисты</w:t>
      </w:r>
      <w:r w:rsidR="005A7865" w:rsidRPr="005A7865">
        <w:t xml:space="preserve"> </w:t>
      </w:r>
      <w:r w:rsidRPr="005A7865">
        <w:t>со</w:t>
      </w:r>
      <w:r w:rsidR="005A7865" w:rsidRPr="005A7865">
        <w:t xml:space="preserve"> </w:t>
      </w:r>
      <w:r w:rsidRPr="005A7865">
        <w:t>средним</w:t>
      </w:r>
      <w:r w:rsidR="005A7865" w:rsidRPr="005A7865">
        <w:t xml:space="preserve"> </w:t>
      </w:r>
      <w:r w:rsidRPr="005A7865">
        <w:t>экономическим</w:t>
      </w:r>
      <w:r w:rsidR="005A7865" w:rsidRPr="005A7865">
        <w:t xml:space="preserve"> </w:t>
      </w:r>
      <w:r w:rsidRPr="005A7865">
        <w:t>образованием</w:t>
      </w:r>
      <w:r w:rsidR="005A7865">
        <w:t xml:space="preserve"> (</w:t>
      </w:r>
      <w:r w:rsidRPr="005A7865">
        <w:t>неэкономическим</w:t>
      </w:r>
      <w:r w:rsidR="005A7865" w:rsidRPr="005A7865">
        <w:t xml:space="preserve">), </w:t>
      </w:r>
      <w:r w:rsidRPr="005A7865">
        <w:t>опыта</w:t>
      </w:r>
      <w:r w:rsidR="005A7865" w:rsidRPr="005A7865">
        <w:t xml:space="preserve"> </w:t>
      </w:r>
      <w:r w:rsidRPr="005A7865">
        <w:t>работы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этой</w:t>
      </w:r>
      <w:r w:rsidR="005A7865" w:rsidRPr="005A7865">
        <w:t xml:space="preserve"> </w:t>
      </w:r>
      <w:r w:rsidRPr="005A7865">
        <w:t>или</w:t>
      </w:r>
      <w:r w:rsidR="005A7865" w:rsidRPr="005A7865">
        <w:t xml:space="preserve"> </w:t>
      </w:r>
      <w:r w:rsidRPr="005A7865">
        <w:t>подобной</w:t>
      </w:r>
      <w:r w:rsidR="005A7865" w:rsidRPr="005A7865">
        <w:t xml:space="preserve"> </w:t>
      </w:r>
      <w:r w:rsidRPr="005A7865">
        <w:t>сфере</w:t>
      </w:r>
      <w:r w:rsidR="005A7865" w:rsidRPr="005A7865">
        <w:t xml:space="preserve"> </w:t>
      </w:r>
      <w:r w:rsidRPr="005A7865">
        <w:t>деятельности</w:t>
      </w:r>
      <w:r w:rsidR="005A7865" w:rsidRPr="005A7865">
        <w:t xml:space="preserve"> </w:t>
      </w:r>
      <w:r w:rsidRPr="005A7865">
        <w:t>не</w:t>
      </w:r>
      <w:r w:rsidR="005A7865" w:rsidRPr="005A7865">
        <w:t xml:space="preserve"> </w:t>
      </w:r>
      <w:r w:rsidRPr="005A7865">
        <w:t>имеют,</w:t>
      </w:r>
      <w:r w:rsidR="005A7865" w:rsidRPr="005A7865">
        <w:t xml:space="preserve"> </w:t>
      </w:r>
      <w:r w:rsidRPr="005A7865">
        <w:t>отсутствует</w:t>
      </w:r>
      <w:r w:rsidR="005A7865" w:rsidRPr="005A7865">
        <w:t xml:space="preserve"> </w:t>
      </w:r>
      <w:r w:rsidRPr="005A7865">
        <w:t>квалифицированный</w:t>
      </w:r>
      <w:r w:rsidR="005A7865" w:rsidRPr="005A7865">
        <w:t xml:space="preserve"> </w:t>
      </w:r>
      <w:r w:rsidRPr="005A7865">
        <w:t>персонал</w:t>
      </w:r>
      <w:r w:rsidR="005A7865" w:rsidRPr="005A7865">
        <w:t xml:space="preserve"> - </w:t>
      </w:r>
      <w:r w:rsidRPr="005A7865">
        <w:t>0</w:t>
      </w:r>
      <w:r w:rsidR="005A7865" w:rsidRPr="005A7865">
        <w:t>.</w:t>
      </w:r>
    </w:p>
    <w:p w:rsidR="005A7865" w:rsidRPr="005A7865" w:rsidRDefault="009A4537" w:rsidP="005A7865">
      <w:pPr>
        <w:tabs>
          <w:tab w:val="left" w:pos="726"/>
        </w:tabs>
        <w:rPr>
          <w:i/>
        </w:rPr>
      </w:pPr>
      <w:r w:rsidRPr="005A7865">
        <w:rPr>
          <w:i/>
        </w:rPr>
        <w:t>Объект</w:t>
      </w:r>
      <w:r w:rsidR="005A7865" w:rsidRPr="005A7865">
        <w:rPr>
          <w:i/>
        </w:rPr>
        <w:t xml:space="preserve"> </w:t>
      </w:r>
      <w:r w:rsidRPr="005A7865">
        <w:rPr>
          <w:i/>
        </w:rPr>
        <w:t>кредитования</w:t>
      </w:r>
      <w:r w:rsidR="005A7865" w:rsidRPr="005A7865">
        <w:rPr>
          <w:i/>
        </w:rPr>
        <w:t>: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При</w:t>
      </w:r>
      <w:r w:rsidR="005A7865" w:rsidRPr="005A7865">
        <w:t xml:space="preserve"> </w:t>
      </w:r>
      <w:r w:rsidRPr="005A7865">
        <w:t>анализе</w:t>
      </w:r>
      <w:r w:rsidR="005A7865" w:rsidRPr="005A7865">
        <w:t xml:space="preserve"> </w:t>
      </w:r>
      <w:r w:rsidRPr="005A7865">
        <w:t>объекта</w:t>
      </w:r>
      <w:r w:rsidR="005A7865" w:rsidRPr="005A7865">
        <w:t xml:space="preserve"> </w:t>
      </w:r>
      <w:r w:rsidRPr="005A7865">
        <w:t>кредитования</w:t>
      </w:r>
      <w:r w:rsidR="005A7865" w:rsidRPr="005A7865">
        <w:t xml:space="preserve"> </w:t>
      </w:r>
      <w:r w:rsidRPr="005A7865">
        <w:t>следует</w:t>
      </w:r>
      <w:r w:rsidR="005A7865" w:rsidRPr="005A7865">
        <w:t xml:space="preserve"> </w:t>
      </w:r>
      <w:r w:rsidRPr="005A7865">
        <w:t>иметь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виду,</w:t>
      </w:r>
      <w:r w:rsidR="005A7865" w:rsidRPr="005A7865">
        <w:t xml:space="preserve"> </w:t>
      </w:r>
      <w:r w:rsidRPr="005A7865">
        <w:t>что</w:t>
      </w:r>
      <w:r w:rsidR="005A7865" w:rsidRPr="005A7865">
        <w:t xml:space="preserve"> </w:t>
      </w:r>
      <w:r w:rsidRPr="005A7865">
        <w:t>выдача</w:t>
      </w:r>
      <w:r w:rsidR="005A7865" w:rsidRPr="005A7865">
        <w:t xml:space="preserve"> </w:t>
      </w:r>
      <w:r w:rsidRPr="005A7865">
        <w:t>кредитов</w:t>
      </w:r>
      <w:r w:rsidR="005A7865" w:rsidRPr="005A7865">
        <w:t xml:space="preserve"> </w:t>
      </w:r>
      <w:r w:rsidRPr="005A7865">
        <w:t>на</w:t>
      </w:r>
      <w:r w:rsidR="005A7865" w:rsidRPr="005A7865">
        <w:t xml:space="preserve"> </w:t>
      </w:r>
      <w:r w:rsidRPr="005A7865">
        <w:t>пополнение</w:t>
      </w:r>
      <w:r w:rsidR="005A7865" w:rsidRPr="005A7865">
        <w:t xml:space="preserve"> </w:t>
      </w:r>
      <w:r w:rsidRPr="005A7865">
        <w:t>оборотных</w:t>
      </w:r>
      <w:r w:rsidR="005A7865" w:rsidRPr="005A7865">
        <w:t xml:space="preserve"> </w:t>
      </w:r>
      <w:r w:rsidRPr="005A7865">
        <w:t>средств</w:t>
      </w:r>
      <w:r w:rsidR="005A7865" w:rsidRPr="005A7865">
        <w:t xml:space="preserve"> </w:t>
      </w:r>
      <w:r w:rsidRPr="005A7865">
        <w:t>является</w:t>
      </w:r>
      <w:r w:rsidR="005A7865" w:rsidRPr="005A7865">
        <w:t xml:space="preserve"> </w:t>
      </w:r>
      <w:r w:rsidRPr="005A7865">
        <w:t>нормальным,</w:t>
      </w:r>
      <w:r w:rsidR="005A7865" w:rsidRPr="005A7865">
        <w:t xml:space="preserve"> </w:t>
      </w:r>
      <w:r w:rsidRPr="005A7865">
        <w:t>но</w:t>
      </w:r>
      <w:r w:rsidR="005A7865" w:rsidRPr="005A7865">
        <w:t xml:space="preserve"> </w:t>
      </w:r>
      <w:r w:rsidRPr="005A7865">
        <w:t>при</w:t>
      </w:r>
      <w:r w:rsidR="005A7865" w:rsidRPr="005A7865">
        <w:t xml:space="preserve"> </w:t>
      </w:r>
      <w:r w:rsidRPr="005A7865">
        <w:t>этом</w:t>
      </w:r>
      <w:r w:rsidR="005A7865" w:rsidRPr="005A7865">
        <w:t xml:space="preserve"> </w:t>
      </w:r>
      <w:r w:rsidRPr="005A7865">
        <w:t>необходимо</w:t>
      </w:r>
      <w:r w:rsidR="005A7865" w:rsidRPr="005A7865">
        <w:t xml:space="preserve"> </w:t>
      </w:r>
      <w:r w:rsidRPr="005A7865">
        <w:t>рассмотреть</w:t>
      </w:r>
      <w:r w:rsidR="005A7865" w:rsidRPr="005A7865">
        <w:t xml:space="preserve"> </w:t>
      </w:r>
      <w:r w:rsidRPr="005A7865">
        <w:t>ликвидность</w:t>
      </w:r>
      <w:r w:rsidR="005A7865" w:rsidRPr="005A7865">
        <w:t xml:space="preserve"> </w:t>
      </w:r>
      <w:r w:rsidRPr="005A7865">
        <w:t>данной</w:t>
      </w:r>
      <w:r w:rsidR="005A7865" w:rsidRPr="005A7865">
        <w:t xml:space="preserve"> </w:t>
      </w:r>
      <w:r w:rsidRPr="005A7865">
        <w:t>операции</w:t>
      </w:r>
      <w:r w:rsidR="005A7865" w:rsidRPr="005A7865">
        <w:t xml:space="preserve">. </w:t>
      </w:r>
      <w:r w:rsidRPr="005A7865">
        <w:t>Высокую</w:t>
      </w:r>
      <w:r w:rsidR="005A7865" w:rsidRPr="005A7865">
        <w:t xml:space="preserve"> </w:t>
      </w:r>
      <w:r w:rsidRPr="005A7865">
        <w:t>степень</w:t>
      </w:r>
      <w:r w:rsidR="005A7865" w:rsidRPr="005A7865">
        <w:t xml:space="preserve"> </w:t>
      </w:r>
      <w:r w:rsidRPr="005A7865">
        <w:t>риска</w:t>
      </w:r>
      <w:r w:rsidR="005A7865" w:rsidRPr="005A7865">
        <w:t xml:space="preserve"> </w:t>
      </w:r>
      <w:r w:rsidRPr="005A7865">
        <w:t>имеет</w:t>
      </w:r>
      <w:r w:rsidR="005A7865" w:rsidRPr="005A7865">
        <w:t xml:space="preserve"> </w:t>
      </w:r>
      <w:r w:rsidRPr="005A7865">
        <w:t>выдача</w:t>
      </w:r>
      <w:r w:rsidR="005A7865" w:rsidRPr="005A7865">
        <w:t xml:space="preserve"> </w:t>
      </w:r>
      <w:r w:rsidRPr="005A7865">
        <w:t>кредитов</w:t>
      </w:r>
      <w:r w:rsidR="005A7865" w:rsidRPr="005A7865">
        <w:t xml:space="preserve"> </w:t>
      </w:r>
      <w:r w:rsidRPr="005A7865">
        <w:t>новым</w:t>
      </w:r>
      <w:r w:rsidR="005A7865" w:rsidRPr="005A7865">
        <w:t xml:space="preserve"> </w:t>
      </w:r>
      <w:r w:rsidRPr="005A7865">
        <w:t>созданным</w:t>
      </w:r>
      <w:r w:rsidR="005A7865" w:rsidRPr="005A7865">
        <w:t xml:space="preserve"> </w:t>
      </w:r>
      <w:r w:rsidRPr="005A7865">
        <w:t>предприятиям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кредитам</w:t>
      </w:r>
      <w:r w:rsidR="005A7865" w:rsidRPr="005A7865">
        <w:t xml:space="preserve"> </w:t>
      </w:r>
      <w:r w:rsidRPr="005A7865">
        <w:t>на</w:t>
      </w:r>
      <w:r w:rsidR="005A7865" w:rsidRPr="005A7865">
        <w:t xml:space="preserve"> </w:t>
      </w:r>
      <w:r w:rsidRPr="005A7865">
        <w:t>погашение</w:t>
      </w:r>
      <w:r w:rsidR="005A7865" w:rsidRPr="005A7865">
        <w:t xml:space="preserve"> </w:t>
      </w:r>
      <w:r w:rsidRPr="005A7865">
        <w:t>уже</w:t>
      </w:r>
      <w:r w:rsidR="005A7865" w:rsidRPr="005A7865">
        <w:t>: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кредит</w:t>
      </w:r>
      <w:r w:rsidR="005A7865" w:rsidRPr="005A7865">
        <w:t xml:space="preserve"> </w:t>
      </w:r>
      <w:r w:rsidRPr="005A7865">
        <w:t>берется</w:t>
      </w:r>
      <w:r w:rsidR="005A7865" w:rsidRPr="005A7865">
        <w:t xml:space="preserve"> </w:t>
      </w:r>
      <w:r w:rsidRPr="005A7865">
        <w:t>под</w:t>
      </w:r>
      <w:r w:rsidR="005A7865" w:rsidRPr="005A7865">
        <w:t xml:space="preserve"> </w:t>
      </w:r>
      <w:r w:rsidRPr="005A7865">
        <w:t>текущую</w:t>
      </w:r>
      <w:r w:rsidR="005A7865" w:rsidRPr="005A7865">
        <w:t xml:space="preserve"> </w:t>
      </w:r>
      <w:r w:rsidRPr="005A7865">
        <w:t>производственную</w:t>
      </w:r>
      <w:r w:rsidR="005A7865" w:rsidRPr="005A7865">
        <w:t xml:space="preserve"> </w:t>
      </w:r>
      <w:r w:rsidRPr="005A7865">
        <w:t>деятельность</w:t>
      </w:r>
      <w:r w:rsidR="005A7865" w:rsidRPr="005A7865">
        <w:t xml:space="preserve"> </w:t>
      </w:r>
      <w:r w:rsidRPr="005A7865">
        <w:t>закупку</w:t>
      </w:r>
      <w:r w:rsidR="005A7865" w:rsidRPr="005A7865">
        <w:t xml:space="preserve"> </w:t>
      </w:r>
      <w:r w:rsidRPr="005A7865">
        <w:t>топлива,</w:t>
      </w:r>
      <w:r w:rsidR="005A7865" w:rsidRPr="005A7865">
        <w:t xml:space="preserve"> </w:t>
      </w:r>
      <w:r w:rsidRPr="005A7865">
        <w:t>материалов,</w:t>
      </w:r>
      <w:r w:rsidR="005A7865" w:rsidRPr="005A7865">
        <w:t xml:space="preserve"> </w:t>
      </w:r>
      <w:r w:rsidRPr="005A7865">
        <w:t>оплату</w:t>
      </w:r>
      <w:r w:rsidR="005A7865" w:rsidRPr="005A7865">
        <w:t xml:space="preserve"> </w:t>
      </w:r>
      <w:r w:rsidRPr="005A7865">
        <w:t>работ</w:t>
      </w:r>
      <w:r w:rsidR="005A7865" w:rsidRPr="005A7865">
        <w:t xml:space="preserve"> - </w:t>
      </w:r>
      <w:r w:rsidRPr="005A7865">
        <w:t>10</w:t>
      </w:r>
      <w:r w:rsidR="005A7865" w:rsidRPr="005A7865">
        <w:t xml:space="preserve"> </w:t>
      </w:r>
      <w:r w:rsidRPr="005A7865">
        <w:t>баллов</w:t>
      </w:r>
      <w:r w:rsidR="005A7865" w:rsidRPr="005A7865">
        <w:t>;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кредит</w:t>
      </w:r>
      <w:r w:rsidR="005A7865" w:rsidRPr="005A7865">
        <w:t xml:space="preserve"> </w:t>
      </w:r>
      <w:r w:rsidRPr="005A7865">
        <w:t>берется</w:t>
      </w:r>
      <w:r w:rsidR="005A7865" w:rsidRPr="005A7865">
        <w:t xml:space="preserve"> </w:t>
      </w:r>
      <w:r w:rsidRPr="005A7865">
        <w:t>на</w:t>
      </w:r>
      <w:r w:rsidR="005A7865" w:rsidRPr="005A7865">
        <w:t xml:space="preserve"> </w:t>
      </w:r>
      <w:r w:rsidRPr="005A7865">
        <w:t>погашение</w:t>
      </w:r>
      <w:r w:rsidR="005A7865" w:rsidRPr="005A7865">
        <w:t xml:space="preserve"> </w:t>
      </w:r>
      <w:r w:rsidRPr="005A7865">
        <w:t>уже</w:t>
      </w:r>
      <w:r w:rsidR="005A7865" w:rsidRPr="005A7865">
        <w:t xml:space="preserve"> </w:t>
      </w:r>
      <w:r w:rsidRPr="005A7865">
        <w:t>существующих</w:t>
      </w:r>
      <w:r w:rsidR="005A7865" w:rsidRPr="005A7865">
        <w:t xml:space="preserve"> </w:t>
      </w:r>
      <w:r w:rsidRPr="005A7865">
        <w:t>долгов</w:t>
      </w:r>
      <w:r w:rsidR="005A7865" w:rsidRPr="005A7865">
        <w:t xml:space="preserve"> </w:t>
      </w:r>
      <w:r w:rsidRPr="005A7865">
        <w:t>перед</w:t>
      </w:r>
      <w:r w:rsidR="005A7865" w:rsidRPr="005A7865">
        <w:t xml:space="preserve"> </w:t>
      </w:r>
      <w:r w:rsidRPr="005A7865">
        <w:t>банками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на</w:t>
      </w:r>
      <w:r w:rsidR="005A7865" w:rsidRPr="005A7865">
        <w:t xml:space="preserve"> </w:t>
      </w:r>
      <w:r w:rsidRPr="005A7865">
        <w:t>покрытие</w:t>
      </w:r>
      <w:r w:rsidR="005A7865" w:rsidRPr="005A7865">
        <w:t xml:space="preserve"> </w:t>
      </w:r>
      <w:r w:rsidRPr="005A7865">
        <w:t>убытков</w:t>
      </w:r>
      <w:r w:rsidR="005A7865" w:rsidRPr="005A7865">
        <w:t xml:space="preserve"> - </w:t>
      </w:r>
      <w:r w:rsidRPr="005A7865">
        <w:t>минус</w:t>
      </w:r>
      <w:r w:rsidR="005A7865" w:rsidRPr="005A7865">
        <w:t xml:space="preserve"> </w:t>
      </w:r>
      <w:r w:rsidRPr="005A7865">
        <w:t>40</w:t>
      </w:r>
      <w:r w:rsidR="005A7865" w:rsidRPr="005A7865">
        <w:t xml:space="preserve"> </w:t>
      </w:r>
      <w:r w:rsidRPr="005A7865">
        <w:t>баллов</w:t>
      </w:r>
      <w:r w:rsidR="005A7865" w:rsidRPr="005A7865">
        <w:t>.</w:t>
      </w:r>
    </w:p>
    <w:p w:rsidR="005A7865" w:rsidRPr="005A7865" w:rsidRDefault="009A4537" w:rsidP="005A7865">
      <w:pPr>
        <w:tabs>
          <w:tab w:val="left" w:pos="726"/>
        </w:tabs>
        <w:rPr>
          <w:i/>
        </w:rPr>
      </w:pPr>
      <w:r w:rsidRPr="005A7865">
        <w:rPr>
          <w:i/>
        </w:rPr>
        <w:t>Размер</w:t>
      </w:r>
      <w:r w:rsidR="005A7865" w:rsidRPr="005A7865">
        <w:rPr>
          <w:i/>
        </w:rPr>
        <w:t xml:space="preserve"> </w:t>
      </w:r>
      <w:r w:rsidRPr="005A7865">
        <w:rPr>
          <w:i/>
        </w:rPr>
        <w:t>кредита,</w:t>
      </w:r>
      <w:r w:rsidR="005A7865" w:rsidRPr="005A7865">
        <w:rPr>
          <w:i/>
        </w:rPr>
        <w:t xml:space="preserve"> </w:t>
      </w:r>
      <w:r w:rsidRPr="005A7865">
        <w:rPr>
          <w:i/>
        </w:rPr>
        <w:t>срок</w:t>
      </w:r>
      <w:r w:rsidR="005A7865" w:rsidRPr="005A7865">
        <w:rPr>
          <w:i/>
        </w:rPr>
        <w:t xml:space="preserve"> </w:t>
      </w:r>
      <w:r w:rsidRPr="005A7865">
        <w:rPr>
          <w:i/>
        </w:rPr>
        <w:t>окупаемости</w:t>
      </w:r>
      <w:r w:rsidR="005A7865" w:rsidRPr="005A7865">
        <w:rPr>
          <w:i/>
        </w:rPr>
        <w:t xml:space="preserve"> </w:t>
      </w:r>
      <w:r w:rsidRPr="005A7865">
        <w:rPr>
          <w:i/>
        </w:rPr>
        <w:t>проекта</w:t>
      </w:r>
      <w:r w:rsidR="005A7865" w:rsidRPr="005A7865">
        <w:rPr>
          <w:i/>
        </w:rPr>
        <w:t>.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При</w:t>
      </w:r>
      <w:r w:rsidR="005A7865" w:rsidRPr="005A7865">
        <w:t xml:space="preserve"> </w:t>
      </w:r>
      <w:r w:rsidRPr="005A7865">
        <w:t>анализе</w:t>
      </w:r>
      <w:r w:rsidR="005A7865" w:rsidRPr="005A7865">
        <w:t xml:space="preserve"> </w:t>
      </w:r>
      <w:r w:rsidRPr="005A7865">
        <w:t>размера</w:t>
      </w:r>
      <w:r w:rsidR="005A7865" w:rsidRPr="005A7865">
        <w:t xml:space="preserve"> </w:t>
      </w:r>
      <w:r w:rsidRPr="005A7865">
        <w:t>ссуды</w:t>
      </w:r>
      <w:r w:rsidR="005A7865" w:rsidRPr="005A7865">
        <w:t xml:space="preserve"> </w:t>
      </w:r>
      <w:r w:rsidRPr="005A7865">
        <w:t>необходимо</w:t>
      </w:r>
      <w:r w:rsidR="005A7865" w:rsidRPr="005A7865">
        <w:t xml:space="preserve"> </w:t>
      </w:r>
      <w:r w:rsidRPr="005A7865">
        <w:t>убедится,</w:t>
      </w:r>
      <w:r w:rsidR="005A7865" w:rsidRPr="005A7865">
        <w:t xml:space="preserve"> </w:t>
      </w:r>
      <w:r w:rsidRPr="005A7865">
        <w:t>что</w:t>
      </w:r>
      <w:r w:rsidR="005A7865" w:rsidRPr="005A7865">
        <w:t xml:space="preserve"> </w:t>
      </w:r>
      <w:r w:rsidRPr="005A7865">
        <w:t>размер</w:t>
      </w:r>
      <w:r w:rsidR="005A7865" w:rsidRPr="005A7865">
        <w:t xml:space="preserve"> </w:t>
      </w:r>
      <w:r w:rsidRPr="005A7865">
        <w:t>кредита</w:t>
      </w:r>
      <w:r w:rsidR="005A7865" w:rsidRPr="005A7865">
        <w:t xml:space="preserve"> </w:t>
      </w:r>
      <w:r w:rsidRPr="005A7865">
        <w:t>не</w:t>
      </w:r>
      <w:r w:rsidR="005A7865" w:rsidRPr="005A7865">
        <w:t xml:space="preserve"> </w:t>
      </w:r>
      <w:r w:rsidRPr="005A7865">
        <w:t>превышает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не</w:t>
      </w:r>
      <w:r w:rsidR="005A7865" w:rsidRPr="005A7865">
        <w:t xml:space="preserve"> </w:t>
      </w:r>
      <w:r w:rsidRPr="005A7865">
        <w:t>уменьшает</w:t>
      </w:r>
      <w:r w:rsidR="005A7865" w:rsidRPr="005A7865">
        <w:t xml:space="preserve"> </w:t>
      </w:r>
      <w:r w:rsidRPr="005A7865">
        <w:t>потребность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нем</w:t>
      </w:r>
      <w:r w:rsidR="005A7865" w:rsidRPr="005A7865">
        <w:t xml:space="preserve">. </w:t>
      </w:r>
      <w:r w:rsidRPr="005A7865">
        <w:t>Первое</w:t>
      </w:r>
      <w:r w:rsidR="005A7865" w:rsidRPr="005A7865">
        <w:t xml:space="preserve"> </w:t>
      </w:r>
      <w:r w:rsidRPr="005A7865">
        <w:t>обстоятельство</w:t>
      </w:r>
      <w:r w:rsidR="005A7865" w:rsidRPr="005A7865">
        <w:t xml:space="preserve"> </w:t>
      </w:r>
      <w:r w:rsidRPr="005A7865">
        <w:t>связанно</w:t>
      </w:r>
      <w:r w:rsidR="005A7865" w:rsidRPr="005A7865">
        <w:t xml:space="preserve"> </w:t>
      </w:r>
      <w:r w:rsidRPr="005A7865">
        <w:t>с</w:t>
      </w:r>
      <w:r w:rsidR="005A7865" w:rsidRPr="005A7865">
        <w:t xml:space="preserve"> </w:t>
      </w:r>
      <w:r w:rsidRPr="005A7865">
        <w:t>финансовым</w:t>
      </w:r>
      <w:r w:rsidR="005A7865" w:rsidRPr="005A7865">
        <w:t xml:space="preserve"> </w:t>
      </w:r>
      <w:r w:rsidRPr="005A7865">
        <w:t>положением</w:t>
      </w:r>
      <w:r w:rsidR="005A7865" w:rsidRPr="005A7865">
        <w:t xml:space="preserve"> </w:t>
      </w:r>
      <w:r w:rsidRPr="005A7865">
        <w:t>заемщика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его</w:t>
      </w:r>
      <w:r w:rsidR="005A7865" w:rsidRPr="005A7865">
        <w:t xml:space="preserve"> </w:t>
      </w:r>
      <w:r w:rsidRPr="005A7865">
        <w:t>возможностью</w:t>
      </w:r>
      <w:r w:rsidR="005A7865" w:rsidRPr="005A7865">
        <w:t xml:space="preserve"> </w:t>
      </w:r>
      <w:r w:rsidRPr="005A7865">
        <w:t>погасить</w:t>
      </w:r>
      <w:r w:rsidR="005A7865" w:rsidRPr="005A7865">
        <w:t xml:space="preserve"> </w:t>
      </w:r>
      <w:r w:rsidRPr="005A7865">
        <w:t>ссуду</w:t>
      </w:r>
      <w:r w:rsidR="005A7865" w:rsidRPr="005A7865">
        <w:t xml:space="preserve">. </w:t>
      </w:r>
      <w:r w:rsidRPr="005A7865">
        <w:t>Другое</w:t>
      </w:r>
      <w:r w:rsidR="005A7865" w:rsidRPr="005A7865">
        <w:t xml:space="preserve"> </w:t>
      </w:r>
      <w:r w:rsidRPr="005A7865">
        <w:t>с</w:t>
      </w:r>
      <w:r w:rsidR="005A7865" w:rsidRPr="005A7865">
        <w:t xml:space="preserve"> </w:t>
      </w:r>
      <w:r w:rsidRPr="005A7865">
        <w:t>тем,</w:t>
      </w:r>
      <w:r w:rsidR="005A7865" w:rsidRPr="005A7865">
        <w:t xml:space="preserve"> </w:t>
      </w:r>
      <w:r w:rsidRPr="005A7865">
        <w:t>что</w:t>
      </w:r>
      <w:r w:rsidR="005A7865" w:rsidRPr="005A7865">
        <w:t xml:space="preserve"> </w:t>
      </w:r>
      <w:r w:rsidRPr="005A7865">
        <w:t>при</w:t>
      </w:r>
      <w:r w:rsidR="005A7865" w:rsidRPr="005A7865">
        <w:t xml:space="preserve"> </w:t>
      </w:r>
      <w:r w:rsidRPr="005A7865">
        <w:t>недостаточности</w:t>
      </w:r>
      <w:r w:rsidR="005A7865" w:rsidRPr="005A7865">
        <w:t xml:space="preserve"> </w:t>
      </w:r>
      <w:r w:rsidRPr="005A7865">
        <w:t>средств</w:t>
      </w:r>
      <w:r w:rsidR="005A7865" w:rsidRPr="005A7865">
        <w:t xml:space="preserve"> </w:t>
      </w:r>
      <w:r w:rsidRPr="005A7865">
        <w:t>могут</w:t>
      </w:r>
      <w:r w:rsidR="005A7865" w:rsidRPr="005A7865">
        <w:t xml:space="preserve"> </w:t>
      </w:r>
      <w:r w:rsidRPr="005A7865">
        <w:t>возникнуть</w:t>
      </w:r>
      <w:r w:rsidR="005A7865" w:rsidRPr="005A7865">
        <w:t xml:space="preserve"> </w:t>
      </w:r>
      <w:r w:rsidRPr="005A7865">
        <w:t>проблемы</w:t>
      </w:r>
      <w:r w:rsidR="005A7865" w:rsidRPr="005A7865">
        <w:t xml:space="preserve"> </w:t>
      </w:r>
      <w:r w:rsidRPr="005A7865">
        <w:t>завершением</w:t>
      </w:r>
      <w:r w:rsidR="005A7865" w:rsidRPr="005A7865">
        <w:t xml:space="preserve"> </w:t>
      </w:r>
      <w:r w:rsidRPr="005A7865">
        <w:t>кредитного</w:t>
      </w:r>
      <w:r w:rsidR="005A7865" w:rsidRPr="005A7865">
        <w:t xml:space="preserve"> </w:t>
      </w:r>
      <w:r w:rsidRPr="005A7865">
        <w:t>проекта</w:t>
      </w:r>
      <w:r w:rsidR="005A7865">
        <w:t xml:space="preserve"> (</w:t>
      </w:r>
      <w:r w:rsidRPr="005A7865">
        <w:t>операции</w:t>
      </w:r>
      <w:r w:rsidR="005A7865" w:rsidRPr="005A7865">
        <w:t xml:space="preserve">). </w:t>
      </w:r>
      <w:r w:rsidRPr="005A7865">
        <w:t>Кроме</w:t>
      </w:r>
      <w:r w:rsidR="005A7865" w:rsidRPr="005A7865">
        <w:t xml:space="preserve"> </w:t>
      </w:r>
      <w:r w:rsidRPr="005A7865">
        <w:t>того,</w:t>
      </w:r>
      <w:r w:rsidR="005A7865" w:rsidRPr="005A7865">
        <w:t xml:space="preserve"> </w:t>
      </w:r>
      <w:r w:rsidRPr="005A7865">
        <w:t>необходимо</w:t>
      </w:r>
      <w:r w:rsidR="005A7865" w:rsidRPr="005A7865">
        <w:t xml:space="preserve"> </w:t>
      </w:r>
      <w:r w:rsidRPr="005A7865">
        <w:t>определить</w:t>
      </w:r>
      <w:r w:rsidR="005A7865" w:rsidRPr="005A7865">
        <w:t xml:space="preserve"> </w:t>
      </w:r>
      <w:r w:rsidRPr="005A7865">
        <w:t>участие</w:t>
      </w:r>
      <w:r w:rsidR="005A7865" w:rsidRPr="005A7865">
        <w:t xml:space="preserve"> </w:t>
      </w:r>
      <w:r w:rsidRPr="005A7865">
        <w:t>заемщика</w:t>
      </w:r>
      <w:r w:rsidR="005A7865" w:rsidRPr="005A7865">
        <w:t xml:space="preserve"> </w:t>
      </w:r>
      <w:r w:rsidRPr="005A7865">
        <w:t>собственными</w:t>
      </w:r>
      <w:r w:rsidR="005A7865" w:rsidRPr="005A7865">
        <w:t xml:space="preserve"> </w:t>
      </w:r>
      <w:r w:rsidRPr="005A7865">
        <w:t>средствами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проекте,</w:t>
      </w:r>
      <w:r w:rsidR="005A7865" w:rsidRPr="005A7865">
        <w:t xml:space="preserve"> </w:t>
      </w:r>
      <w:r w:rsidRPr="005A7865">
        <w:t>который</w:t>
      </w:r>
      <w:r w:rsidR="005A7865" w:rsidRPr="005A7865">
        <w:t xml:space="preserve"> </w:t>
      </w:r>
      <w:r w:rsidRPr="005A7865">
        <w:t>кредитуется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определить</w:t>
      </w:r>
      <w:r w:rsidR="005A7865" w:rsidRPr="005A7865">
        <w:t xml:space="preserve"> </w:t>
      </w:r>
      <w:r w:rsidRPr="005A7865">
        <w:t>соотношение</w:t>
      </w:r>
      <w:r w:rsidR="005A7865" w:rsidRPr="005A7865">
        <w:t xml:space="preserve"> </w:t>
      </w:r>
      <w:r w:rsidRPr="005A7865">
        <w:t>размера</w:t>
      </w:r>
      <w:r w:rsidR="005A7865" w:rsidRPr="005A7865">
        <w:t xml:space="preserve"> </w:t>
      </w:r>
      <w:r w:rsidRPr="005A7865">
        <w:t>ссуды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объема</w:t>
      </w:r>
      <w:r w:rsidR="005A7865" w:rsidRPr="005A7865">
        <w:t xml:space="preserve"> </w:t>
      </w:r>
      <w:r w:rsidRPr="005A7865">
        <w:t>реализации</w:t>
      </w:r>
      <w:r w:rsidR="005A7865" w:rsidRPr="005A7865">
        <w:t xml:space="preserve"> </w:t>
      </w:r>
      <w:r w:rsidRPr="005A7865">
        <w:t>продукции</w:t>
      </w:r>
      <w:r w:rsidR="005A7865">
        <w:t xml:space="preserve"> (</w:t>
      </w:r>
      <w:r w:rsidRPr="005A7865">
        <w:t>сравнение</w:t>
      </w:r>
      <w:r w:rsidR="005A7865" w:rsidRPr="005A7865">
        <w:t xml:space="preserve"> </w:t>
      </w:r>
      <w:r w:rsidRPr="005A7865">
        <w:t>кредита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обычных</w:t>
      </w:r>
      <w:r w:rsidR="005A7865" w:rsidRPr="005A7865">
        <w:t xml:space="preserve"> </w:t>
      </w:r>
      <w:r w:rsidRPr="005A7865">
        <w:t>для</w:t>
      </w:r>
      <w:r w:rsidR="005A7865" w:rsidRPr="005A7865">
        <w:t xml:space="preserve"> </w:t>
      </w:r>
      <w:r w:rsidRPr="005A7865">
        <w:t>заемщика</w:t>
      </w:r>
      <w:r w:rsidR="005A7865" w:rsidRPr="005A7865">
        <w:t xml:space="preserve"> </w:t>
      </w:r>
      <w:r w:rsidRPr="005A7865">
        <w:t>объемов</w:t>
      </w:r>
      <w:r w:rsidR="005A7865" w:rsidRPr="005A7865">
        <w:t xml:space="preserve"> </w:t>
      </w:r>
      <w:r w:rsidRPr="005A7865">
        <w:t>реализации</w:t>
      </w:r>
      <w:r w:rsidR="005A7865" w:rsidRPr="005A7865">
        <w:t>).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Оптимальное</w:t>
      </w:r>
      <w:r w:rsidR="005A7865" w:rsidRPr="005A7865">
        <w:t xml:space="preserve"> </w:t>
      </w:r>
      <w:r w:rsidRPr="005A7865">
        <w:t>соотношение</w:t>
      </w:r>
      <w:r w:rsidR="005A7865" w:rsidRPr="005A7865">
        <w:t xml:space="preserve"> </w:t>
      </w:r>
      <w:r w:rsidRPr="005A7865">
        <w:t>общей</w:t>
      </w:r>
      <w:r w:rsidR="005A7865" w:rsidRPr="005A7865">
        <w:t xml:space="preserve"> </w:t>
      </w:r>
      <w:r w:rsidRPr="005A7865">
        <w:t>задолженности</w:t>
      </w:r>
      <w:r w:rsidR="005A7865" w:rsidRPr="005A7865">
        <w:t xml:space="preserve"> </w:t>
      </w:r>
      <w:r w:rsidRPr="005A7865">
        <w:t>заемщика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суммы</w:t>
      </w:r>
      <w:r w:rsidR="005A7865" w:rsidRPr="005A7865">
        <w:t xml:space="preserve"> </w:t>
      </w:r>
      <w:r w:rsidRPr="005A7865">
        <w:t>собственного</w:t>
      </w:r>
      <w:r w:rsidR="005A7865" w:rsidRPr="005A7865">
        <w:t xml:space="preserve"> </w:t>
      </w:r>
      <w:r w:rsidRPr="005A7865">
        <w:t>капитала</w:t>
      </w:r>
      <w:r w:rsidR="005A7865" w:rsidRPr="005A7865">
        <w:t xml:space="preserve"> </w:t>
      </w:r>
      <w:r w:rsidRPr="005A7865">
        <w:t>должно</w:t>
      </w:r>
      <w:r w:rsidR="005A7865" w:rsidRPr="005A7865">
        <w:t xml:space="preserve"> </w:t>
      </w:r>
      <w:r w:rsidRPr="005A7865">
        <w:t>отвечать</w:t>
      </w:r>
      <w:r w:rsidR="005A7865" w:rsidRPr="005A7865">
        <w:t xml:space="preserve"> </w:t>
      </w:r>
      <w:r w:rsidRPr="005A7865">
        <w:t>пропорции</w:t>
      </w:r>
      <w:r w:rsidR="005A7865" w:rsidRPr="005A7865">
        <w:t xml:space="preserve"> </w:t>
      </w:r>
      <w:r w:rsidRPr="005A7865">
        <w:t>70</w:t>
      </w:r>
      <w:r w:rsidR="005A7865" w:rsidRPr="005A7865">
        <w:t xml:space="preserve">: </w:t>
      </w:r>
      <w:r w:rsidRPr="005A7865">
        <w:t>30</w:t>
      </w:r>
      <w:r w:rsidR="005A7865" w:rsidRPr="005A7865">
        <w:t xml:space="preserve">. </w:t>
      </w:r>
      <w:r w:rsidRPr="005A7865">
        <w:t>Для</w:t>
      </w:r>
      <w:r w:rsidR="005A7865" w:rsidRPr="005A7865">
        <w:t xml:space="preserve"> </w:t>
      </w:r>
      <w:r w:rsidRPr="005A7865">
        <w:t>инвестиционного</w:t>
      </w:r>
      <w:r w:rsidR="005A7865" w:rsidRPr="005A7865">
        <w:t xml:space="preserve"> </w:t>
      </w:r>
      <w:r w:rsidRPr="005A7865">
        <w:t>проекта</w:t>
      </w:r>
      <w:r w:rsidR="005A7865" w:rsidRPr="005A7865">
        <w:t xml:space="preserve"> </w:t>
      </w:r>
      <w:r w:rsidRPr="005A7865">
        <w:t>собственные</w:t>
      </w:r>
      <w:r w:rsidR="005A7865" w:rsidRPr="005A7865">
        <w:t xml:space="preserve"> </w:t>
      </w:r>
      <w:r w:rsidRPr="005A7865">
        <w:t>суммарные</w:t>
      </w:r>
      <w:r w:rsidR="005A7865" w:rsidRPr="005A7865">
        <w:t xml:space="preserve"> </w:t>
      </w:r>
      <w:r w:rsidRPr="005A7865">
        <w:t>взносы</w:t>
      </w:r>
      <w:r w:rsidR="005A7865" w:rsidRPr="005A7865">
        <w:t xml:space="preserve"> </w:t>
      </w:r>
      <w:r w:rsidRPr="005A7865">
        <w:t>заемщика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проект,</w:t>
      </w:r>
      <w:r w:rsidR="005A7865" w:rsidRPr="005A7865">
        <w:t xml:space="preserve"> </w:t>
      </w:r>
      <w:r w:rsidRPr="005A7865">
        <w:t>который</w:t>
      </w:r>
      <w:r w:rsidR="005A7865" w:rsidRPr="005A7865">
        <w:t xml:space="preserve"> </w:t>
      </w:r>
      <w:r w:rsidRPr="005A7865">
        <w:t>реализуется,</w:t>
      </w:r>
      <w:r w:rsidR="005A7865" w:rsidRPr="005A7865">
        <w:t xml:space="preserve"> </w:t>
      </w:r>
      <w:r w:rsidRPr="005A7865">
        <w:t>должны</w:t>
      </w:r>
      <w:r w:rsidR="005A7865" w:rsidRPr="005A7865">
        <w:t xml:space="preserve"> </w:t>
      </w:r>
      <w:r w:rsidRPr="005A7865">
        <w:t>составлять</w:t>
      </w:r>
      <w:r w:rsidR="005A7865" w:rsidRPr="005A7865">
        <w:t xml:space="preserve"> </w:t>
      </w:r>
      <w:r w:rsidRPr="005A7865">
        <w:t>не</w:t>
      </w:r>
      <w:r w:rsidR="005A7865" w:rsidRPr="005A7865">
        <w:t xml:space="preserve"> </w:t>
      </w:r>
      <w:r w:rsidRPr="005A7865">
        <w:t>менее,</w:t>
      </w:r>
      <w:r w:rsidR="005A7865" w:rsidRPr="005A7865">
        <w:t xml:space="preserve"> </w:t>
      </w:r>
      <w:r w:rsidRPr="005A7865">
        <w:t>30%</w:t>
      </w:r>
      <w:r w:rsidR="005A7865" w:rsidRPr="005A7865">
        <w:t xml:space="preserve"> </w:t>
      </w:r>
      <w:r w:rsidRPr="005A7865">
        <w:t>от</w:t>
      </w:r>
      <w:r w:rsidR="005A7865" w:rsidRPr="005A7865">
        <w:t xml:space="preserve"> </w:t>
      </w:r>
      <w:r w:rsidRPr="005A7865">
        <w:t>стоимости</w:t>
      </w:r>
      <w:r w:rsidR="005A7865" w:rsidRPr="005A7865">
        <w:t xml:space="preserve"> </w:t>
      </w:r>
      <w:r w:rsidRPr="005A7865">
        <w:t>проекта</w:t>
      </w:r>
      <w:r w:rsidR="005A7865" w:rsidRPr="005A7865">
        <w:t xml:space="preserve">. </w:t>
      </w:r>
      <w:r w:rsidRPr="005A7865">
        <w:t>Оценивается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баллах</w:t>
      </w:r>
      <w:r w:rsidR="005A7865" w:rsidRPr="005A7865">
        <w:t>: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размер</w:t>
      </w:r>
      <w:r w:rsidR="005A7865" w:rsidRPr="005A7865">
        <w:t xml:space="preserve"> </w:t>
      </w:r>
      <w:r w:rsidRPr="005A7865">
        <w:t>собственных</w:t>
      </w:r>
      <w:r w:rsidR="005A7865" w:rsidRPr="005A7865">
        <w:t xml:space="preserve"> </w:t>
      </w:r>
      <w:r w:rsidRPr="005A7865">
        <w:t>средств</w:t>
      </w:r>
      <w:r w:rsidR="005A7865" w:rsidRPr="005A7865">
        <w:t xml:space="preserve"> </w:t>
      </w:r>
      <w:r w:rsidRPr="005A7865">
        <w:t>предприятия</w:t>
      </w:r>
      <w:r w:rsidR="005A7865" w:rsidRPr="005A7865">
        <w:t xml:space="preserve"> </w:t>
      </w:r>
      <w:r w:rsidRPr="005A7865">
        <w:t>значительно</w:t>
      </w:r>
      <w:r w:rsidR="005A7865" w:rsidRPr="005A7865">
        <w:t xml:space="preserve"> </w:t>
      </w:r>
      <w:r w:rsidRPr="005A7865">
        <w:t>превышает</w:t>
      </w:r>
      <w:r w:rsidR="005A7865" w:rsidRPr="005A7865">
        <w:t xml:space="preserve"> </w:t>
      </w:r>
      <w:r w:rsidRPr="005A7865">
        <w:t>размер</w:t>
      </w:r>
      <w:r w:rsidR="005A7865" w:rsidRPr="005A7865">
        <w:t xml:space="preserve"> </w:t>
      </w:r>
      <w:r w:rsidRPr="005A7865">
        <w:t>привлеченных</w:t>
      </w:r>
      <w:r w:rsidR="005A7865" w:rsidRPr="005A7865">
        <w:t xml:space="preserve"> </w:t>
      </w:r>
      <w:r w:rsidRPr="005A7865">
        <w:t>средств,</w:t>
      </w:r>
      <w:r w:rsidR="005A7865" w:rsidRPr="005A7865">
        <w:t xml:space="preserve"> </w:t>
      </w:r>
      <w:r w:rsidRPr="005A7865">
        <w:t>а</w:t>
      </w:r>
      <w:r w:rsidR="005A7865" w:rsidRPr="005A7865">
        <w:t xml:space="preserve"> </w:t>
      </w:r>
      <w:r w:rsidRPr="005A7865">
        <w:t>также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размер</w:t>
      </w:r>
      <w:r w:rsidR="005A7865" w:rsidRPr="005A7865">
        <w:t xml:space="preserve"> </w:t>
      </w:r>
      <w:r w:rsidRPr="005A7865">
        <w:t>кредита,</w:t>
      </w:r>
      <w:r w:rsidR="005A7865" w:rsidRPr="005A7865">
        <w:t xml:space="preserve"> </w:t>
      </w:r>
      <w:r w:rsidRPr="005A7865">
        <w:t>который</w:t>
      </w:r>
      <w:r w:rsidR="005A7865" w:rsidRPr="005A7865">
        <w:t xml:space="preserve"> </w:t>
      </w:r>
      <w:r w:rsidRPr="005A7865">
        <w:t>запрашивается</w:t>
      </w:r>
      <w:r w:rsidR="005A7865" w:rsidRPr="005A7865">
        <w:t xml:space="preserve">; </w:t>
      </w:r>
      <w:r w:rsidRPr="005A7865">
        <w:t>сумма</w:t>
      </w:r>
      <w:r w:rsidR="005A7865" w:rsidRPr="005A7865">
        <w:t xml:space="preserve"> </w:t>
      </w:r>
      <w:r w:rsidRPr="005A7865">
        <w:t>кредита</w:t>
      </w:r>
      <w:r w:rsidR="005A7865" w:rsidRPr="005A7865">
        <w:t xml:space="preserve"> </w:t>
      </w:r>
      <w:r w:rsidRPr="005A7865">
        <w:t>значительно</w:t>
      </w:r>
      <w:r w:rsidR="005A7865" w:rsidRPr="005A7865">
        <w:t xml:space="preserve"> </w:t>
      </w:r>
      <w:r w:rsidRPr="005A7865">
        <w:t>меньше</w:t>
      </w:r>
      <w:r w:rsidR="005A7865" w:rsidRPr="005A7865">
        <w:t xml:space="preserve"> </w:t>
      </w:r>
      <w:r w:rsidRPr="005A7865">
        <w:t>объема</w:t>
      </w:r>
      <w:r w:rsidR="005A7865" w:rsidRPr="005A7865">
        <w:t xml:space="preserve"> </w:t>
      </w:r>
      <w:r w:rsidRPr="005A7865">
        <w:t>реализации,</w:t>
      </w:r>
      <w:r w:rsidR="005A7865" w:rsidRPr="005A7865">
        <w:t xml:space="preserve"> </w:t>
      </w:r>
      <w:r w:rsidRPr="005A7865">
        <w:t>срок</w:t>
      </w:r>
      <w:r w:rsidR="005A7865" w:rsidRPr="005A7865">
        <w:t xml:space="preserve"> </w:t>
      </w:r>
      <w:r w:rsidRPr="005A7865">
        <w:t>окупаемости</w:t>
      </w:r>
      <w:r w:rsidR="005A7865" w:rsidRPr="005A7865">
        <w:t xml:space="preserve"> </w:t>
      </w:r>
      <w:r w:rsidRPr="005A7865">
        <w:t>проекта</w:t>
      </w:r>
      <w:r w:rsidR="005A7865" w:rsidRPr="005A7865">
        <w:t xml:space="preserve"> </w:t>
      </w:r>
      <w:r w:rsidRPr="005A7865">
        <w:t>меньше</w:t>
      </w:r>
      <w:r w:rsidR="005A7865" w:rsidRPr="005A7865">
        <w:t xml:space="preserve"> </w:t>
      </w:r>
      <w:r w:rsidRPr="005A7865">
        <w:t>чем</w:t>
      </w:r>
      <w:r w:rsidR="005A7865" w:rsidRPr="005A7865">
        <w:t xml:space="preserve"> </w:t>
      </w:r>
      <w:r w:rsidRPr="005A7865">
        <w:t>срок</w:t>
      </w:r>
      <w:r w:rsidR="005A7865" w:rsidRPr="005A7865">
        <w:t xml:space="preserve"> </w:t>
      </w:r>
      <w:r w:rsidRPr="005A7865">
        <w:t>погашения</w:t>
      </w:r>
      <w:r w:rsidR="005A7865" w:rsidRPr="005A7865">
        <w:t xml:space="preserve"> </w:t>
      </w:r>
      <w:r w:rsidRPr="005A7865">
        <w:t>долга</w:t>
      </w:r>
      <w:r w:rsidR="005A7865" w:rsidRPr="005A7865">
        <w:t xml:space="preserve"> - </w:t>
      </w:r>
      <w:r w:rsidRPr="005A7865">
        <w:t>10</w:t>
      </w:r>
      <w:r w:rsidR="005A7865" w:rsidRPr="005A7865">
        <w:t xml:space="preserve"> </w:t>
      </w:r>
      <w:r w:rsidRPr="005A7865">
        <w:t>баллов</w:t>
      </w:r>
      <w:r w:rsidR="005A7865" w:rsidRPr="005A7865">
        <w:t>;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размер</w:t>
      </w:r>
      <w:r w:rsidR="005A7865" w:rsidRPr="005A7865">
        <w:t xml:space="preserve"> </w:t>
      </w:r>
      <w:r w:rsidRPr="005A7865">
        <w:t>собственных</w:t>
      </w:r>
      <w:r w:rsidR="005A7865" w:rsidRPr="005A7865">
        <w:t xml:space="preserve"> </w:t>
      </w:r>
      <w:r w:rsidRPr="005A7865">
        <w:t>средств</w:t>
      </w:r>
      <w:r w:rsidR="005A7865" w:rsidRPr="005A7865">
        <w:t xml:space="preserve"> </w:t>
      </w:r>
      <w:r w:rsidRPr="005A7865">
        <w:t>предприятия</w:t>
      </w:r>
      <w:r w:rsidR="005A7865" w:rsidRPr="005A7865">
        <w:t xml:space="preserve"> </w:t>
      </w:r>
      <w:r w:rsidRPr="005A7865">
        <w:t>меньше</w:t>
      </w:r>
      <w:r w:rsidR="005A7865" w:rsidRPr="005A7865">
        <w:t xml:space="preserve"> </w:t>
      </w:r>
      <w:r w:rsidRPr="005A7865">
        <w:t>чем</w:t>
      </w:r>
      <w:r w:rsidR="005A7865" w:rsidRPr="005A7865">
        <w:t xml:space="preserve"> </w:t>
      </w:r>
      <w:r w:rsidRPr="005A7865">
        <w:t>размер</w:t>
      </w:r>
      <w:r w:rsidR="005A7865" w:rsidRPr="005A7865">
        <w:t xml:space="preserve"> </w:t>
      </w:r>
      <w:r w:rsidRPr="005A7865">
        <w:t>кредита,</w:t>
      </w:r>
      <w:r w:rsidR="005A7865" w:rsidRPr="005A7865">
        <w:t xml:space="preserve"> </w:t>
      </w:r>
      <w:r w:rsidRPr="005A7865">
        <w:t>который</w:t>
      </w:r>
      <w:r w:rsidR="005A7865" w:rsidRPr="005A7865">
        <w:t xml:space="preserve"> </w:t>
      </w:r>
      <w:r w:rsidRPr="005A7865">
        <w:t>запрашивается</w:t>
      </w:r>
      <w:r w:rsidR="005A7865" w:rsidRPr="005A7865">
        <w:t xml:space="preserve">; </w:t>
      </w:r>
      <w:r w:rsidRPr="005A7865">
        <w:t>сумма</w:t>
      </w:r>
      <w:r w:rsidR="005A7865" w:rsidRPr="005A7865">
        <w:t xml:space="preserve"> </w:t>
      </w:r>
      <w:r w:rsidRPr="005A7865">
        <w:t>кредита</w:t>
      </w:r>
      <w:r w:rsidR="005A7865" w:rsidRPr="005A7865">
        <w:t xml:space="preserve"> </w:t>
      </w:r>
      <w:r w:rsidRPr="005A7865">
        <w:t>больше</w:t>
      </w:r>
      <w:r w:rsidR="005A7865" w:rsidRPr="005A7865">
        <w:t xml:space="preserve"> </w:t>
      </w:r>
      <w:r w:rsidRPr="005A7865">
        <w:t>объема</w:t>
      </w:r>
      <w:r w:rsidR="005A7865" w:rsidRPr="005A7865">
        <w:t xml:space="preserve"> </w:t>
      </w:r>
      <w:r w:rsidRPr="005A7865">
        <w:t>реализации</w:t>
      </w:r>
      <w:r w:rsidR="005A7865" w:rsidRPr="005A7865">
        <w:t xml:space="preserve">; </w:t>
      </w:r>
      <w:r w:rsidRPr="005A7865">
        <w:t>срок</w:t>
      </w:r>
      <w:r w:rsidR="005A7865" w:rsidRPr="005A7865">
        <w:t xml:space="preserve"> </w:t>
      </w:r>
      <w:r w:rsidRPr="005A7865">
        <w:t>окупаемости</w:t>
      </w:r>
      <w:r w:rsidR="005A7865" w:rsidRPr="005A7865">
        <w:t xml:space="preserve"> </w:t>
      </w:r>
      <w:r w:rsidRPr="005A7865">
        <w:t>проекта</w:t>
      </w:r>
      <w:r w:rsidR="005A7865" w:rsidRPr="005A7865">
        <w:t xml:space="preserve"> </w:t>
      </w:r>
      <w:r w:rsidRPr="005A7865">
        <w:t>больше</w:t>
      </w:r>
      <w:r w:rsidR="005A7865" w:rsidRPr="005A7865">
        <w:t xml:space="preserve"> </w:t>
      </w:r>
      <w:r w:rsidRPr="005A7865">
        <w:t>чем</w:t>
      </w:r>
      <w:r w:rsidR="005A7865" w:rsidRPr="005A7865">
        <w:t xml:space="preserve"> </w:t>
      </w:r>
      <w:r w:rsidRPr="005A7865">
        <w:t>срок</w:t>
      </w:r>
      <w:r w:rsidR="005A7865" w:rsidRPr="005A7865">
        <w:t xml:space="preserve"> </w:t>
      </w:r>
      <w:r w:rsidRPr="005A7865">
        <w:t>пользования</w:t>
      </w:r>
      <w:r w:rsidR="005A7865" w:rsidRPr="005A7865">
        <w:t xml:space="preserve"> </w:t>
      </w:r>
      <w:r w:rsidRPr="005A7865">
        <w:t>ссудой</w:t>
      </w:r>
      <w:r w:rsidR="005A7865" w:rsidRPr="005A7865">
        <w:t xml:space="preserve"> - </w:t>
      </w:r>
      <w:r w:rsidRPr="005A7865">
        <w:t>0</w:t>
      </w:r>
      <w:r w:rsidR="005A7865" w:rsidRPr="005A7865">
        <w:t xml:space="preserve"> </w:t>
      </w:r>
      <w:r w:rsidRPr="005A7865">
        <w:t>баллов</w:t>
      </w:r>
      <w:r w:rsidR="005A7865" w:rsidRPr="005A7865">
        <w:t>.</w:t>
      </w:r>
    </w:p>
    <w:p w:rsidR="005A7865" w:rsidRPr="005A7865" w:rsidRDefault="009A4537" w:rsidP="005A7865">
      <w:pPr>
        <w:tabs>
          <w:tab w:val="left" w:pos="726"/>
        </w:tabs>
        <w:rPr>
          <w:i/>
        </w:rPr>
      </w:pPr>
      <w:r w:rsidRPr="005A7865">
        <w:rPr>
          <w:i/>
        </w:rPr>
        <w:t>Оценка</w:t>
      </w:r>
      <w:r w:rsidR="005A7865" w:rsidRPr="005A7865">
        <w:rPr>
          <w:i/>
        </w:rPr>
        <w:t xml:space="preserve"> </w:t>
      </w:r>
      <w:r w:rsidRPr="005A7865">
        <w:rPr>
          <w:i/>
        </w:rPr>
        <w:t>обеспеченности</w:t>
      </w:r>
      <w:r w:rsidR="005A7865" w:rsidRPr="005A7865">
        <w:rPr>
          <w:i/>
        </w:rPr>
        <w:t xml:space="preserve"> </w:t>
      </w:r>
      <w:r w:rsidRPr="005A7865">
        <w:rPr>
          <w:i/>
        </w:rPr>
        <w:t>ресурсами</w:t>
      </w:r>
      <w:r w:rsidR="005A7865" w:rsidRPr="005A7865">
        <w:rPr>
          <w:i/>
        </w:rPr>
        <w:t>: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Она</w:t>
      </w:r>
      <w:r w:rsidR="005A7865" w:rsidRPr="005A7865">
        <w:t xml:space="preserve"> </w:t>
      </w:r>
      <w:r w:rsidRPr="005A7865">
        <w:t>включает</w:t>
      </w:r>
      <w:r w:rsidR="005A7865" w:rsidRPr="005A7865">
        <w:t xml:space="preserve"> </w:t>
      </w:r>
      <w:r w:rsidRPr="005A7865">
        <w:t>обеспеченность</w:t>
      </w:r>
      <w:r w:rsidR="005A7865" w:rsidRPr="005A7865">
        <w:t xml:space="preserve"> </w:t>
      </w:r>
      <w:r w:rsidRPr="005A7865">
        <w:t>предприятия</w:t>
      </w:r>
      <w:r w:rsidR="005A7865" w:rsidRPr="005A7865">
        <w:t xml:space="preserve"> </w:t>
      </w:r>
      <w:r w:rsidRPr="005A7865">
        <w:t>необходимыми</w:t>
      </w:r>
      <w:r w:rsidR="005A7865" w:rsidRPr="005A7865">
        <w:t xml:space="preserve"> </w:t>
      </w:r>
      <w:r w:rsidRPr="005A7865">
        <w:t>сырьем,</w:t>
      </w:r>
      <w:r w:rsidR="005A7865" w:rsidRPr="005A7865">
        <w:t xml:space="preserve"> </w:t>
      </w:r>
      <w:r w:rsidRPr="005A7865">
        <w:t>материалами,</w:t>
      </w:r>
      <w:r w:rsidR="005A7865" w:rsidRPr="005A7865">
        <w:t xml:space="preserve"> </w:t>
      </w:r>
      <w:r w:rsidRPr="005A7865">
        <w:t>полуфабрикатами</w:t>
      </w:r>
      <w:r w:rsidR="005A7865" w:rsidRPr="005A7865">
        <w:t xml:space="preserve">; </w:t>
      </w:r>
      <w:r w:rsidRPr="005A7865">
        <w:t>оценку</w:t>
      </w:r>
      <w:r w:rsidR="005A7865" w:rsidRPr="005A7865">
        <w:t xml:space="preserve"> </w:t>
      </w:r>
      <w:r w:rsidRPr="005A7865">
        <w:t>обеспеченности</w:t>
      </w:r>
      <w:r w:rsidR="005A7865" w:rsidRPr="005A7865">
        <w:t xml:space="preserve"> </w:t>
      </w:r>
      <w:r w:rsidRPr="005A7865">
        <w:t>реализации</w:t>
      </w:r>
      <w:r w:rsidR="005A7865" w:rsidRPr="005A7865">
        <w:t xml:space="preserve"> </w:t>
      </w:r>
      <w:r w:rsidRPr="005A7865">
        <w:t>готовой</w:t>
      </w:r>
      <w:r w:rsidR="005A7865" w:rsidRPr="005A7865">
        <w:t xml:space="preserve"> </w:t>
      </w:r>
      <w:r w:rsidRPr="005A7865">
        <w:t>продукции,</w:t>
      </w:r>
      <w:r w:rsidR="005A7865" w:rsidRPr="005A7865">
        <w:t xml:space="preserve"> </w:t>
      </w:r>
      <w:r w:rsidRPr="005A7865">
        <w:t>товаров</w:t>
      </w:r>
      <w:r w:rsidR="005A7865" w:rsidRPr="005A7865">
        <w:t>: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стабильный</w:t>
      </w:r>
      <w:r w:rsidR="005A7865" w:rsidRPr="005A7865">
        <w:t xml:space="preserve"> </w:t>
      </w:r>
      <w:r w:rsidRPr="005A7865">
        <w:t>рынок,</w:t>
      </w:r>
      <w:r w:rsidR="005A7865" w:rsidRPr="005A7865">
        <w:t xml:space="preserve"> </w:t>
      </w:r>
      <w:r w:rsidRPr="005A7865">
        <w:t>проводится</w:t>
      </w:r>
      <w:r w:rsidR="005A7865" w:rsidRPr="005A7865">
        <w:t xml:space="preserve"> </w:t>
      </w:r>
      <w:r w:rsidRPr="005A7865">
        <w:t>работа</w:t>
      </w:r>
      <w:r w:rsidR="005A7865" w:rsidRPr="005A7865">
        <w:t xml:space="preserve"> </w:t>
      </w:r>
      <w:r w:rsidRPr="005A7865">
        <w:t>по</w:t>
      </w:r>
      <w:r w:rsidR="005A7865" w:rsidRPr="005A7865">
        <w:t xml:space="preserve"> </w:t>
      </w:r>
      <w:r w:rsidRPr="005A7865">
        <w:t>расширению</w:t>
      </w:r>
      <w:r w:rsidR="005A7865" w:rsidRPr="005A7865">
        <w:t xml:space="preserve"> </w:t>
      </w:r>
      <w:r w:rsidRPr="005A7865">
        <w:t>рынка</w:t>
      </w:r>
      <w:r w:rsidR="005A7865" w:rsidRPr="005A7865">
        <w:t xml:space="preserve"> </w:t>
      </w:r>
      <w:r w:rsidRPr="005A7865">
        <w:t>сбыта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приобретению</w:t>
      </w:r>
      <w:r w:rsidR="005A7865" w:rsidRPr="005A7865">
        <w:t xml:space="preserve"> </w:t>
      </w:r>
      <w:r w:rsidRPr="005A7865">
        <w:t>товаров,</w:t>
      </w:r>
      <w:r w:rsidR="005A7865" w:rsidRPr="005A7865">
        <w:t xml:space="preserve"> </w:t>
      </w:r>
      <w:r w:rsidRPr="005A7865">
        <w:t>сырья,</w:t>
      </w:r>
      <w:r w:rsidR="005A7865" w:rsidRPr="005A7865">
        <w:t xml:space="preserve"> </w:t>
      </w:r>
      <w:r w:rsidRPr="005A7865">
        <w:t>готовой</w:t>
      </w:r>
      <w:r w:rsidR="005A7865" w:rsidRPr="005A7865">
        <w:t xml:space="preserve"> </w:t>
      </w:r>
      <w:r w:rsidRPr="005A7865">
        <w:t>продукции,</w:t>
      </w:r>
      <w:r w:rsidR="005A7865" w:rsidRPr="005A7865">
        <w:t xml:space="preserve"> </w:t>
      </w:r>
      <w:r w:rsidRPr="005A7865">
        <w:t>большой</w:t>
      </w:r>
      <w:r w:rsidR="005A7865" w:rsidRPr="005A7865">
        <w:t xml:space="preserve"> </w:t>
      </w:r>
      <w:r w:rsidRPr="005A7865">
        <w:t>объем</w:t>
      </w:r>
      <w:r w:rsidR="005A7865" w:rsidRPr="005A7865">
        <w:t xml:space="preserve"> </w:t>
      </w:r>
      <w:r w:rsidRPr="005A7865">
        <w:t>экспорта,</w:t>
      </w:r>
      <w:r w:rsidR="005A7865" w:rsidRPr="005A7865">
        <w:t xml:space="preserve"> </w:t>
      </w:r>
      <w:r w:rsidRPr="005A7865">
        <w:t>налаживание</w:t>
      </w:r>
      <w:r w:rsidR="005A7865" w:rsidRPr="005A7865">
        <w:t xml:space="preserve"> </w:t>
      </w:r>
      <w:r w:rsidRPr="005A7865">
        <w:t>связей</w:t>
      </w:r>
      <w:r w:rsidR="005A7865" w:rsidRPr="005A7865">
        <w:t xml:space="preserve"> </w:t>
      </w:r>
      <w:r w:rsidRPr="005A7865">
        <w:t>между</w:t>
      </w:r>
      <w:r w:rsidR="005A7865" w:rsidRPr="005A7865">
        <w:t xml:space="preserve"> </w:t>
      </w:r>
      <w:r w:rsidRPr="005A7865">
        <w:t>поставщиками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покупателями,</w:t>
      </w:r>
      <w:r w:rsidR="005A7865" w:rsidRPr="005A7865">
        <w:t xml:space="preserve"> </w:t>
      </w:r>
      <w:r w:rsidRPr="005A7865">
        <w:t>заключены</w:t>
      </w:r>
      <w:r w:rsidR="005A7865" w:rsidRPr="005A7865">
        <w:t xml:space="preserve"> </w:t>
      </w:r>
      <w:r w:rsidRPr="005A7865">
        <w:t>договоры</w:t>
      </w:r>
      <w:r w:rsidR="005A7865" w:rsidRPr="005A7865">
        <w:t xml:space="preserve"> </w:t>
      </w:r>
      <w:r w:rsidRPr="005A7865">
        <w:t>на</w:t>
      </w:r>
      <w:r w:rsidR="005A7865" w:rsidRPr="005A7865">
        <w:t xml:space="preserve"> </w:t>
      </w:r>
      <w:r w:rsidRPr="005A7865">
        <w:t>покупку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реализацию,</w:t>
      </w:r>
      <w:r w:rsidR="005A7865" w:rsidRPr="005A7865">
        <w:t xml:space="preserve"> </w:t>
      </w:r>
      <w:r w:rsidRPr="005A7865">
        <w:t>разработаны</w:t>
      </w:r>
      <w:r w:rsidR="005A7865" w:rsidRPr="005A7865">
        <w:t xml:space="preserve"> </w:t>
      </w:r>
      <w:r w:rsidRPr="005A7865">
        <w:t>графики,</w:t>
      </w:r>
      <w:r w:rsidR="005A7865" w:rsidRPr="005A7865">
        <w:t xml:space="preserve"> </w:t>
      </w:r>
      <w:r w:rsidRPr="005A7865">
        <w:t>существуют</w:t>
      </w:r>
      <w:r w:rsidR="005A7865" w:rsidRPr="005A7865">
        <w:t xml:space="preserve"> </w:t>
      </w:r>
      <w:r w:rsidRPr="005A7865">
        <w:t>исследования</w:t>
      </w:r>
      <w:r w:rsidR="005A7865" w:rsidRPr="005A7865">
        <w:t xml:space="preserve"> </w:t>
      </w:r>
      <w:r w:rsidRPr="005A7865">
        <w:t>рынка</w:t>
      </w:r>
      <w:r w:rsidR="005A7865" w:rsidRPr="005A7865">
        <w:t xml:space="preserve"> </w:t>
      </w:r>
      <w:r w:rsidRPr="005A7865">
        <w:t>потребителей</w:t>
      </w:r>
      <w:r w:rsidR="005A7865" w:rsidRPr="005A7865">
        <w:t xml:space="preserve"> - </w:t>
      </w:r>
      <w:r w:rsidRPr="005A7865">
        <w:t>10</w:t>
      </w:r>
      <w:r w:rsidR="005A7865" w:rsidRPr="005A7865">
        <w:t xml:space="preserve"> </w:t>
      </w:r>
      <w:r w:rsidRPr="005A7865">
        <w:t>баллов</w:t>
      </w:r>
      <w:r w:rsidR="005A7865" w:rsidRPr="005A7865">
        <w:t>;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стабильный</w:t>
      </w:r>
      <w:r w:rsidR="005A7865" w:rsidRPr="005A7865">
        <w:t xml:space="preserve"> </w:t>
      </w:r>
      <w:r w:rsidRPr="005A7865">
        <w:t>рынок</w:t>
      </w:r>
      <w:r w:rsidR="005A7865" w:rsidRPr="005A7865">
        <w:t xml:space="preserve"> </w:t>
      </w:r>
      <w:r w:rsidRPr="005A7865">
        <w:t>покупки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реализации,</w:t>
      </w:r>
      <w:r w:rsidR="005A7865" w:rsidRPr="005A7865">
        <w:t xml:space="preserve"> </w:t>
      </w:r>
      <w:r w:rsidRPr="005A7865">
        <w:t>заключены</w:t>
      </w:r>
      <w:r w:rsidR="005A7865" w:rsidRPr="005A7865">
        <w:t xml:space="preserve"> </w:t>
      </w:r>
      <w:r w:rsidRPr="005A7865">
        <w:t>договора</w:t>
      </w:r>
      <w:r w:rsidR="005A7865" w:rsidRPr="005A7865">
        <w:t xml:space="preserve"> </w:t>
      </w:r>
      <w:r w:rsidRPr="005A7865">
        <w:t>на</w:t>
      </w:r>
      <w:r w:rsidR="005A7865" w:rsidRPr="005A7865">
        <w:t xml:space="preserve"> </w:t>
      </w:r>
      <w:r w:rsidRPr="005A7865">
        <w:t>покупку</w:t>
      </w:r>
      <w:r w:rsidR="005A7865" w:rsidRPr="005A7865">
        <w:t xml:space="preserve"> </w:t>
      </w:r>
      <w:r w:rsidRPr="005A7865">
        <w:t>товаров,</w:t>
      </w:r>
      <w:r w:rsidR="005A7865" w:rsidRPr="005A7865">
        <w:t xml:space="preserve"> </w:t>
      </w:r>
      <w:r w:rsidRPr="005A7865">
        <w:t>сырья,</w:t>
      </w:r>
      <w:r w:rsidR="005A7865" w:rsidRPr="005A7865">
        <w:t xml:space="preserve"> </w:t>
      </w:r>
      <w:r w:rsidRPr="005A7865">
        <w:t>частично</w:t>
      </w:r>
      <w:r w:rsidR="005A7865" w:rsidRPr="005A7865">
        <w:t xml:space="preserve"> </w:t>
      </w:r>
      <w:r w:rsidRPr="005A7865">
        <w:t>разработаны</w:t>
      </w:r>
      <w:r w:rsidR="005A7865" w:rsidRPr="005A7865">
        <w:t xml:space="preserve"> </w:t>
      </w:r>
      <w:r w:rsidRPr="005A7865">
        <w:t>графики,</w:t>
      </w:r>
      <w:r w:rsidR="005A7865" w:rsidRPr="005A7865">
        <w:t xml:space="preserve"> </w:t>
      </w:r>
      <w:r w:rsidRPr="005A7865">
        <w:t>но</w:t>
      </w:r>
      <w:r w:rsidR="005A7865" w:rsidRPr="005A7865">
        <w:t xml:space="preserve"> </w:t>
      </w:r>
      <w:r w:rsidRPr="005A7865">
        <w:t>заключены</w:t>
      </w:r>
      <w:r w:rsidR="005A7865" w:rsidRPr="005A7865">
        <w:t xml:space="preserve"> </w:t>
      </w:r>
      <w:r w:rsidRPr="005A7865">
        <w:t>частично</w:t>
      </w:r>
      <w:r w:rsidR="005A7865" w:rsidRPr="005A7865">
        <w:t xml:space="preserve"> </w:t>
      </w:r>
      <w:r w:rsidRPr="005A7865">
        <w:t>договора</w:t>
      </w:r>
      <w:r w:rsidR="005A7865" w:rsidRPr="005A7865">
        <w:t xml:space="preserve"> </w:t>
      </w:r>
      <w:r w:rsidRPr="005A7865">
        <w:t>на</w:t>
      </w:r>
      <w:r w:rsidR="005A7865" w:rsidRPr="005A7865">
        <w:t xml:space="preserve"> </w:t>
      </w:r>
      <w:r w:rsidRPr="005A7865">
        <w:t>реализацию</w:t>
      </w:r>
      <w:r w:rsidR="005A7865" w:rsidRPr="005A7865">
        <w:t xml:space="preserve"> </w:t>
      </w:r>
      <w:r w:rsidRPr="005A7865">
        <w:t>товаров</w:t>
      </w:r>
      <w:r w:rsidR="005A7865">
        <w:t xml:space="preserve"> (</w:t>
      </w:r>
      <w:r w:rsidRPr="005A7865">
        <w:t>готовой</w:t>
      </w:r>
      <w:r w:rsidR="005A7865" w:rsidRPr="005A7865">
        <w:t xml:space="preserve"> </w:t>
      </w:r>
      <w:r w:rsidRPr="005A7865">
        <w:t>продукции</w:t>
      </w:r>
      <w:r w:rsidR="005A7865" w:rsidRPr="005A7865">
        <w:t xml:space="preserve">), </w:t>
      </w:r>
      <w:r w:rsidRPr="005A7865">
        <w:t>не</w:t>
      </w:r>
      <w:r w:rsidR="005A7865" w:rsidRPr="005A7865">
        <w:t xml:space="preserve"> </w:t>
      </w:r>
      <w:r w:rsidRPr="005A7865">
        <w:t>существует</w:t>
      </w:r>
      <w:r w:rsidR="005A7865" w:rsidRPr="005A7865">
        <w:t xml:space="preserve"> </w:t>
      </w:r>
      <w:r w:rsidRPr="005A7865">
        <w:t>постоянных</w:t>
      </w:r>
      <w:r w:rsidR="005A7865" w:rsidRPr="005A7865">
        <w:t xml:space="preserve"> </w:t>
      </w:r>
      <w:r w:rsidRPr="005A7865">
        <w:t>связей</w:t>
      </w:r>
      <w:r w:rsidR="005A7865" w:rsidRPr="005A7865">
        <w:t xml:space="preserve"> </w:t>
      </w:r>
      <w:r w:rsidRPr="005A7865">
        <w:t>на</w:t>
      </w:r>
      <w:r w:rsidR="005A7865" w:rsidRPr="005A7865">
        <w:t xml:space="preserve"> </w:t>
      </w:r>
      <w:r w:rsidRPr="005A7865">
        <w:t>реализацию</w:t>
      </w:r>
      <w:r w:rsidR="005A7865" w:rsidRPr="005A7865">
        <w:t xml:space="preserve"> </w:t>
      </w:r>
      <w:r w:rsidRPr="005A7865">
        <w:t>продукции</w:t>
      </w:r>
      <w:r w:rsidR="005A7865" w:rsidRPr="005A7865">
        <w:t xml:space="preserve"> - </w:t>
      </w:r>
      <w:r w:rsidRPr="005A7865">
        <w:t>5</w:t>
      </w:r>
      <w:r w:rsidR="005A7865" w:rsidRPr="005A7865">
        <w:t xml:space="preserve"> </w:t>
      </w:r>
      <w:r w:rsidRPr="005A7865">
        <w:t>баллов</w:t>
      </w:r>
      <w:r w:rsidR="005A7865" w:rsidRPr="005A7865">
        <w:t>;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заключены</w:t>
      </w:r>
      <w:r w:rsidR="005A7865" w:rsidRPr="005A7865">
        <w:t xml:space="preserve"> </w:t>
      </w:r>
      <w:r w:rsidRPr="005A7865">
        <w:t>частично</w:t>
      </w:r>
      <w:r w:rsidR="005A7865" w:rsidRPr="005A7865">
        <w:t xml:space="preserve"> </w:t>
      </w:r>
      <w:r w:rsidRPr="005A7865">
        <w:t>или</w:t>
      </w:r>
      <w:r w:rsidR="005A7865" w:rsidRPr="005A7865">
        <w:t xml:space="preserve"> </w:t>
      </w:r>
      <w:r w:rsidRPr="005A7865">
        <w:t>заключены</w:t>
      </w:r>
      <w:r w:rsidR="005A7865" w:rsidRPr="005A7865">
        <w:t xml:space="preserve"> </w:t>
      </w:r>
      <w:r w:rsidRPr="005A7865">
        <w:t>договора</w:t>
      </w:r>
      <w:r w:rsidR="005A7865" w:rsidRPr="005A7865">
        <w:t xml:space="preserve"> </w:t>
      </w:r>
      <w:r w:rsidRPr="005A7865">
        <w:t>на</w:t>
      </w:r>
      <w:r w:rsidR="005A7865" w:rsidRPr="005A7865">
        <w:t xml:space="preserve"> </w:t>
      </w:r>
      <w:r w:rsidRPr="005A7865">
        <w:t>приобретение</w:t>
      </w:r>
      <w:r w:rsidR="005A7865" w:rsidRPr="005A7865">
        <w:t xml:space="preserve"> </w:t>
      </w:r>
      <w:r w:rsidRPr="005A7865">
        <w:t>товаров,</w:t>
      </w:r>
      <w:r w:rsidR="005A7865" w:rsidRPr="005A7865">
        <w:t xml:space="preserve"> </w:t>
      </w:r>
      <w:r w:rsidRPr="005A7865">
        <w:t>материалов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на</w:t>
      </w:r>
      <w:r w:rsidR="005A7865" w:rsidRPr="005A7865">
        <w:t xml:space="preserve"> </w:t>
      </w:r>
      <w:r w:rsidRPr="005A7865">
        <w:t>реализацию</w:t>
      </w:r>
      <w:r w:rsidR="005A7865" w:rsidRPr="005A7865">
        <w:t xml:space="preserve"> </w:t>
      </w:r>
      <w:r w:rsidRPr="005A7865">
        <w:t>продукции,</w:t>
      </w:r>
      <w:r w:rsidR="005A7865" w:rsidRPr="005A7865">
        <w:t xml:space="preserve"> </w:t>
      </w:r>
      <w:r w:rsidRPr="005A7865">
        <w:t>не</w:t>
      </w:r>
      <w:r w:rsidR="005A7865" w:rsidRPr="005A7865">
        <w:t xml:space="preserve"> </w:t>
      </w:r>
      <w:r w:rsidRPr="005A7865">
        <w:t>определены</w:t>
      </w:r>
      <w:r w:rsidR="005A7865" w:rsidRPr="005A7865">
        <w:t xml:space="preserve"> </w:t>
      </w:r>
      <w:r w:rsidRPr="005A7865">
        <w:t>условия</w:t>
      </w:r>
      <w:r w:rsidR="005A7865" w:rsidRPr="005A7865">
        <w:t xml:space="preserve"> </w:t>
      </w:r>
      <w:r w:rsidRPr="005A7865">
        <w:t>поставок,</w:t>
      </w:r>
      <w:r w:rsidR="005A7865" w:rsidRPr="005A7865">
        <w:t xml:space="preserve"> </w:t>
      </w:r>
      <w:r w:rsidRPr="005A7865">
        <w:t>не</w:t>
      </w:r>
      <w:r w:rsidR="005A7865" w:rsidRPr="005A7865">
        <w:t xml:space="preserve"> </w:t>
      </w:r>
      <w:r w:rsidRPr="005A7865">
        <w:t>ведутся</w:t>
      </w:r>
      <w:r w:rsidR="005A7865" w:rsidRPr="005A7865">
        <w:t xml:space="preserve"> </w:t>
      </w:r>
      <w:r w:rsidRPr="005A7865">
        <w:t>маркетинговые</w:t>
      </w:r>
      <w:r w:rsidR="005A7865" w:rsidRPr="005A7865">
        <w:t xml:space="preserve"> </w:t>
      </w:r>
      <w:r w:rsidRPr="005A7865">
        <w:t>исследования,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="005A7865">
        <w:t xml:space="preserve">т.д. - </w:t>
      </w:r>
      <w:r w:rsidRPr="005A7865">
        <w:t>0</w:t>
      </w:r>
      <w:r w:rsidR="005A7865" w:rsidRPr="005A7865">
        <w:t xml:space="preserve"> </w:t>
      </w:r>
      <w:r w:rsidRPr="005A7865">
        <w:t>баллов</w:t>
      </w:r>
      <w:r w:rsidR="005A7865" w:rsidRPr="005A7865">
        <w:t>.</w:t>
      </w:r>
    </w:p>
    <w:p w:rsidR="005A7865" w:rsidRPr="005A7865" w:rsidRDefault="009A4537" w:rsidP="005A7865">
      <w:pPr>
        <w:tabs>
          <w:tab w:val="left" w:pos="726"/>
        </w:tabs>
        <w:rPr>
          <w:i/>
        </w:rPr>
      </w:pPr>
      <w:r w:rsidRPr="005A7865">
        <w:rPr>
          <w:i/>
        </w:rPr>
        <w:t>Маркетинг</w:t>
      </w:r>
      <w:r w:rsidR="005A7865" w:rsidRPr="005A7865">
        <w:rPr>
          <w:i/>
        </w:rPr>
        <w:t>: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Заемщик</w:t>
      </w:r>
      <w:r w:rsidR="005A7865" w:rsidRPr="005A7865">
        <w:t xml:space="preserve"> </w:t>
      </w:r>
      <w:r w:rsidRPr="005A7865">
        <w:t>должен</w:t>
      </w:r>
      <w:r w:rsidR="005A7865" w:rsidRPr="005A7865">
        <w:t xml:space="preserve"> </w:t>
      </w:r>
      <w:r w:rsidRPr="005A7865">
        <w:t>иметь</w:t>
      </w:r>
      <w:r w:rsidR="005A7865" w:rsidRPr="005A7865">
        <w:t xml:space="preserve"> </w:t>
      </w:r>
      <w:r w:rsidRPr="005A7865">
        <w:t>план</w:t>
      </w:r>
      <w:r w:rsidR="005A7865" w:rsidRPr="005A7865">
        <w:t xml:space="preserve"> </w:t>
      </w:r>
      <w:r w:rsidRPr="005A7865">
        <w:t>развития</w:t>
      </w:r>
      <w:r w:rsidR="005A7865" w:rsidRPr="005A7865">
        <w:t xml:space="preserve"> </w:t>
      </w:r>
      <w:r w:rsidRPr="005A7865">
        <w:t>предприятия</w:t>
      </w:r>
      <w:r w:rsidR="005A7865" w:rsidRPr="005A7865">
        <w:t xml:space="preserve"> </w:t>
      </w:r>
      <w:r w:rsidRPr="005A7865">
        <w:t>с</w:t>
      </w:r>
      <w:r w:rsidR="005A7865" w:rsidRPr="005A7865">
        <w:t xml:space="preserve"> </w:t>
      </w:r>
      <w:r w:rsidRPr="005A7865">
        <w:t>маркетинговыми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следованиями</w:t>
      </w:r>
      <w:r w:rsidR="005A7865" w:rsidRPr="005A7865">
        <w:t xml:space="preserve">: </w:t>
      </w:r>
      <w:r w:rsidRPr="005A7865">
        <w:t>с</w:t>
      </w:r>
      <w:r w:rsidR="005A7865" w:rsidRPr="005A7865">
        <w:t xml:space="preserve"> </w:t>
      </w:r>
      <w:r w:rsidRPr="005A7865">
        <w:t>указанием</w:t>
      </w:r>
      <w:r w:rsidR="005A7865" w:rsidRPr="005A7865">
        <w:t xml:space="preserve"> </w:t>
      </w:r>
      <w:r w:rsidRPr="005A7865">
        <w:t>продуктов</w:t>
      </w:r>
      <w:r w:rsidR="005A7865">
        <w:t xml:space="preserve"> (</w:t>
      </w:r>
      <w:r w:rsidRPr="005A7865">
        <w:t>услуг</w:t>
      </w:r>
      <w:r w:rsidR="005A7865" w:rsidRPr="005A7865">
        <w:t xml:space="preserve">); </w:t>
      </w:r>
      <w:r w:rsidRPr="005A7865">
        <w:t>основных</w:t>
      </w:r>
      <w:r w:rsidR="005A7865" w:rsidRPr="005A7865">
        <w:t xml:space="preserve"> </w:t>
      </w:r>
      <w:r w:rsidRPr="005A7865">
        <w:t>поставщиков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покупателей</w:t>
      </w:r>
      <w:r w:rsidR="005A7865" w:rsidRPr="005A7865">
        <w:t xml:space="preserve"> </w:t>
      </w:r>
      <w:r w:rsidRPr="005A7865">
        <w:t>продукции</w:t>
      </w:r>
      <w:r w:rsidR="005A7865">
        <w:t xml:space="preserve"> (</w:t>
      </w:r>
      <w:r w:rsidRPr="005A7865">
        <w:t>товаров,</w:t>
      </w:r>
      <w:r w:rsidR="005A7865" w:rsidRPr="005A7865">
        <w:t xml:space="preserve"> </w:t>
      </w:r>
      <w:r w:rsidRPr="005A7865">
        <w:t>услуг</w:t>
      </w:r>
      <w:r w:rsidR="005A7865" w:rsidRPr="005A7865">
        <w:t xml:space="preserve">), </w:t>
      </w:r>
      <w:r w:rsidRPr="005A7865">
        <w:t>анализа</w:t>
      </w:r>
      <w:r w:rsidR="005A7865" w:rsidRPr="005A7865">
        <w:t xml:space="preserve"> </w:t>
      </w:r>
      <w:r w:rsidRPr="005A7865">
        <w:t>конкурентов</w:t>
      </w:r>
      <w:r w:rsidR="005A7865" w:rsidRPr="005A7865">
        <w:t xml:space="preserve"> </w:t>
      </w:r>
      <w:r w:rsidRPr="005A7865">
        <w:t>на</w:t>
      </w:r>
      <w:r w:rsidR="005A7865" w:rsidRPr="005A7865">
        <w:t xml:space="preserve"> </w:t>
      </w:r>
      <w:r w:rsidRPr="005A7865">
        <w:t>внутреннем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внешнем</w:t>
      </w:r>
      <w:r w:rsidR="005A7865" w:rsidRPr="005A7865">
        <w:t xml:space="preserve"> </w:t>
      </w:r>
      <w:r w:rsidRPr="005A7865">
        <w:t>рынках,</w:t>
      </w:r>
      <w:r w:rsidR="005A7865" w:rsidRPr="005A7865">
        <w:t xml:space="preserve"> </w:t>
      </w:r>
      <w:r w:rsidRPr="005A7865">
        <w:t>проведение</w:t>
      </w:r>
      <w:r w:rsidR="005A7865" w:rsidRPr="005A7865">
        <w:t xml:space="preserve"> </w:t>
      </w:r>
      <w:r w:rsidRPr="005A7865">
        <w:t>рекламных</w:t>
      </w:r>
      <w:r w:rsidR="005A7865" w:rsidRPr="005A7865">
        <w:t xml:space="preserve"> </w:t>
      </w:r>
      <w:r w:rsidRPr="005A7865">
        <w:t>акций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="005A7865">
        <w:t>т.д.</w:t>
      </w:r>
      <w:r w:rsidR="005A7865" w:rsidRPr="005A7865">
        <w:t xml:space="preserve">, </w:t>
      </w:r>
      <w:r w:rsidRPr="005A7865">
        <w:t>ведется</w:t>
      </w:r>
      <w:r w:rsidR="005A7865" w:rsidRPr="005A7865">
        <w:t xml:space="preserve"> </w:t>
      </w:r>
      <w:r w:rsidRPr="005A7865">
        <w:t>активная</w:t>
      </w:r>
      <w:r w:rsidR="005A7865" w:rsidRPr="005A7865">
        <w:t xml:space="preserve"> </w:t>
      </w:r>
      <w:r w:rsidRPr="005A7865">
        <w:t>работа</w:t>
      </w:r>
      <w:r w:rsidR="005A7865" w:rsidRPr="005A7865">
        <w:t xml:space="preserve"> </w:t>
      </w:r>
      <w:r w:rsidRPr="005A7865">
        <w:t>по</w:t>
      </w:r>
      <w:r w:rsidR="005A7865" w:rsidRPr="005A7865">
        <w:t xml:space="preserve"> </w:t>
      </w:r>
      <w:r w:rsidRPr="005A7865">
        <w:t>изучению</w:t>
      </w:r>
      <w:r w:rsidR="005A7865" w:rsidRPr="005A7865">
        <w:t xml:space="preserve"> </w:t>
      </w:r>
      <w:r w:rsidRPr="005A7865">
        <w:t>спроса</w:t>
      </w:r>
      <w:r w:rsidR="005A7865" w:rsidRPr="005A7865">
        <w:t xml:space="preserve"> </w:t>
      </w:r>
      <w:r w:rsidRPr="005A7865">
        <w:t>на</w:t>
      </w:r>
      <w:r w:rsidR="005A7865" w:rsidRPr="005A7865">
        <w:t xml:space="preserve"> </w:t>
      </w:r>
      <w:r w:rsidRPr="005A7865">
        <w:t>продукцию,</w:t>
      </w:r>
      <w:r w:rsidR="005A7865" w:rsidRPr="005A7865">
        <w:t xml:space="preserve"> </w:t>
      </w:r>
      <w:r w:rsidRPr="005A7865">
        <w:t>ведется</w:t>
      </w:r>
      <w:r w:rsidR="005A7865" w:rsidRPr="005A7865">
        <w:t xml:space="preserve"> </w:t>
      </w:r>
      <w:r w:rsidRPr="005A7865">
        <w:t>работа</w:t>
      </w:r>
      <w:r w:rsidR="005A7865" w:rsidRPr="005A7865">
        <w:t xml:space="preserve"> </w:t>
      </w:r>
      <w:r w:rsidRPr="005A7865">
        <w:t>по</w:t>
      </w:r>
      <w:r w:rsidR="005A7865" w:rsidRPr="005A7865">
        <w:t xml:space="preserve"> </w:t>
      </w:r>
      <w:r w:rsidRPr="005A7865">
        <w:t>продвижению</w:t>
      </w:r>
      <w:r w:rsidR="005A7865" w:rsidRPr="005A7865">
        <w:t xml:space="preserve"> </w:t>
      </w:r>
      <w:r w:rsidRPr="005A7865">
        <w:t>продукции</w:t>
      </w:r>
      <w:r w:rsidR="005A7865" w:rsidRPr="005A7865">
        <w:t xml:space="preserve"> </w:t>
      </w:r>
      <w:r w:rsidRPr="005A7865">
        <w:t>на</w:t>
      </w:r>
      <w:r w:rsidR="005A7865" w:rsidRPr="005A7865">
        <w:t xml:space="preserve"> </w:t>
      </w:r>
      <w:r w:rsidRPr="005A7865">
        <w:t>рынок,</w:t>
      </w:r>
      <w:r w:rsidR="005A7865" w:rsidRPr="005A7865">
        <w:t xml:space="preserve"> </w:t>
      </w:r>
      <w:r w:rsidRPr="005A7865">
        <w:t>реклама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="005A7865">
        <w:t>т.д.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существует</w:t>
      </w:r>
      <w:r w:rsidR="005A7865" w:rsidRPr="005A7865">
        <w:t xml:space="preserve"> </w:t>
      </w:r>
      <w:r w:rsidRPr="005A7865">
        <w:t>специальное</w:t>
      </w:r>
      <w:r w:rsidR="005A7865" w:rsidRPr="005A7865">
        <w:t xml:space="preserve"> </w:t>
      </w:r>
      <w:r w:rsidRPr="005A7865">
        <w:t>подразделение</w:t>
      </w:r>
      <w:r w:rsidR="005A7865" w:rsidRPr="005A7865">
        <w:t xml:space="preserve"> </w:t>
      </w:r>
      <w:r w:rsidRPr="005A7865">
        <w:t>на</w:t>
      </w:r>
      <w:r w:rsidR="005A7865" w:rsidRPr="005A7865">
        <w:t xml:space="preserve"> </w:t>
      </w:r>
      <w:r w:rsidRPr="005A7865">
        <w:t>фирме,</w:t>
      </w:r>
      <w:r w:rsidR="005A7865" w:rsidRPr="005A7865">
        <w:t xml:space="preserve"> </w:t>
      </w:r>
      <w:r w:rsidRPr="005A7865">
        <w:t>которое</w:t>
      </w:r>
      <w:r w:rsidR="005A7865" w:rsidRPr="005A7865">
        <w:t xml:space="preserve"> </w:t>
      </w:r>
      <w:r w:rsidRPr="005A7865">
        <w:t>этим</w:t>
      </w:r>
      <w:r w:rsidR="005A7865" w:rsidRPr="005A7865">
        <w:t xml:space="preserve"> </w:t>
      </w:r>
      <w:r w:rsidRPr="005A7865">
        <w:t>занимается</w:t>
      </w:r>
      <w:r w:rsidR="005A7865" w:rsidRPr="005A7865">
        <w:t xml:space="preserve"> - </w:t>
      </w:r>
      <w:r w:rsidRPr="005A7865">
        <w:t>10</w:t>
      </w:r>
      <w:r w:rsidR="005A7865" w:rsidRPr="005A7865">
        <w:t xml:space="preserve"> </w:t>
      </w:r>
      <w:r w:rsidRPr="005A7865">
        <w:t>баллов</w:t>
      </w:r>
      <w:r w:rsidR="005A7865" w:rsidRPr="005A7865">
        <w:t>;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ведется</w:t>
      </w:r>
      <w:r w:rsidR="005A7865" w:rsidRPr="005A7865">
        <w:t xml:space="preserve"> </w:t>
      </w:r>
      <w:r w:rsidRPr="005A7865">
        <w:t>работа</w:t>
      </w:r>
      <w:r w:rsidR="005A7865" w:rsidRPr="005A7865">
        <w:t xml:space="preserve"> </w:t>
      </w:r>
      <w:r w:rsidRPr="005A7865">
        <w:t>по</w:t>
      </w:r>
      <w:r w:rsidR="005A7865" w:rsidRPr="005A7865">
        <w:t xml:space="preserve"> </w:t>
      </w:r>
      <w:r w:rsidRPr="005A7865">
        <w:t>изучению</w:t>
      </w:r>
      <w:r w:rsidR="005A7865" w:rsidRPr="005A7865">
        <w:t xml:space="preserve"> </w:t>
      </w:r>
      <w:r w:rsidRPr="005A7865">
        <w:t>спроса</w:t>
      </w:r>
      <w:r w:rsidR="005A7865" w:rsidRPr="005A7865">
        <w:t xml:space="preserve"> </w:t>
      </w:r>
      <w:r w:rsidRPr="005A7865">
        <w:t>на</w:t>
      </w:r>
      <w:r w:rsidR="005A7865" w:rsidRPr="005A7865">
        <w:t xml:space="preserve"> </w:t>
      </w:r>
      <w:r w:rsidRPr="005A7865">
        <w:t>продукцию</w:t>
      </w:r>
      <w:r w:rsidR="005A7865" w:rsidRPr="005A7865">
        <w:t xml:space="preserve"> </w:t>
      </w:r>
      <w:r w:rsidRPr="005A7865">
        <w:t>проводится</w:t>
      </w:r>
      <w:r w:rsidR="005A7865" w:rsidRPr="005A7865">
        <w:t xml:space="preserve"> </w:t>
      </w:r>
      <w:r w:rsidRPr="005A7865">
        <w:t>реклама,</w:t>
      </w:r>
      <w:r w:rsidR="005A7865" w:rsidRPr="005A7865">
        <w:t xml:space="preserve"> </w:t>
      </w:r>
      <w:r w:rsidRPr="005A7865">
        <w:t>отсутствует</w:t>
      </w:r>
      <w:r w:rsidR="005A7865" w:rsidRPr="005A7865">
        <w:t xml:space="preserve"> </w:t>
      </w:r>
      <w:r w:rsidRPr="005A7865">
        <w:t>отдел</w:t>
      </w:r>
      <w:r w:rsidR="005A7865" w:rsidRPr="005A7865">
        <w:t xml:space="preserve"> </w:t>
      </w:r>
      <w:r w:rsidRPr="005A7865">
        <w:t>маркетинга</w:t>
      </w:r>
      <w:r w:rsidR="005A7865" w:rsidRPr="005A7865">
        <w:t xml:space="preserve"> - </w:t>
      </w:r>
      <w:r w:rsidRPr="005A7865">
        <w:t>5</w:t>
      </w:r>
      <w:r w:rsidR="005A7865" w:rsidRPr="005A7865">
        <w:t xml:space="preserve"> </w:t>
      </w:r>
      <w:r w:rsidRPr="005A7865">
        <w:t>баллов</w:t>
      </w:r>
      <w:r w:rsidR="005A7865" w:rsidRPr="005A7865">
        <w:t>;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не</w:t>
      </w:r>
      <w:r w:rsidR="005A7865" w:rsidRPr="005A7865">
        <w:t xml:space="preserve"> </w:t>
      </w:r>
      <w:r w:rsidRPr="005A7865">
        <w:t>ведется</w:t>
      </w:r>
      <w:r w:rsidR="005A7865" w:rsidRPr="005A7865">
        <w:t xml:space="preserve"> </w:t>
      </w:r>
      <w:r w:rsidRPr="005A7865">
        <w:t>работа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этом</w:t>
      </w:r>
      <w:r w:rsidR="005A7865" w:rsidRPr="005A7865">
        <w:t xml:space="preserve"> </w:t>
      </w:r>
      <w:r w:rsidRPr="005A7865">
        <w:t>направлении</w:t>
      </w:r>
      <w:r w:rsidR="005A7865" w:rsidRPr="005A7865">
        <w:t xml:space="preserve"> - </w:t>
      </w:r>
      <w:r w:rsidRPr="005A7865">
        <w:t>0</w:t>
      </w:r>
      <w:r w:rsidR="005A7865" w:rsidRPr="005A7865">
        <w:t xml:space="preserve"> </w:t>
      </w:r>
      <w:r w:rsidRPr="005A7865">
        <w:t>баллов</w:t>
      </w:r>
      <w:r w:rsidR="005A7865" w:rsidRPr="005A7865">
        <w:t>.</w:t>
      </w:r>
    </w:p>
    <w:p w:rsidR="005A7865" w:rsidRPr="005A7865" w:rsidRDefault="009A4537" w:rsidP="005A7865">
      <w:pPr>
        <w:tabs>
          <w:tab w:val="left" w:pos="726"/>
        </w:tabs>
        <w:rPr>
          <w:i/>
        </w:rPr>
      </w:pPr>
      <w:r w:rsidRPr="005A7865">
        <w:rPr>
          <w:i/>
        </w:rPr>
        <w:t>Потребность</w:t>
      </w:r>
      <w:r w:rsidR="005A7865" w:rsidRPr="005A7865">
        <w:rPr>
          <w:i/>
        </w:rPr>
        <w:t xml:space="preserve"> </w:t>
      </w:r>
      <w:r w:rsidRPr="005A7865">
        <w:rPr>
          <w:i/>
        </w:rPr>
        <w:t>в</w:t>
      </w:r>
      <w:r w:rsidR="005A7865" w:rsidRPr="005A7865">
        <w:rPr>
          <w:i/>
        </w:rPr>
        <w:t xml:space="preserve"> </w:t>
      </w:r>
      <w:r w:rsidRPr="005A7865">
        <w:rPr>
          <w:i/>
        </w:rPr>
        <w:t>дополнительных</w:t>
      </w:r>
      <w:r w:rsidR="005A7865" w:rsidRPr="005A7865">
        <w:rPr>
          <w:i/>
        </w:rPr>
        <w:t xml:space="preserve"> </w:t>
      </w:r>
      <w:r w:rsidRPr="005A7865">
        <w:rPr>
          <w:i/>
        </w:rPr>
        <w:t>производственных</w:t>
      </w:r>
      <w:r w:rsidR="005A7865" w:rsidRPr="005A7865">
        <w:rPr>
          <w:i/>
        </w:rPr>
        <w:t xml:space="preserve"> </w:t>
      </w:r>
      <w:r w:rsidRPr="005A7865">
        <w:rPr>
          <w:i/>
        </w:rPr>
        <w:t>мощностях</w:t>
      </w:r>
      <w:r w:rsidR="005A7865">
        <w:rPr>
          <w:i/>
        </w:rPr>
        <w:t xml:space="preserve"> (</w:t>
      </w:r>
      <w:r w:rsidRPr="005A7865">
        <w:rPr>
          <w:i/>
        </w:rPr>
        <w:t>для</w:t>
      </w:r>
      <w:r w:rsidR="005A7865" w:rsidRPr="005A7865">
        <w:rPr>
          <w:i/>
        </w:rPr>
        <w:t xml:space="preserve"> </w:t>
      </w:r>
      <w:r w:rsidRPr="005A7865">
        <w:rPr>
          <w:i/>
        </w:rPr>
        <w:t>долгосрочных</w:t>
      </w:r>
      <w:r w:rsidR="005A7865" w:rsidRPr="005A7865">
        <w:rPr>
          <w:i/>
        </w:rPr>
        <w:t xml:space="preserve"> </w:t>
      </w:r>
      <w:r w:rsidRPr="005A7865">
        <w:rPr>
          <w:i/>
        </w:rPr>
        <w:t>кредитов</w:t>
      </w:r>
      <w:r w:rsidR="005A7865" w:rsidRPr="005A7865">
        <w:rPr>
          <w:i/>
        </w:rPr>
        <w:t xml:space="preserve">) </w:t>
      </w:r>
      <w:r w:rsidRPr="005A7865">
        <w:rPr>
          <w:rStyle w:val="ac"/>
          <w:i/>
          <w:color w:val="000000"/>
        </w:rPr>
        <w:footnoteReference w:id="31"/>
      </w:r>
      <w:r w:rsidR="005A7865" w:rsidRPr="005A7865">
        <w:rPr>
          <w:i/>
        </w:rPr>
        <w:t>: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проект</w:t>
      </w:r>
      <w:r w:rsidR="005A7865" w:rsidRPr="005A7865">
        <w:t xml:space="preserve"> </w:t>
      </w:r>
      <w:r w:rsidRPr="005A7865">
        <w:t>не</w:t>
      </w:r>
      <w:r w:rsidR="005A7865" w:rsidRPr="005A7865">
        <w:t xml:space="preserve"> </w:t>
      </w:r>
      <w:r w:rsidRPr="005A7865">
        <w:t>требует</w:t>
      </w:r>
      <w:r w:rsidR="005A7865" w:rsidRPr="005A7865">
        <w:t xml:space="preserve"> </w:t>
      </w:r>
      <w:r w:rsidRPr="005A7865">
        <w:t>создания</w:t>
      </w:r>
      <w:r w:rsidR="005A7865" w:rsidRPr="005A7865">
        <w:t xml:space="preserve"> </w:t>
      </w:r>
      <w:r w:rsidRPr="005A7865">
        <w:t>новых</w:t>
      </w:r>
      <w:r w:rsidR="005A7865" w:rsidRPr="005A7865">
        <w:t xml:space="preserve"> </w:t>
      </w:r>
      <w:r w:rsidRPr="005A7865">
        <w:t>мощностей,</w:t>
      </w:r>
      <w:r w:rsidR="005A7865" w:rsidRPr="005A7865">
        <w:t xml:space="preserve"> </w:t>
      </w:r>
      <w:r w:rsidRPr="005A7865">
        <w:t>технического</w:t>
      </w:r>
      <w:r w:rsidR="005A7865" w:rsidRPr="005A7865">
        <w:t xml:space="preserve"> </w:t>
      </w:r>
      <w:r w:rsidRPr="005A7865">
        <w:t>переоборудования,</w:t>
      </w:r>
      <w:r w:rsidR="005A7865" w:rsidRPr="005A7865">
        <w:t xml:space="preserve"> </w:t>
      </w:r>
      <w:r w:rsidRPr="005A7865">
        <w:t>реконструкции,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="005A7865">
        <w:t xml:space="preserve">т.д. - </w:t>
      </w:r>
      <w:r w:rsidRPr="005A7865">
        <w:t>10</w:t>
      </w:r>
      <w:r w:rsidR="005A7865" w:rsidRPr="005A7865">
        <w:t xml:space="preserve"> </w:t>
      </w:r>
      <w:r w:rsidRPr="005A7865">
        <w:t>баллов</w:t>
      </w:r>
      <w:r w:rsidR="005A7865" w:rsidRPr="005A7865">
        <w:t>;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проект</w:t>
      </w:r>
      <w:r w:rsidR="005A7865" w:rsidRPr="005A7865">
        <w:t xml:space="preserve"> </w:t>
      </w:r>
      <w:r w:rsidRPr="005A7865">
        <w:t>требует</w:t>
      </w:r>
      <w:r w:rsidR="005A7865" w:rsidRPr="005A7865">
        <w:t xml:space="preserve"> </w:t>
      </w:r>
      <w:r w:rsidRPr="005A7865">
        <w:t>незначительных</w:t>
      </w:r>
      <w:r w:rsidR="005A7865" w:rsidRPr="005A7865">
        <w:t xml:space="preserve"> </w:t>
      </w:r>
      <w:r w:rsidRPr="005A7865">
        <w:t>капитальных</w:t>
      </w:r>
      <w:r w:rsidR="005A7865" w:rsidRPr="005A7865">
        <w:t xml:space="preserve"> </w:t>
      </w:r>
      <w:r w:rsidRPr="005A7865">
        <w:t>вложений</w:t>
      </w:r>
      <w:r w:rsidR="005A7865" w:rsidRPr="005A7865">
        <w:t xml:space="preserve"> </w:t>
      </w:r>
      <w:r w:rsidRPr="005A7865">
        <w:t>на</w:t>
      </w:r>
      <w:r w:rsidR="005A7865" w:rsidRPr="005A7865">
        <w:t xml:space="preserve"> </w:t>
      </w:r>
      <w:r w:rsidRPr="005A7865">
        <w:t>реконструкцию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техническое</w:t>
      </w:r>
      <w:r w:rsidR="005A7865" w:rsidRPr="005A7865">
        <w:t xml:space="preserve"> </w:t>
      </w:r>
      <w:r w:rsidRPr="005A7865">
        <w:t>переоборудование</w:t>
      </w:r>
      <w:r w:rsidR="005A7865" w:rsidRPr="005A7865">
        <w:t xml:space="preserve"> - </w:t>
      </w:r>
      <w:r w:rsidRPr="005A7865">
        <w:t>0</w:t>
      </w:r>
      <w:r w:rsidR="005A7865" w:rsidRPr="005A7865">
        <w:t xml:space="preserve"> </w:t>
      </w:r>
      <w:r w:rsidRPr="005A7865">
        <w:t>баллов</w:t>
      </w:r>
      <w:r w:rsidR="005A7865" w:rsidRPr="005A7865">
        <w:t>;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проект</w:t>
      </w:r>
      <w:r w:rsidR="005A7865" w:rsidRPr="005A7865">
        <w:t xml:space="preserve"> </w:t>
      </w:r>
      <w:r w:rsidRPr="005A7865">
        <w:t>требует</w:t>
      </w:r>
      <w:r w:rsidR="005A7865" w:rsidRPr="005A7865">
        <w:t xml:space="preserve"> </w:t>
      </w:r>
      <w:r w:rsidRPr="005A7865">
        <w:t>создания</w:t>
      </w:r>
      <w:r w:rsidR="005A7865" w:rsidRPr="005A7865">
        <w:t xml:space="preserve"> </w:t>
      </w:r>
      <w:r w:rsidRPr="005A7865">
        <w:t>новых</w:t>
      </w:r>
      <w:r w:rsidR="005A7865" w:rsidRPr="005A7865">
        <w:t xml:space="preserve"> </w:t>
      </w:r>
      <w:r w:rsidRPr="005A7865">
        <w:t>мощностей</w:t>
      </w:r>
      <w:r w:rsidR="005A7865" w:rsidRPr="005A7865">
        <w:t xml:space="preserve"> - </w:t>
      </w:r>
      <w:r w:rsidRPr="005A7865">
        <w:t>минус</w:t>
      </w:r>
      <w:r w:rsidR="005A7865" w:rsidRPr="005A7865">
        <w:t xml:space="preserve"> </w:t>
      </w:r>
      <w:r w:rsidRPr="005A7865">
        <w:t>10</w:t>
      </w:r>
      <w:r w:rsidR="005A7865" w:rsidRPr="005A7865">
        <w:t xml:space="preserve"> </w:t>
      </w:r>
      <w:r w:rsidRPr="005A7865">
        <w:t>баллов</w:t>
      </w:r>
      <w:r w:rsidR="005A7865" w:rsidRPr="005A7865">
        <w:t>.</w:t>
      </w:r>
    </w:p>
    <w:p w:rsidR="005A7865" w:rsidRPr="005A7865" w:rsidRDefault="009A4537" w:rsidP="005A7865">
      <w:pPr>
        <w:tabs>
          <w:tab w:val="left" w:pos="726"/>
        </w:tabs>
        <w:rPr>
          <w:i/>
        </w:rPr>
      </w:pPr>
      <w:r w:rsidRPr="005A7865">
        <w:rPr>
          <w:i/>
        </w:rPr>
        <w:t>Наличие</w:t>
      </w:r>
      <w:r w:rsidR="005A7865" w:rsidRPr="005A7865">
        <w:rPr>
          <w:i/>
        </w:rPr>
        <w:t xml:space="preserve"> </w:t>
      </w:r>
      <w:r w:rsidRPr="005A7865">
        <w:rPr>
          <w:i/>
        </w:rPr>
        <w:t>складских</w:t>
      </w:r>
      <w:r w:rsidR="005A7865" w:rsidRPr="005A7865">
        <w:rPr>
          <w:i/>
        </w:rPr>
        <w:t xml:space="preserve"> </w:t>
      </w:r>
      <w:r w:rsidRPr="005A7865">
        <w:rPr>
          <w:i/>
        </w:rPr>
        <w:t>помещений</w:t>
      </w:r>
      <w:r w:rsidR="005A7865" w:rsidRPr="005A7865">
        <w:rPr>
          <w:i/>
        </w:rPr>
        <w:t xml:space="preserve"> </w:t>
      </w:r>
      <w:r w:rsidRPr="005A7865">
        <w:rPr>
          <w:i/>
        </w:rPr>
        <w:t>и</w:t>
      </w:r>
      <w:r w:rsidR="005A7865" w:rsidRPr="005A7865">
        <w:rPr>
          <w:i/>
        </w:rPr>
        <w:t xml:space="preserve"> </w:t>
      </w:r>
      <w:r w:rsidRPr="005A7865">
        <w:rPr>
          <w:i/>
        </w:rPr>
        <w:t>потребность</w:t>
      </w:r>
      <w:r w:rsidR="005A7865" w:rsidRPr="005A7865">
        <w:rPr>
          <w:i/>
        </w:rPr>
        <w:t xml:space="preserve"> </w:t>
      </w:r>
      <w:r w:rsidRPr="005A7865">
        <w:rPr>
          <w:i/>
        </w:rPr>
        <w:t>в</w:t>
      </w:r>
      <w:r w:rsidR="005A7865" w:rsidRPr="005A7865">
        <w:rPr>
          <w:i/>
        </w:rPr>
        <w:t xml:space="preserve"> </w:t>
      </w:r>
      <w:r w:rsidRPr="005A7865">
        <w:rPr>
          <w:i/>
        </w:rPr>
        <w:t>них</w:t>
      </w:r>
      <w:r w:rsidR="005A7865" w:rsidRPr="005A7865">
        <w:rPr>
          <w:i/>
        </w:rPr>
        <w:t>: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фирма</w:t>
      </w:r>
      <w:r w:rsidR="005A7865" w:rsidRPr="005A7865">
        <w:t xml:space="preserve"> </w:t>
      </w:r>
      <w:r w:rsidRPr="005A7865">
        <w:t>имеет</w:t>
      </w:r>
      <w:r w:rsidR="005A7865" w:rsidRPr="005A7865">
        <w:t xml:space="preserve"> </w:t>
      </w:r>
      <w:r w:rsidRPr="005A7865">
        <w:t>собственное</w:t>
      </w:r>
      <w:r w:rsidR="005A7865" w:rsidRPr="005A7865">
        <w:t xml:space="preserve"> </w:t>
      </w:r>
      <w:r w:rsidRPr="005A7865">
        <w:t>складское</w:t>
      </w:r>
      <w:r w:rsidR="005A7865" w:rsidRPr="005A7865">
        <w:t xml:space="preserve"> </w:t>
      </w:r>
      <w:r w:rsidRPr="005A7865">
        <w:t>помещение</w:t>
      </w:r>
      <w:r w:rsidR="005A7865" w:rsidRPr="005A7865">
        <w:t xml:space="preserve"> - </w:t>
      </w:r>
      <w:r w:rsidRPr="005A7865">
        <w:t>10</w:t>
      </w:r>
      <w:r w:rsidR="005A7865" w:rsidRPr="005A7865">
        <w:t xml:space="preserve"> </w:t>
      </w:r>
      <w:r w:rsidRPr="005A7865">
        <w:t>баллов</w:t>
      </w:r>
      <w:r w:rsidR="005A7865" w:rsidRPr="005A7865">
        <w:t>;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фирма</w:t>
      </w:r>
      <w:r w:rsidR="005A7865" w:rsidRPr="005A7865">
        <w:t xml:space="preserve"> </w:t>
      </w:r>
      <w:r w:rsidRPr="005A7865">
        <w:t>имеет</w:t>
      </w:r>
      <w:r w:rsidR="005A7865" w:rsidRPr="005A7865">
        <w:t xml:space="preserve"> </w:t>
      </w:r>
      <w:r w:rsidRPr="005A7865">
        <w:t>собственное</w:t>
      </w:r>
      <w:r w:rsidR="005A7865" w:rsidRPr="005A7865">
        <w:t xml:space="preserve"> </w:t>
      </w:r>
      <w:r w:rsidRPr="005A7865">
        <w:t>складское</w:t>
      </w:r>
      <w:r w:rsidR="005A7865" w:rsidRPr="005A7865">
        <w:t xml:space="preserve"> </w:t>
      </w:r>
      <w:r w:rsidRPr="005A7865">
        <w:t>помещение</w:t>
      </w:r>
      <w:r w:rsidR="005A7865" w:rsidRPr="005A7865">
        <w:t xml:space="preserve"> </w:t>
      </w:r>
      <w:r w:rsidRPr="005A7865">
        <w:t>или</w:t>
      </w:r>
      <w:r w:rsidR="005A7865" w:rsidRPr="005A7865">
        <w:t xml:space="preserve"> </w:t>
      </w:r>
      <w:r w:rsidRPr="005A7865">
        <w:t>склад,</w:t>
      </w:r>
      <w:r w:rsidR="005A7865" w:rsidRPr="005A7865">
        <w:t xml:space="preserve"> </w:t>
      </w:r>
      <w:r w:rsidRPr="005A7865">
        <w:t>но</w:t>
      </w:r>
      <w:r w:rsidR="005A7865" w:rsidRPr="005A7865">
        <w:t xml:space="preserve"> </w:t>
      </w:r>
      <w:r w:rsidRPr="005A7865">
        <w:t>недостаточные</w:t>
      </w:r>
      <w:r w:rsidR="005A7865" w:rsidRPr="005A7865">
        <w:t xml:space="preserve"> </w:t>
      </w:r>
      <w:r w:rsidRPr="005A7865">
        <w:t>площади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связи,</w:t>
      </w:r>
      <w:r w:rsidR="005A7865" w:rsidRPr="005A7865">
        <w:t xml:space="preserve"> </w:t>
      </w:r>
      <w:r w:rsidRPr="005A7865">
        <w:t>с</w:t>
      </w:r>
      <w:r w:rsidR="005A7865" w:rsidRPr="005A7865">
        <w:t xml:space="preserve"> </w:t>
      </w:r>
      <w:r w:rsidRPr="005A7865">
        <w:t>чем</w:t>
      </w:r>
      <w:r w:rsidR="005A7865" w:rsidRPr="005A7865">
        <w:t xml:space="preserve"> </w:t>
      </w:r>
      <w:r w:rsidRPr="005A7865">
        <w:t>возникает</w:t>
      </w:r>
      <w:r w:rsidR="005A7865" w:rsidRPr="005A7865">
        <w:t xml:space="preserve"> </w:t>
      </w:r>
      <w:r w:rsidRPr="005A7865">
        <w:t>необходимость</w:t>
      </w:r>
      <w:r w:rsidR="005A7865" w:rsidRPr="005A7865">
        <w:t xml:space="preserve"> </w:t>
      </w:r>
      <w:r w:rsidRPr="005A7865">
        <w:t>дополнительной</w:t>
      </w:r>
      <w:r w:rsidR="005A7865" w:rsidRPr="005A7865">
        <w:t xml:space="preserve"> </w:t>
      </w:r>
      <w:r w:rsidRPr="005A7865">
        <w:t>аренды</w:t>
      </w:r>
      <w:r w:rsidR="005A7865" w:rsidRPr="005A7865">
        <w:t xml:space="preserve"> </w:t>
      </w:r>
      <w:r w:rsidRPr="005A7865">
        <w:t>помещений</w:t>
      </w:r>
      <w:r w:rsidR="005A7865" w:rsidRPr="005A7865">
        <w:t xml:space="preserve"> - </w:t>
      </w:r>
      <w:r w:rsidRPr="005A7865">
        <w:t>5</w:t>
      </w:r>
      <w:r w:rsidR="005A7865" w:rsidRPr="005A7865">
        <w:t xml:space="preserve"> </w:t>
      </w:r>
      <w:r w:rsidRPr="005A7865">
        <w:t>баллов</w:t>
      </w:r>
      <w:r w:rsidR="005A7865" w:rsidRPr="005A7865">
        <w:t>;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фирма</w:t>
      </w:r>
      <w:r w:rsidR="005A7865" w:rsidRPr="005A7865">
        <w:t xml:space="preserve"> </w:t>
      </w:r>
      <w:r w:rsidRPr="005A7865">
        <w:t>не</w:t>
      </w:r>
      <w:r w:rsidR="005A7865" w:rsidRPr="005A7865">
        <w:t xml:space="preserve"> </w:t>
      </w:r>
      <w:r w:rsidRPr="005A7865">
        <w:t>имеет</w:t>
      </w:r>
      <w:r w:rsidR="005A7865" w:rsidRPr="005A7865">
        <w:t xml:space="preserve"> </w:t>
      </w:r>
      <w:r w:rsidRPr="005A7865">
        <w:t>складских</w:t>
      </w:r>
      <w:r w:rsidR="005A7865" w:rsidRPr="005A7865">
        <w:t xml:space="preserve"> </w:t>
      </w:r>
      <w:r w:rsidRPr="005A7865">
        <w:t>помещений,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они</w:t>
      </w:r>
      <w:r w:rsidR="005A7865" w:rsidRPr="005A7865">
        <w:t xml:space="preserve"> </w:t>
      </w:r>
      <w:r w:rsidRPr="005A7865">
        <w:t>не</w:t>
      </w:r>
      <w:r w:rsidR="005A7865" w:rsidRPr="005A7865">
        <w:t xml:space="preserve"> </w:t>
      </w:r>
      <w:r w:rsidRPr="005A7865">
        <w:t>арендуются</w:t>
      </w:r>
      <w:r w:rsidR="005A7865" w:rsidRPr="005A7865">
        <w:t xml:space="preserve"> - </w:t>
      </w:r>
      <w:r w:rsidRPr="005A7865">
        <w:t>0</w:t>
      </w:r>
      <w:r w:rsidR="005A7865" w:rsidRPr="005A7865">
        <w:t>.</w:t>
      </w:r>
    </w:p>
    <w:p w:rsidR="005A7865" w:rsidRPr="005A7865" w:rsidRDefault="009A4537" w:rsidP="005A7865">
      <w:pPr>
        <w:tabs>
          <w:tab w:val="left" w:pos="726"/>
        </w:tabs>
      </w:pPr>
      <w:r w:rsidRPr="005A7865">
        <w:rPr>
          <w:i/>
        </w:rPr>
        <w:t>Оценка</w:t>
      </w:r>
      <w:r w:rsidR="005A7865" w:rsidRPr="005A7865">
        <w:rPr>
          <w:i/>
        </w:rPr>
        <w:t xml:space="preserve"> </w:t>
      </w:r>
      <w:r w:rsidRPr="005A7865">
        <w:rPr>
          <w:i/>
        </w:rPr>
        <w:t>заемщика</w:t>
      </w:r>
      <w:r w:rsidR="005A7865" w:rsidRPr="005A7865">
        <w:rPr>
          <w:i/>
        </w:rPr>
        <w:t xml:space="preserve"> </w:t>
      </w:r>
      <w:r w:rsidRPr="005A7865">
        <w:rPr>
          <w:i/>
        </w:rPr>
        <w:t>в</w:t>
      </w:r>
      <w:r w:rsidR="005A7865" w:rsidRPr="005A7865">
        <w:rPr>
          <w:i/>
        </w:rPr>
        <w:t xml:space="preserve"> </w:t>
      </w:r>
      <w:r w:rsidRPr="005A7865">
        <w:rPr>
          <w:i/>
        </w:rPr>
        <w:t>зависимости</w:t>
      </w:r>
      <w:r w:rsidR="005A7865" w:rsidRPr="005A7865">
        <w:rPr>
          <w:i/>
        </w:rPr>
        <w:t xml:space="preserve"> </w:t>
      </w:r>
      <w:r w:rsidRPr="005A7865">
        <w:rPr>
          <w:i/>
        </w:rPr>
        <w:t>от</w:t>
      </w:r>
      <w:r w:rsidR="005A7865" w:rsidRPr="005A7865">
        <w:rPr>
          <w:i/>
        </w:rPr>
        <w:t xml:space="preserve"> </w:t>
      </w:r>
      <w:r w:rsidRPr="005A7865">
        <w:rPr>
          <w:i/>
        </w:rPr>
        <w:t>размера</w:t>
      </w:r>
      <w:r w:rsidR="005A7865" w:rsidRPr="005A7865">
        <w:rPr>
          <w:i/>
        </w:rPr>
        <w:t xml:space="preserve"> </w:t>
      </w:r>
      <w:r w:rsidRPr="005A7865">
        <w:rPr>
          <w:i/>
        </w:rPr>
        <w:t>уставного</w:t>
      </w:r>
      <w:r w:rsidR="005A7865" w:rsidRPr="005A7865">
        <w:rPr>
          <w:i/>
        </w:rPr>
        <w:t xml:space="preserve"> </w:t>
      </w:r>
      <w:r w:rsidRPr="005A7865">
        <w:rPr>
          <w:i/>
        </w:rPr>
        <w:t>фонда</w:t>
      </w:r>
      <w:r w:rsidR="005A7865" w:rsidRPr="005A7865">
        <w:rPr>
          <w:i/>
        </w:rPr>
        <w:t>:</w:t>
      </w:r>
      <w:r w:rsidR="005A7865">
        <w:rPr>
          <w:i/>
        </w:rPr>
        <w:t xml:space="preserve"> </w:t>
      </w:r>
      <w:r w:rsidRPr="005A7865">
        <w:t>размер</w:t>
      </w:r>
      <w:r w:rsidR="005A7865" w:rsidRPr="005A7865">
        <w:t xml:space="preserve"> </w:t>
      </w:r>
      <w:r w:rsidRPr="005A7865">
        <w:t>выплаченного</w:t>
      </w:r>
      <w:r w:rsidR="005A7865" w:rsidRPr="005A7865">
        <w:t xml:space="preserve"> </w:t>
      </w:r>
      <w:r w:rsidRPr="005A7865">
        <w:t>уставного</w:t>
      </w:r>
      <w:r w:rsidR="005A7865" w:rsidRPr="005A7865">
        <w:t xml:space="preserve"> </w:t>
      </w:r>
      <w:r w:rsidRPr="005A7865">
        <w:t>фонда</w:t>
      </w:r>
      <w:r w:rsidR="005A7865" w:rsidRPr="005A7865">
        <w:t xml:space="preserve"> </w:t>
      </w:r>
      <w:r w:rsidRPr="005A7865">
        <w:t>меньше</w:t>
      </w:r>
      <w:r w:rsidR="005A7865" w:rsidRPr="005A7865">
        <w:t xml:space="preserve"> </w:t>
      </w:r>
      <w:r w:rsidRPr="005A7865">
        <w:t>20</w:t>
      </w:r>
      <w:r w:rsidR="005A7865" w:rsidRPr="005A7865">
        <w:t xml:space="preserve"> </w:t>
      </w:r>
      <w:r w:rsidRPr="005A7865">
        <w:t>%</w:t>
      </w:r>
      <w:r w:rsidR="005A7865" w:rsidRPr="005A7865">
        <w:t xml:space="preserve"> </w:t>
      </w:r>
      <w:r w:rsidRPr="005A7865">
        <w:t>от</w:t>
      </w:r>
      <w:r w:rsidR="005A7865" w:rsidRPr="005A7865">
        <w:t xml:space="preserve"> </w:t>
      </w:r>
      <w:r w:rsidRPr="005A7865">
        <w:t>суммы</w:t>
      </w:r>
      <w:r w:rsidR="005A7865" w:rsidRPr="005A7865">
        <w:t xml:space="preserve"> </w:t>
      </w:r>
      <w:r w:rsidRPr="005A7865">
        <w:t>кредита</w:t>
      </w:r>
      <w:r w:rsidR="005A7865" w:rsidRPr="005A7865">
        <w:t xml:space="preserve"> - </w:t>
      </w:r>
      <w:r w:rsidRPr="005A7865">
        <w:t>0</w:t>
      </w:r>
      <w:r w:rsidR="005A7865" w:rsidRPr="005A7865">
        <w:t xml:space="preserve"> </w:t>
      </w:r>
      <w:r w:rsidRPr="005A7865">
        <w:t>баллов</w:t>
      </w:r>
      <w:r w:rsidR="005A7865" w:rsidRPr="005A7865">
        <w:t>;</w:t>
      </w:r>
      <w:r w:rsidR="005A7865">
        <w:t xml:space="preserve"> </w:t>
      </w:r>
      <w:r w:rsidRPr="005A7865">
        <w:t>20</w:t>
      </w:r>
      <w:r w:rsidR="005A7865" w:rsidRPr="005A7865">
        <w:t xml:space="preserve"> - </w:t>
      </w:r>
      <w:r w:rsidRPr="005A7865">
        <w:t>50</w:t>
      </w:r>
      <w:r w:rsidR="005A7865" w:rsidRPr="005A7865">
        <w:t xml:space="preserve"> </w:t>
      </w:r>
      <w:r w:rsidRPr="005A7865">
        <w:t>%</w:t>
      </w:r>
      <w:r w:rsidR="005A7865" w:rsidRPr="005A7865">
        <w:t xml:space="preserve"> </w:t>
      </w:r>
      <w:r w:rsidRPr="005A7865">
        <w:t>от</w:t>
      </w:r>
      <w:r w:rsidR="005A7865" w:rsidRPr="005A7865">
        <w:t xml:space="preserve"> </w:t>
      </w:r>
      <w:r w:rsidRPr="005A7865">
        <w:t>суммы</w:t>
      </w:r>
      <w:r w:rsidR="005A7865" w:rsidRPr="005A7865">
        <w:t xml:space="preserve"> </w:t>
      </w:r>
      <w:r w:rsidRPr="005A7865">
        <w:t>кредита</w:t>
      </w:r>
      <w:r w:rsidR="005A7865" w:rsidRPr="005A7865">
        <w:t xml:space="preserve"> - </w:t>
      </w:r>
      <w:r w:rsidRPr="005A7865">
        <w:t>5</w:t>
      </w:r>
      <w:r w:rsidR="005A7865" w:rsidRPr="005A7865">
        <w:t xml:space="preserve"> </w:t>
      </w:r>
      <w:r w:rsidRPr="005A7865">
        <w:t>баллов</w:t>
      </w:r>
      <w:r w:rsidR="005A7865" w:rsidRPr="005A7865">
        <w:t>;</w:t>
      </w:r>
      <w:r w:rsidR="005A7865">
        <w:t xml:space="preserve"> </w:t>
      </w:r>
      <w:r w:rsidRPr="005A7865">
        <w:t>50</w:t>
      </w:r>
      <w:r w:rsidR="005A7865" w:rsidRPr="005A7865">
        <w:t xml:space="preserve"> - </w:t>
      </w:r>
      <w:r w:rsidRPr="005A7865">
        <w:t>100</w:t>
      </w:r>
      <w:r w:rsidR="005A7865" w:rsidRPr="005A7865">
        <w:t xml:space="preserve"> </w:t>
      </w:r>
      <w:r w:rsidRPr="005A7865">
        <w:t>%</w:t>
      </w:r>
      <w:r w:rsidR="005A7865" w:rsidRPr="005A7865">
        <w:t xml:space="preserve"> </w:t>
      </w:r>
      <w:r w:rsidRPr="005A7865">
        <w:t>от</w:t>
      </w:r>
      <w:r w:rsidR="005A7865" w:rsidRPr="005A7865">
        <w:t xml:space="preserve"> </w:t>
      </w:r>
      <w:r w:rsidRPr="005A7865">
        <w:t>суммы</w:t>
      </w:r>
      <w:r w:rsidR="005A7865" w:rsidRPr="005A7865">
        <w:t xml:space="preserve"> </w:t>
      </w:r>
      <w:r w:rsidRPr="005A7865">
        <w:t>кредита</w:t>
      </w:r>
      <w:r w:rsidR="005A7865" w:rsidRPr="005A7865">
        <w:t xml:space="preserve"> - </w:t>
      </w:r>
      <w:r w:rsidRPr="005A7865">
        <w:t>10</w:t>
      </w:r>
      <w:r w:rsidR="005A7865" w:rsidRPr="005A7865">
        <w:t xml:space="preserve"> </w:t>
      </w:r>
      <w:r w:rsidRPr="005A7865">
        <w:t>баллов</w:t>
      </w:r>
      <w:r w:rsidR="005A7865" w:rsidRPr="005A7865">
        <w:t>.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Исходя</w:t>
      </w:r>
      <w:r w:rsidR="005A7865" w:rsidRPr="005A7865">
        <w:t xml:space="preserve"> </w:t>
      </w:r>
      <w:r w:rsidRPr="005A7865">
        <w:t>из</w:t>
      </w:r>
      <w:r w:rsidR="005A7865" w:rsidRPr="005A7865">
        <w:t xml:space="preserve"> </w:t>
      </w:r>
      <w:r w:rsidRPr="005A7865">
        <w:t>предложенной</w:t>
      </w:r>
      <w:r w:rsidR="005A7865" w:rsidRPr="005A7865">
        <w:t xml:space="preserve"> </w:t>
      </w:r>
      <w:r w:rsidRPr="005A7865">
        <w:t>методики</w:t>
      </w:r>
      <w:r w:rsidR="005A7865" w:rsidRPr="005A7865">
        <w:t xml:space="preserve"> </w:t>
      </w:r>
      <w:r w:rsidRPr="005A7865">
        <w:t>можно</w:t>
      </w:r>
      <w:r w:rsidR="005A7865" w:rsidRPr="005A7865">
        <w:t xml:space="preserve"> </w:t>
      </w:r>
      <w:r w:rsidRPr="005A7865">
        <w:t>просчитать</w:t>
      </w:r>
      <w:r w:rsidR="005A7865" w:rsidRPr="005A7865">
        <w:t xml:space="preserve"> </w:t>
      </w:r>
      <w:r w:rsidRPr="005A7865">
        <w:t>общее</w:t>
      </w:r>
      <w:r w:rsidR="005A7865" w:rsidRPr="005A7865">
        <w:t xml:space="preserve"> </w:t>
      </w:r>
      <w:r w:rsidRPr="005A7865">
        <w:t>количество</w:t>
      </w:r>
      <w:r w:rsidR="005A7865" w:rsidRPr="005A7865">
        <w:t xml:space="preserve"> </w:t>
      </w:r>
      <w:r w:rsidRPr="005A7865">
        <w:t>баллов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определить</w:t>
      </w:r>
      <w:r w:rsidR="005A7865" w:rsidRPr="005A7865">
        <w:t xml:space="preserve"> </w:t>
      </w:r>
      <w:r w:rsidRPr="005A7865">
        <w:t>класс</w:t>
      </w:r>
      <w:r w:rsidR="005A7865" w:rsidRPr="005A7865">
        <w:t xml:space="preserve"> </w:t>
      </w:r>
      <w:r w:rsidRPr="005A7865">
        <w:t>кредитоспособности</w:t>
      </w:r>
      <w:r w:rsidR="005A7865" w:rsidRPr="005A7865">
        <w:t xml:space="preserve"> </w:t>
      </w:r>
      <w:r w:rsidRPr="005A7865">
        <w:t>предприятия,</w:t>
      </w:r>
      <w:r w:rsidR="005A7865" w:rsidRPr="005A7865">
        <w:t xml:space="preserve"> </w:t>
      </w:r>
      <w:r w:rsidRPr="005A7865">
        <w:t>который</w:t>
      </w:r>
      <w:r w:rsidR="005A7865" w:rsidRPr="005A7865">
        <w:t xml:space="preserve"> </w:t>
      </w:r>
      <w:r w:rsidRPr="005A7865">
        <w:t>представлен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таблице</w:t>
      </w:r>
      <w:r w:rsidR="005A7865" w:rsidRPr="005A7865">
        <w:t xml:space="preserve"> </w:t>
      </w:r>
      <w:r w:rsidR="005A7865">
        <w:t xml:space="preserve">3.2 </w:t>
      </w:r>
      <w:r w:rsidRPr="005A7865">
        <w:rPr>
          <w:rStyle w:val="ac"/>
          <w:color w:val="000000"/>
        </w:rPr>
        <w:footnoteReference w:id="32"/>
      </w:r>
      <w:r w:rsidR="005A7865" w:rsidRPr="005A7865">
        <w:t>.</w:t>
      </w:r>
    </w:p>
    <w:p w:rsidR="009A4537" w:rsidRPr="005A7865" w:rsidRDefault="005A7865" w:rsidP="005A7865">
      <w:pPr>
        <w:tabs>
          <w:tab w:val="left" w:pos="726"/>
        </w:tabs>
      </w:pPr>
      <w:r>
        <w:br w:type="page"/>
      </w:r>
      <w:r w:rsidR="009A4537" w:rsidRPr="005A7865">
        <w:t>Таблица</w:t>
      </w:r>
      <w:r w:rsidRPr="005A7865">
        <w:t xml:space="preserve"> </w:t>
      </w:r>
      <w:r w:rsidR="009A4537" w:rsidRPr="005A7865">
        <w:t>3</w:t>
      </w:r>
      <w:r>
        <w:t>.2</w:t>
      </w:r>
    </w:p>
    <w:p w:rsidR="009A4537" w:rsidRPr="005A7865" w:rsidRDefault="009A4537" w:rsidP="005A7865">
      <w:pPr>
        <w:tabs>
          <w:tab w:val="left" w:pos="726"/>
        </w:tabs>
      </w:pPr>
      <w:r w:rsidRPr="005A7865">
        <w:t>Комплексная</w:t>
      </w:r>
      <w:r w:rsidR="005A7865" w:rsidRPr="005A7865">
        <w:t xml:space="preserve"> </w:t>
      </w:r>
      <w:r w:rsidRPr="005A7865">
        <w:t>рейтинговая</w:t>
      </w:r>
      <w:r w:rsidR="005A7865" w:rsidRPr="005A7865">
        <w:t xml:space="preserve"> </w:t>
      </w:r>
      <w:r w:rsidRPr="005A7865">
        <w:t>оценка</w:t>
      </w:r>
      <w:r w:rsidR="005A7865" w:rsidRPr="005A7865">
        <w:t xml:space="preserve"> </w:t>
      </w:r>
      <w:r w:rsidRPr="005A7865">
        <w:t>заемщика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32"/>
        <w:gridCol w:w="3260"/>
      </w:tblGrid>
      <w:tr w:rsidR="009A4537" w:rsidRPr="005A7865" w:rsidTr="004F4350">
        <w:trPr>
          <w:jc w:val="center"/>
        </w:trPr>
        <w:tc>
          <w:tcPr>
            <w:tcW w:w="6062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Класс</w:t>
            </w:r>
            <w:r w:rsidR="005A7865" w:rsidRPr="005A7865">
              <w:t xml:space="preserve"> </w:t>
            </w:r>
            <w:r w:rsidRPr="005A7865">
              <w:t>кредитоспособности</w:t>
            </w:r>
            <w:r w:rsidR="005A7865" w:rsidRPr="005A7865">
              <w:t xml:space="preserve"> </w:t>
            </w:r>
            <w:r w:rsidRPr="005A7865">
              <w:t>заемщика</w:t>
            </w:r>
          </w:p>
        </w:tc>
        <w:tc>
          <w:tcPr>
            <w:tcW w:w="3402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Общая</w:t>
            </w:r>
            <w:r w:rsidR="005A7865" w:rsidRPr="005A7865">
              <w:t xml:space="preserve"> </w:t>
            </w:r>
            <w:r w:rsidRPr="005A7865">
              <w:t>сумма</w:t>
            </w:r>
            <w:r w:rsidR="005A7865" w:rsidRPr="005A7865">
              <w:t xml:space="preserve"> </w:t>
            </w:r>
            <w:r w:rsidRPr="005A7865">
              <w:t>баллов</w:t>
            </w:r>
          </w:p>
        </w:tc>
      </w:tr>
      <w:tr w:rsidR="009A4537" w:rsidRPr="005A7865" w:rsidTr="004F4350">
        <w:trPr>
          <w:jc w:val="center"/>
        </w:trPr>
        <w:tc>
          <w:tcPr>
            <w:tcW w:w="6062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4F4350">
              <w:rPr>
                <w:b/>
              </w:rPr>
              <w:t>Класс</w:t>
            </w:r>
            <w:r w:rsidR="005A7865" w:rsidRPr="004F4350">
              <w:rPr>
                <w:b/>
              </w:rPr>
              <w:t xml:space="preserve"> </w:t>
            </w:r>
            <w:r w:rsidRPr="004F4350">
              <w:rPr>
                <w:b/>
              </w:rPr>
              <w:t>А</w:t>
            </w:r>
            <w:r w:rsidR="005A7865" w:rsidRPr="005A7865">
              <w:t xml:space="preserve"> - </w:t>
            </w:r>
            <w:r w:rsidRPr="005A7865">
              <w:t>Заемщик</w:t>
            </w:r>
            <w:r w:rsidR="005A7865" w:rsidRPr="005A7865">
              <w:t xml:space="preserve"> </w:t>
            </w:r>
            <w:r w:rsidRPr="005A7865">
              <w:t>надежный</w:t>
            </w:r>
          </w:p>
        </w:tc>
        <w:tc>
          <w:tcPr>
            <w:tcW w:w="3402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больше</w:t>
            </w:r>
            <w:r w:rsidR="005A7865" w:rsidRPr="005A7865">
              <w:t xml:space="preserve"> </w:t>
            </w:r>
            <w:r w:rsidRPr="005A7865">
              <w:t>181</w:t>
            </w:r>
          </w:p>
        </w:tc>
      </w:tr>
      <w:tr w:rsidR="009A4537" w:rsidRPr="005A7865" w:rsidTr="004F4350">
        <w:trPr>
          <w:jc w:val="center"/>
        </w:trPr>
        <w:tc>
          <w:tcPr>
            <w:tcW w:w="6062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4F4350">
              <w:rPr>
                <w:b/>
              </w:rPr>
              <w:t>Класс</w:t>
            </w:r>
            <w:r w:rsidR="005A7865" w:rsidRPr="004F4350">
              <w:rPr>
                <w:b/>
              </w:rPr>
              <w:t xml:space="preserve"> </w:t>
            </w:r>
            <w:r w:rsidRPr="004F4350">
              <w:rPr>
                <w:b/>
                <w:lang w:val="en-US"/>
              </w:rPr>
              <w:t>B</w:t>
            </w:r>
            <w:r w:rsidR="005A7865" w:rsidRPr="005A7865">
              <w:t xml:space="preserve"> - </w:t>
            </w:r>
            <w:r w:rsidRPr="005A7865">
              <w:t>Заемщик</w:t>
            </w:r>
            <w:r w:rsidR="005A7865" w:rsidRPr="005A7865">
              <w:t xml:space="preserve"> </w:t>
            </w:r>
            <w:r w:rsidRPr="005A7865">
              <w:t>с</w:t>
            </w:r>
            <w:r w:rsidR="005A7865" w:rsidRPr="005A7865">
              <w:t xml:space="preserve"> </w:t>
            </w:r>
            <w:r w:rsidRPr="005A7865">
              <w:t>небольшим</w:t>
            </w:r>
            <w:r w:rsidR="005A7865" w:rsidRPr="005A7865">
              <w:t xml:space="preserve"> </w:t>
            </w:r>
            <w:r w:rsidRPr="005A7865">
              <w:t>риском</w:t>
            </w:r>
          </w:p>
        </w:tc>
        <w:tc>
          <w:tcPr>
            <w:tcW w:w="3402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от</w:t>
            </w:r>
            <w:r w:rsidR="005A7865" w:rsidRPr="005A7865">
              <w:t xml:space="preserve"> </w:t>
            </w:r>
            <w:r w:rsidRPr="005A7865">
              <w:t>140</w:t>
            </w:r>
            <w:r w:rsidR="005A7865" w:rsidRPr="005A7865">
              <w:t xml:space="preserve"> - </w:t>
            </w:r>
            <w:r w:rsidRPr="005A7865">
              <w:t>180</w:t>
            </w:r>
          </w:p>
        </w:tc>
      </w:tr>
      <w:tr w:rsidR="009A4537" w:rsidRPr="005A7865" w:rsidTr="004F4350">
        <w:trPr>
          <w:jc w:val="center"/>
        </w:trPr>
        <w:tc>
          <w:tcPr>
            <w:tcW w:w="6062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4F4350">
              <w:rPr>
                <w:b/>
              </w:rPr>
              <w:t>Класс</w:t>
            </w:r>
            <w:r w:rsidR="005A7865" w:rsidRPr="004F4350">
              <w:rPr>
                <w:b/>
              </w:rPr>
              <w:t xml:space="preserve"> </w:t>
            </w:r>
            <w:r w:rsidRPr="004F4350">
              <w:rPr>
                <w:b/>
                <w:lang w:val="en-US"/>
              </w:rPr>
              <w:t>C</w:t>
            </w:r>
            <w:r w:rsidR="005A7865" w:rsidRPr="005A7865">
              <w:t xml:space="preserve"> - </w:t>
            </w:r>
            <w:r w:rsidRPr="005A7865">
              <w:t>Заемщик</w:t>
            </w:r>
            <w:r w:rsidR="005A7865" w:rsidRPr="005A7865">
              <w:t xml:space="preserve"> </w:t>
            </w:r>
            <w:r w:rsidRPr="005A7865">
              <w:t>со</w:t>
            </w:r>
            <w:r w:rsidR="005A7865" w:rsidRPr="005A7865">
              <w:t xml:space="preserve"> </w:t>
            </w:r>
            <w:r w:rsidRPr="005A7865">
              <w:t>средним</w:t>
            </w:r>
            <w:r w:rsidR="005A7865" w:rsidRPr="005A7865">
              <w:t xml:space="preserve"> </w:t>
            </w:r>
            <w:r w:rsidRPr="005A7865">
              <w:t>риском</w:t>
            </w:r>
          </w:p>
        </w:tc>
        <w:tc>
          <w:tcPr>
            <w:tcW w:w="3402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от100</w:t>
            </w:r>
            <w:r w:rsidR="005A7865" w:rsidRPr="005A7865">
              <w:t xml:space="preserve"> </w:t>
            </w:r>
            <w:r w:rsidR="005A7865">
              <w:t>–</w:t>
            </w:r>
            <w:r w:rsidR="005A7865" w:rsidRPr="005A7865">
              <w:t xml:space="preserve"> </w:t>
            </w:r>
            <w:r w:rsidRPr="005A7865">
              <w:t>139</w:t>
            </w:r>
          </w:p>
        </w:tc>
      </w:tr>
      <w:tr w:rsidR="009A4537" w:rsidRPr="005A7865" w:rsidTr="004F4350">
        <w:trPr>
          <w:jc w:val="center"/>
        </w:trPr>
        <w:tc>
          <w:tcPr>
            <w:tcW w:w="6062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4F4350">
              <w:rPr>
                <w:b/>
              </w:rPr>
              <w:t>Класс</w:t>
            </w:r>
            <w:r w:rsidR="005A7865" w:rsidRPr="004F4350">
              <w:rPr>
                <w:b/>
              </w:rPr>
              <w:t xml:space="preserve"> </w:t>
            </w:r>
            <w:r w:rsidRPr="004F4350">
              <w:rPr>
                <w:b/>
                <w:lang w:val="en-US"/>
              </w:rPr>
              <w:t>D</w:t>
            </w:r>
            <w:r w:rsidR="005A7865" w:rsidRPr="005A7865">
              <w:t xml:space="preserve"> - </w:t>
            </w:r>
            <w:r w:rsidRPr="005A7865">
              <w:t>Заемщик</w:t>
            </w:r>
            <w:r w:rsidR="005A7865" w:rsidRPr="005A7865">
              <w:t xml:space="preserve"> </w:t>
            </w:r>
            <w:r w:rsidRPr="005A7865">
              <w:t>с</w:t>
            </w:r>
            <w:r w:rsidR="005A7865" w:rsidRPr="005A7865">
              <w:t xml:space="preserve"> </w:t>
            </w:r>
            <w:r w:rsidRPr="005A7865">
              <w:t>высоким</w:t>
            </w:r>
            <w:r w:rsidR="005A7865" w:rsidRPr="005A7865">
              <w:t xml:space="preserve"> </w:t>
            </w:r>
            <w:r w:rsidRPr="005A7865">
              <w:t>риском</w:t>
            </w:r>
          </w:p>
        </w:tc>
        <w:tc>
          <w:tcPr>
            <w:tcW w:w="3402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от</w:t>
            </w:r>
            <w:r w:rsidR="005A7865" w:rsidRPr="005A7865">
              <w:t xml:space="preserve"> </w:t>
            </w:r>
            <w:r w:rsidRPr="005A7865">
              <w:t>80</w:t>
            </w:r>
            <w:r w:rsidR="005A7865" w:rsidRPr="005A7865">
              <w:t xml:space="preserve"> </w:t>
            </w:r>
            <w:r w:rsidR="005A7865">
              <w:t>–</w:t>
            </w:r>
            <w:r w:rsidR="005A7865" w:rsidRPr="005A7865">
              <w:t xml:space="preserve"> </w:t>
            </w:r>
            <w:r w:rsidRPr="005A7865">
              <w:t>99</w:t>
            </w:r>
          </w:p>
        </w:tc>
      </w:tr>
      <w:tr w:rsidR="009A4537" w:rsidRPr="005A7865" w:rsidTr="004F4350">
        <w:trPr>
          <w:jc w:val="center"/>
        </w:trPr>
        <w:tc>
          <w:tcPr>
            <w:tcW w:w="6062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4F4350">
              <w:rPr>
                <w:b/>
              </w:rPr>
              <w:t>Класс</w:t>
            </w:r>
            <w:r w:rsidR="005A7865" w:rsidRPr="004F4350">
              <w:rPr>
                <w:b/>
              </w:rPr>
              <w:t xml:space="preserve"> </w:t>
            </w:r>
            <w:r w:rsidRPr="004F4350">
              <w:rPr>
                <w:b/>
                <w:lang w:val="en-US"/>
              </w:rPr>
              <w:t>E</w:t>
            </w:r>
            <w:r w:rsidR="005A7865" w:rsidRPr="005A7865">
              <w:t xml:space="preserve"> - </w:t>
            </w:r>
            <w:r w:rsidRPr="005A7865">
              <w:t>Заемщик</w:t>
            </w:r>
            <w:r w:rsidR="005A7865" w:rsidRPr="005A7865">
              <w:t xml:space="preserve"> </w:t>
            </w:r>
            <w:r w:rsidRPr="005A7865">
              <w:t>с</w:t>
            </w:r>
            <w:r w:rsidR="005A7865" w:rsidRPr="005A7865">
              <w:t xml:space="preserve"> </w:t>
            </w:r>
            <w:r w:rsidRPr="005A7865">
              <w:t>полным</w:t>
            </w:r>
            <w:r w:rsidR="005A7865" w:rsidRPr="005A7865">
              <w:t xml:space="preserve"> </w:t>
            </w:r>
            <w:r w:rsidRPr="005A7865">
              <w:t>риском</w:t>
            </w:r>
          </w:p>
        </w:tc>
        <w:tc>
          <w:tcPr>
            <w:tcW w:w="3402" w:type="dxa"/>
            <w:shd w:val="clear" w:color="auto" w:fill="auto"/>
          </w:tcPr>
          <w:p w:rsidR="009A4537" w:rsidRPr="005A7865" w:rsidRDefault="009A4537" w:rsidP="005A7865">
            <w:pPr>
              <w:pStyle w:val="afa"/>
            </w:pPr>
            <w:r w:rsidRPr="005A7865">
              <w:t>меньше</w:t>
            </w:r>
            <w:r w:rsidR="005A7865" w:rsidRPr="005A7865">
              <w:t xml:space="preserve"> </w:t>
            </w:r>
            <w:r w:rsidRPr="005A7865">
              <w:t>80</w:t>
            </w:r>
          </w:p>
        </w:tc>
      </w:tr>
    </w:tbl>
    <w:p w:rsidR="009A4537" w:rsidRPr="005A7865" w:rsidRDefault="009A4537" w:rsidP="005A7865">
      <w:pPr>
        <w:tabs>
          <w:tab w:val="left" w:pos="726"/>
        </w:tabs>
      </w:pPr>
    </w:p>
    <w:p w:rsidR="005A7865" w:rsidRPr="005A7865" w:rsidRDefault="009A4537" w:rsidP="005A7865">
      <w:pPr>
        <w:tabs>
          <w:tab w:val="left" w:pos="726"/>
        </w:tabs>
      </w:pPr>
      <w:r w:rsidRPr="005A7865">
        <w:t>Эта</w:t>
      </w:r>
      <w:r w:rsidR="005A7865" w:rsidRPr="005A7865">
        <w:t xml:space="preserve"> </w:t>
      </w:r>
      <w:r w:rsidRPr="005A7865">
        <w:t>методика</w:t>
      </w:r>
      <w:r w:rsidR="005A7865" w:rsidRPr="005A7865">
        <w:t xml:space="preserve"> </w:t>
      </w:r>
      <w:r w:rsidRPr="005A7865">
        <w:t>является</w:t>
      </w:r>
      <w:r w:rsidR="005A7865" w:rsidRPr="005A7865">
        <w:t xml:space="preserve"> </w:t>
      </w:r>
      <w:r w:rsidRPr="005A7865">
        <w:t>достаточно</w:t>
      </w:r>
      <w:r w:rsidR="005A7865" w:rsidRPr="005A7865">
        <w:t xml:space="preserve"> </w:t>
      </w:r>
      <w:r w:rsidRPr="005A7865">
        <w:t>актуальной</w:t>
      </w:r>
      <w:r w:rsidR="005A7865" w:rsidRPr="005A7865">
        <w:t xml:space="preserve"> </w:t>
      </w:r>
      <w:r w:rsidRPr="005A7865">
        <w:t>для</w:t>
      </w:r>
      <w:r w:rsidR="005A7865" w:rsidRPr="005A7865">
        <w:t xml:space="preserve"> </w:t>
      </w:r>
      <w:r w:rsidRPr="005A7865">
        <w:t>современной</w:t>
      </w:r>
      <w:r w:rsidR="005A7865" w:rsidRPr="005A7865">
        <w:t xml:space="preserve"> </w:t>
      </w:r>
      <w:r w:rsidRPr="005A7865">
        <w:t>банковской</w:t>
      </w:r>
      <w:r w:rsidR="005A7865" w:rsidRPr="005A7865">
        <w:t xml:space="preserve"> </w:t>
      </w:r>
      <w:r w:rsidRPr="005A7865">
        <w:t>системы</w:t>
      </w:r>
      <w:r w:rsidR="005A7865" w:rsidRPr="005A7865">
        <w:t xml:space="preserve">. </w:t>
      </w:r>
      <w:r w:rsidRPr="005A7865">
        <w:t>Кроме</w:t>
      </w:r>
      <w:r w:rsidR="005A7865" w:rsidRPr="005A7865">
        <w:t xml:space="preserve"> </w:t>
      </w:r>
      <w:r w:rsidRPr="005A7865">
        <w:t>того,</w:t>
      </w:r>
      <w:r w:rsidR="005A7865" w:rsidRPr="005A7865">
        <w:t xml:space="preserve"> </w:t>
      </w:r>
      <w:r w:rsidRPr="005A7865">
        <w:t>она</w:t>
      </w:r>
      <w:r w:rsidR="005A7865" w:rsidRPr="005A7865">
        <w:t xml:space="preserve"> </w:t>
      </w:r>
      <w:r w:rsidRPr="005A7865">
        <w:t>разрабатывалась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периоды</w:t>
      </w:r>
      <w:r w:rsidR="005A7865" w:rsidRPr="005A7865">
        <w:t xml:space="preserve"> </w:t>
      </w:r>
      <w:r w:rsidRPr="005A7865">
        <w:t>общенациональных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мировых</w:t>
      </w:r>
      <w:r w:rsidR="005A7865" w:rsidRPr="005A7865">
        <w:t xml:space="preserve"> </w:t>
      </w:r>
      <w:r w:rsidRPr="005A7865">
        <w:t>финансовых</w:t>
      </w:r>
      <w:r w:rsidR="005A7865" w:rsidRPr="005A7865">
        <w:t xml:space="preserve"> </w:t>
      </w:r>
      <w:r w:rsidRPr="005A7865">
        <w:t>кризисов,</w:t>
      </w:r>
      <w:r w:rsidR="005A7865" w:rsidRPr="005A7865">
        <w:t xml:space="preserve"> </w:t>
      </w:r>
      <w:r w:rsidRPr="005A7865">
        <w:t>а</w:t>
      </w:r>
      <w:r w:rsidR="005A7865" w:rsidRPr="005A7865">
        <w:t xml:space="preserve"> </w:t>
      </w:r>
      <w:r w:rsidRPr="005A7865">
        <w:t>значит,</w:t>
      </w:r>
      <w:r w:rsidR="005A7865" w:rsidRPr="005A7865">
        <w:t xml:space="preserve"> </w:t>
      </w:r>
      <w:r w:rsidRPr="005A7865">
        <w:t>обладает</w:t>
      </w:r>
      <w:r w:rsidR="005A7865" w:rsidRPr="005A7865">
        <w:t xml:space="preserve"> </w:t>
      </w:r>
      <w:r w:rsidRPr="005A7865">
        <w:t>важным</w:t>
      </w:r>
      <w:r w:rsidR="005A7865" w:rsidRPr="005A7865">
        <w:t xml:space="preserve"> </w:t>
      </w:r>
      <w:r w:rsidRPr="005A7865">
        <w:t>качеством</w:t>
      </w:r>
      <w:r w:rsidR="005A7865" w:rsidRPr="005A7865">
        <w:t xml:space="preserve"> - </w:t>
      </w:r>
      <w:r w:rsidRPr="005A7865">
        <w:t>не</w:t>
      </w:r>
      <w:r w:rsidR="005A7865" w:rsidRPr="005A7865">
        <w:t xml:space="preserve"> </w:t>
      </w:r>
      <w:r w:rsidRPr="005A7865">
        <w:t>просто</w:t>
      </w:r>
      <w:r w:rsidR="005A7865" w:rsidRPr="005A7865">
        <w:t xml:space="preserve"> </w:t>
      </w:r>
      <w:r w:rsidRPr="005A7865">
        <w:t>описывать</w:t>
      </w:r>
      <w:r w:rsidR="005A7865" w:rsidRPr="005A7865">
        <w:t xml:space="preserve"> </w:t>
      </w:r>
      <w:r w:rsidRPr="005A7865">
        <w:t>финансовое</w:t>
      </w:r>
      <w:r w:rsidR="005A7865" w:rsidRPr="005A7865">
        <w:t xml:space="preserve"> </w:t>
      </w:r>
      <w:r w:rsidRPr="005A7865">
        <w:t>состояние</w:t>
      </w:r>
      <w:r w:rsidR="005A7865" w:rsidRPr="005A7865">
        <w:t xml:space="preserve"> </w:t>
      </w:r>
      <w:r w:rsidRPr="005A7865">
        <w:t>заемщика,</w:t>
      </w:r>
      <w:r w:rsidR="005A7865" w:rsidRPr="005A7865">
        <w:t xml:space="preserve"> </w:t>
      </w:r>
      <w:r w:rsidRPr="005A7865">
        <w:t>но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предсказать</w:t>
      </w:r>
      <w:r w:rsidR="005A7865" w:rsidRPr="005A7865">
        <w:t xml:space="preserve"> </w:t>
      </w:r>
      <w:r w:rsidRPr="005A7865">
        <w:t>будущие</w:t>
      </w:r>
      <w:r w:rsidR="005A7865" w:rsidRPr="005A7865">
        <w:t xml:space="preserve"> </w:t>
      </w:r>
      <w:r w:rsidRPr="005A7865">
        <w:t>проблемы</w:t>
      </w:r>
      <w:r w:rsidR="005A7865" w:rsidRPr="005A7865">
        <w:t>.</w:t>
      </w:r>
    </w:p>
    <w:p w:rsidR="005A7865" w:rsidRDefault="005A7865" w:rsidP="005A7865">
      <w:pPr>
        <w:pStyle w:val="1"/>
      </w:pPr>
      <w:r>
        <w:br w:type="page"/>
      </w:r>
      <w:bookmarkStart w:id="37" w:name="_Toc296524699"/>
      <w:r w:rsidR="009A4537" w:rsidRPr="005A7865">
        <w:t>Заключение</w:t>
      </w:r>
      <w:bookmarkEnd w:id="37"/>
    </w:p>
    <w:p w:rsidR="005A7865" w:rsidRPr="005A7865" w:rsidRDefault="005A7865" w:rsidP="005A7865">
      <w:pPr>
        <w:rPr>
          <w:lang w:eastAsia="en-US"/>
        </w:rPr>
      </w:pPr>
    </w:p>
    <w:p w:rsidR="005A7865" w:rsidRPr="005A7865" w:rsidRDefault="009A4537" w:rsidP="005A7865">
      <w:pPr>
        <w:tabs>
          <w:tab w:val="left" w:pos="726"/>
        </w:tabs>
      </w:pPr>
      <w:r w:rsidRPr="005A7865">
        <w:t>Данная</w:t>
      </w:r>
      <w:r w:rsidR="005A7865" w:rsidRPr="005A7865">
        <w:t xml:space="preserve"> </w:t>
      </w:r>
      <w:r w:rsidRPr="005A7865">
        <w:t>работа</w:t>
      </w:r>
      <w:r w:rsidR="005A7865" w:rsidRPr="005A7865">
        <w:t xml:space="preserve"> </w:t>
      </w:r>
      <w:r w:rsidRPr="005A7865">
        <w:t>была</w:t>
      </w:r>
      <w:r w:rsidR="005A7865" w:rsidRPr="005A7865">
        <w:t xml:space="preserve"> </w:t>
      </w:r>
      <w:r w:rsidRPr="005A7865">
        <w:t>посвящена</w:t>
      </w:r>
      <w:r w:rsidR="005A7865" w:rsidRPr="005A7865">
        <w:t xml:space="preserve"> </w:t>
      </w:r>
      <w:r w:rsidRPr="005A7865">
        <w:t>вопросу</w:t>
      </w:r>
      <w:r w:rsidR="005A7865" w:rsidRPr="005A7865">
        <w:t xml:space="preserve"> </w:t>
      </w:r>
      <w:r w:rsidRPr="005A7865">
        <w:t>оценки</w:t>
      </w:r>
      <w:r w:rsidR="005A7865" w:rsidRPr="005A7865">
        <w:t xml:space="preserve"> </w:t>
      </w:r>
      <w:r w:rsidRPr="005A7865">
        <w:t>кредитоспособности</w:t>
      </w:r>
      <w:r w:rsidR="005A7865" w:rsidRPr="005A7865">
        <w:t xml:space="preserve"> </w:t>
      </w:r>
      <w:r w:rsidRPr="005A7865">
        <w:t>предприятия</w:t>
      </w:r>
      <w:r w:rsidR="005A7865" w:rsidRPr="005A7865">
        <w:t xml:space="preserve"> </w:t>
      </w:r>
      <w:r w:rsidRPr="005A7865">
        <w:t>с</w:t>
      </w:r>
      <w:r w:rsidR="005A7865" w:rsidRPr="005A7865">
        <w:t xml:space="preserve"> </w:t>
      </w:r>
      <w:r w:rsidRPr="005A7865">
        <w:t>точки</w:t>
      </w:r>
      <w:r w:rsidR="005A7865" w:rsidRPr="005A7865">
        <w:t xml:space="preserve"> </w:t>
      </w:r>
      <w:r w:rsidRPr="005A7865">
        <w:t>зрения</w:t>
      </w:r>
      <w:r w:rsidR="005A7865" w:rsidRPr="005A7865">
        <w:t xml:space="preserve"> </w:t>
      </w:r>
      <w:r w:rsidRPr="005A7865">
        <w:t>банка</w:t>
      </w:r>
      <w:r w:rsidR="005A7865" w:rsidRPr="005A7865">
        <w:t>.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В</w:t>
      </w:r>
      <w:r w:rsidR="005A7865" w:rsidRPr="005A7865">
        <w:t xml:space="preserve"> </w:t>
      </w:r>
      <w:r w:rsidRPr="005A7865">
        <w:t>теоретической</w:t>
      </w:r>
      <w:r w:rsidR="005A7865" w:rsidRPr="005A7865">
        <w:t xml:space="preserve"> </w:t>
      </w:r>
      <w:r w:rsidRPr="005A7865">
        <w:t>части</w:t>
      </w:r>
      <w:r w:rsidR="005A7865" w:rsidRPr="005A7865">
        <w:t xml:space="preserve"> </w:t>
      </w:r>
      <w:r w:rsidRPr="005A7865">
        <w:t>работы</w:t>
      </w:r>
      <w:r w:rsidR="005A7865" w:rsidRPr="005A7865">
        <w:t xml:space="preserve"> </w:t>
      </w:r>
      <w:r w:rsidRPr="005A7865">
        <w:t>были</w:t>
      </w:r>
      <w:r w:rsidR="005A7865" w:rsidRPr="005A7865">
        <w:t xml:space="preserve"> </w:t>
      </w:r>
      <w:r w:rsidRPr="005A7865">
        <w:t>исследована</w:t>
      </w:r>
      <w:r w:rsidR="005A7865" w:rsidRPr="005A7865">
        <w:t xml:space="preserve"> </w:t>
      </w:r>
      <w:r w:rsidRPr="005A7865">
        <w:t>природа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экономическое</w:t>
      </w:r>
      <w:r w:rsidR="005A7865" w:rsidRPr="005A7865">
        <w:t xml:space="preserve"> </w:t>
      </w:r>
      <w:r w:rsidRPr="005A7865">
        <w:t>содержание</w:t>
      </w:r>
      <w:r w:rsidR="005A7865" w:rsidRPr="005A7865">
        <w:t xml:space="preserve"> </w:t>
      </w:r>
      <w:r w:rsidRPr="005A7865">
        <w:t>кредитоспособности</w:t>
      </w:r>
      <w:r w:rsidR="005A7865" w:rsidRPr="005A7865">
        <w:t xml:space="preserve"> </w:t>
      </w:r>
      <w:r w:rsidRPr="005A7865">
        <w:t>предприятия,</w:t>
      </w:r>
      <w:r w:rsidR="005A7865" w:rsidRPr="005A7865">
        <w:t xml:space="preserve"> </w:t>
      </w:r>
      <w:r w:rsidRPr="005A7865">
        <w:t>рассмотрены</w:t>
      </w:r>
      <w:r w:rsidR="005A7865" w:rsidRPr="005A7865">
        <w:t xml:space="preserve"> </w:t>
      </w:r>
      <w:r w:rsidRPr="005A7865">
        <w:t>критерии</w:t>
      </w:r>
      <w:r w:rsidR="005A7865" w:rsidRPr="005A7865">
        <w:t xml:space="preserve"> </w:t>
      </w:r>
      <w:r w:rsidRPr="005A7865">
        <w:t>кредитоспособности</w:t>
      </w:r>
      <w:r w:rsidR="005A7865" w:rsidRPr="005A7865">
        <w:t xml:space="preserve"> </w:t>
      </w:r>
      <w:r w:rsidRPr="005A7865">
        <w:t>клиента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основные</w:t>
      </w:r>
      <w:r w:rsidR="005A7865" w:rsidRPr="005A7865">
        <w:t xml:space="preserve"> </w:t>
      </w:r>
      <w:r w:rsidRPr="005A7865">
        <w:t>коэффициенты</w:t>
      </w:r>
      <w:r w:rsidR="005A7865" w:rsidRPr="005A7865">
        <w:t xml:space="preserve"> </w:t>
      </w:r>
      <w:r w:rsidRPr="005A7865">
        <w:t>анализа</w:t>
      </w:r>
      <w:r w:rsidR="005A7865" w:rsidRPr="005A7865">
        <w:t xml:space="preserve"> </w:t>
      </w:r>
      <w:r w:rsidRPr="005A7865">
        <w:t>кредитоспособности</w:t>
      </w:r>
      <w:r w:rsidR="005A7865" w:rsidRPr="005A7865">
        <w:t>.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Под</w:t>
      </w:r>
      <w:r w:rsidR="005A7865" w:rsidRPr="005A7865">
        <w:t xml:space="preserve"> </w:t>
      </w:r>
      <w:r w:rsidRPr="005A7865">
        <w:rPr>
          <w:i/>
          <w:iCs/>
        </w:rPr>
        <w:t>кредитоспособностью</w:t>
      </w:r>
      <w:r w:rsidR="005A7865" w:rsidRPr="005A7865">
        <w:t xml:space="preserve"> </w:t>
      </w:r>
      <w:r w:rsidRPr="005A7865">
        <w:t>банковских</w:t>
      </w:r>
      <w:r w:rsidR="005A7865" w:rsidRPr="005A7865">
        <w:t xml:space="preserve"> </w:t>
      </w:r>
      <w:r w:rsidRPr="005A7865">
        <w:t>клиентов</w:t>
      </w:r>
      <w:r w:rsidR="005A7865" w:rsidRPr="005A7865">
        <w:t xml:space="preserve"> </w:t>
      </w:r>
      <w:r w:rsidRPr="005A7865">
        <w:t>следует</w:t>
      </w:r>
      <w:r w:rsidR="005A7865" w:rsidRPr="005A7865">
        <w:t xml:space="preserve"> </w:t>
      </w:r>
      <w:r w:rsidRPr="005A7865">
        <w:t>понимать</w:t>
      </w:r>
      <w:r w:rsidR="005A7865" w:rsidRPr="005A7865">
        <w:t xml:space="preserve"> </w:t>
      </w:r>
      <w:r w:rsidRPr="005A7865">
        <w:t>такое</w:t>
      </w:r>
      <w:r w:rsidR="005A7865" w:rsidRPr="005A7865">
        <w:t xml:space="preserve"> </w:t>
      </w:r>
      <w:r w:rsidRPr="005A7865">
        <w:t>финансово-хозяйственное</w:t>
      </w:r>
      <w:r w:rsidR="005A7865" w:rsidRPr="005A7865">
        <w:t xml:space="preserve"> </w:t>
      </w:r>
      <w:r w:rsidRPr="005A7865">
        <w:t>состояние</w:t>
      </w:r>
      <w:r w:rsidR="005A7865" w:rsidRPr="005A7865">
        <w:t xml:space="preserve"> </w:t>
      </w:r>
      <w:r w:rsidRPr="005A7865">
        <w:t>предприятия,</w:t>
      </w:r>
      <w:r w:rsidR="005A7865" w:rsidRPr="005A7865">
        <w:t xml:space="preserve"> </w:t>
      </w:r>
      <w:r w:rsidRPr="005A7865">
        <w:t>которое</w:t>
      </w:r>
      <w:r w:rsidR="005A7865" w:rsidRPr="005A7865">
        <w:t xml:space="preserve"> </w:t>
      </w:r>
      <w:r w:rsidRPr="005A7865">
        <w:t>дает</w:t>
      </w:r>
      <w:r w:rsidR="005A7865" w:rsidRPr="005A7865">
        <w:t xml:space="preserve"> </w:t>
      </w:r>
      <w:r w:rsidRPr="005A7865">
        <w:t>уверенность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эффективном</w:t>
      </w:r>
      <w:r w:rsidR="005A7865" w:rsidRPr="005A7865">
        <w:t xml:space="preserve"> </w:t>
      </w:r>
      <w:r w:rsidRPr="005A7865">
        <w:t>использовании</w:t>
      </w:r>
      <w:r w:rsidR="005A7865" w:rsidRPr="005A7865">
        <w:t xml:space="preserve"> </w:t>
      </w:r>
      <w:r w:rsidRPr="005A7865">
        <w:t>заемных</w:t>
      </w:r>
      <w:r w:rsidR="005A7865" w:rsidRPr="005A7865">
        <w:t xml:space="preserve"> </w:t>
      </w:r>
      <w:r w:rsidRPr="005A7865">
        <w:t>средств,</w:t>
      </w:r>
      <w:r w:rsidR="005A7865" w:rsidRPr="005A7865">
        <w:t xml:space="preserve"> </w:t>
      </w:r>
      <w:r w:rsidRPr="005A7865">
        <w:t>способность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готовность</w:t>
      </w:r>
      <w:r w:rsidR="005A7865" w:rsidRPr="005A7865">
        <w:t xml:space="preserve"> </w:t>
      </w:r>
      <w:r w:rsidRPr="005A7865">
        <w:t>заемщика</w:t>
      </w:r>
      <w:r w:rsidR="005A7865" w:rsidRPr="005A7865">
        <w:t xml:space="preserve"> </w:t>
      </w:r>
      <w:r w:rsidRPr="005A7865">
        <w:t>вернуть</w:t>
      </w:r>
      <w:r w:rsidR="005A7865" w:rsidRPr="005A7865">
        <w:t xml:space="preserve"> </w:t>
      </w:r>
      <w:r w:rsidRPr="005A7865">
        <w:t>кредит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соответствии</w:t>
      </w:r>
      <w:r w:rsidR="005A7865" w:rsidRPr="005A7865">
        <w:t xml:space="preserve"> </w:t>
      </w:r>
      <w:r w:rsidRPr="005A7865">
        <w:t>с</w:t>
      </w:r>
      <w:r w:rsidR="005A7865" w:rsidRPr="005A7865">
        <w:t xml:space="preserve"> </w:t>
      </w:r>
      <w:r w:rsidRPr="005A7865">
        <w:t>условиями</w:t>
      </w:r>
      <w:r w:rsidR="005A7865" w:rsidRPr="005A7865">
        <w:t xml:space="preserve"> </w:t>
      </w:r>
      <w:r w:rsidRPr="005A7865">
        <w:t>договора</w:t>
      </w:r>
      <w:r w:rsidR="005A7865" w:rsidRPr="005A7865">
        <w:t xml:space="preserve">. </w:t>
      </w:r>
      <w:r w:rsidRPr="005A7865">
        <w:t>Изучение</w:t>
      </w:r>
      <w:r w:rsidR="005A7865" w:rsidRPr="005A7865">
        <w:t xml:space="preserve"> </w:t>
      </w:r>
      <w:r w:rsidRPr="005A7865">
        <w:t>банками</w:t>
      </w:r>
      <w:r w:rsidR="005A7865" w:rsidRPr="005A7865">
        <w:t xml:space="preserve"> </w:t>
      </w:r>
      <w:r w:rsidRPr="005A7865">
        <w:t>разнообразных</w:t>
      </w:r>
      <w:r w:rsidR="005A7865" w:rsidRPr="005A7865">
        <w:t xml:space="preserve"> </w:t>
      </w:r>
      <w:r w:rsidRPr="005A7865">
        <w:t>факторов,</w:t>
      </w:r>
      <w:r w:rsidR="005A7865" w:rsidRPr="005A7865">
        <w:t xml:space="preserve"> </w:t>
      </w:r>
      <w:r w:rsidRPr="005A7865">
        <w:t>которые</w:t>
      </w:r>
      <w:r w:rsidR="005A7865" w:rsidRPr="005A7865">
        <w:t xml:space="preserve"> </w:t>
      </w:r>
      <w:r w:rsidRPr="005A7865">
        <w:t>могут</w:t>
      </w:r>
      <w:r w:rsidR="005A7865" w:rsidRPr="005A7865">
        <w:t xml:space="preserve"> </w:t>
      </w:r>
      <w:r w:rsidRPr="005A7865">
        <w:t>повлечь</w:t>
      </w:r>
      <w:r w:rsidR="005A7865" w:rsidRPr="005A7865">
        <w:t xml:space="preserve"> </w:t>
      </w:r>
      <w:r w:rsidRPr="005A7865">
        <w:t>за</w:t>
      </w:r>
      <w:r w:rsidR="005A7865" w:rsidRPr="005A7865">
        <w:t xml:space="preserve"> </w:t>
      </w:r>
      <w:r w:rsidRPr="005A7865">
        <w:t>собой</w:t>
      </w:r>
      <w:r w:rsidR="005A7865" w:rsidRPr="005A7865">
        <w:t xml:space="preserve"> </w:t>
      </w:r>
      <w:r w:rsidRPr="005A7865">
        <w:t>непогашение</w:t>
      </w:r>
      <w:r w:rsidR="005A7865" w:rsidRPr="005A7865">
        <w:t xml:space="preserve"> </w:t>
      </w:r>
      <w:r w:rsidRPr="005A7865">
        <w:t>кредитов,</w:t>
      </w:r>
      <w:r w:rsidR="005A7865" w:rsidRPr="005A7865">
        <w:t xml:space="preserve"> </w:t>
      </w:r>
      <w:r w:rsidRPr="005A7865">
        <w:t>или,</w:t>
      </w:r>
      <w:r w:rsidR="005A7865" w:rsidRPr="005A7865">
        <w:t xml:space="preserve"> </w:t>
      </w:r>
      <w:r w:rsidRPr="005A7865">
        <w:t>напротив,</w:t>
      </w:r>
      <w:r w:rsidR="005A7865" w:rsidRPr="005A7865">
        <w:t xml:space="preserve"> </w:t>
      </w:r>
      <w:r w:rsidRPr="005A7865">
        <w:t>обеспечивают</w:t>
      </w:r>
      <w:r w:rsidR="005A7865" w:rsidRPr="005A7865">
        <w:t xml:space="preserve"> </w:t>
      </w:r>
      <w:r w:rsidRPr="005A7865">
        <w:t>их</w:t>
      </w:r>
      <w:r w:rsidR="005A7865" w:rsidRPr="005A7865">
        <w:t xml:space="preserve"> </w:t>
      </w:r>
      <w:r w:rsidRPr="005A7865">
        <w:t>своевременный</w:t>
      </w:r>
      <w:r w:rsidR="005A7865" w:rsidRPr="005A7865">
        <w:t xml:space="preserve"> </w:t>
      </w:r>
      <w:r w:rsidRPr="005A7865">
        <w:t>возврат,</w:t>
      </w:r>
      <w:r w:rsidR="005A7865" w:rsidRPr="005A7865">
        <w:t xml:space="preserve"> </w:t>
      </w:r>
      <w:r w:rsidRPr="005A7865">
        <w:t>составляют</w:t>
      </w:r>
      <w:r w:rsidR="005A7865" w:rsidRPr="005A7865">
        <w:t xml:space="preserve"> </w:t>
      </w:r>
      <w:r w:rsidRPr="005A7865">
        <w:t>содержание</w:t>
      </w:r>
      <w:r w:rsidR="005A7865" w:rsidRPr="005A7865">
        <w:t xml:space="preserve"> </w:t>
      </w:r>
      <w:r w:rsidRPr="005A7865">
        <w:t>банковского</w:t>
      </w:r>
      <w:r w:rsidR="005A7865" w:rsidRPr="005A7865">
        <w:t xml:space="preserve"> </w:t>
      </w:r>
      <w:r w:rsidRPr="005A7865">
        <w:t>анализа</w:t>
      </w:r>
      <w:r w:rsidR="005A7865" w:rsidRPr="005A7865">
        <w:t xml:space="preserve"> </w:t>
      </w:r>
      <w:r w:rsidRPr="005A7865">
        <w:t>кредитоспособности</w:t>
      </w:r>
      <w:r w:rsidR="005A7865" w:rsidRPr="005A7865">
        <w:t>.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В</w:t>
      </w:r>
      <w:r w:rsidR="005A7865" w:rsidRPr="005A7865">
        <w:t xml:space="preserve"> </w:t>
      </w:r>
      <w:r w:rsidRPr="005A7865">
        <w:t>практической</w:t>
      </w:r>
      <w:r w:rsidR="005A7865" w:rsidRPr="005A7865">
        <w:t xml:space="preserve"> </w:t>
      </w:r>
      <w:r w:rsidRPr="005A7865">
        <w:t>части</w:t>
      </w:r>
      <w:r w:rsidR="005A7865" w:rsidRPr="005A7865">
        <w:t xml:space="preserve"> </w:t>
      </w:r>
      <w:r w:rsidRPr="005A7865">
        <w:t>проведен</w:t>
      </w:r>
      <w:r w:rsidR="005A7865" w:rsidRPr="005A7865">
        <w:t xml:space="preserve"> </w:t>
      </w:r>
      <w:r w:rsidRPr="005A7865">
        <w:t>анализ</w:t>
      </w:r>
      <w:r w:rsidR="005A7865" w:rsidRPr="005A7865">
        <w:t xml:space="preserve"> </w:t>
      </w:r>
      <w:r w:rsidRPr="005A7865">
        <w:t>оценки</w:t>
      </w:r>
      <w:r w:rsidR="005A7865" w:rsidRPr="005A7865">
        <w:t xml:space="preserve"> </w:t>
      </w:r>
      <w:r w:rsidRPr="005A7865">
        <w:t>кредитоспособности</w:t>
      </w:r>
      <w:r w:rsidR="005A7865" w:rsidRPr="005A7865">
        <w:t xml:space="preserve"> </w:t>
      </w:r>
      <w:r w:rsidRPr="005A7865">
        <w:t>предприятия</w:t>
      </w:r>
      <w:r w:rsidR="005A7865" w:rsidRPr="005A7865">
        <w:t xml:space="preserve"> </w:t>
      </w:r>
      <w:r w:rsidRPr="005A7865">
        <w:t>ОАО</w:t>
      </w:r>
      <w:r w:rsidR="005A7865">
        <w:t xml:space="preserve"> "</w:t>
      </w:r>
      <w:r w:rsidRPr="005A7865">
        <w:t>Автосервис</w:t>
      </w:r>
      <w:r w:rsidR="005A7865">
        <w:t>"</w:t>
      </w:r>
      <w:r w:rsidR="005A7865" w:rsidRPr="005A7865">
        <w:t xml:space="preserve">. </w:t>
      </w:r>
      <w:r w:rsidRPr="005A7865">
        <w:t>Основным</w:t>
      </w:r>
      <w:r w:rsidR="005A7865" w:rsidRPr="005A7865">
        <w:t xml:space="preserve"> </w:t>
      </w:r>
      <w:r w:rsidRPr="005A7865">
        <w:t>источником</w:t>
      </w:r>
      <w:r w:rsidR="005A7865" w:rsidRPr="005A7865">
        <w:t xml:space="preserve"> </w:t>
      </w:r>
      <w:r w:rsidRPr="005A7865">
        <w:t>информации</w:t>
      </w:r>
      <w:r w:rsidR="005A7865" w:rsidRPr="005A7865">
        <w:t xml:space="preserve"> </w:t>
      </w:r>
      <w:r w:rsidRPr="005A7865">
        <w:t>для</w:t>
      </w:r>
      <w:r w:rsidR="005A7865" w:rsidRPr="005A7865">
        <w:t xml:space="preserve"> </w:t>
      </w:r>
      <w:r w:rsidRPr="005A7865">
        <w:t>оценки</w:t>
      </w:r>
      <w:r w:rsidR="005A7865" w:rsidRPr="005A7865">
        <w:t xml:space="preserve"> </w:t>
      </w:r>
      <w:r w:rsidRPr="005A7865">
        <w:t>являлась</w:t>
      </w:r>
      <w:r w:rsidR="005A7865" w:rsidRPr="005A7865">
        <w:t xml:space="preserve"> </w:t>
      </w:r>
      <w:r w:rsidRPr="005A7865">
        <w:t>бухгалтерская</w:t>
      </w:r>
      <w:r w:rsidR="005A7865" w:rsidRPr="005A7865">
        <w:t xml:space="preserve"> </w:t>
      </w:r>
      <w:r w:rsidRPr="005A7865">
        <w:t>отчетность</w:t>
      </w:r>
      <w:r w:rsidR="005A7865" w:rsidRPr="005A7865">
        <w:t xml:space="preserve">. </w:t>
      </w:r>
      <w:r w:rsidRPr="005A7865">
        <w:t>Проведен</w:t>
      </w:r>
      <w:r w:rsidR="005A7865" w:rsidRPr="005A7865">
        <w:t xml:space="preserve"> </w:t>
      </w:r>
      <w:r w:rsidRPr="005A7865">
        <w:t>коэффициент</w:t>
      </w:r>
      <w:r w:rsidR="005A7865" w:rsidRPr="005A7865">
        <w:t xml:space="preserve"> </w:t>
      </w:r>
      <w:r w:rsidRPr="005A7865">
        <w:t>анализ</w:t>
      </w:r>
      <w:r w:rsidR="005A7865" w:rsidRPr="005A7865">
        <w:t xml:space="preserve"> </w:t>
      </w:r>
      <w:r w:rsidRPr="005A7865">
        <w:t>кредитоспособности,</w:t>
      </w:r>
      <w:r w:rsidR="005A7865" w:rsidRPr="005A7865">
        <w:t xml:space="preserve"> </w:t>
      </w:r>
      <w:r w:rsidRPr="005A7865">
        <w:t>из</w:t>
      </w:r>
      <w:r w:rsidR="005A7865" w:rsidRPr="005A7865">
        <w:t xml:space="preserve"> </w:t>
      </w:r>
      <w:r w:rsidRPr="005A7865">
        <w:t>которого</w:t>
      </w:r>
      <w:r w:rsidR="005A7865" w:rsidRPr="005A7865">
        <w:t xml:space="preserve"> </w:t>
      </w:r>
      <w:r w:rsidRPr="005A7865">
        <w:t>можно</w:t>
      </w:r>
      <w:r w:rsidR="005A7865" w:rsidRPr="005A7865">
        <w:t xml:space="preserve"> </w:t>
      </w:r>
      <w:r w:rsidRPr="005A7865">
        <w:t>сделать</w:t>
      </w:r>
      <w:r w:rsidR="005A7865" w:rsidRPr="005A7865">
        <w:t xml:space="preserve"> </w:t>
      </w:r>
      <w:r w:rsidRPr="005A7865">
        <w:t>вывод,</w:t>
      </w:r>
      <w:r w:rsidR="005A7865" w:rsidRPr="005A7865">
        <w:t xml:space="preserve"> </w:t>
      </w:r>
      <w:r w:rsidRPr="005A7865">
        <w:t>что</w:t>
      </w:r>
      <w:r w:rsidR="005A7865" w:rsidRPr="005A7865">
        <w:t xml:space="preserve"> </w:t>
      </w:r>
      <w:r w:rsidRPr="005A7865">
        <w:t>хотя</w:t>
      </w:r>
      <w:r w:rsidR="005A7865" w:rsidRPr="005A7865">
        <w:t xml:space="preserve"> </w:t>
      </w:r>
      <w:r w:rsidRPr="005A7865">
        <w:t>по</w:t>
      </w:r>
      <w:r w:rsidR="005A7865" w:rsidRPr="005A7865">
        <w:t xml:space="preserve"> </w:t>
      </w:r>
      <w:r w:rsidRPr="005A7865">
        <w:t>общей</w:t>
      </w:r>
      <w:r w:rsidR="005A7865" w:rsidRPr="005A7865">
        <w:t xml:space="preserve"> </w:t>
      </w:r>
      <w:r w:rsidRPr="005A7865">
        <w:t>картине</w:t>
      </w:r>
      <w:r w:rsidR="005A7865" w:rsidRPr="005A7865">
        <w:t xml:space="preserve"> </w:t>
      </w:r>
      <w:r w:rsidRPr="005A7865">
        <w:t>положение</w:t>
      </w:r>
      <w:r w:rsidR="005A7865" w:rsidRPr="005A7865">
        <w:t xml:space="preserve"> </w:t>
      </w:r>
      <w:r w:rsidRPr="005A7865">
        <w:t>у</w:t>
      </w:r>
      <w:r w:rsidR="005A7865" w:rsidRPr="005A7865">
        <w:t xml:space="preserve"> </w:t>
      </w:r>
      <w:r w:rsidRPr="005A7865">
        <w:t>предприятия</w:t>
      </w:r>
      <w:r w:rsidR="005A7865" w:rsidRPr="005A7865">
        <w:t xml:space="preserve"> </w:t>
      </w:r>
      <w:r w:rsidRPr="005A7865">
        <w:t>устойчивое,</w:t>
      </w:r>
      <w:r w:rsidR="005A7865" w:rsidRPr="005A7865">
        <w:t xml:space="preserve"> </w:t>
      </w:r>
      <w:r w:rsidRPr="005A7865">
        <w:t>но</w:t>
      </w:r>
      <w:r w:rsidR="005A7865" w:rsidRPr="005A7865">
        <w:t xml:space="preserve"> </w:t>
      </w:r>
      <w:r w:rsidRPr="005A7865">
        <w:t>если</w:t>
      </w:r>
      <w:r w:rsidR="005A7865" w:rsidRPr="005A7865">
        <w:t xml:space="preserve"> </w:t>
      </w:r>
      <w:r w:rsidRPr="005A7865">
        <w:t>подробно</w:t>
      </w:r>
      <w:r w:rsidR="005A7865" w:rsidRPr="005A7865">
        <w:t xml:space="preserve"> </w:t>
      </w:r>
      <w:r w:rsidRPr="005A7865">
        <w:t>рассматривать</w:t>
      </w:r>
      <w:r w:rsidR="005A7865" w:rsidRPr="005A7865">
        <w:t xml:space="preserve"> </w:t>
      </w:r>
      <w:r w:rsidRPr="005A7865">
        <w:t>для</w:t>
      </w:r>
      <w:r w:rsidR="005A7865" w:rsidRPr="005A7865">
        <w:t xml:space="preserve"> </w:t>
      </w:r>
      <w:r w:rsidRPr="005A7865">
        <w:t>чего</w:t>
      </w:r>
      <w:r w:rsidR="005A7865" w:rsidRPr="005A7865">
        <w:t xml:space="preserve"> </w:t>
      </w:r>
      <w:r w:rsidRPr="005A7865">
        <w:t>привлекались</w:t>
      </w:r>
      <w:r w:rsidR="005A7865" w:rsidRPr="005A7865">
        <w:t xml:space="preserve"> </w:t>
      </w:r>
      <w:r w:rsidRPr="005A7865">
        <w:t>краткосрочные</w:t>
      </w:r>
      <w:r w:rsidR="005A7865" w:rsidRPr="005A7865">
        <w:t xml:space="preserve"> </w:t>
      </w:r>
      <w:r w:rsidRPr="005A7865">
        <w:t>заемные</w:t>
      </w:r>
      <w:r w:rsidR="005A7865" w:rsidRPr="005A7865">
        <w:t xml:space="preserve"> </w:t>
      </w:r>
      <w:r w:rsidRPr="005A7865">
        <w:t>средства</w:t>
      </w:r>
      <w:r w:rsidR="005A7865" w:rsidRPr="005A7865">
        <w:t xml:space="preserve"> </w:t>
      </w:r>
      <w:r w:rsidRPr="005A7865">
        <w:t>ситуация</w:t>
      </w:r>
      <w:r w:rsidR="005A7865" w:rsidRPr="005A7865">
        <w:t xml:space="preserve"> </w:t>
      </w:r>
      <w:r w:rsidRPr="005A7865">
        <w:t>усложнится,</w:t>
      </w:r>
      <w:r w:rsidR="005A7865" w:rsidRPr="005A7865">
        <w:t xml:space="preserve"> </w:t>
      </w:r>
      <w:r w:rsidRPr="005A7865">
        <w:t>так</w:t>
      </w:r>
      <w:r w:rsidR="005A7865" w:rsidRPr="005A7865">
        <w:t xml:space="preserve"> </w:t>
      </w:r>
      <w:r w:rsidRPr="005A7865">
        <w:t>как</w:t>
      </w:r>
      <w:r w:rsidR="005A7865" w:rsidRPr="005A7865">
        <w:t xml:space="preserve"> </w:t>
      </w:r>
      <w:r w:rsidRPr="005A7865">
        <w:t>кредиты</w:t>
      </w:r>
      <w:r w:rsidR="005A7865" w:rsidRPr="005A7865">
        <w:t xml:space="preserve"> </w:t>
      </w:r>
      <w:r w:rsidRPr="005A7865">
        <w:t>брались</w:t>
      </w:r>
      <w:r w:rsidR="005A7865" w:rsidRPr="005A7865">
        <w:t xml:space="preserve"> </w:t>
      </w:r>
      <w:r w:rsidRPr="005A7865">
        <w:t>на</w:t>
      </w:r>
      <w:r w:rsidR="005A7865" w:rsidRPr="005A7865">
        <w:t xml:space="preserve"> </w:t>
      </w:r>
      <w:r w:rsidRPr="005A7865">
        <w:t>приобретение</w:t>
      </w:r>
      <w:r w:rsidR="005A7865" w:rsidRPr="005A7865">
        <w:t xml:space="preserve"> </w:t>
      </w:r>
      <w:r w:rsidRPr="005A7865">
        <w:t>основных</w:t>
      </w:r>
      <w:r w:rsidR="005A7865" w:rsidRPr="005A7865">
        <w:t xml:space="preserve"> </w:t>
      </w:r>
      <w:r w:rsidRPr="005A7865">
        <w:t>средств,</w:t>
      </w:r>
      <w:r w:rsidR="005A7865" w:rsidRPr="005A7865">
        <w:t xml:space="preserve"> </w:t>
      </w:r>
      <w:r w:rsidRPr="005A7865">
        <w:t>данная</w:t>
      </w:r>
      <w:r w:rsidR="005A7865" w:rsidRPr="005A7865">
        <w:t xml:space="preserve"> </w:t>
      </w:r>
      <w:r w:rsidRPr="005A7865">
        <w:t>ситуация</w:t>
      </w:r>
      <w:r w:rsidR="005A7865" w:rsidRPr="005A7865">
        <w:t xml:space="preserve"> </w:t>
      </w:r>
      <w:r w:rsidRPr="005A7865">
        <w:t>негативна</w:t>
      </w:r>
      <w:r w:rsidR="005A7865" w:rsidRPr="005A7865">
        <w:t xml:space="preserve"> </w:t>
      </w:r>
      <w:r w:rsidRPr="005A7865">
        <w:t>с</w:t>
      </w:r>
      <w:r w:rsidR="005A7865" w:rsidRPr="005A7865">
        <w:t xml:space="preserve"> </w:t>
      </w:r>
      <w:r w:rsidRPr="005A7865">
        <w:t>позиции</w:t>
      </w:r>
      <w:r w:rsidR="005A7865" w:rsidRPr="005A7865">
        <w:t xml:space="preserve"> </w:t>
      </w:r>
      <w:r w:rsidRPr="005A7865">
        <w:t>финансовой</w:t>
      </w:r>
      <w:r w:rsidR="005A7865" w:rsidRPr="005A7865">
        <w:t xml:space="preserve"> </w:t>
      </w:r>
      <w:r w:rsidRPr="005A7865">
        <w:t>устойчивости</w:t>
      </w:r>
      <w:r w:rsidR="005A7865" w:rsidRPr="005A7865">
        <w:t xml:space="preserve"> </w:t>
      </w:r>
      <w:r w:rsidRPr="005A7865">
        <w:t>организации</w:t>
      </w:r>
      <w:r w:rsidR="005A7865" w:rsidRPr="005A7865">
        <w:t xml:space="preserve">. </w:t>
      </w:r>
      <w:r w:rsidRPr="005A7865">
        <w:t>В</w:t>
      </w:r>
      <w:r w:rsidR="005A7865" w:rsidRPr="005A7865">
        <w:t xml:space="preserve"> </w:t>
      </w:r>
      <w:r w:rsidRPr="005A7865">
        <w:t>данном</w:t>
      </w:r>
      <w:r w:rsidR="005A7865" w:rsidRPr="005A7865">
        <w:t xml:space="preserve"> </w:t>
      </w:r>
      <w:r w:rsidRPr="005A7865">
        <w:t>случае</w:t>
      </w:r>
      <w:r w:rsidR="005A7865" w:rsidRPr="005A7865">
        <w:t xml:space="preserve"> </w:t>
      </w:r>
      <w:r w:rsidRPr="005A7865">
        <w:t>доля</w:t>
      </w:r>
      <w:r w:rsidR="005A7865" w:rsidRPr="005A7865">
        <w:t xml:space="preserve"> </w:t>
      </w:r>
      <w:r w:rsidRPr="005A7865">
        <w:t>собственного</w:t>
      </w:r>
      <w:r w:rsidR="005A7865" w:rsidRPr="005A7865">
        <w:t xml:space="preserve"> </w:t>
      </w:r>
      <w:r w:rsidRPr="005A7865">
        <w:t>капитала</w:t>
      </w:r>
      <w:r w:rsidR="005A7865" w:rsidRPr="005A7865">
        <w:t xml:space="preserve"> </w:t>
      </w:r>
      <w:r w:rsidRPr="005A7865">
        <w:t>может</w:t>
      </w:r>
      <w:r w:rsidR="005A7865" w:rsidRPr="005A7865">
        <w:t xml:space="preserve"> </w:t>
      </w:r>
      <w:r w:rsidRPr="005A7865">
        <w:t>оказаться</w:t>
      </w:r>
      <w:r w:rsidR="005A7865" w:rsidRPr="005A7865">
        <w:t xml:space="preserve"> </w:t>
      </w:r>
      <w:r w:rsidRPr="005A7865">
        <w:t>недостаточной</w:t>
      </w:r>
      <w:r w:rsidR="005A7865" w:rsidRPr="005A7865">
        <w:t xml:space="preserve"> </w:t>
      </w:r>
      <w:r w:rsidRPr="005A7865">
        <w:t>для</w:t>
      </w:r>
      <w:r w:rsidR="005A7865" w:rsidRPr="005A7865">
        <w:t xml:space="preserve"> </w:t>
      </w:r>
      <w:r w:rsidRPr="005A7865">
        <w:t>обеспечения</w:t>
      </w:r>
      <w:r w:rsidR="005A7865" w:rsidRPr="005A7865">
        <w:t xml:space="preserve"> </w:t>
      </w:r>
      <w:r w:rsidRPr="005A7865">
        <w:t>бесперебойного</w:t>
      </w:r>
      <w:r w:rsidR="005A7865" w:rsidRPr="005A7865">
        <w:t xml:space="preserve"> </w:t>
      </w:r>
      <w:r w:rsidRPr="005A7865">
        <w:t>воспроизводственного</w:t>
      </w:r>
      <w:r w:rsidR="005A7865" w:rsidRPr="005A7865">
        <w:t xml:space="preserve"> </w:t>
      </w:r>
      <w:r w:rsidRPr="005A7865">
        <w:t>процесса</w:t>
      </w:r>
      <w:r w:rsidR="005A7865" w:rsidRPr="005A7865">
        <w:t>.</w:t>
      </w:r>
    </w:p>
    <w:p w:rsidR="005A7865" w:rsidRPr="005A7865" w:rsidRDefault="009A4537" w:rsidP="005A7865">
      <w:pPr>
        <w:tabs>
          <w:tab w:val="left" w:pos="726"/>
        </w:tabs>
      </w:pPr>
      <w:r w:rsidRPr="005A7865">
        <w:rPr>
          <w:bCs/>
          <w:iCs/>
        </w:rPr>
        <w:t>Для</w:t>
      </w:r>
      <w:r w:rsidR="005A7865" w:rsidRPr="005A7865">
        <w:rPr>
          <w:bCs/>
          <w:iCs/>
        </w:rPr>
        <w:t xml:space="preserve"> </w:t>
      </w:r>
      <w:r w:rsidRPr="005A7865">
        <w:rPr>
          <w:bCs/>
          <w:iCs/>
        </w:rPr>
        <w:t>оценки</w:t>
      </w:r>
      <w:r w:rsidR="005A7865" w:rsidRPr="005A7865">
        <w:rPr>
          <w:bCs/>
          <w:iCs/>
        </w:rPr>
        <w:t xml:space="preserve"> </w:t>
      </w:r>
      <w:r w:rsidRPr="005A7865">
        <w:rPr>
          <w:bCs/>
          <w:iCs/>
        </w:rPr>
        <w:t>финансового</w:t>
      </w:r>
      <w:r w:rsidR="005A7865" w:rsidRPr="005A7865">
        <w:rPr>
          <w:bCs/>
          <w:iCs/>
        </w:rPr>
        <w:t xml:space="preserve"> </w:t>
      </w:r>
      <w:r w:rsidRPr="005A7865">
        <w:rPr>
          <w:bCs/>
          <w:iCs/>
        </w:rPr>
        <w:t>состояния</w:t>
      </w:r>
      <w:r w:rsidR="005A7865" w:rsidRPr="005A7865">
        <w:rPr>
          <w:bCs/>
          <w:iCs/>
        </w:rPr>
        <w:t xml:space="preserve"> </w:t>
      </w:r>
      <w:r w:rsidRPr="005A7865">
        <w:rPr>
          <w:bCs/>
          <w:iCs/>
        </w:rPr>
        <w:t>Заемщика</w:t>
      </w:r>
      <w:r w:rsidR="005A7865" w:rsidRPr="005A7865">
        <w:rPr>
          <w:bCs/>
          <w:iCs/>
        </w:rPr>
        <w:t xml:space="preserve"> </w:t>
      </w:r>
      <w:r w:rsidRPr="005A7865">
        <w:rPr>
          <w:bCs/>
          <w:iCs/>
        </w:rPr>
        <w:t>используется</w:t>
      </w:r>
      <w:r w:rsidR="005A7865" w:rsidRPr="005A7865">
        <w:rPr>
          <w:bCs/>
          <w:iCs/>
        </w:rPr>
        <w:t xml:space="preserve"> </w:t>
      </w:r>
      <w:r w:rsidRPr="005A7865">
        <w:rPr>
          <w:bCs/>
          <w:iCs/>
        </w:rPr>
        <w:t>три</w:t>
      </w:r>
      <w:r w:rsidR="005A7865" w:rsidRPr="005A7865">
        <w:rPr>
          <w:bCs/>
          <w:iCs/>
        </w:rPr>
        <w:t xml:space="preserve"> </w:t>
      </w:r>
      <w:r w:rsidRPr="005A7865">
        <w:rPr>
          <w:bCs/>
          <w:iCs/>
        </w:rPr>
        <w:t>группы</w:t>
      </w:r>
      <w:r w:rsidR="005A7865" w:rsidRPr="005A7865">
        <w:rPr>
          <w:bCs/>
          <w:iCs/>
        </w:rPr>
        <w:t xml:space="preserve"> </w:t>
      </w:r>
      <w:r w:rsidRPr="005A7865">
        <w:rPr>
          <w:bCs/>
          <w:iCs/>
        </w:rPr>
        <w:t>оценочных</w:t>
      </w:r>
      <w:r w:rsidR="005A7865" w:rsidRPr="005A7865">
        <w:rPr>
          <w:bCs/>
          <w:iCs/>
        </w:rPr>
        <w:t xml:space="preserve"> </w:t>
      </w:r>
      <w:r w:rsidRPr="005A7865">
        <w:rPr>
          <w:bCs/>
          <w:iCs/>
        </w:rPr>
        <w:t>показателей</w:t>
      </w:r>
      <w:r w:rsidR="005A7865" w:rsidRPr="005A7865">
        <w:rPr>
          <w:bCs/>
          <w:iCs/>
        </w:rPr>
        <w:t xml:space="preserve">: </w:t>
      </w:r>
      <w:r w:rsidRPr="005A7865">
        <w:t>коэффициент</w:t>
      </w:r>
      <w:r w:rsidR="005A7865" w:rsidRPr="005A7865">
        <w:t xml:space="preserve"> </w:t>
      </w:r>
      <w:r w:rsidRPr="005A7865">
        <w:t>ликвидности</w:t>
      </w:r>
      <w:r w:rsidR="005A7865" w:rsidRPr="005A7865">
        <w:t xml:space="preserve">; </w:t>
      </w:r>
      <w:r w:rsidRPr="005A7865">
        <w:t>коэффициент</w:t>
      </w:r>
      <w:r w:rsidR="005A7865" w:rsidRPr="005A7865">
        <w:t xml:space="preserve"> </w:t>
      </w:r>
      <w:r w:rsidRPr="005A7865">
        <w:t>соотношения</w:t>
      </w:r>
      <w:r w:rsidR="005A7865" w:rsidRPr="005A7865">
        <w:t xml:space="preserve"> </w:t>
      </w:r>
      <w:r w:rsidRPr="005A7865">
        <w:t>собственных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заемных</w:t>
      </w:r>
      <w:r w:rsidR="005A7865" w:rsidRPr="005A7865">
        <w:t xml:space="preserve"> </w:t>
      </w:r>
      <w:r w:rsidRPr="005A7865">
        <w:t>средств</w:t>
      </w:r>
      <w:r w:rsidR="005A7865" w:rsidRPr="005A7865">
        <w:t xml:space="preserve">; </w:t>
      </w:r>
      <w:r w:rsidRPr="005A7865">
        <w:t>показатели</w:t>
      </w:r>
      <w:r w:rsidR="005A7865" w:rsidRPr="005A7865">
        <w:t xml:space="preserve"> </w:t>
      </w:r>
      <w:r w:rsidRPr="005A7865">
        <w:t>рентабельности</w:t>
      </w:r>
      <w:r w:rsidR="005A7865" w:rsidRPr="005A7865">
        <w:t>.</w:t>
      </w:r>
    </w:p>
    <w:p w:rsidR="005A7865" w:rsidRPr="005A7865" w:rsidRDefault="009A4537" w:rsidP="005A7865">
      <w:pPr>
        <w:tabs>
          <w:tab w:val="left" w:pos="726"/>
        </w:tabs>
      </w:pPr>
      <w:r w:rsidRPr="005A7865">
        <w:t>Проанализирован</w:t>
      </w:r>
      <w:r w:rsidR="005A7865" w:rsidRPr="005A7865">
        <w:t xml:space="preserve"> </w:t>
      </w:r>
      <w:r w:rsidRPr="005A7865">
        <w:t>денежный</w:t>
      </w:r>
      <w:r w:rsidR="005A7865" w:rsidRPr="005A7865">
        <w:t xml:space="preserve"> </w:t>
      </w:r>
      <w:r w:rsidRPr="005A7865">
        <w:t>поток</w:t>
      </w:r>
      <w:r w:rsidR="005A7865" w:rsidRPr="005A7865">
        <w:t xml:space="preserve"> </w:t>
      </w:r>
      <w:r w:rsidRPr="005A7865">
        <w:t>предприятия</w:t>
      </w:r>
      <w:r w:rsidR="005A7865" w:rsidRPr="005A7865">
        <w:t xml:space="preserve">. </w:t>
      </w:r>
      <w:r w:rsidRPr="005A7865">
        <w:t>Анализ</w:t>
      </w:r>
      <w:r w:rsidR="005A7865" w:rsidRPr="005A7865">
        <w:t xml:space="preserve"> </w:t>
      </w:r>
      <w:r w:rsidRPr="005A7865">
        <w:t>денежного</w:t>
      </w:r>
      <w:r w:rsidR="005A7865" w:rsidRPr="005A7865">
        <w:t xml:space="preserve"> </w:t>
      </w:r>
      <w:r w:rsidRPr="005A7865">
        <w:t>потока</w:t>
      </w:r>
      <w:r w:rsidR="005A7865" w:rsidRPr="005A7865">
        <w:t xml:space="preserve"> </w:t>
      </w:r>
      <w:r w:rsidRPr="005A7865">
        <w:t>заключается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сопоставлении</w:t>
      </w:r>
      <w:r w:rsidR="005A7865" w:rsidRPr="005A7865">
        <w:t xml:space="preserve"> </w:t>
      </w:r>
      <w:r w:rsidRPr="005A7865">
        <w:t>оттока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притока</w:t>
      </w:r>
      <w:r w:rsidR="005A7865" w:rsidRPr="005A7865">
        <w:t xml:space="preserve"> </w:t>
      </w:r>
      <w:r w:rsidRPr="005A7865">
        <w:t>денежных</w:t>
      </w:r>
      <w:r w:rsidR="005A7865" w:rsidRPr="005A7865">
        <w:t xml:space="preserve"> </w:t>
      </w:r>
      <w:r w:rsidRPr="005A7865">
        <w:t>средств</w:t>
      </w:r>
      <w:r w:rsidR="005A7865" w:rsidRPr="005A7865">
        <w:t xml:space="preserve"> </w:t>
      </w:r>
      <w:r w:rsidRPr="005A7865">
        <w:t>за</w:t>
      </w:r>
      <w:r w:rsidR="005A7865" w:rsidRPr="005A7865">
        <w:t xml:space="preserve"> </w:t>
      </w:r>
      <w:r w:rsidRPr="005A7865">
        <w:t>период,</w:t>
      </w:r>
      <w:r w:rsidR="005A7865" w:rsidRPr="005A7865">
        <w:t xml:space="preserve"> </w:t>
      </w:r>
      <w:r w:rsidRPr="005A7865">
        <w:t>обычно</w:t>
      </w:r>
      <w:r w:rsidR="005A7865" w:rsidRPr="005A7865">
        <w:t xml:space="preserve"> </w:t>
      </w:r>
      <w:r w:rsidRPr="005A7865">
        <w:t>соответствующий</w:t>
      </w:r>
      <w:r w:rsidR="005A7865" w:rsidRPr="005A7865">
        <w:t xml:space="preserve"> </w:t>
      </w:r>
      <w:r w:rsidRPr="005A7865">
        <w:t>сроку</w:t>
      </w:r>
      <w:r w:rsidR="005A7865" w:rsidRPr="005A7865">
        <w:t xml:space="preserve"> </w:t>
      </w:r>
      <w:r w:rsidRPr="005A7865">
        <w:t>испрашиваемого</w:t>
      </w:r>
      <w:r w:rsidR="005A7865" w:rsidRPr="005A7865">
        <w:t xml:space="preserve"> </w:t>
      </w:r>
      <w:r w:rsidRPr="005A7865">
        <w:t>кредита</w:t>
      </w:r>
      <w:r w:rsidR="005A7865" w:rsidRPr="005A7865">
        <w:t>.</w:t>
      </w:r>
    </w:p>
    <w:p w:rsidR="005A7865" w:rsidRDefault="009A4537" w:rsidP="005A7865">
      <w:pPr>
        <w:tabs>
          <w:tab w:val="left" w:pos="726"/>
        </w:tabs>
      </w:pPr>
      <w:r w:rsidRPr="005A7865">
        <w:t>Были</w:t>
      </w:r>
      <w:r w:rsidR="005A7865" w:rsidRPr="005A7865">
        <w:t xml:space="preserve"> </w:t>
      </w:r>
      <w:r w:rsidRPr="005A7865">
        <w:t>выявлены</w:t>
      </w:r>
      <w:r w:rsidR="005A7865" w:rsidRPr="005A7865">
        <w:t xml:space="preserve"> </w:t>
      </w:r>
      <w:r w:rsidRPr="005A7865">
        <w:t>основные</w:t>
      </w:r>
      <w:r w:rsidR="005A7865" w:rsidRPr="005A7865">
        <w:t xml:space="preserve"> </w:t>
      </w:r>
      <w:r w:rsidRPr="005A7865">
        <w:t>проблемы,</w:t>
      </w:r>
      <w:r w:rsidR="005A7865" w:rsidRPr="005A7865">
        <w:t xml:space="preserve"> </w:t>
      </w:r>
      <w:r w:rsidRPr="005A7865">
        <w:t>которые</w:t>
      </w:r>
      <w:r w:rsidR="005A7865" w:rsidRPr="005A7865">
        <w:t xml:space="preserve"> </w:t>
      </w:r>
      <w:r w:rsidRPr="005A7865">
        <w:t>возникают</w:t>
      </w:r>
      <w:r w:rsidR="005A7865" w:rsidRPr="005A7865">
        <w:t xml:space="preserve"> </w:t>
      </w:r>
      <w:r w:rsidRPr="005A7865">
        <w:t>у</w:t>
      </w:r>
      <w:r w:rsidR="005A7865" w:rsidRPr="005A7865">
        <w:t xml:space="preserve"> </w:t>
      </w:r>
      <w:r w:rsidRPr="005A7865">
        <w:t>банковских</w:t>
      </w:r>
      <w:r w:rsidR="005A7865" w:rsidRPr="005A7865">
        <w:t xml:space="preserve"> </w:t>
      </w:r>
      <w:r w:rsidRPr="005A7865">
        <w:t>работников</w:t>
      </w:r>
      <w:r w:rsidR="005A7865" w:rsidRPr="005A7865">
        <w:t xml:space="preserve"> </w:t>
      </w:r>
      <w:r w:rsidRPr="005A7865">
        <w:t>при</w:t>
      </w:r>
      <w:r w:rsidR="005A7865" w:rsidRPr="005A7865">
        <w:t xml:space="preserve"> </w:t>
      </w:r>
      <w:r w:rsidRPr="005A7865">
        <w:t>оценки</w:t>
      </w:r>
      <w:r w:rsidR="005A7865" w:rsidRPr="005A7865">
        <w:t xml:space="preserve"> </w:t>
      </w:r>
      <w:r w:rsidRPr="005A7865">
        <w:t>кредитоспособности</w:t>
      </w:r>
      <w:r w:rsidR="005A7865" w:rsidRPr="005A7865">
        <w:t xml:space="preserve"> </w:t>
      </w:r>
      <w:r w:rsidRPr="005A7865">
        <w:t>заемщика,</w:t>
      </w:r>
      <w:r w:rsidR="005A7865" w:rsidRPr="005A7865">
        <w:t xml:space="preserve"> </w:t>
      </w:r>
      <w:r w:rsidRPr="005A7865">
        <w:t>а</w:t>
      </w:r>
      <w:r w:rsidR="005A7865" w:rsidRPr="005A7865">
        <w:t xml:space="preserve"> </w:t>
      </w:r>
      <w:r w:rsidRPr="005A7865">
        <w:t>именно</w:t>
      </w:r>
      <w:r w:rsidR="005A7865" w:rsidRPr="005A7865">
        <w:t xml:space="preserve">: </w:t>
      </w:r>
      <w:r w:rsidRPr="005A7865">
        <w:t>неотработанная</w:t>
      </w:r>
      <w:r w:rsidR="005A7865" w:rsidRPr="005A7865">
        <w:t xml:space="preserve"> </w:t>
      </w:r>
      <w:r w:rsidRPr="005A7865">
        <w:t>методика</w:t>
      </w:r>
      <w:r w:rsidR="005A7865" w:rsidRPr="005A7865">
        <w:t xml:space="preserve"> </w:t>
      </w:r>
      <w:r w:rsidRPr="005A7865">
        <w:t>оценка</w:t>
      </w:r>
      <w:r w:rsidR="005A7865" w:rsidRPr="005A7865">
        <w:t xml:space="preserve"> </w:t>
      </w:r>
      <w:r w:rsidRPr="005A7865">
        <w:t>кредитоспособности,</w:t>
      </w:r>
      <w:r w:rsidR="005A7865" w:rsidRPr="005A7865">
        <w:t xml:space="preserve"> </w:t>
      </w:r>
      <w:r w:rsidRPr="005A7865">
        <w:t>просроченная</w:t>
      </w:r>
      <w:r w:rsidR="005A7865" w:rsidRPr="005A7865">
        <w:t xml:space="preserve"> </w:t>
      </w:r>
      <w:r w:rsidRPr="005A7865">
        <w:t>задолженность</w:t>
      </w:r>
      <w:r w:rsidR="005A7865" w:rsidRPr="005A7865">
        <w:t xml:space="preserve"> </w:t>
      </w:r>
      <w:r w:rsidRPr="005A7865">
        <w:t>по</w:t>
      </w:r>
      <w:r w:rsidR="005A7865" w:rsidRPr="005A7865">
        <w:t xml:space="preserve"> </w:t>
      </w:r>
      <w:r w:rsidRPr="005A7865">
        <w:t>ссудам,</w:t>
      </w:r>
      <w:r w:rsidR="005A7865" w:rsidRPr="005A7865">
        <w:t xml:space="preserve"> </w:t>
      </w:r>
      <w:r w:rsidRPr="005A7865">
        <w:t>недостаточная</w:t>
      </w:r>
      <w:r w:rsidR="005A7865" w:rsidRPr="005A7865">
        <w:t xml:space="preserve"> </w:t>
      </w:r>
      <w:r w:rsidRPr="005A7865">
        <w:t>информация</w:t>
      </w:r>
      <w:r w:rsidR="005A7865" w:rsidRPr="005A7865">
        <w:t xml:space="preserve"> </w:t>
      </w:r>
      <w:r w:rsidRPr="005A7865">
        <w:t>о</w:t>
      </w:r>
      <w:r w:rsidR="005A7865" w:rsidRPr="005A7865">
        <w:t xml:space="preserve"> </w:t>
      </w:r>
      <w:r w:rsidRPr="005A7865">
        <w:t>заемщиках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др</w:t>
      </w:r>
      <w:r w:rsidR="005A7865" w:rsidRPr="005A7865">
        <w:t xml:space="preserve">. </w:t>
      </w:r>
      <w:r w:rsidRPr="005A7865">
        <w:t>А</w:t>
      </w:r>
      <w:r w:rsidR="005A7865" w:rsidRPr="005A7865">
        <w:t xml:space="preserve"> </w:t>
      </w:r>
      <w:r w:rsidRPr="005A7865">
        <w:t>также</w:t>
      </w:r>
      <w:r w:rsidR="005A7865" w:rsidRPr="005A7865">
        <w:t xml:space="preserve"> </w:t>
      </w:r>
      <w:r w:rsidRPr="005A7865">
        <w:t>предложены</w:t>
      </w:r>
      <w:r w:rsidR="005A7865" w:rsidRPr="005A7865">
        <w:t xml:space="preserve"> </w:t>
      </w:r>
      <w:r w:rsidRPr="005A7865">
        <w:t>пути</w:t>
      </w:r>
      <w:r w:rsidR="005A7865" w:rsidRPr="005A7865">
        <w:t xml:space="preserve"> </w:t>
      </w:r>
      <w:r w:rsidRPr="005A7865">
        <w:t>решения</w:t>
      </w:r>
      <w:r w:rsidR="005A7865" w:rsidRPr="005A7865">
        <w:t xml:space="preserve"> </w:t>
      </w:r>
      <w:r w:rsidRPr="005A7865">
        <w:t>этих</w:t>
      </w:r>
      <w:r w:rsidR="005A7865" w:rsidRPr="005A7865">
        <w:t xml:space="preserve"> </w:t>
      </w:r>
      <w:r w:rsidRPr="005A7865">
        <w:t>проблем</w:t>
      </w:r>
      <w:r w:rsidR="005A7865" w:rsidRPr="005A7865">
        <w:t>.</w:t>
      </w:r>
    </w:p>
    <w:p w:rsidR="005A7865" w:rsidRDefault="005A7865" w:rsidP="005A7865">
      <w:pPr>
        <w:pStyle w:val="1"/>
      </w:pPr>
      <w:bookmarkStart w:id="38" w:name="_Toc216847732"/>
      <w:bookmarkStart w:id="39" w:name="_Toc219880438"/>
      <w:bookmarkStart w:id="40" w:name="_Toc219880599"/>
      <w:r>
        <w:br w:type="page"/>
      </w:r>
      <w:bookmarkStart w:id="41" w:name="_Toc296524700"/>
      <w:r w:rsidR="009A4537" w:rsidRPr="005A7865">
        <w:t>Список</w:t>
      </w:r>
      <w:r w:rsidRPr="005A7865">
        <w:t xml:space="preserve"> </w:t>
      </w:r>
      <w:r w:rsidR="009A4537" w:rsidRPr="005A7865">
        <w:t>литературы</w:t>
      </w:r>
      <w:bookmarkEnd w:id="38"/>
      <w:bookmarkEnd w:id="39"/>
      <w:bookmarkEnd w:id="40"/>
      <w:bookmarkEnd w:id="41"/>
    </w:p>
    <w:p w:rsidR="005A7865" w:rsidRPr="005A7865" w:rsidRDefault="005A7865" w:rsidP="005A7865">
      <w:pPr>
        <w:rPr>
          <w:lang w:eastAsia="en-US"/>
        </w:rPr>
      </w:pPr>
    </w:p>
    <w:p w:rsidR="005A7865" w:rsidRPr="005A7865" w:rsidRDefault="009A4537" w:rsidP="005A7865">
      <w:pPr>
        <w:pStyle w:val="a"/>
      </w:pPr>
      <w:r w:rsidRPr="005A7865">
        <w:t>Банковское</w:t>
      </w:r>
      <w:r w:rsidR="005A7865" w:rsidRPr="005A7865">
        <w:t xml:space="preserve"> </w:t>
      </w:r>
      <w:r w:rsidRPr="005A7865">
        <w:t>дело</w:t>
      </w:r>
      <w:r w:rsidR="005A7865" w:rsidRPr="005A7865">
        <w:t xml:space="preserve"> [</w:t>
      </w:r>
      <w:r w:rsidRPr="005A7865">
        <w:t>Текст</w:t>
      </w:r>
      <w:r w:rsidR="005A7865" w:rsidRPr="005A7865">
        <w:t xml:space="preserve">]: </w:t>
      </w:r>
      <w:r w:rsidRPr="005A7865">
        <w:t>учеб</w:t>
      </w:r>
      <w:r w:rsidR="005A7865" w:rsidRPr="005A7865">
        <w:t xml:space="preserve">. </w:t>
      </w:r>
      <w:r w:rsidRPr="005A7865">
        <w:t>для</w:t>
      </w:r>
      <w:r w:rsidR="005A7865" w:rsidRPr="005A7865">
        <w:t xml:space="preserve"> </w:t>
      </w:r>
      <w:r w:rsidRPr="005A7865">
        <w:t>вузов</w:t>
      </w:r>
      <w:r w:rsidR="005A7865" w:rsidRPr="005A7865">
        <w:t xml:space="preserve"> </w:t>
      </w:r>
      <w:r w:rsidRPr="005A7865">
        <w:t>/</w:t>
      </w:r>
      <w:r w:rsidR="005A7865" w:rsidRPr="005A7865">
        <w:t xml:space="preserve"> </w:t>
      </w:r>
      <w:r w:rsidRPr="005A7865">
        <w:t>Г</w:t>
      </w:r>
      <w:r w:rsidR="005A7865">
        <w:t xml:space="preserve">.Н. </w:t>
      </w:r>
      <w:r w:rsidRPr="005A7865">
        <w:t>Белоглазова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др</w:t>
      </w:r>
      <w:r w:rsidR="005A7865" w:rsidRPr="005A7865">
        <w:t xml:space="preserve">.; </w:t>
      </w:r>
      <w:r w:rsidRPr="005A7865">
        <w:t>под</w:t>
      </w:r>
      <w:r w:rsidR="005A7865" w:rsidRPr="005A7865">
        <w:t xml:space="preserve"> </w:t>
      </w:r>
      <w:r w:rsidR="005A7865">
        <w:t xml:space="preserve">ред. </w:t>
      </w:r>
      <w:r w:rsidRPr="005A7865">
        <w:t>Г</w:t>
      </w:r>
      <w:r w:rsidR="005A7865">
        <w:t xml:space="preserve">.Н. </w:t>
      </w:r>
      <w:r w:rsidRPr="005A7865">
        <w:t>Белоглазовой,</w:t>
      </w:r>
      <w:r w:rsidR="005A7865" w:rsidRPr="005A7865">
        <w:t xml:space="preserve"> </w:t>
      </w:r>
      <w:r w:rsidRPr="005A7865">
        <w:t>Л</w:t>
      </w:r>
      <w:r w:rsidR="005A7865">
        <w:t xml:space="preserve">.П. </w:t>
      </w:r>
      <w:r w:rsidRPr="005A7865">
        <w:t>Кроливецкий</w:t>
      </w:r>
      <w:r w:rsidR="005A7865">
        <w:t xml:space="preserve">. - </w:t>
      </w:r>
      <w:r w:rsidRPr="005A7865">
        <w:t>Изд</w:t>
      </w:r>
      <w:r w:rsidR="005A7865">
        <w:t>.5</w:t>
      </w:r>
      <w:r w:rsidRPr="005A7865">
        <w:t>-е,</w:t>
      </w:r>
      <w:r w:rsidR="005A7865" w:rsidRPr="005A7865">
        <w:t xml:space="preserve"> </w:t>
      </w:r>
      <w:r w:rsidRPr="005A7865">
        <w:t>перераб</w:t>
      </w:r>
      <w:r w:rsidR="005A7865" w:rsidRPr="005A7865">
        <w:t xml:space="preserve">. </w:t>
      </w:r>
      <w:r w:rsidRPr="005A7865">
        <w:t>и</w:t>
      </w:r>
      <w:r w:rsidR="005A7865" w:rsidRPr="005A7865">
        <w:t xml:space="preserve"> </w:t>
      </w:r>
      <w:r w:rsidRPr="005A7865">
        <w:t>доп</w:t>
      </w:r>
      <w:r w:rsidR="005A7865">
        <w:t xml:space="preserve">. - </w:t>
      </w:r>
      <w:r w:rsidRPr="005A7865">
        <w:t>М</w:t>
      </w:r>
      <w:r w:rsidR="005A7865" w:rsidRPr="005A7865">
        <w:t xml:space="preserve">.: </w:t>
      </w:r>
      <w:r w:rsidRPr="005A7865">
        <w:t>Финансы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статистика,</w:t>
      </w:r>
      <w:r w:rsidR="005A7865" w:rsidRPr="005A7865">
        <w:t xml:space="preserve"> </w:t>
      </w:r>
      <w:r w:rsidRPr="005A7865">
        <w:t>2007</w:t>
      </w:r>
      <w:r w:rsidR="005A7865">
        <w:t xml:space="preserve">. - </w:t>
      </w:r>
      <w:r w:rsidRPr="005A7865">
        <w:t>591</w:t>
      </w:r>
      <w:r w:rsidR="005A7865" w:rsidRPr="005A7865">
        <w:t xml:space="preserve"> </w:t>
      </w:r>
      <w:r w:rsidRPr="005A7865">
        <w:t>с</w:t>
      </w:r>
      <w:r w:rsidR="005A7865" w:rsidRPr="005A7865">
        <w:t>.</w:t>
      </w:r>
    </w:p>
    <w:p w:rsidR="005A7865" w:rsidRPr="005A7865" w:rsidRDefault="009A4537" w:rsidP="005A7865">
      <w:pPr>
        <w:pStyle w:val="a"/>
      </w:pPr>
      <w:r w:rsidRPr="005A7865">
        <w:t>Батракова,</w:t>
      </w:r>
      <w:r w:rsidR="005A7865" w:rsidRPr="005A7865">
        <w:t xml:space="preserve"> </w:t>
      </w:r>
      <w:r w:rsidRPr="005A7865">
        <w:t>Л</w:t>
      </w:r>
      <w:r w:rsidR="005A7865">
        <w:t xml:space="preserve">.Г. </w:t>
      </w:r>
      <w:r w:rsidRPr="005A7865">
        <w:t>Экономический</w:t>
      </w:r>
      <w:r w:rsidR="005A7865" w:rsidRPr="005A7865">
        <w:t xml:space="preserve"> </w:t>
      </w:r>
      <w:r w:rsidRPr="005A7865">
        <w:t>анализ</w:t>
      </w:r>
      <w:r w:rsidR="005A7865" w:rsidRPr="005A7865">
        <w:t xml:space="preserve"> </w:t>
      </w:r>
      <w:r w:rsidRPr="005A7865">
        <w:t>деятельности</w:t>
      </w:r>
      <w:r w:rsidR="005A7865" w:rsidRPr="005A7865">
        <w:t xml:space="preserve"> </w:t>
      </w:r>
      <w:r w:rsidRPr="005A7865">
        <w:t>коммерческого</w:t>
      </w:r>
      <w:r w:rsidR="005A7865" w:rsidRPr="005A7865">
        <w:t xml:space="preserve"> </w:t>
      </w:r>
      <w:r w:rsidRPr="005A7865">
        <w:t>банка</w:t>
      </w:r>
      <w:r w:rsidR="005A7865" w:rsidRPr="005A7865">
        <w:t xml:space="preserve"> [</w:t>
      </w:r>
      <w:r w:rsidRPr="005A7865">
        <w:t>Текст</w:t>
      </w:r>
      <w:r w:rsidR="005A7865" w:rsidRPr="005A7865">
        <w:t xml:space="preserve">]: </w:t>
      </w:r>
      <w:r w:rsidRPr="005A7865">
        <w:t>учеб</w:t>
      </w:r>
      <w:r w:rsidR="005A7865" w:rsidRPr="005A7865">
        <w:t xml:space="preserve">. </w:t>
      </w:r>
      <w:r w:rsidRPr="005A7865">
        <w:t>для</w:t>
      </w:r>
      <w:r w:rsidR="005A7865" w:rsidRPr="005A7865">
        <w:t xml:space="preserve"> </w:t>
      </w:r>
      <w:r w:rsidRPr="005A7865">
        <w:t>вузов</w:t>
      </w:r>
      <w:r w:rsidR="005A7865" w:rsidRPr="005A7865">
        <w:t xml:space="preserve"> </w:t>
      </w:r>
      <w:r w:rsidRPr="005A7865">
        <w:t>/</w:t>
      </w:r>
      <w:r w:rsidR="005A7865" w:rsidRPr="005A7865">
        <w:t xml:space="preserve"> </w:t>
      </w:r>
      <w:r w:rsidRPr="005A7865">
        <w:t>Л</w:t>
      </w:r>
      <w:r w:rsidR="005A7865">
        <w:t xml:space="preserve">.Г. </w:t>
      </w:r>
      <w:r w:rsidRPr="005A7865">
        <w:t>Батракова</w:t>
      </w:r>
      <w:r w:rsidR="005A7865">
        <w:t xml:space="preserve">. - </w:t>
      </w:r>
      <w:r w:rsidRPr="005A7865">
        <w:t>Изд</w:t>
      </w:r>
      <w:r w:rsidR="005A7865">
        <w:t>.2</w:t>
      </w:r>
      <w:r w:rsidRPr="005A7865">
        <w:t>-е,</w:t>
      </w:r>
      <w:r w:rsidR="005A7865" w:rsidRPr="005A7865">
        <w:t xml:space="preserve"> </w:t>
      </w:r>
      <w:r w:rsidRPr="005A7865">
        <w:t>перераб</w:t>
      </w:r>
      <w:r w:rsidR="005A7865" w:rsidRPr="005A7865">
        <w:t xml:space="preserve">. </w:t>
      </w:r>
      <w:r w:rsidRPr="005A7865">
        <w:t>и</w:t>
      </w:r>
      <w:r w:rsidR="005A7865" w:rsidRPr="005A7865">
        <w:t xml:space="preserve"> </w:t>
      </w:r>
      <w:r w:rsidRPr="005A7865">
        <w:t>доп</w:t>
      </w:r>
      <w:r w:rsidR="005A7865">
        <w:t xml:space="preserve">. - </w:t>
      </w:r>
      <w:r w:rsidRPr="005A7865">
        <w:t>М</w:t>
      </w:r>
      <w:r w:rsidR="005A7865" w:rsidRPr="005A7865">
        <w:t xml:space="preserve">.: </w:t>
      </w:r>
      <w:r w:rsidRPr="005A7865">
        <w:t>Логос,</w:t>
      </w:r>
      <w:r w:rsidR="005A7865" w:rsidRPr="005A7865">
        <w:t xml:space="preserve"> </w:t>
      </w:r>
      <w:r w:rsidRPr="005A7865">
        <w:t>2007</w:t>
      </w:r>
      <w:r w:rsidR="005A7865">
        <w:t xml:space="preserve">. - </w:t>
      </w:r>
      <w:r w:rsidRPr="005A7865">
        <w:t>365</w:t>
      </w:r>
      <w:r w:rsidR="005A7865" w:rsidRPr="005A7865">
        <w:t xml:space="preserve"> </w:t>
      </w:r>
      <w:r w:rsidRPr="005A7865">
        <w:t>с</w:t>
      </w:r>
      <w:r w:rsidR="005A7865" w:rsidRPr="005A7865">
        <w:t>.</w:t>
      </w:r>
    </w:p>
    <w:p w:rsidR="005A7865" w:rsidRPr="005A7865" w:rsidRDefault="009A4537" w:rsidP="005A7865">
      <w:pPr>
        <w:pStyle w:val="a"/>
      </w:pPr>
      <w:r w:rsidRPr="005A7865">
        <w:t>Герасимова,</w:t>
      </w:r>
      <w:r w:rsidR="005A7865" w:rsidRPr="005A7865">
        <w:t xml:space="preserve"> </w:t>
      </w:r>
      <w:r w:rsidRPr="005A7865">
        <w:t>Е</w:t>
      </w:r>
      <w:r w:rsidR="005A7865">
        <w:t xml:space="preserve">.Б. </w:t>
      </w:r>
      <w:r w:rsidRPr="005A7865">
        <w:t>Комплексный</w:t>
      </w:r>
      <w:r w:rsidR="005A7865" w:rsidRPr="005A7865">
        <w:t xml:space="preserve"> </w:t>
      </w:r>
      <w:r w:rsidRPr="005A7865">
        <w:t>анализ</w:t>
      </w:r>
      <w:r w:rsidR="005A7865" w:rsidRPr="005A7865">
        <w:t xml:space="preserve"> </w:t>
      </w:r>
      <w:r w:rsidRPr="005A7865">
        <w:t>кредитоспособности</w:t>
      </w:r>
      <w:r w:rsidR="005A7865" w:rsidRPr="005A7865">
        <w:t xml:space="preserve"> </w:t>
      </w:r>
      <w:r w:rsidRPr="005A7865">
        <w:t>заемщика</w:t>
      </w:r>
      <w:r w:rsidR="005A7865" w:rsidRPr="005A7865">
        <w:t xml:space="preserve"> [</w:t>
      </w:r>
      <w:r w:rsidRPr="005A7865">
        <w:t>Текст</w:t>
      </w:r>
      <w:r w:rsidR="005A7865" w:rsidRPr="005A7865">
        <w:t xml:space="preserve">] </w:t>
      </w:r>
      <w:r w:rsidRPr="005A7865">
        <w:t>/</w:t>
      </w:r>
      <w:r w:rsidR="005A7865" w:rsidRPr="005A7865">
        <w:t xml:space="preserve"> </w:t>
      </w:r>
      <w:r w:rsidRPr="005A7865">
        <w:t>Е</w:t>
      </w:r>
      <w:r w:rsidR="005A7865">
        <w:t xml:space="preserve">.Б. </w:t>
      </w:r>
      <w:r w:rsidRPr="005A7865">
        <w:t>Герасимова</w:t>
      </w:r>
      <w:r w:rsidR="005A7865">
        <w:t xml:space="preserve"> // </w:t>
      </w:r>
      <w:r w:rsidRPr="005A7865">
        <w:t>Финансы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кредит</w:t>
      </w:r>
      <w:r w:rsidR="005A7865">
        <w:t xml:space="preserve">. - </w:t>
      </w:r>
      <w:r w:rsidRPr="005A7865">
        <w:t>2006</w:t>
      </w:r>
      <w:r w:rsidR="005A7865" w:rsidRPr="005A7865">
        <w:t xml:space="preserve"> - </w:t>
      </w:r>
      <w:r w:rsidRPr="005A7865">
        <w:t>№4</w:t>
      </w:r>
      <w:r w:rsidR="005A7865">
        <w:t xml:space="preserve">. - </w:t>
      </w:r>
      <w:r w:rsidRPr="005A7865">
        <w:t>С</w:t>
      </w:r>
      <w:r w:rsidR="005A7865">
        <w:t>.2</w:t>
      </w:r>
      <w:r w:rsidRPr="005A7865">
        <w:t>1-29</w:t>
      </w:r>
      <w:r w:rsidR="005A7865" w:rsidRPr="005A7865">
        <w:t>.</w:t>
      </w:r>
    </w:p>
    <w:p w:rsidR="005A7865" w:rsidRPr="005A7865" w:rsidRDefault="009A4537" w:rsidP="005A7865">
      <w:pPr>
        <w:pStyle w:val="a"/>
      </w:pPr>
      <w:r w:rsidRPr="005A7865">
        <w:t>Деньги,</w:t>
      </w:r>
      <w:r w:rsidR="005A7865" w:rsidRPr="005A7865">
        <w:t xml:space="preserve"> </w:t>
      </w:r>
      <w:r w:rsidRPr="005A7865">
        <w:t>кредит,</w:t>
      </w:r>
      <w:r w:rsidR="005A7865" w:rsidRPr="005A7865">
        <w:t xml:space="preserve"> </w:t>
      </w:r>
      <w:r w:rsidRPr="005A7865">
        <w:t>банки</w:t>
      </w:r>
      <w:r w:rsidR="005A7865" w:rsidRPr="005A7865">
        <w:t xml:space="preserve">. </w:t>
      </w:r>
      <w:r w:rsidRPr="005A7865">
        <w:t>Экспресс-курс</w:t>
      </w:r>
      <w:r w:rsidR="005A7865" w:rsidRPr="005A7865">
        <w:t xml:space="preserve">: </w:t>
      </w:r>
      <w:r w:rsidRPr="005A7865">
        <w:t>учеб</w:t>
      </w:r>
      <w:r w:rsidR="005A7865" w:rsidRPr="005A7865">
        <w:t xml:space="preserve">. </w:t>
      </w:r>
      <w:r w:rsidRPr="005A7865">
        <w:t>пособие</w:t>
      </w:r>
      <w:r w:rsidR="005A7865" w:rsidRPr="005A7865">
        <w:t xml:space="preserve"> </w:t>
      </w:r>
      <w:r w:rsidRPr="005A7865">
        <w:t>для</w:t>
      </w:r>
      <w:r w:rsidR="005A7865" w:rsidRPr="005A7865">
        <w:t xml:space="preserve"> </w:t>
      </w:r>
      <w:r w:rsidRPr="005A7865">
        <w:t>студ</w:t>
      </w:r>
      <w:r w:rsidR="005A7865" w:rsidRPr="005A7865">
        <w:t xml:space="preserve">. </w:t>
      </w:r>
      <w:r w:rsidRPr="005A7865">
        <w:t>вузов</w:t>
      </w:r>
      <w:r w:rsidR="005A7865" w:rsidRPr="005A7865">
        <w:t xml:space="preserve"> </w:t>
      </w:r>
      <w:r w:rsidRPr="005A7865">
        <w:t>/</w:t>
      </w:r>
      <w:r w:rsidR="005A7865" w:rsidRPr="005A7865">
        <w:t xml:space="preserve"> </w:t>
      </w:r>
      <w:r w:rsidRPr="005A7865">
        <w:t>Финансовая</w:t>
      </w:r>
      <w:r w:rsidR="005A7865" w:rsidRPr="005A7865">
        <w:t xml:space="preserve"> </w:t>
      </w:r>
      <w:r w:rsidRPr="005A7865">
        <w:t>академия</w:t>
      </w:r>
      <w:r w:rsidR="005A7865" w:rsidRPr="005A7865">
        <w:t xml:space="preserve"> </w:t>
      </w:r>
      <w:r w:rsidRPr="005A7865">
        <w:t>при</w:t>
      </w:r>
      <w:r w:rsidR="005A7865" w:rsidRPr="005A7865">
        <w:t xml:space="preserve"> </w:t>
      </w:r>
      <w:r w:rsidRPr="005A7865">
        <w:t>Правительстве</w:t>
      </w:r>
      <w:r w:rsidR="005A7865" w:rsidRPr="005A7865">
        <w:t xml:space="preserve"> </w:t>
      </w:r>
      <w:r w:rsidRPr="005A7865">
        <w:t>Российской</w:t>
      </w:r>
      <w:r w:rsidR="005A7865" w:rsidRPr="005A7865">
        <w:t xml:space="preserve"> </w:t>
      </w:r>
      <w:r w:rsidRPr="005A7865">
        <w:t>Федерации</w:t>
      </w:r>
      <w:r w:rsidR="005A7865" w:rsidRPr="005A7865">
        <w:t xml:space="preserve">; </w:t>
      </w:r>
      <w:r w:rsidRPr="005A7865">
        <w:t>под</w:t>
      </w:r>
      <w:r w:rsidR="005A7865" w:rsidRPr="005A7865">
        <w:t xml:space="preserve"> </w:t>
      </w:r>
      <w:r w:rsidR="005A7865">
        <w:t xml:space="preserve">ред.О.И. </w:t>
      </w:r>
      <w:r w:rsidRPr="005A7865">
        <w:t>Лаврушина</w:t>
      </w:r>
      <w:r w:rsidR="005A7865" w:rsidRPr="005A7865">
        <w:t xml:space="preserve">; </w:t>
      </w:r>
      <w:r w:rsidRPr="005A7865">
        <w:t>ФА</w:t>
      </w:r>
      <w:r w:rsidR="005A7865" w:rsidRPr="005A7865">
        <w:t xml:space="preserve"> </w:t>
      </w:r>
      <w:r w:rsidRPr="005A7865">
        <w:t>при</w:t>
      </w:r>
      <w:r w:rsidR="005A7865" w:rsidRPr="005A7865">
        <w:t xml:space="preserve"> </w:t>
      </w:r>
      <w:r w:rsidRPr="005A7865">
        <w:t>Правительстве</w:t>
      </w:r>
      <w:r w:rsidR="005A7865" w:rsidRPr="005A7865">
        <w:t xml:space="preserve"> </w:t>
      </w:r>
      <w:r w:rsidRPr="005A7865">
        <w:t>РФ</w:t>
      </w:r>
      <w:r w:rsidR="005A7865">
        <w:t xml:space="preserve">. - </w:t>
      </w:r>
      <w:r w:rsidRPr="005A7865">
        <w:t>М</w:t>
      </w:r>
      <w:r w:rsidR="005A7865" w:rsidRPr="005A7865">
        <w:t xml:space="preserve">.: </w:t>
      </w:r>
      <w:r w:rsidRPr="005A7865">
        <w:t>КноРус,</w:t>
      </w:r>
      <w:r w:rsidR="005A7865" w:rsidRPr="005A7865">
        <w:t xml:space="preserve"> </w:t>
      </w:r>
      <w:r w:rsidRPr="005A7865">
        <w:t>2005</w:t>
      </w:r>
      <w:r w:rsidR="005A7865">
        <w:t xml:space="preserve">. - </w:t>
      </w:r>
      <w:r w:rsidRPr="005A7865">
        <w:t>320</w:t>
      </w:r>
      <w:r w:rsidR="005A7865" w:rsidRPr="005A7865">
        <w:t xml:space="preserve"> </w:t>
      </w:r>
      <w:r w:rsidRPr="005A7865">
        <w:t>с</w:t>
      </w:r>
      <w:r w:rsidR="005A7865" w:rsidRPr="005A7865">
        <w:t>.</w:t>
      </w:r>
    </w:p>
    <w:p w:rsidR="005A7865" w:rsidRPr="005A7865" w:rsidRDefault="009A4537" w:rsidP="005A7865">
      <w:pPr>
        <w:pStyle w:val="a"/>
      </w:pPr>
      <w:r w:rsidRPr="005A7865">
        <w:t>Дорожкин,</w:t>
      </w:r>
      <w:r w:rsidR="005A7865" w:rsidRPr="005A7865">
        <w:t xml:space="preserve"> </w:t>
      </w:r>
      <w:r w:rsidRPr="005A7865">
        <w:t>А</w:t>
      </w:r>
      <w:r w:rsidR="005A7865">
        <w:t xml:space="preserve">.В. </w:t>
      </w:r>
      <w:r w:rsidRPr="005A7865">
        <w:t>Управление</w:t>
      </w:r>
      <w:r w:rsidR="005A7865" w:rsidRPr="005A7865">
        <w:t xml:space="preserve"> </w:t>
      </w:r>
      <w:r w:rsidRPr="005A7865">
        <w:t>кредитными</w:t>
      </w:r>
      <w:r w:rsidR="005A7865" w:rsidRPr="005A7865">
        <w:t xml:space="preserve"> </w:t>
      </w:r>
      <w:r w:rsidRPr="005A7865">
        <w:t>рисками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крупной</w:t>
      </w:r>
      <w:r w:rsidR="005A7865" w:rsidRPr="005A7865">
        <w:t xml:space="preserve"> </w:t>
      </w:r>
      <w:r w:rsidRPr="005A7865">
        <w:t>промышленной</w:t>
      </w:r>
      <w:r w:rsidR="005A7865" w:rsidRPr="005A7865">
        <w:t xml:space="preserve"> </w:t>
      </w:r>
      <w:r w:rsidRPr="005A7865">
        <w:t>компании</w:t>
      </w:r>
      <w:r w:rsidR="005A7865" w:rsidRPr="005A7865">
        <w:t xml:space="preserve"> [</w:t>
      </w:r>
      <w:r w:rsidRPr="005A7865">
        <w:t>Текст</w:t>
      </w:r>
      <w:r w:rsidR="005A7865" w:rsidRPr="005A7865">
        <w:t xml:space="preserve">] </w:t>
      </w:r>
      <w:r w:rsidRPr="005A7865">
        <w:t>/</w:t>
      </w:r>
      <w:r w:rsidR="005A7865" w:rsidRPr="005A7865">
        <w:t xml:space="preserve"> </w:t>
      </w:r>
      <w:r w:rsidRPr="005A7865">
        <w:t>А</w:t>
      </w:r>
      <w:r w:rsidR="005A7865">
        <w:t xml:space="preserve">.В. </w:t>
      </w:r>
      <w:r w:rsidRPr="005A7865">
        <w:t>Дорожкин</w:t>
      </w:r>
      <w:r w:rsidR="005A7865">
        <w:t xml:space="preserve"> // </w:t>
      </w:r>
      <w:r w:rsidRPr="005A7865">
        <w:t>Финансы</w:t>
      </w:r>
      <w:r w:rsidR="005A7865">
        <w:t xml:space="preserve">. - </w:t>
      </w:r>
      <w:r w:rsidRPr="005A7865">
        <w:t>2007</w:t>
      </w:r>
      <w:r w:rsidR="005A7865">
        <w:t xml:space="preserve">. - </w:t>
      </w:r>
      <w:r w:rsidRPr="005A7865">
        <w:t>№8</w:t>
      </w:r>
      <w:r w:rsidR="005A7865">
        <w:t xml:space="preserve">. - </w:t>
      </w:r>
      <w:r w:rsidRPr="005A7865">
        <w:t>С</w:t>
      </w:r>
      <w:r w:rsidR="005A7865">
        <w:t>.7</w:t>
      </w:r>
      <w:r w:rsidRPr="005A7865">
        <w:t>4-75</w:t>
      </w:r>
      <w:r w:rsidR="005A7865" w:rsidRPr="005A7865">
        <w:t>.</w:t>
      </w:r>
    </w:p>
    <w:p w:rsidR="005A7865" w:rsidRPr="005A7865" w:rsidRDefault="009A4537" w:rsidP="005A7865">
      <w:pPr>
        <w:pStyle w:val="a"/>
      </w:pPr>
      <w:r w:rsidRPr="005A7865">
        <w:t>Евсеева,</w:t>
      </w:r>
      <w:r w:rsidR="005A7865" w:rsidRPr="005A7865">
        <w:t xml:space="preserve"> </w:t>
      </w:r>
      <w:r w:rsidRPr="005A7865">
        <w:t>А</w:t>
      </w:r>
      <w:r w:rsidR="005A7865">
        <w:t xml:space="preserve">.Ю. </w:t>
      </w:r>
      <w:r w:rsidRPr="005A7865">
        <w:t>Оценка</w:t>
      </w:r>
      <w:r w:rsidR="005A7865" w:rsidRPr="005A7865">
        <w:t xml:space="preserve"> </w:t>
      </w:r>
      <w:r w:rsidRPr="005A7865">
        <w:t>кредитоспособности</w:t>
      </w:r>
      <w:r w:rsidR="005A7865" w:rsidRPr="005A7865">
        <w:t xml:space="preserve"> </w:t>
      </w:r>
      <w:r w:rsidRPr="005A7865">
        <w:t>организации-заемщика</w:t>
      </w:r>
      <w:r w:rsidR="005A7865" w:rsidRPr="005A7865">
        <w:t xml:space="preserve"> [</w:t>
      </w:r>
      <w:r w:rsidRPr="005A7865">
        <w:t>Текст</w:t>
      </w:r>
      <w:r w:rsidR="005A7865" w:rsidRPr="005A7865">
        <w:t xml:space="preserve">] </w:t>
      </w:r>
      <w:r w:rsidRPr="005A7865">
        <w:t>/</w:t>
      </w:r>
      <w:r w:rsidR="005A7865" w:rsidRPr="005A7865">
        <w:t xml:space="preserve"> </w:t>
      </w:r>
      <w:r w:rsidRPr="005A7865">
        <w:t>А</w:t>
      </w:r>
      <w:r w:rsidR="005A7865">
        <w:t xml:space="preserve">.Ю. </w:t>
      </w:r>
      <w:r w:rsidRPr="005A7865">
        <w:t>Евсеева</w:t>
      </w:r>
      <w:r w:rsidR="005A7865">
        <w:t xml:space="preserve"> // </w:t>
      </w:r>
      <w:r w:rsidRPr="005A7865">
        <w:t>Налоговое</w:t>
      </w:r>
      <w:r w:rsidR="005A7865" w:rsidRPr="005A7865">
        <w:t xml:space="preserve"> </w:t>
      </w:r>
      <w:r w:rsidRPr="005A7865">
        <w:t>планирование</w:t>
      </w:r>
      <w:r w:rsidR="005A7865">
        <w:t xml:space="preserve">. - </w:t>
      </w:r>
      <w:r w:rsidRPr="005A7865">
        <w:t>2005</w:t>
      </w:r>
      <w:r w:rsidR="005A7865">
        <w:t xml:space="preserve">. - </w:t>
      </w:r>
      <w:r w:rsidRPr="005A7865">
        <w:t>№3</w:t>
      </w:r>
      <w:r w:rsidR="005A7865">
        <w:t xml:space="preserve">. - </w:t>
      </w:r>
      <w:r w:rsidRPr="005A7865">
        <w:t>С</w:t>
      </w:r>
      <w:r w:rsidR="005A7865">
        <w:t>.2</w:t>
      </w:r>
      <w:r w:rsidRPr="005A7865">
        <w:t>5-29</w:t>
      </w:r>
      <w:r w:rsidR="005A7865" w:rsidRPr="005A7865">
        <w:t>.</w:t>
      </w:r>
    </w:p>
    <w:p w:rsidR="005A7865" w:rsidRPr="005A7865" w:rsidRDefault="009A4537" w:rsidP="005A7865">
      <w:pPr>
        <w:pStyle w:val="a"/>
      </w:pPr>
      <w:r w:rsidRPr="005A7865">
        <w:t>Ендовицкий,</w:t>
      </w:r>
      <w:r w:rsidR="005A7865" w:rsidRPr="005A7865">
        <w:t xml:space="preserve"> </w:t>
      </w:r>
      <w:r w:rsidRPr="005A7865">
        <w:t>Д</w:t>
      </w:r>
      <w:r w:rsidR="005A7865">
        <w:t xml:space="preserve">.А. </w:t>
      </w:r>
      <w:r w:rsidRPr="005A7865">
        <w:t>Анализ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оценка</w:t>
      </w:r>
      <w:r w:rsidR="005A7865" w:rsidRPr="005A7865">
        <w:t xml:space="preserve"> </w:t>
      </w:r>
      <w:r w:rsidRPr="005A7865">
        <w:t>кредитоспособности</w:t>
      </w:r>
      <w:r w:rsidR="005A7865" w:rsidRPr="005A7865">
        <w:t xml:space="preserve"> </w:t>
      </w:r>
      <w:r w:rsidRPr="005A7865">
        <w:t>заемщика</w:t>
      </w:r>
      <w:r w:rsidR="005A7865" w:rsidRPr="005A7865">
        <w:t xml:space="preserve"> [</w:t>
      </w:r>
      <w:r w:rsidRPr="005A7865">
        <w:t>Текст</w:t>
      </w:r>
      <w:r w:rsidR="005A7865" w:rsidRPr="005A7865">
        <w:t xml:space="preserve">]: </w:t>
      </w:r>
      <w:r w:rsidRPr="005A7865">
        <w:t>учеб</w:t>
      </w:r>
      <w:r w:rsidR="005A7865">
        <w:t xml:space="preserve">. - </w:t>
      </w:r>
      <w:r w:rsidRPr="005A7865">
        <w:t>практ</w:t>
      </w:r>
      <w:r w:rsidR="005A7865" w:rsidRPr="005A7865">
        <w:t xml:space="preserve">. </w:t>
      </w:r>
      <w:r w:rsidRPr="005A7865">
        <w:t>пособие</w:t>
      </w:r>
      <w:r w:rsidR="005A7865" w:rsidRPr="005A7865">
        <w:t xml:space="preserve"> </w:t>
      </w:r>
      <w:r w:rsidRPr="005A7865">
        <w:t>для</w:t>
      </w:r>
      <w:r w:rsidR="005A7865" w:rsidRPr="005A7865">
        <w:t xml:space="preserve"> </w:t>
      </w:r>
      <w:r w:rsidRPr="005A7865">
        <w:t>вузов</w:t>
      </w:r>
      <w:r w:rsidR="005A7865" w:rsidRPr="005A7865">
        <w:t xml:space="preserve"> </w:t>
      </w:r>
      <w:r w:rsidRPr="005A7865">
        <w:t>/</w:t>
      </w:r>
      <w:r w:rsidR="005A7865" w:rsidRPr="005A7865">
        <w:t xml:space="preserve"> </w:t>
      </w:r>
      <w:r w:rsidRPr="005A7865">
        <w:t>Д</w:t>
      </w:r>
      <w:r w:rsidR="005A7865">
        <w:t xml:space="preserve">.А. </w:t>
      </w:r>
      <w:r w:rsidRPr="005A7865">
        <w:t>Ендовицкий,</w:t>
      </w:r>
      <w:r w:rsidR="005A7865" w:rsidRPr="005A7865">
        <w:t xml:space="preserve"> </w:t>
      </w:r>
      <w:r w:rsidRPr="005A7865">
        <w:t>И</w:t>
      </w:r>
      <w:r w:rsidR="005A7865">
        <w:t xml:space="preserve">.В. </w:t>
      </w:r>
      <w:r w:rsidRPr="005A7865">
        <w:t>Бочарова</w:t>
      </w:r>
      <w:r w:rsidR="005A7865">
        <w:t xml:space="preserve">. - </w:t>
      </w:r>
      <w:r w:rsidRPr="005A7865">
        <w:t>2-е</w:t>
      </w:r>
      <w:r w:rsidR="005A7865" w:rsidRPr="005A7865">
        <w:t xml:space="preserve"> </w:t>
      </w:r>
      <w:r w:rsidRPr="005A7865">
        <w:t>изд</w:t>
      </w:r>
      <w:r w:rsidR="005A7865" w:rsidRPr="005A7865">
        <w:t>.</w:t>
      </w:r>
      <w:r w:rsidR="005A7865">
        <w:t>, с</w:t>
      </w:r>
      <w:r w:rsidRPr="005A7865">
        <w:t>тер</w:t>
      </w:r>
      <w:r w:rsidR="005A7865">
        <w:t xml:space="preserve">. - </w:t>
      </w:r>
      <w:r w:rsidRPr="005A7865">
        <w:t>М</w:t>
      </w:r>
      <w:r w:rsidR="005A7865" w:rsidRPr="005A7865">
        <w:t xml:space="preserve">.: </w:t>
      </w:r>
      <w:r w:rsidRPr="005A7865">
        <w:t>КНОРУС,</w:t>
      </w:r>
      <w:r w:rsidR="005A7865" w:rsidRPr="005A7865">
        <w:t xml:space="preserve"> </w:t>
      </w:r>
      <w:r w:rsidRPr="005A7865">
        <w:t>2008</w:t>
      </w:r>
      <w:r w:rsidR="005A7865">
        <w:t xml:space="preserve">. - </w:t>
      </w:r>
      <w:r w:rsidRPr="005A7865">
        <w:t>264</w:t>
      </w:r>
      <w:r w:rsidR="005A7865" w:rsidRPr="005A7865">
        <w:t xml:space="preserve"> </w:t>
      </w:r>
      <w:r w:rsidRPr="005A7865">
        <w:t>с</w:t>
      </w:r>
      <w:r w:rsidR="005A7865" w:rsidRPr="005A7865">
        <w:t>.</w:t>
      </w:r>
    </w:p>
    <w:p w:rsidR="005A7865" w:rsidRPr="005A7865" w:rsidRDefault="009A4537" w:rsidP="005A7865">
      <w:pPr>
        <w:pStyle w:val="a"/>
      </w:pPr>
      <w:r w:rsidRPr="005A7865">
        <w:t>Кожина,</w:t>
      </w:r>
      <w:r w:rsidR="005A7865" w:rsidRPr="005A7865">
        <w:t xml:space="preserve"> </w:t>
      </w:r>
      <w:r w:rsidRPr="005A7865">
        <w:t>И</w:t>
      </w:r>
      <w:r w:rsidR="005A7865">
        <w:t xml:space="preserve">.Н. </w:t>
      </w:r>
      <w:r w:rsidRPr="005A7865">
        <w:t>Анализ</w:t>
      </w:r>
      <w:r w:rsidR="005A7865" w:rsidRPr="005A7865">
        <w:t xml:space="preserve"> </w:t>
      </w:r>
      <w:r w:rsidRPr="005A7865">
        <w:t>методик</w:t>
      </w:r>
      <w:r w:rsidR="005A7865" w:rsidRPr="005A7865">
        <w:t xml:space="preserve"> </w:t>
      </w:r>
      <w:r w:rsidRPr="005A7865">
        <w:t>оценки</w:t>
      </w:r>
      <w:r w:rsidR="005A7865" w:rsidRPr="005A7865">
        <w:t xml:space="preserve"> </w:t>
      </w:r>
      <w:r w:rsidRPr="005A7865">
        <w:t>кредитоспособности</w:t>
      </w:r>
      <w:r w:rsidR="005A7865" w:rsidRPr="005A7865">
        <w:t xml:space="preserve"> </w:t>
      </w:r>
      <w:r w:rsidRPr="005A7865">
        <w:t>регионов</w:t>
      </w:r>
      <w:r w:rsidR="005A7865" w:rsidRPr="005A7865">
        <w:t xml:space="preserve"> [</w:t>
      </w:r>
      <w:r w:rsidRPr="005A7865">
        <w:t>Текст</w:t>
      </w:r>
      <w:r w:rsidR="005A7865" w:rsidRPr="005A7865">
        <w:t xml:space="preserve">] </w:t>
      </w:r>
      <w:r w:rsidRPr="005A7865">
        <w:t>/</w:t>
      </w:r>
      <w:r w:rsidR="005A7865" w:rsidRPr="005A7865">
        <w:t xml:space="preserve"> </w:t>
      </w:r>
      <w:r w:rsidRPr="005A7865">
        <w:t>И</w:t>
      </w:r>
      <w:r w:rsidR="005A7865">
        <w:t xml:space="preserve">.Н. </w:t>
      </w:r>
      <w:r w:rsidRPr="005A7865">
        <w:t>Кожина</w:t>
      </w:r>
      <w:r w:rsidR="005A7865">
        <w:t xml:space="preserve"> // </w:t>
      </w:r>
      <w:r w:rsidRPr="005A7865">
        <w:t>Инвестиции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России</w:t>
      </w:r>
      <w:r w:rsidR="005A7865">
        <w:t xml:space="preserve">. - </w:t>
      </w:r>
      <w:r w:rsidRPr="005A7865">
        <w:t>2006</w:t>
      </w:r>
      <w:r w:rsidR="005A7865">
        <w:t xml:space="preserve">. - </w:t>
      </w:r>
      <w:r w:rsidRPr="005A7865">
        <w:t>№12</w:t>
      </w:r>
      <w:r w:rsidR="005A7865">
        <w:t xml:space="preserve">. - </w:t>
      </w:r>
      <w:r w:rsidRPr="005A7865">
        <w:t>С</w:t>
      </w:r>
      <w:r w:rsidR="005A7865">
        <w:t>.2</w:t>
      </w:r>
      <w:r w:rsidRPr="005A7865">
        <w:t>6-30</w:t>
      </w:r>
      <w:r w:rsidR="005A7865" w:rsidRPr="005A7865">
        <w:t>.</w:t>
      </w:r>
    </w:p>
    <w:p w:rsidR="005A7865" w:rsidRPr="005A7865" w:rsidRDefault="009A4537" w:rsidP="005A7865">
      <w:pPr>
        <w:pStyle w:val="a"/>
      </w:pPr>
      <w:r w:rsidRPr="005A7865">
        <w:t>Колоколова,</w:t>
      </w:r>
      <w:r w:rsidR="005A7865" w:rsidRPr="005A7865">
        <w:t xml:space="preserve"> </w:t>
      </w:r>
      <w:r w:rsidRPr="005A7865">
        <w:t>О</w:t>
      </w:r>
      <w:r w:rsidR="005A7865">
        <w:t xml:space="preserve">.В. </w:t>
      </w:r>
      <w:r w:rsidRPr="005A7865">
        <w:t>Оценка</w:t>
      </w:r>
      <w:r w:rsidR="005A7865" w:rsidRPr="005A7865">
        <w:t xml:space="preserve"> </w:t>
      </w:r>
      <w:r w:rsidRPr="005A7865">
        <w:t>вероятности</w:t>
      </w:r>
      <w:r w:rsidR="005A7865" w:rsidRPr="005A7865">
        <w:t xml:space="preserve"> </w:t>
      </w:r>
      <w:r w:rsidRPr="005A7865">
        <w:t>банкротства</w:t>
      </w:r>
      <w:r w:rsidR="005A7865" w:rsidRPr="005A7865">
        <w:t xml:space="preserve"> </w:t>
      </w:r>
      <w:r w:rsidRPr="005A7865">
        <w:t>предприятий-заемщиков</w:t>
      </w:r>
      <w:r w:rsidR="005A7865" w:rsidRPr="005A7865">
        <w:t xml:space="preserve"> </w:t>
      </w:r>
      <w:r w:rsidRPr="005A7865">
        <w:t>на</w:t>
      </w:r>
      <w:r w:rsidR="005A7865" w:rsidRPr="005A7865">
        <w:t xml:space="preserve"> </w:t>
      </w:r>
      <w:r w:rsidRPr="005A7865">
        <w:t>основе</w:t>
      </w:r>
      <w:r w:rsidR="005A7865" w:rsidRPr="005A7865">
        <w:t xml:space="preserve"> </w:t>
      </w:r>
      <w:r w:rsidRPr="005A7865">
        <w:t>кластерного</w:t>
      </w:r>
      <w:r w:rsidR="005A7865" w:rsidRPr="005A7865">
        <w:t xml:space="preserve"> </w:t>
      </w:r>
      <w:r w:rsidRPr="005A7865">
        <w:t>анализа</w:t>
      </w:r>
      <w:r w:rsidR="005A7865" w:rsidRPr="005A7865">
        <w:t xml:space="preserve"> [</w:t>
      </w:r>
      <w:r w:rsidRPr="005A7865">
        <w:t>Текст</w:t>
      </w:r>
      <w:r w:rsidR="005A7865" w:rsidRPr="005A7865">
        <w:t xml:space="preserve">] </w:t>
      </w:r>
      <w:r w:rsidRPr="005A7865">
        <w:t>/</w:t>
      </w:r>
      <w:r w:rsidR="005A7865" w:rsidRPr="005A7865">
        <w:t xml:space="preserve"> </w:t>
      </w:r>
      <w:r w:rsidRPr="005A7865">
        <w:t>О</w:t>
      </w:r>
      <w:r w:rsidR="005A7865">
        <w:t xml:space="preserve">.В. </w:t>
      </w:r>
      <w:r w:rsidRPr="005A7865">
        <w:t>Колоколова</w:t>
      </w:r>
      <w:r w:rsidR="005A7865">
        <w:t xml:space="preserve"> // </w:t>
      </w:r>
      <w:r w:rsidRPr="005A7865">
        <w:t>Финансы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кредит</w:t>
      </w:r>
      <w:r w:rsidR="005A7865">
        <w:t xml:space="preserve">. - </w:t>
      </w:r>
      <w:r w:rsidRPr="005A7865">
        <w:t>2007</w:t>
      </w:r>
      <w:r w:rsidR="005A7865">
        <w:t xml:space="preserve">. - </w:t>
      </w:r>
      <w:r w:rsidRPr="005A7865">
        <w:t>№18</w:t>
      </w:r>
      <w:r w:rsidR="005A7865">
        <w:t xml:space="preserve">. - </w:t>
      </w:r>
      <w:r w:rsidRPr="005A7865">
        <w:t>С</w:t>
      </w:r>
      <w:r w:rsidR="005A7865">
        <w:t>.4</w:t>
      </w:r>
      <w:r w:rsidRPr="005A7865">
        <w:t>4-51</w:t>
      </w:r>
      <w:r w:rsidR="005A7865" w:rsidRPr="005A7865">
        <w:t>.</w:t>
      </w:r>
    </w:p>
    <w:p w:rsidR="005A7865" w:rsidRPr="005A7865" w:rsidRDefault="009A4537" w:rsidP="005A7865">
      <w:pPr>
        <w:pStyle w:val="a"/>
      </w:pPr>
      <w:r w:rsidRPr="005A7865">
        <w:t>Лаврушин,</w:t>
      </w:r>
      <w:r w:rsidR="005A7865" w:rsidRPr="005A7865">
        <w:t xml:space="preserve"> </w:t>
      </w:r>
      <w:r w:rsidRPr="005A7865">
        <w:t>О</w:t>
      </w:r>
      <w:r w:rsidR="005A7865">
        <w:t xml:space="preserve">.И. </w:t>
      </w:r>
      <w:r w:rsidRPr="005A7865">
        <w:t>Банковское</w:t>
      </w:r>
      <w:r w:rsidR="005A7865" w:rsidRPr="005A7865">
        <w:t xml:space="preserve"> </w:t>
      </w:r>
      <w:r w:rsidRPr="005A7865">
        <w:t>дело</w:t>
      </w:r>
      <w:r w:rsidR="005A7865" w:rsidRPr="005A7865">
        <w:t xml:space="preserve">: </w:t>
      </w:r>
      <w:r w:rsidRPr="005A7865">
        <w:t>современная</w:t>
      </w:r>
      <w:r w:rsidR="005A7865" w:rsidRPr="005A7865">
        <w:t xml:space="preserve"> </w:t>
      </w:r>
      <w:r w:rsidRPr="005A7865">
        <w:t>система</w:t>
      </w:r>
      <w:r w:rsidR="005A7865" w:rsidRPr="005A7865">
        <w:t xml:space="preserve"> </w:t>
      </w:r>
      <w:r w:rsidRPr="005A7865">
        <w:t>кредитования</w:t>
      </w:r>
      <w:r w:rsidR="005A7865" w:rsidRPr="005A7865">
        <w:t xml:space="preserve"> [</w:t>
      </w:r>
      <w:r w:rsidRPr="005A7865">
        <w:t>Текст</w:t>
      </w:r>
      <w:r w:rsidR="005A7865" w:rsidRPr="005A7865">
        <w:t xml:space="preserve">]: </w:t>
      </w:r>
      <w:r w:rsidRPr="005A7865">
        <w:t>учеб</w:t>
      </w:r>
      <w:r w:rsidR="005A7865" w:rsidRPr="005A7865">
        <w:t xml:space="preserve">. </w:t>
      </w:r>
      <w:r w:rsidRPr="005A7865">
        <w:t>пособие</w:t>
      </w:r>
      <w:r w:rsidR="005A7865" w:rsidRPr="005A7865">
        <w:t xml:space="preserve"> </w:t>
      </w:r>
      <w:r w:rsidRPr="005A7865">
        <w:t>/</w:t>
      </w:r>
      <w:r w:rsidR="005A7865" w:rsidRPr="005A7865">
        <w:t xml:space="preserve"> </w:t>
      </w:r>
      <w:r w:rsidRPr="005A7865">
        <w:t>Лаврушин,</w:t>
      </w:r>
      <w:r w:rsidR="005A7865" w:rsidRPr="005A7865">
        <w:t xml:space="preserve"> </w:t>
      </w:r>
      <w:r w:rsidRPr="005A7865">
        <w:t>О</w:t>
      </w:r>
      <w:r w:rsidR="005A7865">
        <w:t xml:space="preserve">.И., </w:t>
      </w:r>
      <w:r w:rsidRPr="005A7865">
        <w:t>Афанасьева,</w:t>
      </w:r>
      <w:r w:rsidR="005A7865" w:rsidRPr="005A7865">
        <w:t xml:space="preserve"> </w:t>
      </w:r>
      <w:r w:rsidRPr="005A7865">
        <w:t>О</w:t>
      </w:r>
      <w:r w:rsidR="005A7865">
        <w:t xml:space="preserve">.Н., </w:t>
      </w:r>
      <w:r w:rsidRPr="005A7865">
        <w:t>Корниенко,</w:t>
      </w:r>
      <w:r w:rsidR="005A7865" w:rsidRPr="005A7865">
        <w:t xml:space="preserve"> </w:t>
      </w:r>
      <w:r w:rsidRPr="005A7865">
        <w:t>С</w:t>
      </w:r>
      <w:r w:rsidR="005A7865" w:rsidRPr="005A7865">
        <w:t xml:space="preserve">. </w:t>
      </w:r>
      <w:r w:rsidRPr="005A7865">
        <w:t>Л</w:t>
      </w:r>
      <w:r w:rsidR="005A7865" w:rsidRPr="005A7865">
        <w:t xml:space="preserve">.; </w:t>
      </w:r>
      <w:r w:rsidRPr="005A7865">
        <w:t>под</w:t>
      </w:r>
      <w:r w:rsidR="005A7865" w:rsidRPr="005A7865">
        <w:t xml:space="preserve"> </w:t>
      </w:r>
      <w:r w:rsidR="005A7865">
        <w:t xml:space="preserve">ред.О.И. </w:t>
      </w:r>
      <w:r w:rsidRPr="005A7865">
        <w:t>Лаврушина</w:t>
      </w:r>
      <w:r w:rsidR="005A7865" w:rsidRPr="005A7865">
        <w:t xml:space="preserve">; </w:t>
      </w:r>
      <w:r w:rsidRPr="005A7865">
        <w:t>Финансовая</w:t>
      </w:r>
      <w:r w:rsidR="005A7865" w:rsidRPr="005A7865">
        <w:t xml:space="preserve"> </w:t>
      </w:r>
      <w:r w:rsidRPr="005A7865">
        <w:t>академия</w:t>
      </w:r>
      <w:r w:rsidR="005A7865" w:rsidRPr="005A7865">
        <w:t xml:space="preserve"> </w:t>
      </w:r>
      <w:r w:rsidRPr="005A7865">
        <w:t>при</w:t>
      </w:r>
      <w:r w:rsidR="005A7865" w:rsidRPr="005A7865">
        <w:t xml:space="preserve"> </w:t>
      </w:r>
      <w:r w:rsidRPr="005A7865">
        <w:t>Правительстве</w:t>
      </w:r>
      <w:r w:rsidR="005A7865" w:rsidRPr="005A7865">
        <w:t xml:space="preserve"> </w:t>
      </w:r>
      <w:r w:rsidRPr="005A7865">
        <w:t>РФ</w:t>
      </w:r>
      <w:r w:rsidR="005A7865">
        <w:t xml:space="preserve">. - </w:t>
      </w:r>
      <w:r w:rsidRPr="005A7865">
        <w:t>изд</w:t>
      </w:r>
      <w:r w:rsidR="005A7865">
        <w:t>.3</w:t>
      </w:r>
      <w:r w:rsidRPr="005A7865">
        <w:t>-е,</w:t>
      </w:r>
      <w:r w:rsidR="005A7865" w:rsidRPr="005A7865">
        <w:t xml:space="preserve"> </w:t>
      </w:r>
      <w:r w:rsidRPr="005A7865">
        <w:t>доп</w:t>
      </w:r>
      <w:r w:rsidR="005A7865">
        <w:t xml:space="preserve">. - </w:t>
      </w:r>
      <w:r w:rsidRPr="005A7865">
        <w:t>М</w:t>
      </w:r>
      <w:r w:rsidR="005A7865" w:rsidRPr="005A7865">
        <w:t xml:space="preserve">.: </w:t>
      </w:r>
      <w:r w:rsidRPr="005A7865">
        <w:t>КонРус,</w:t>
      </w:r>
      <w:r w:rsidR="005A7865" w:rsidRPr="005A7865">
        <w:t xml:space="preserve"> </w:t>
      </w:r>
      <w:r w:rsidRPr="005A7865">
        <w:t>2007</w:t>
      </w:r>
      <w:r w:rsidR="005A7865">
        <w:t xml:space="preserve">. - </w:t>
      </w:r>
      <w:r w:rsidRPr="005A7865">
        <w:t>260</w:t>
      </w:r>
      <w:r w:rsidR="005A7865" w:rsidRPr="005A7865">
        <w:t xml:space="preserve"> </w:t>
      </w:r>
      <w:r w:rsidRPr="005A7865">
        <w:t>с</w:t>
      </w:r>
      <w:r w:rsidR="005A7865" w:rsidRPr="005A7865">
        <w:t>.</w:t>
      </w:r>
    </w:p>
    <w:p w:rsidR="005A7865" w:rsidRPr="005A7865" w:rsidRDefault="009A4537" w:rsidP="005A7865">
      <w:pPr>
        <w:pStyle w:val="a"/>
      </w:pPr>
      <w:r w:rsidRPr="005A7865">
        <w:t>Перекрестова,</w:t>
      </w:r>
      <w:r w:rsidR="005A7865" w:rsidRPr="005A7865">
        <w:t xml:space="preserve"> </w:t>
      </w:r>
      <w:r w:rsidRPr="005A7865">
        <w:t>Л</w:t>
      </w:r>
      <w:r w:rsidR="005A7865">
        <w:t xml:space="preserve">.В. </w:t>
      </w:r>
      <w:r w:rsidRPr="005A7865">
        <w:t>Финансы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кредит</w:t>
      </w:r>
      <w:r w:rsidR="005A7865" w:rsidRPr="005A7865">
        <w:t xml:space="preserve">: </w:t>
      </w:r>
      <w:r w:rsidRPr="005A7865">
        <w:t>учеб</w:t>
      </w:r>
      <w:r w:rsidR="005A7865" w:rsidRPr="005A7865">
        <w:t xml:space="preserve">. </w:t>
      </w:r>
      <w:r w:rsidRPr="005A7865">
        <w:t>пособие</w:t>
      </w:r>
      <w:r w:rsidR="005A7865" w:rsidRPr="005A7865">
        <w:t xml:space="preserve"> </w:t>
      </w:r>
      <w:r w:rsidRPr="005A7865">
        <w:t>для</w:t>
      </w:r>
      <w:r w:rsidR="005A7865" w:rsidRPr="005A7865">
        <w:t xml:space="preserve"> </w:t>
      </w:r>
      <w:r w:rsidRPr="005A7865">
        <w:t>студ</w:t>
      </w:r>
      <w:r w:rsidR="005A7865" w:rsidRPr="005A7865">
        <w:t xml:space="preserve">. </w:t>
      </w:r>
      <w:r w:rsidRPr="005A7865">
        <w:t>ср</w:t>
      </w:r>
      <w:r w:rsidR="005A7865" w:rsidRPr="005A7865">
        <w:t xml:space="preserve">. </w:t>
      </w:r>
      <w:r w:rsidRPr="005A7865">
        <w:t>проф</w:t>
      </w:r>
      <w:r w:rsidR="005A7865" w:rsidRPr="005A7865">
        <w:t xml:space="preserve">. </w:t>
      </w:r>
      <w:r w:rsidRPr="005A7865">
        <w:t>образования</w:t>
      </w:r>
      <w:r w:rsidR="005A7865" w:rsidRPr="005A7865">
        <w:t xml:space="preserve"> </w:t>
      </w:r>
      <w:r w:rsidRPr="005A7865">
        <w:t>/</w:t>
      </w:r>
      <w:r w:rsidR="005A7865" w:rsidRPr="005A7865">
        <w:t xml:space="preserve"> </w:t>
      </w:r>
      <w:r w:rsidRPr="005A7865">
        <w:t>Перекрестова,</w:t>
      </w:r>
      <w:r w:rsidR="005A7865" w:rsidRPr="005A7865">
        <w:t xml:space="preserve"> </w:t>
      </w:r>
      <w:r w:rsidRPr="005A7865">
        <w:t>Любовь</w:t>
      </w:r>
      <w:r w:rsidR="005A7865" w:rsidRPr="005A7865">
        <w:t xml:space="preserve"> </w:t>
      </w:r>
      <w:r w:rsidRPr="005A7865">
        <w:t>Вениаминовна,</w:t>
      </w:r>
      <w:r w:rsidR="005A7865" w:rsidRPr="005A7865">
        <w:t xml:space="preserve"> </w:t>
      </w:r>
      <w:r w:rsidRPr="005A7865">
        <w:t>Романенко,</w:t>
      </w:r>
      <w:r w:rsidR="005A7865" w:rsidRPr="005A7865">
        <w:t xml:space="preserve"> </w:t>
      </w:r>
      <w:r w:rsidRPr="005A7865">
        <w:t>Николай</w:t>
      </w:r>
      <w:r w:rsidR="005A7865" w:rsidRPr="005A7865">
        <w:t xml:space="preserve"> </w:t>
      </w:r>
      <w:r w:rsidRPr="005A7865">
        <w:t>Михайлович,</w:t>
      </w:r>
      <w:r w:rsidR="005A7865" w:rsidRPr="005A7865">
        <w:t xml:space="preserve"> </w:t>
      </w:r>
      <w:r w:rsidRPr="005A7865">
        <w:t>Сазонов,</w:t>
      </w:r>
      <w:r w:rsidR="005A7865" w:rsidRPr="005A7865">
        <w:t xml:space="preserve"> </w:t>
      </w:r>
      <w:r w:rsidRPr="005A7865">
        <w:t>Сергей</w:t>
      </w:r>
      <w:r w:rsidR="005A7865" w:rsidRPr="005A7865">
        <w:t xml:space="preserve"> </w:t>
      </w:r>
      <w:r w:rsidRPr="005A7865">
        <w:t>Петрович</w:t>
      </w:r>
      <w:r w:rsidR="005A7865">
        <w:t xml:space="preserve">. - </w:t>
      </w:r>
      <w:r w:rsidRPr="005A7865">
        <w:t>2-е</w:t>
      </w:r>
      <w:r w:rsidR="005A7865" w:rsidRPr="005A7865">
        <w:t xml:space="preserve"> </w:t>
      </w:r>
      <w:r w:rsidRPr="005A7865">
        <w:t>изд</w:t>
      </w:r>
      <w:r w:rsidR="005A7865" w:rsidRPr="005A7865">
        <w:t xml:space="preserve">., </w:t>
      </w:r>
      <w:r w:rsidRPr="005A7865">
        <w:t>стер</w:t>
      </w:r>
      <w:r w:rsidR="005A7865">
        <w:t xml:space="preserve">. - </w:t>
      </w:r>
      <w:r w:rsidRPr="005A7865">
        <w:t>М</w:t>
      </w:r>
      <w:r w:rsidR="005A7865" w:rsidRPr="005A7865">
        <w:t xml:space="preserve">.: </w:t>
      </w:r>
      <w:r w:rsidRPr="005A7865">
        <w:t>Академия,</w:t>
      </w:r>
      <w:r w:rsidR="005A7865" w:rsidRPr="005A7865">
        <w:t xml:space="preserve"> </w:t>
      </w:r>
      <w:r w:rsidRPr="005A7865">
        <w:t>2007</w:t>
      </w:r>
      <w:r w:rsidR="005A7865">
        <w:t xml:space="preserve">. - </w:t>
      </w:r>
      <w:r w:rsidRPr="005A7865">
        <w:t>288</w:t>
      </w:r>
      <w:r w:rsidR="005A7865" w:rsidRPr="005A7865">
        <w:t xml:space="preserve"> </w:t>
      </w:r>
      <w:r w:rsidRPr="005A7865">
        <w:t>с</w:t>
      </w:r>
      <w:r w:rsidR="005A7865" w:rsidRPr="005A7865">
        <w:t>.</w:t>
      </w:r>
    </w:p>
    <w:p w:rsidR="005A7865" w:rsidRPr="005A7865" w:rsidRDefault="009A4537" w:rsidP="005A7865">
      <w:pPr>
        <w:pStyle w:val="a"/>
      </w:pPr>
      <w:r w:rsidRPr="005A7865">
        <w:t>Петров,</w:t>
      </w:r>
      <w:r w:rsidR="005A7865" w:rsidRPr="005A7865">
        <w:t xml:space="preserve"> </w:t>
      </w:r>
      <w:r w:rsidRPr="005A7865">
        <w:t>А</w:t>
      </w:r>
      <w:r w:rsidR="005A7865">
        <w:t xml:space="preserve">.Ю. </w:t>
      </w:r>
      <w:r w:rsidRPr="005A7865">
        <w:t>Комплексный</w:t>
      </w:r>
      <w:r w:rsidR="005A7865" w:rsidRPr="005A7865">
        <w:t xml:space="preserve"> </w:t>
      </w:r>
      <w:r w:rsidRPr="005A7865">
        <w:t>анализ</w:t>
      </w:r>
      <w:r w:rsidR="005A7865" w:rsidRPr="005A7865">
        <w:t xml:space="preserve"> </w:t>
      </w:r>
      <w:r w:rsidRPr="005A7865">
        <w:t>финансовой</w:t>
      </w:r>
      <w:r w:rsidR="005A7865" w:rsidRPr="005A7865">
        <w:t xml:space="preserve"> </w:t>
      </w:r>
      <w:r w:rsidRPr="005A7865">
        <w:t>деятельности</w:t>
      </w:r>
      <w:r w:rsidR="005A7865" w:rsidRPr="005A7865">
        <w:t xml:space="preserve"> </w:t>
      </w:r>
      <w:r w:rsidRPr="005A7865">
        <w:t>банка</w:t>
      </w:r>
      <w:r w:rsidR="005A7865" w:rsidRPr="005A7865">
        <w:t xml:space="preserve"> [</w:t>
      </w:r>
      <w:r w:rsidRPr="005A7865">
        <w:t>Текст</w:t>
      </w:r>
      <w:r w:rsidR="005A7865" w:rsidRPr="005A7865">
        <w:t xml:space="preserve">] </w:t>
      </w:r>
      <w:r w:rsidRPr="005A7865">
        <w:t>/</w:t>
      </w:r>
      <w:r w:rsidR="005A7865" w:rsidRPr="005A7865">
        <w:t xml:space="preserve"> </w:t>
      </w:r>
      <w:r w:rsidRPr="005A7865">
        <w:t>А</w:t>
      </w:r>
      <w:r w:rsidR="005A7865">
        <w:t xml:space="preserve">.Ю. </w:t>
      </w:r>
      <w:r w:rsidRPr="005A7865">
        <w:t>Петров</w:t>
      </w:r>
      <w:r w:rsidR="005A7865" w:rsidRPr="005A7865">
        <w:t xml:space="preserve"> - </w:t>
      </w:r>
      <w:r w:rsidRPr="005A7865">
        <w:t>М</w:t>
      </w:r>
      <w:r w:rsidR="005A7865" w:rsidRPr="005A7865">
        <w:t xml:space="preserve">.: </w:t>
      </w:r>
      <w:r w:rsidRPr="005A7865">
        <w:t>Финансы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статистика,</w:t>
      </w:r>
      <w:r w:rsidR="005A7865" w:rsidRPr="005A7865">
        <w:t xml:space="preserve"> </w:t>
      </w:r>
      <w:r w:rsidRPr="005A7865">
        <w:t>2007</w:t>
      </w:r>
      <w:r w:rsidR="005A7865">
        <w:t xml:space="preserve">. - </w:t>
      </w:r>
      <w:r w:rsidRPr="005A7865">
        <w:t>293</w:t>
      </w:r>
      <w:r w:rsidR="005A7865" w:rsidRPr="005A7865">
        <w:t xml:space="preserve"> </w:t>
      </w:r>
      <w:r w:rsidRPr="005A7865">
        <w:t>с</w:t>
      </w:r>
      <w:r w:rsidR="005A7865" w:rsidRPr="005A7865">
        <w:t>.</w:t>
      </w:r>
    </w:p>
    <w:p w:rsidR="005A7865" w:rsidRPr="005A7865" w:rsidRDefault="009A4537" w:rsidP="005A7865">
      <w:pPr>
        <w:pStyle w:val="a"/>
      </w:pPr>
      <w:r w:rsidRPr="005A7865">
        <w:t>Проблемы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перспективы</w:t>
      </w:r>
      <w:r w:rsidR="005A7865" w:rsidRPr="005A7865">
        <w:t xml:space="preserve"> </w:t>
      </w:r>
      <w:r w:rsidRPr="005A7865">
        <w:t>развития</w:t>
      </w:r>
      <w:r w:rsidR="005A7865" w:rsidRPr="005A7865">
        <w:t xml:space="preserve"> </w:t>
      </w:r>
      <w:r w:rsidRPr="005A7865">
        <w:t>финансового</w:t>
      </w:r>
      <w:r w:rsidR="005A7865" w:rsidRPr="005A7865">
        <w:t xml:space="preserve"> </w:t>
      </w:r>
      <w:r w:rsidRPr="005A7865">
        <w:t>рынка</w:t>
      </w:r>
      <w:r w:rsidR="005A7865" w:rsidRPr="005A7865">
        <w:t xml:space="preserve"> [</w:t>
      </w:r>
      <w:r w:rsidRPr="005A7865">
        <w:t>Текст</w:t>
      </w:r>
      <w:r w:rsidR="005A7865" w:rsidRPr="005A7865">
        <w:t xml:space="preserve">]: </w:t>
      </w:r>
      <w:r w:rsidRPr="005A7865">
        <w:t>сборник</w:t>
      </w:r>
      <w:r w:rsidR="005A7865" w:rsidRPr="005A7865">
        <w:t xml:space="preserve"> </w:t>
      </w:r>
      <w:r w:rsidRPr="005A7865">
        <w:t>науч</w:t>
      </w:r>
      <w:r w:rsidR="005A7865" w:rsidRPr="005A7865">
        <w:t xml:space="preserve">. </w:t>
      </w:r>
      <w:r w:rsidRPr="005A7865">
        <w:t>трудов</w:t>
      </w:r>
      <w:r w:rsidR="005A7865" w:rsidRPr="005A7865">
        <w:t xml:space="preserve"> </w:t>
      </w:r>
      <w:r w:rsidRPr="005A7865">
        <w:t>/</w:t>
      </w:r>
      <w:r w:rsidR="005A7865" w:rsidRPr="005A7865">
        <w:t xml:space="preserve"> </w:t>
      </w:r>
      <w:r w:rsidRPr="005A7865">
        <w:t>О</w:t>
      </w:r>
      <w:r w:rsidR="005A7865">
        <w:t xml:space="preserve">.Ю. </w:t>
      </w:r>
      <w:r w:rsidRPr="005A7865">
        <w:t>Толкаченко</w:t>
      </w:r>
      <w:r w:rsidR="005A7865" w:rsidRPr="005A7865">
        <w:t xml:space="preserve"> [</w:t>
      </w:r>
      <w:r w:rsidRPr="005A7865">
        <w:t>и</w:t>
      </w:r>
      <w:r w:rsidR="005A7865" w:rsidRPr="005A7865">
        <w:t xml:space="preserve"> </w:t>
      </w:r>
      <w:r w:rsidRPr="005A7865">
        <w:t>др</w:t>
      </w:r>
      <w:r w:rsidR="005A7865" w:rsidRPr="005A7865">
        <w:t xml:space="preserve">.]; </w:t>
      </w:r>
      <w:r w:rsidRPr="005A7865">
        <w:t>под</w:t>
      </w:r>
      <w:r w:rsidR="005A7865" w:rsidRPr="005A7865">
        <w:t xml:space="preserve"> </w:t>
      </w:r>
      <w:r w:rsidR="005A7865">
        <w:t xml:space="preserve">ред.О.С. </w:t>
      </w:r>
      <w:r w:rsidRPr="005A7865">
        <w:t>Гуляевой</w:t>
      </w:r>
      <w:r w:rsidR="005A7865" w:rsidRPr="005A7865">
        <w:t xml:space="preserve">; </w:t>
      </w:r>
      <w:r w:rsidRPr="005A7865">
        <w:t>Тверской</w:t>
      </w:r>
      <w:r w:rsidR="005A7865" w:rsidRPr="005A7865">
        <w:t xml:space="preserve"> </w:t>
      </w:r>
      <w:r w:rsidRPr="005A7865">
        <w:t>ГУ</w:t>
      </w:r>
      <w:r w:rsidR="005A7865">
        <w:t xml:space="preserve">. - </w:t>
      </w:r>
      <w:r w:rsidRPr="005A7865">
        <w:t>Тверь</w:t>
      </w:r>
      <w:r w:rsidR="005A7865" w:rsidRPr="005A7865">
        <w:t xml:space="preserve">: </w:t>
      </w:r>
      <w:r w:rsidRPr="005A7865">
        <w:t>Изд-во</w:t>
      </w:r>
      <w:r w:rsidR="005A7865" w:rsidRPr="005A7865">
        <w:t xml:space="preserve"> </w:t>
      </w:r>
      <w:r w:rsidRPr="005A7865">
        <w:t>Тверского</w:t>
      </w:r>
      <w:r w:rsidR="005A7865" w:rsidRPr="005A7865">
        <w:t xml:space="preserve"> </w:t>
      </w:r>
      <w:r w:rsidRPr="005A7865">
        <w:t>ГУ,</w:t>
      </w:r>
      <w:r w:rsidR="005A7865" w:rsidRPr="005A7865">
        <w:t xml:space="preserve"> </w:t>
      </w:r>
      <w:r w:rsidRPr="005A7865">
        <w:t>2007</w:t>
      </w:r>
      <w:r w:rsidR="005A7865">
        <w:t xml:space="preserve">. - </w:t>
      </w:r>
      <w:r w:rsidRPr="005A7865">
        <w:t>84</w:t>
      </w:r>
      <w:r w:rsidR="005A7865" w:rsidRPr="005A7865">
        <w:t xml:space="preserve"> </w:t>
      </w:r>
      <w:r w:rsidRPr="005A7865">
        <w:t>с</w:t>
      </w:r>
      <w:r w:rsidR="005A7865" w:rsidRPr="005A7865">
        <w:t>.</w:t>
      </w:r>
    </w:p>
    <w:p w:rsidR="005A7865" w:rsidRPr="005A7865" w:rsidRDefault="009A4537" w:rsidP="005A7865">
      <w:pPr>
        <w:pStyle w:val="a"/>
      </w:pPr>
      <w:r w:rsidRPr="005A7865">
        <w:t>Проблемы</w:t>
      </w:r>
      <w:r w:rsidR="005A7865" w:rsidRPr="005A7865">
        <w:t xml:space="preserve"> </w:t>
      </w:r>
      <w:r w:rsidRPr="005A7865">
        <w:t>трансформации</w:t>
      </w:r>
      <w:r w:rsidR="005A7865" w:rsidRPr="005A7865">
        <w:t xml:space="preserve"> </w:t>
      </w:r>
      <w:r w:rsidRPr="005A7865">
        <w:t>хозяйственного</w:t>
      </w:r>
      <w:r w:rsidR="005A7865" w:rsidRPr="005A7865">
        <w:t xml:space="preserve"> </w:t>
      </w:r>
      <w:r w:rsidRPr="005A7865">
        <w:t>механизма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условиях</w:t>
      </w:r>
      <w:r w:rsidR="005A7865" w:rsidRPr="005A7865">
        <w:t xml:space="preserve"> </w:t>
      </w:r>
      <w:r w:rsidRPr="005A7865">
        <w:t>социально-экономических</w:t>
      </w:r>
      <w:r w:rsidR="005A7865" w:rsidRPr="005A7865">
        <w:t xml:space="preserve"> </w:t>
      </w:r>
      <w:r w:rsidRPr="005A7865">
        <w:t>реформ</w:t>
      </w:r>
      <w:r w:rsidR="005A7865" w:rsidRPr="005A7865">
        <w:t xml:space="preserve">: </w:t>
      </w:r>
      <w:r w:rsidRPr="005A7865">
        <w:t>региональный</w:t>
      </w:r>
      <w:r w:rsidR="005A7865" w:rsidRPr="005A7865">
        <w:t xml:space="preserve"> </w:t>
      </w:r>
      <w:r w:rsidRPr="005A7865">
        <w:t>аспект</w:t>
      </w:r>
      <w:r w:rsidR="005A7865" w:rsidRPr="005A7865">
        <w:t xml:space="preserve"> [</w:t>
      </w:r>
      <w:r w:rsidRPr="005A7865">
        <w:t>Текст</w:t>
      </w:r>
      <w:r w:rsidR="005A7865" w:rsidRPr="005A7865">
        <w:t xml:space="preserve">]: </w:t>
      </w:r>
      <w:r w:rsidRPr="005A7865">
        <w:t>мат</w:t>
      </w:r>
      <w:r w:rsidR="005A7865" w:rsidRPr="005A7865">
        <w:t xml:space="preserve">. </w:t>
      </w:r>
      <w:r w:rsidRPr="005A7865">
        <w:t>Всерос</w:t>
      </w:r>
      <w:r w:rsidR="005A7865" w:rsidRPr="005A7865">
        <w:t xml:space="preserve">. </w:t>
      </w:r>
      <w:r w:rsidRPr="005A7865">
        <w:t>Науч</w:t>
      </w:r>
      <w:r w:rsidR="005A7865">
        <w:t xml:space="preserve">. - </w:t>
      </w:r>
      <w:r w:rsidRPr="005A7865">
        <w:t>практ</w:t>
      </w:r>
      <w:r w:rsidR="005A7865" w:rsidRPr="005A7865">
        <w:t xml:space="preserve">. </w:t>
      </w:r>
      <w:r w:rsidRPr="005A7865">
        <w:t>конф</w:t>
      </w:r>
      <w:r w:rsidR="005A7865" w:rsidRPr="005A7865">
        <w:t xml:space="preserve">. </w:t>
      </w:r>
      <w:r w:rsidRPr="005A7865">
        <w:t>г</w:t>
      </w:r>
      <w:r w:rsidR="005A7865" w:rsidRPr="005A7865">
        <w:t xml:space="preserve">. </w:t>
      </w:r>
      <w:r w:rsidRPr="005A7865">
        <w:t>Волгоград,</w:t>
      </w:r>
      <w:r w:rsidR="005A7865" w:rsidRPr="005A7865">
        <w:t xml:space="preserve"> </w:t>
      </w:r>
      <w:r w:rsidRPr="005A7865">
        <w:t>20-22</w:t>
      </w:r>
      <w:r w:rsidR="005A7865" w:rsidRPr="005A7865">
        <w:t xml:space="preserve"> </w:t>
      </w:r>
      <w:r w:rsidRPr="005A7865">
        <w:t>ноября</w:t>
      </w:r>
      <w:r w:rsidR="005A7865" w:rsidRPr="005A7865">
        <w:t xml:space="preserve"> </w:t>
      </w:r>
      <w:smartTag w:uri="urn:schemas-microsoft-com:office:smarttags" w:element="metricconverter">
        <w:smartTagPr>
          <w:attr w:name="ProductID" w:val="2002 г"/>
        </w:smartTagPr>
        <w:r w:rsidRPr="005A7865">
          <w:t>2002</w:t>
        </w:r>
        <w:r w:rsidR="005A7865" w:rsidRPr="005A7865">
          <w:t xml:space="preserve"> </w:t>
        </w:r>
        <w:r w:rsidRPr="005A7865">
          <w:t>г</w:t>
        </w:r>
      </w:smartTag>
      <w:r w:rsidR="005A7865" w:rsidRPr="005A7865">
        <w:t xml:space="preserve">. </w:t>
      </w:r>
      <w:r w:rsidRPr="005A7865">
        <w:t>/</w:t>
      </w:r>
      <w:r w:rsidR="005A7865" w:rsidRPr="005A7865">
        <w:t xml:space="preserve"> </w:t>
      </w:r>
      <w:r w:rsidRPr="005A7865">
        <w:t>В</w:t>
      </w:r>
      <w:r w:rsidR="005A7865">
        <w:t xml:space="preserve">.В. </w:t>
      </w:r>
      <w:r w:rsidRPr="005A7865">
        <w:t>Антоненко</w:t>
      </w:r>
      <w:r w:rsidR="005A7865" w:rsidRPr="005A7865">
        <w:t xml:space="preserve">; </w:t>
      </w:r>
      <w:r w:rsidRPr="005A7865">
        <w:t>под</w:t>
      </w:r>
      <w:r w:rsidR="005A7865" w:rsidRPr="005A7865">
        <w:t xml:space="preserve"> </w:t>
      </w:r>
      <w:r w:rsidR="005A7865">
        <w:t xml:space="preserve">ред. </w:t>
      </w:r>
      <w:r w:rsidRPr="005A7865">
        <w:t>О</w:t>
      </w:r>
      <w:r w:rsidR="005A7865">
        <w:t xml:space="preserve">.В. </w:t>
      </w:r>
      <w:r w:rsidRPr="005A7865">
        <w:t>Иншакова</w:t>
      </w:r>
      <w:r w:rsidR="005A7865" w:rsidRPr="005A7865">
        <w:t xml:space="preserve">; </w:t>
      </w:r>
      <w:r w:rsidRPr="005A7865">
        <w:t>ВолГУ</w:t>
      </w:r>
      <w:r w:rsidR="005A7865">
        <w:t xml:space="preserve">. - </w:t>
      </w:r>
      <w:r w:rsidRPr="005A7865">
        <w:t>Волгоград</w:t>
      </w:r>
      <w:r w:rsidR="005A7865" w:rsidRPr="005A7865">
        <w:t xml:space="preserve">: </w:t>
      </w:r>
      <w:r w:rsidRPr="005A7865">
        <w:t>Изд-во</w:t>
      </w:r>
      <w:r w:rsidR="005A7865" w:rsidRPr="005A7865">
        <w:t xml:space="preserve"> </w:t>
      </w:r>
      <w:r w:rsidRPr="005A7865">
        <w:t>ВолГУ,</w:t>
      </w:r>
      <w:r w:rsidR="005A7865" w:rsidRPr="005A7865">
        <w:t xml:space="preserve"> </w:t>
      </w:r>
      <w:r w:rsidRPr="005A7865">
        <w:t>2002</w:t>
      </w:r>
      <w:r w:rsidR="005A7865">
        <w:t xml:space="preserve">. - </w:t>
      </w:r>
      <w:r w:rsidRPr="005A7865">
        <w:t>540</w:t>
      </w:r>
      <w:r w:rsidR="005A7865" w:rsidRPr="005A7865">
        <w:t xml:space="preserve"> </w:t>
      </w:r>
      <w:r w:rsidRPr="005A7865">
        <w:t>с</w:t>
      </w:r>
      <w:r w:rsidR="005A7865" w:rsidRPr="005A7865">
        <w:t>.</w:t>
      </w:r>
    </w:p>
    <w:p w:rsidR="005A7865" w:rsidRPr="005A7865" w:rsidRDefault="009A4537" w:rsidP="005A7865">
      <w:pPr>
        <w:pStyle w:val="a"/>
      </w:pPr>
      <w:r w:rsidRPr="005A7865">
        <w:t>Прохно,</w:t>
      </w:r>
      <w:r w:rsidR="005A7865" w:rsidRPr="005A7865">
        <w:t xml:space="preserve"> </w:t>
      </w:r>
      <w:r w:rsidRPr="005A7865">
        <w:t>Ю</w:t>
      </w:r>
      <w:r w:rsidR="005A7865">
        <w:t xml:space="preserve">.П. </w:t>
      </w:r>
      <w:r w:rsidRPr="005A7865">
        <w:t>Теоретические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практические</w:t>
      </w:r>
      <w:r w:rsidR="005A7865" w:rsidRPr="005A7865">
        <w:t xml:space="preserve"> </w:t>
      </w:r>
      <w:r w:rsidRPr="005A7865">
        <w:t>аспекты</w:t>
      </w:r>
      <w:r w:rsidR="005A7865" w:rsidRPr="005A7865">
        <w:t xml:space="preserve"> </w:t>
      </w:r>
      <w:r w:rsidRPr="005A7865">
        <w:t>оценки</w:t>
      </w:r>
      <w:r w:rsidR="005A7865" w:rsidRPr="005A7865">
        <w:t xml:space="preserve"> </w:t>
      </w:r>
      <w:r w:rsidRPr="005A7865">
        <w:t>предприятия-заемщика</w:t>
      </w:r>
      <w:r w:rsidR="005A7865" w:rsidRPr="005A7865">
        <w:t xml:space="preserve"> </w:t>
      </w:r>
      <w:r w:rsidRPr="005A7865">
        <w:t>коммерческим</w:t>
      </w:r>
      <w:r w:rsidR="005A7865" w:rsidRPr="005A7865">
        <w:t xml:space="preserve"> </w:t>
      </w:r>
      <w:r w:rsidRPr="005A7865">
        <w:t>банком</w:t>
      </w:r>
      <w:r w:rsidR="005A7865" w:rsidRPr="005A7865">
        <w:t xml:space="preserve"> [</w:t>
      </w:r>
      <w:r w:rsidRPr="005A7865">
        <w:t>Текст</w:t>
      </w:r>
      <w:r w:rsidR="005A7865" w:rsidRPr="005A7865">
        <w:t xml:space="preserve">] </w:t>
      </w:r>
      <w:r w:rsidRPr="005A7865">
        <w:t>/</w:t>
      </w:r>
      <w:r w:rsidR="005A7865" w:rsidRPr="005A7865">
        <w:t xml:space="preserve"> </w:t>
      </w:r>
      <w:r w:rsidRPr="005A7865">
        <w:t>Ю</w:t>
      </w:r>
      <w:r w:rsidR="005A7865">
        <w:t xml:space="preserve">.П. </w:t>
      </w:r>
      <w:r w:rsidRPr="005A7865">
        <w:t>Прохно,</w:t>
      </w:r>
      <w:r w:rsidR="005A7865" w:rsidRPr="005A7865">
        <w:t xml:space="preserve"> </w:t>
      </w:r>
      <w:r w:rsidRPr="005A7865">
        <w:t>П</w:t>
      </w:r>
      <w:r w:rsidR="005A7865">
        <w:t xml:space="preserve">.П. </w:t>
      </w:r>
      <w:r w:rsidRPr="005A7865">
        <w:t>Баранов,</w:t>
      </w:r>
      <w:r w:rsidR="005A7865" w:rsidRPr="005A7865">
        <w:t xml:space="preserve"> </w:t>
      </w:r>
      <w:r w:rsidRPr="005A7865">
        <w:t>Ю</w:t>
      </w:r>
      <w:r w:rsidR="005A7865">
        <w:t xml:space="preserve">.В. </w:t>
      </w:r>
      <w:r w:rsidRPr="005A7865">
        <w:t>Лунева</w:t>
      </w:r>
      <w:r w:rsidR="005A7865">
        <w:t xml:space="preserve"> // </w:t>
      </w:r>
      <w:r w:rsidRPr="005A7865">
        <w:t>Деньги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кредит</w:t>
      </w:r>
      <w:r w:rsidR="005A7865">
        <w:t xml:space="preserve">. - </w:t>
      </w:r>
      <w:r w:rsidRPr="005A7865">
        <w:t>2007</w:t>
      </w:r>
      <w:r w:rsidR="005A7865">
        <w:t xml:space="preserve">. - </w:t>
      </w:r>
      <w:r w:rsidRPr="005A7865">
        <w:t>№7</w:t>
      </w:r>
      <w:r w:rsidR="005A7865">
        <w:t xml:space="preserve">. - </w:t>
      </w:r>
      <w:r w:rsidRPr="005A7865">
        <w:t>С</w:t>
      </w:r>
      <w:r w:rsidR="005A7865">
        <w:t>.4</w:t>
      </w:r>
      <w:r w:rsidRPr="005A7865">
        <w:t>6-49</w:t>
      </w:r>
      <w:r w:rsidR="005A7865" w:rsidRPr="005A7865">
        <w:t>.</w:t>
      </w:r>
    </w:p>
    <w:p w:rsidR="005A7865" w:rsidRPr="005A7865" w:rsidRDefault="009A4537" w:rsidP="005A7865">
      <w:pPr>
        <w:pStyle w:val="a"/>
      </w:pPr>
      <w:r w:rsidRPr="005A7865">
        <w:t>Резников</w:t>
      </w:r>
      <w:r w:rsidR="005A7865" w:rsidRPr="005A7865">
        <w:t xml:space="preserve"> </w:t>
      </w:r>
      <w:r w:rsidRPr="005A7865">
        <w:t>А</w:t>
      </w:r>
      <w:r w:rsidR="005A7865">
        <w:t xml:space="preserve">.В. </w:t>
      </w:r>
      <w:r w:rsidRPr="005A7865">
        <w:t>Стратегия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тактика</w:t>
      </w:r>
      <w:r w:rsidR="005A7865" w:rsidRPr="005A7865">
        <w:t xml:space="preserve"> </w:t>
      </w:r>
      <w:r w:rsidRPr="005A7865">
        <w:t>развития</w:t>
      </w:r>
      <w:r w:rsidR="005A7865" w:rsidRPr="005A7865">
        <w:t xml:space="preserve"> </w:t>
      </w:r>
      <w:r w:rsidRPr="005A7865">
        <w:t>системы</w:t>
      </w:r>
      <w:r w:rsidR="005A7865" w:rsidRPr="005A7865">
        <w:t xml:space="preserve"> </w:t>
      </w:r>
      <w:r w:rsidRPr="005A7865">
        <w:t>внутреннего</w:t>
      </w:r>
      <w:r w:rsidR="005A7865" w:rsidRPr="005A7865">
        <w:t xml:space="preserve"> </w:t>
      </w:r>
      <w:r w:rsidRPr="005A7865">
        <w:t>контроля</w:t>
      </w:r>
      <w:r w:rsidR="005A7865" w:rsidRPr="005A7865">
        <w:t xml:space="preserve"> </w:t>
      </w:r>
      <w:r w:rsidRPr="005A7865">
        <w:t>в</w:t>
      </w:r>
      <w:r w:rsidR="005A7865" w:rsidRPr="005A7865">
        <w:t xml:space="preserve"> </w:t>
      </w:r>
      <w:r w:rsidRPr="005A7865">
        <w:t>кредитных</w:t>
      </w:r>
      <w:r w:rsidR="005A7865" w:rsidRPr="005A7865">
        <w:t xml:space="preserve"> </w:t>
      </w:r>
      <w:r w:rsidRPr="005A7865">
        <w:t>организациях</w:t>
      </w:r>
      <w:r w:rsidR="005A7865" w:rsidRPr="005A7865">
        <w:t xml:space="preserve"> [</w:t>
      </w:r>
      <w:r w:rsidRPr="005A7865">
        <w:t>Текст</w:t>
      </w:r>
      <w:r w:rsidR="005A7865" w:rsidRPr="005A7865">
        <w:t xml:space="preserve">] </w:t>
      </w:r>
      <w:r w:rsidRPr="005A7865">
        <w:t>/</w:t>
      </w:r>
      <w:r w:rsidR="005A7865" w:rsidRPr="005A7865">
        <w:t xml:space="preserve"> </w:t>
      </w:r>
      <w:r w:rsidRPr="005A7865">
        <w:t>А</w:t>
      </w:r>
      <w:r w:rsidR="005A7865">
        <w:t xml:space="preserve">.В. </w:t>
      </w:r>
      <w:r w:rsidRPr="005A7865">
        <w:t>Резников,</w:t>
      </w:r>
      <w:r w:rsidR="005A7865" w:rsidRPr="005A7865">
        <w:t xml:space="preserve"> </w:t>
      </w:r>
      <w:r w:rsidRPr="005A7865">
        <w:t>А</w:t>
      </w:r>
      <w:r w:rsidR="005A7865">
        <w:t xml:space="preserve">.В. </w:t>
      </w:r>
      <w:r w:rsidRPr="005A7865">
        <w:t>Маховский,</w:t>
      </w:r>
      <w:r w:rsidR="005A7865" w:rsidRPr="005A7865">
        <w:t xml:space="preserve"> </w:t>
      </w:r>
      <w:r w:rsidRPr="005A7865">
        <w:t>Е</w:t>
      </w:r>
      <w:r w:rsidR="005A7865">
        <w:t xml:space="preserve">.А. </w:t>
      </w:r>
      <w:r w:rsidRPr="005A7865">
        <w:t>Дюванов</w:t>
      </w:r>
      <w:r w:rsidR="005A7865" w:rsidRPr="005A7865">
        <w:t xml:space="preserve">; </w:t>
      </w:r>
      <w:r w:rsidRPr="005A7865">
        <w:t>отв</w:t>
      </w:r>
      <w:r w:rsidR="005A7865" w:rsidRPr="005A7865">
        <w:t xml:space="preserve">. </w:t>
      </w:r>
      <w:r w:rsidR="005A7865">
        <w:t xml:space="preserve">ред. </w:t>
      </w:r>
      <w:r w:rsidRPr="005A7865">
        <w:t>Е</w:t>
      </w:r>
      <w:r w:rsidR="005A7865">
        <w:t xml:space="preserve">.А. </w:t>
      </w:r>
      <w:r w:rsidRPr="005A7865">
        <w:t>Зубарев</w:t>
      </w:r>
      <w:r w:rsidR="005A7865" w:rsidRPr="005A7865">
        <w:t xml:space="preserve">; </w:t>
      </w:r>
      <w:r w:rsidRPr="005A7865">
        <w:t>Тихоокенский</w:t>
      </w:r>
      <w:r w:rsidR="005A7865" w:rsidRPr="005A7865">
        <w:t xml:space="preserve"> </w:t>
      </w:r>
      <w:r w:rsidRPr="005A7865">
        <w:t>ГУ</w:t>
      </w:r>
      <w:r w:rsidR="005A7865">
        <w:t xml:space="preserve">. - </w:t>
      </w:r>
      <w:r w:rsidRPr="005A7865">
        <w:t>Хабаровск,</w:t>
      </w:r>
      <w:r w:rsidR="005A7865" w:rsidRPr="005A7865">
        <w:t xml:space="preserve"> </w:t>
      </w:r>
      <w:r w:rsidRPr="005A7865">
        <w:t>2006</w:t>
      </w:r>
      <w:r w:rsidR="005A7865">
        <w:t xml:space="preserve">. - </w:t>
      </w:r>
      <w:r w:rsidRPr="005A7865">
        <w:t>218</w:t>
      </w:r>
      <w:r w:rsidR="005A7865" w:rsidRPr="005A7865">
        <w:t xml:space="preserve"> </w:t>
      </w:r>
      <w:r w:rsidRPr="005A7865">
        <w:t>с</w:t>
      </w:r>
      <w:r w:rsidR="005A7865" w:rsidRPr="005A7865">
        <w:t>.</w:t>
      </w:r>
    </w:p>
    <w:p w:rsidR="005A7865" w:rsidRPr="005A7865" w:rsidRDefault="009A4537" w:rsidP="005A7865">
      <w:pPr>
        <w:pStyle w:val="a"/>
      </w:pPr>
      <w:r w:rsidRPr="005A7865">
        <w:t>Смирнов</w:t>
      </w:r>
      <w:r w:rsidR="005A7865" w:rsidRPr="005A7865">
        <w:t xml:space="preserve"> </w:t>
      </w:r>
      <w:r w:rsidRPr="005A7865">
        <w:t>К</w:t>
      </w:r>
      <w:r w:rsidR="005A7865">
        <w:t xml:space="preserve">.А. </w:t>
      </w:r>
      <w:r w:rsidRPr="005A7865">
        <w:t>Основы</w:t>
      </w:r>
      <w:r w:rsidR="005A7865" w:rsidRPr="005A7865">
        <w:t xml:space="preserve"> </w:t>
      </w:r>
      <w:r w:rsidRPr="005A7865">
        <w:t>банковского</w:t>
      </w:r>
      <w:r w:rsidR="005A7865" w:rsidRPr="005A7865">
        <w:t xml:space="preserve"> </w:t>
      </w:r>
      <w:r w:rsidRPr="005A7865">
        <w:t>дела</w:t>
      </w:r>
      <w:r w:rsidR="005A7865" w:rsidRPr="005A7865">
        <w:t xml:space="preserve"> [</w:t>
      </w:r>
      <w:r w:rsidRPr="005A7865">
        <w:t>Текст</w:t>
      </w:r>
      <w:r w:rsidR="005A7865" w:rsidRPr="005A7865">
        <w:t xml:space="preserve">] </w:t>
      </w:r>
      <w:r w:rsidRPr="005A7865">
        <w:t>/</w:t>
      </w:r>
      <w:r w:rsidR="005A7865" w:rsidRPr="005A7865">
        <w:t xml:space="preserve"> </w:t>
      </w:r>
      <w:r w:rsidRPr="005A7865">
        <w:t>К</w:t>
      </w:r>
      <w:r w:rsidR="005A7865">
        <w:t xml:space="preserve">.А. </w:t>
      </w:r>
      <w:r w:rsidRPr="005A7865">
        <w:t>Смирнов</w:t>
      </w:r>
      <w:r w:rsidR="005A7865" w:rsidRPr="005A7865">
        <w:t xml:space="preserve">; </w:t>
      </w:r>
      <w:r w:rsidRPr="005A7865">
        <w:t>Междунар</w:t>
      </w:r>
      <w:r w:rsidR="005A7865" w:rsidRPr="005A7865">
        <w:t xml:space="preserve">. </w:t>
      </w:r>
      <w:r w:rsidRPr="005A7865">
        <w:t>славян</w:t>
      </w:r>
      <w:r w:rsidR="005A7865" w:rsidRPr="005A7865">
        <w:t xml:space="preserve">. </w:t>
      </w:r>
      <w:r w:rsidRPr="005A7865">
        <w:t>институт</w:t>
      </w:r>
      <w:r w:rsidR="005A7865">
        <w:t xml:space="preserve">. - </w:t>
      </w:r>
      <w:r w:rsidRPr="005A7865">
        <w:t>М</w:t>
      </w:r>
      <w:r w:rsidR="005A7865" w:rsidRPr="005A7865">
        <w:t xml:space="preserve">.: </w:t>
      </w:r>
      <w:r w:rsidRPr="005A7865">
        <w:t>Граница,</w:t>
      </w:r>
      <w:r w:rsidR="005A7865" w:rsidRPr="005A7865">
        <w:t xml:space="preserve"> </w:t>
      </w:r>
      <w:r w:rsidRPr="005A7865">
        <w:t>2007</w:t>
      </w:r>
      <w:r w:rsidR="005A7865">
        <w:t xml:space="preserve">. - </w:t>
      </w:r>
      <w:r w:rsidRPr="005A7865">
        <w:t>293</w:t>
      </w:r>
      <w:r w:rsidR="005A7865" w:rsidRPr="005A7865">
        <w:t xml:space="preserve"> </w:t>
      </w:r>
      <w:r w:rsidRPr="005A7865">
        <w:t>с</w:t>
      </w:r>
      <w:r w:rsidR="005A7865" w:rsidRPr="005A7865">
        <w:t>.</w:t>
      </w:r>
    </w:p>
    <w:p w:rsidR="005A7865" w:rsidRPr="005A7865" w:rsidRDefault="009A4537" w:rsidP="005A7865">
      <w:pPr>
        <w:pStyle w:val="a"/>
      </w:pPr>
      <w:r w:rsidRPr="005A7865">
        <w:t>Соколова,</w:t>
      </w:r>
      <w:r w:rsidR="005A7865" w:rsidRPr="005A7865">
        <w:t xml:space="preserve"> </w:t>
      </w:r>
      <w:r w:rsidRPr="005A7865">
        <w:t>Н</w:t>
      </w:r>
      <w:r w:rsidR="005A7865">
        <w:t xml:space="preserve">.А. </w:t>
      </w:r>
      <w:r w:rsidRPr="005A7865">
        <w:t>Оценка</w:t>
      </w:r>
      <w:r w:rsidR="005A7865" w:rsidRPr="005A7865">
        <w:t xml:space="preserve"> </w:t>
      </w:r>
      <w:r w:rsidRPr="005A7865">
        <w:t>кредитоспособности</w:t>
      </w:r>
      <w:r w:rsidR="005A7865" w:rsidRPr="005A7865">
        <w:t xml:space="preserve"> </w:t>
      </w:r>
      <w:r w:rsidRPr="005A7865">
        <w:t>заемщика</w:t>
      </w:r>
      <w:r w:rsidR="005A7865" w:rsidRPr="005A7865">
        <w:t xml:space="preserve">: </w:t>
      </w:r>
      <w:r w:rsidRPr="005A7865">
        <w:t>что</w:t>
      </w:r>
      <w:r w:rsidR="005A7865" w:rsidRPr="005A7865">
        <w:t xml:space="preserve"> </w:t>
      </w:r>
      <w:r w:rsidRPr="005A7865">
        <w:t>интересует</w:t>
      </w:r>
      <w:r w:rsidR="005A7865" w:rsidRPr="005A7865">
        <w:t xml:space="preserve"> </w:t>
      </w:r>
      <w:r w:rsidRPr="005A7865">
        <w:t>банк</w:t>
      </w:r>
      <w:r w:rsidR="005A7865" w:rsidRPr="005A7865">
        <w:t xml:space="preserve"> [</w:t>
      </w:r>
      <w:r w:rsidRPr="005A7865">
        <w:t>Текст</w:t>
      </w:r>
      <w:r w:rsidR="005A7865" w:rsidRPr="005A7865">
        <w:t xml:space="preserve">] </w:t>
      </w:r>
      <w:r w:rsidRPr="005A7865">
        <w:t>/</w:t>
      </w:r>
      <w:r w:rsidR="005A7865" w:rsidRPr="005A7865">
        <w:t xml:space="preserve"> </w:t>
      </w:r>
      <w:r w:rsidRPr="005A7865">
        <w:t>Н</w:t>
      </w:r>
      <w:r w:rsidR="005A7865">
        <w:t xml:space="preserve">.А. </w:t>
      </w:r>
      <w:r w:rsidRPr="005A7865">
        <w:t>Соколова</w:t>
      </w:r>
      <w:r w:rsidR="005A7865">
        <w:t xml:space="preserve"> // </w:t>
      </w:r>
      <w:r w:rsidRPr="005A7865">
        <w:t>Бухгалтерский</w:t>
      </w:r>
      <w:r w:rsidR="005A7865" w:rsidRPr="005A7865">
        <w:t xml:space="preserve"> </w:t>
      </w:r>
      <w:r w:rsidRPr="005A7865">
        <w:t>учет</w:t>
      </w:r>
      <w:r w:rsidR="005A7865">
        <w:t xml:space="preserve">. - </w:t>
      </w:r>
      <w:r w:rsidRPr="005A7865">
        <w:t>2008</w:t>
      </w:r>
      <w:r w:rsidR="005A7865" w:rsidRPr="005A7865">
        <w:t xml:space="preserve"> - </w:t>
      </w:r>
      <w:r w:rsidRPr="005A7865">
        <w:t>№11</w:t>
      </w:r>
      <w:r w:rsidR="005A7865">
        <w:t xml:space="preserve">. - </w:t>
      </w:r>
      <w:r w:rsidRPr="005A7865">
        <w:t>С</w:t>
      </w:r>
      <w:r w:rsidR="005A7865">
        <w:t>.5</w:t>
      </w:r>
      <w:r w:rsidRPr="005A7865">
        <w:t>8-63</w:t>
      </w:r>
      <w:r w:rsidR="005A7865" w:rsidRPr="005A7865">
        <w:t>.</w:t>
      </w:r>
    </w:p>
    <w:p w:rsidR="005A7865" w:rsidRPr="005A7865" w:rsidRDefault="009A4537" w:rsidP="005A7865">
      <w:pPr>
        <w:pStyle w:val="a"/>
      </w:pPr>
      <w:r w:rsidRPr="005A7865">
        <w:t>Тен,</w:t>
      </w:r>
      <w:r w:rsidR="005A7865" w:rsidRPr="005A7865">
        <w:t xml:space="preserve"> </w:t>
      </w:r>
      <w:r w:rsidRPr="005A7865">
        <w:t>В</w:t>
      </w:r>
      <w:r w:rsidR="005A7865">
        <w:t xml:space="preserve">.В. </w:t>
      </w:r>
      <w:r w:rsidRPr="005A7865">
        <w:t>Проблемы</w:t>
      </w:r>
      <w:r w:rsidR="005A7865" w:rsidRPr="005A7865">
        <w:t xml:space="preserve"> </w:t>
      </w:r>
      <w:r w:rsidRPr="005A7865">
        <w:t>анализа</w:t>
      </w:r>
      <w:r w:rsidR="005A7865" w:rsidRPr="005A7865">
        <w:t xml:space="preserve"> </w:t>
      </w:r>
      <w:r w:rsidRPr="005A7865">
        <w:t>кредитоспособности</w:t>
      </w:r>
      <w:r w:rsidR="005A7865" w:rsidRPr="005A7865">
        <w:t xml:space="preserve"> </w:t>
      </w:r>
      <w:r w:rsidRPr="005A7865">
        <w:t>заемщиков</w:t>
      </w:r>
      <w:r w:rsidR="005A7865" w:rsidRPr="005A7865">
        <w:t xml:space="preserve"> [</w:t>
      </w:r>
      <w:r w:rsidRPr="005A7865">
        <w:t>Текст</w:t>
      </w:r>
      <w:r w:rsidR="005A7865" w:rsidRPr="005A7865">
        <w:t xml:space="preserve">] </w:t>
      </w:r>
      <w:r w:rsidRPr="005A7865">
        <w:t>/</w:t>
      </w:r>
      <w:r w:rsidR="005A7865" w:rsidRPr="005A7865">
        <w:t xml:space="preserve"> </w:t>
      </w:r>
      <w:r w:rsidRPr="005A7865">
        <w:t>В</w:t>
      </w:r>
      <w:r w:rsidR="005A7865">
        <w:t xml:space="preserve">.В. </w:t>
      </w:r>
      <w:r w:rsidRPr="005A7865">
        <w:t>Тен</w:t>
      </w:r>
      <w:r w:rsidR="005A7865">
        <w:t xml:space="preserve"> // </w:t>
      </w:r>
      <w:r w:rsidRPr="005A7865">
        <w:t>Банковское</w:t>
      </w:r>
      <w:r w:rsidR="005A7865" w:rsidRPr="005A7865">
        <w:t xml:space="preserve"> </w:t>
      </w:r>
      <w:r w:rsidRPr="005A7865">
        <w:t>дело</w:t>
      </w:r>
      <w:r w:rsidR="005A7865">
        <w:t xml:space="preserve">. - </w:t>
      </w:r>
      <w:r w:rsidRPr="005A7865">
        <w:t>2006</w:t>
      </w:r>
      <w:r w:rsidR="005A7865">
        <w:t xml:space="preserve">. - </w:t>
      </w:r>
      <w:r w:rsidRPr="005A7865">
        <w:t>№3</w:t>
      </w:r>
      <w:r w:rsidR="005A7865">
        <w:t xml:space="preserve">. - </w:t>
      </w:r>
      <w:r w:rsidRPr="005A7865">
        <w:t>С</w:t>
      </w:r>
      <w:r w:rsidR="005A7865">
        <w:t>.4</w:t>
      </w:r>
      <w:r w:rsidRPr="005A7865">
        <w:t>9-51</w:t>
      </w:r>
      <w:r w:rsidR="005A7865" w:rsidRPr="005A7865">
        <w:t>.</w:t>
      </w:r>
    </w:p>
    <w:p w:rsidR="005A7865" w:rsidRPr="005A7865" w:rsidRDefault="009A4537" w:rsidP="005A7865">
      <w:pPr>
        <w:pStyle w:val="a"/>
      </w:pPr>
      <w:r w:rsidRPr="005A7865">
        <w:t>Филиппов,</w:t>
      </w:r>
      <w:r w:rsidR="005A7865" w:rsidRPr="005A7865">
        <w:t xml:space="preserve"> </w:t>
      </w:r>
      <w:r w:rsidRPr="005A7865">
        <w:t>И</w:t>
      </w:r>
      <w:r w:rsidR="005A7865">
        <w:t xml:space="preserve">.С. </w:t>
      </w:r>
      <w:r w:rsidRPr="005A7865">
        <w:t>Оценка</w:t>
      </w:r>
      <w:r w:rsidR="005A7865" w:rsidRPr="005A7865">
        <w:t xml:space="preserve"> </w:t>
      </w:r>
      <w:r w:rsidRPr="005A7865">
        <w:t>кредитоспособности</w:t>
      </w:r>
      <w:r w:rsidR="005A7865" w:rsidRPr="005A7865">
        <w:t xml:space="preserve"> </w:t>
      </w:r>
      <w:r w:rsidRPr="005A7865">
        <w:t>предприятия</w:t>
      </w:r>
      <w:r w:rsidR="005A7865" w:rsidRPr="005A7865">
        <w:t xml:space="preserve"> [</w:t>
      </w:r>
      <w:r w:rsidRPr="005A7865">
        <w:t>Текст</w:t>
      </w:r>
      <w:r w:rsidR="005A7865" w:rsidRPr="005A7865">
        <w:t xml:space="preserve">] </w:t>
      </w:r>
      <w:r w:rsidRPr="005A7865">
        <w:t>/</w:t>
      </w:r>
      <w:r w:rsidR="005A7865" w:rsidRPr="005A7865">
        <w:t xml:space="preserve"> </w:t>
      </w:r>
      <w:r w:rsidRPr="005A7865">
        <w:t>И</w:t>
      </w:r>
      <w:r w:rsidR="005A7865">
        <w:t xml:space="preserve">.С. </w:t>
      </w:r>
      <w:r w:rsidRPr="005A7865">
        <w:t>Филиппов</w:t>
      </w:r>
      <w:r w:rsidR="005A7865">
        <w:t xml:space="preserve"> // </w:t>
      </w:r>
      <w:r w:rsidRPr="005A7865">
        <w:t>АПК</w:t>
      </w:r>
      <w:r w:rsidR="005A7865" w:rsidRPr="005A7865">
        <w:t xml:space="preserve">: </w:t>
      </w:r>
      <w:r w:rsidRPr="005A7865">
        <w:t>экономика,</w:t>
      </w:r>
      <w:r w:rsidR="005A7865" w:rsidRPr="005A7865">
        <w:t xml:space="preserve"> </w:t>
      </w:r>
      <w:r w:rsidRPr="005A7865">
        <w:t>управление</w:t>
      </w:r>
      <w:r w:rsidR="005A7865">
        <w:t xml:space="preserve">. - </w:t>
      </w:r>
      <w:r w:rsidRPr="005A7865">
        <w:t>2005</w:t>
      </w:r>
      <w:r w:rsidR="005A7865">
        <w:t xml:space="preserve">. - </w:t>
      </w:r>
      <w:r w:rsidRPr="005A7865">
        <w:t>№12</w:t>
      </w:r>
      <w:r w:rsidR="005A7865">
        <w:t xml:space="preserve">. - </w:t>
      </w:r>
      <w:r w:rsidRPr="005A7865">
        <w:t>С</w:t>
      </w:r>
      <w:r w:rsidR="005A7865">
        <w:t>.6</w:t>
      </w:r>
      <w:r w:rsidRPr="005A7865">
        <w:t>6-71</w:t>
      </w:r>
      <w:r w:rsidR="005A7865" w:rsidRPr="005A7865">
        <w:t>.</w:t>
      </w:r>
    </w:p>
    <w:p w:rsidR="005A7865" w:rsidRPr="005A7865" w:rsidRDefault="009A4537" w:rsidP="005A7865">
      <w:pPr>
        <w:pStyle w:val="a"/>
      </w:pPr>
      <w:r w:rsidRPr="005A7865">
        <w:t>Финансы</w:t>
      </w:r>
      <w:r w:rsidR="005A7865" w:rsidRPr="005A7865">
        <w:t xml:space="preserve"> </w:t>
      </w:r>
      <w:r w:rsidRPr="005A7865">
        <w:t>предприятий</w:t>
      </w:r>
      <w:r w:rsidR="005A7865" w:rsidRPr="005A7865">
        <w:t xml:space="preserve"> [</w:t>
      </w:r>
      <w:r w:rsidRPr="005A7865">
        <w:t>Текст</w:t>
      </w:r>
      <w:r w:rsidR="005A7865" w:rsidRPr="005A7865">
        <w:t xml:space="preserve">]: </w:t>
      </w:r>
      <w:r w:rsidRPr="005A7865">
        <w:t>Учебник</w:t>
      </w:r>
      <w:r w:rsidR="005A7865" w:rsidRPr="005A7865">
        <w:t xml:space="preserve"> </w:t>
      </w:r>
      <w:r w:rsidRPr="005A7865">
        <w:t>/</w:t>
      </w:r>
      <w:r w:rsidR="005A7865" w:rsidRPr="005A7865">
        <w:t xml:space="preserve"> </w:t>
      </w:r>
      <w:r w:rsidRPr="005A7865">
        <w:t>Н</w:t>
      </w:r>
      <w:r w:rsidR="005A7865">
        <w:t xml:space="preserve">.В. </w:t>
      </w:r>
      <w:r w:rsidRPr="005A7865">
        <w:t>Колчина,</w:t>
      </w:r>
      <w:r w:rsidR="005A7865" w:rsidRPr="005A7865">
        <w:t xml:space="preserve"> </w:t>
      </w:r>
      <w:r w:rsidRPr="005A7865">
        <w:t>Г</w:t>
      </w:r>
      <w:r w:rsidR="005A7865">
        <w:t xml:space="preserve">.Б. </w:t>
      </w:r>
      <w:r w:rsidRPr="005A7865">
        <w:t>Поляк,</w:t>
      </w:r>
      <w:r w:rsidR="005A7865" w:rsidRPr="005A7865">
        <w:t xml:space="preserve"> </w:t>
      </w:r>
      <w:r w:rsidRPr="005A7865">
        <w:t>Л</w:t>
      </w:r>
      <w:r w:rsidR="005A7865">
        <w:t xml:space="preserve">.П. </w:t>
      </w:r>
      <w:r w:rsidRPr="005A7865">
        <w:t>Павлова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др</w:t>
      </w:r>
      <w:r w:rsidR="005A7865" w:rsidRPr="005A7865">
        <w:t xml:space="preserve">.; </w:t>
      </w:r>
      <w:r w:rsidRPr="005A7865">
        <w:t>Под</w:t>
      </w:r>
      <w:r w:rsidR="005A7865" w:rsidRPr="005A7865">
        <w:t xml:space="preserve"> </w:t>
      </w:r>
      <w:r w:rsidR="005A7865">
        <w:t xml:space="preserve">ред. </w:t>
      </w:r>
      <w:r w:rsidRPr="005A7865">
        <w:t>проф</w:t>
      </w:r>
      <w:r w:rsidR="005A7865" w:rsidRPr="005A7865">
        <w:t xml:space="preserve">. </w:t>
      </w:r>
      <w:r w:rsidRPr="005A7865">
        <w:t>Н</w:t>
      </w:r>
      <w:r w:rsidR="005A7865">
        <w:t xml:space="preserve">.В. </w:t>
      </w:r>
      <w:r w:rsidRPr="005A7865">
        <w:t>Колчиной</w:t>
      </w:r>
      <w:r w:rsidR="005A7865">
        <w:t xml:space="preserve">. - </w:t>
      </w:r>
      <w:r w:rsidRPr="005A7865">
        <w:t>М</w:t>
      </w:r>
      <w:r w:rsidR="005A7865" w:rsidRPr="005A7865">
        <w:t xml:space="preserve">.: </w:t>
      </w:r>
      <w:r w:rsidRPr="005A7865">
        <w:t>Финансы,</w:t>
      </w:r>
      <w:r w:rsidR="005A7865" w:rsidRPr="005A7865">
        <w:t xml:space="preserve"> </w:t>
      </w:r>
      <w:r w:rsidRPr="005A7865">
        <w:t>ЮНИТИ,</w:t>
      </w:r>
      <w:r w:rsidR="005A7865" w:rsidRPr="005A7865">
        <w:t xml:space="preserve"> </w:t>
      </w:r>
      <w:r w:rsidRPr="005A7865">
        <w:t>2005</w:t>
      </w:r>
      <w:r w:rsidR="005A7865">
        <w:t xml:space="preserve">. - </w:t>
      </w:r>
      <w:r w:rsidRPr="005A7865">
        <w:t>413</w:t>
      </w:r>
      <w:r w:rsidR="005A7865" w:rsidRPr="005A7865">
        <w:t xml:space="preserve"> </w:t>
      </w:r>
      <w:r w:rsidRPr="005A7865">
        <w:t>с</w:t>
      </w:r>
      <w:r w:rsidR="005A7865" w:rsidRPr="005A7865">
        <w:t>.</w:t>
      </w:r>
    </w:p>
    <w:p w:rsidR="005A7865" w:rsidRPr="005A7865" w:rsidRDefault="009A4537" w:rsidP="005A7865">
      <w:pPr>
        <w:pStyle w:val="a"/>
      </w:pPr>
      <w:r w:rsidRPr="005A7865">
        <w:t>Хайруллин,</w:t>
      </w:r>
      <w:r w:rsidR="005A7865" w:rsidRPr="005A7865">
        <w:t xml:space="preserve"> </w:t>
      </w:r>
      <w:r w:rsidRPr="005A7865">
        <w:t>А</w:t>
      </w:r>
      <w:r w:rsidR="005A7865">
        <w:t xml:space="preserve">.Г. </w:t>
      </w:r>
      <w:r w:rsidRPr="005A7865">
        <w:t>Управление</w:t>
      </w:r>
      <w:r w:rsidR="005A7865" w:rsidRPr="005A7865">
        <w:t xml:space="preserve"> </w:t>
      </w:r>
      <w:r w:rsidRPr="005A7865">
        <w:t>финансовыми</w:t>
      </w:r>
      <w:r w:rsidR="005A7865" w:rsidRPr="005A7865">
        <w:t xml:space="preserve"> </w:t>
      </w:r>
      <w:r w:rsidRPr="005A7865">
        <w:t>результатами</w:t>
      </w:r>
      <w:r w:rsidR="005A7865" w:rsidRPr="005A7865">
        <w:t xml:space="preserve"> </w:t>
      </w:r>
      <w:r w:rsidRPr="005A7865">
        <w:t>деятельности</w:t>
      </w:r>
      <w:r w:rsidR="005A7865" w:rsidRPr="005A7865">
        <w:t xml:space="preserve"> </w:t>
      </w:r>
      <w:r w:rsidRPr="005A7865">
        <w:t>организации</w:t>
      </w:r>
      <w:r w:rsidR="005A7865" w:rsidRPr="005A7865">
        <w:t xml:space="preserve"> [</w:t>
      </w:r>
      <w:r w:rsidRPr="005A7865">
        <w:t>Текст</w:t>
      </w:r>
      <w:r w:rsidR="005A7865" w:rsidRPr="005A7865">
        <w:t xml:space="preserve">] </w:t>
      </w:r>
      <w:r w:rsidRPr="005A7865">
        <w:t>/</w:t>
      </w:r>
      <w:r w:rsidR="005A7865" w:rsidRPr="005A7865">
        <w:t xml:space="preserve"> </w:t>
      </w:r>
      <w:r w:rsidRPr="005A7865">
        <w:t>А</w:t>
      </w:r>
      <w:r w:rsidR="005A7865">
        <w:t xml:space="preserve">.Г. </w:t>
      </w:r>
      <w:r w:rsidRPr="005A7865">
        <w:t>Хайруллин</w:t>
      </w:r>
      <w:r w:rsidR="005A7865">
        <w:t xml:space="preserve"> // </w:t>
      </w:r>
      <w:r w:rsidRPr="005A7865">
        <w:t>Экономический</w:t>
      </w:r>
      <w:r w:rsidR="005A7865" w:rsidRPr="005A7865">
        <w:t xml:space="preserve"> </w:t>
      </w:r>
      <w:r w:rsidRPr="005A7865">
        <w:t>анализ</w:t>
      </w:r>
      <w:r w:rsidR="005A7865" w:rsidRPr="005A7865">
        <w:t xml:space="preserve">: </w:t>
      </w:r>
      <w:r w:rsidRPr="005A7865">
        <w:t>теория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практика</w:t>
      </w:r>
      <w:r w:rsidR="005A7865">
        <w:t xml:space="preserve">. - </w:t>
      </w:r>
      <w:r w:rsidRPr="005A7865">
        <w:t>2007</w:t>
      </w:r>
      <w:r w:rsidR="005A7865">
        <w:t xml:space="preserve">. - </w:t>
      </w:r>
      <w:r w:rsidRPr="005A7865">
        <w:t>№10</w:t>
      </w:r>
      <w:r w:rsidR="005A7865">
        <w:t xml:space="preserve">. - </w:t>
      </w:r>
      <w:r w:rsidRPr="005A7865">
        <w:t>С</w:t>
      </w:r>
      <w:r w:rsidR="005A7865">
        <w:t>.3</w:t>
      </w:r>
      <w:r w:rsidRPr="005A7865">
        <w:t>5-41</w:t>
      </w:r>
      <w:r w:rsidR="005A7865" w:rsidRPr="005A7865">
        <w:t>.</w:t>
      </w:r>
    </w:p>
    <w:p w:rsidR="005A7865" w:rsidRPr="005A7865" w:rsidRDefault="009A4537" w:rsidP="005A7865">
      <w:pPr>
        <w:pStyle w:val="a"/>
      </w:pPr>
      <w:r w:rsidRPr="005A7865">
        <w:t>Хрестинин,</w:t>
      </w:r>
      <w:r w:rsidR="005A7865" w:rsidRPr="005A7865">
        <w:t xml:space="preserve"> </w:t>
      </w:r>
      <w:r w:rsidRPr="005A7865">
        <w:t>В</w:t>
      </w:r>
      <w:r w:rsidR="005A7865">
        <w:t xml:space="preserve">.В. </w:t>
      </w:r>
      <w:r w:rsidRPr="005A7865">
        <w:t>Финансовое</w:t>
      </w:r>
      <w:r w:rsidR="005A7865" w:rsidRPr="005A7865">
        <w:t xml:space="preserve"> </w:t>
      </w:r>
      <w:r w:rsidRPr="005A7865">
        <w:t>состояние</w:t>
      </w:r>
      <w:r w:rsidR="005A7865" w:rsidRPr="005A7865">
        <w:t xml:space="preserve"> </w:t>
      </w:r>
      <w:r w:rsidRPr="005A7865">
        <w:t>как</w:t>
      </w:r>
      <w:r w:rsidR="005A7865" w:rsidRPr="005A7865">
        <w:t xml:space="preserve"> </w:t>
      </w:r>
      <w:r w:rsidRPr="005A7865">
        <w:t>фактор</w:t>
      </w:r>
      <w:r w:rsidR="005A7865" w:rsidRPr="005A7865">
        <w:t xml:space="preserve"> </w:t>
      </w:r>
      <w:r w:rsidRPr="005A7865">
        <w:t>кредитоспособности</w:t>
      </w:r>
      <w:r w:rsidR="005A7865" w:rsidRPr="005A7865">
        <w:t xml:space="preserve"> </w:t>
      </w:r>
      <w:r w:rsidRPr="005A7865">
        <w:t>предприятия</w:t>
      </w:r>
      <w:r w:rsidR="005A7865" w:rsidRPr="005A7865">
        <w:t xml:space="preserve"> [</w:t>
      </w:r>
      <w:r w:rsidRPr="005A7865">
        <w:t>Текст</w:t>
      </w:r>
      <w:r w:rsidR="005A7865" w:rsidRPr="005A7865">
        <w:t xml:space="preserve">] </w:t>
      </w:r>
      <w:r w:rsidRPr="005A7865">
        <w:t>/</w:t>
      </w:r>
      <w:r w:rsidR="005A7865" w:rsidRPr="005A7865">
        <w:t xml:space="preserve"> </w:t>
      </w:r>
      <w:r w:rsidRPr="005A7865">
        <w:t>В</w:t>
      </w:r>
      <w:r w:rsidR="005A7865">
        <w:t xml:space="preserve">.В. </w:t>
      </w:r>
      <w:r w:rsidRPr="005A7865">
        <w:t>Хрестинин</w:t>
      </w:r>
      <w:r w:rsidR="005A7865">
        <w:t xml:space="preserve"> // </w:t>
      </w:r>
      <w:r w:rsidRPr="005A7865">
        <w:t>Вестник</w:t>
      </w:r>
      <w:r w:rsidR="005A7865" w:rsidRPr="005A7865">
        <w:t xml:space="preserve"> </w:t>
      </w:r>
      <w:r w:rsidRPr="005A7865">
        <w:t>Московскогоуниверситета</w:t>
      </w:r>
      <w:r w:rsidR="005A7865" w:rsidRPr="005A7865">
        <w:t xml:space="preserve">. </w:t>
      </w:r>
      <w:r w:rsidRPr="005A7865">
        <w:t>Сер</w:t>
      </w:r>
      <w:r w:rsidR="005A7865">
        <w:t>.6</w:t>
      </w:r>
      <w:r w:rsidRPr="005A7865">
        <w:t>,</w:t>
      </w:r>
      <w:r w:rsidR="005A7865" w:rsidRPr="005A7865">
        <w:t xml:space="preserve"> </w:t>
      </w:r>
      <w:r w:rsidRPr="005A7865">
        <w:t>Экономика</w:t>
      </w:r>
      <w:r w:rsidR="005A7865">
        <w:t xml:space="preserve">. - </w:t>
      </w:r>
      <w:r w:rsidRPr="005A7865">
        <w:t>2006</w:t>
      </w:r>
      <w:r w:rsidR="005A7865">
        <w:t xml:space="preserve">. - </w:t>
      </w:r>
      <w:r w:rsidRPr="005A7865">
        <w:t>№6</w:t>
      </w:r>
      <w:r w:rsidR="005A7865">
        <w:t xml:space="preserve">. - </w:t>
      </w:r>
      <w:r w:rsidRPr="005A7865">
        <w:t>С</w:t>
      </w:r>
      <w:r w:rsidR="005A7865">
        <w:t>.3</w:t>
      </w:r>
      <w:r w:rsidRPr="005A7865">
        <w:t>-24</w:t>
      </w:r>
      <w:r w:rsidR="005A7865" w:rsidRPr="005A7865">
        <w:t>.</w:t>
      </w:r>
    </w:p>
    <w:p w:rsidR="005A7865" w:rsidRPr="005A7865" w:rsidRDefault="009A4537" w:rsidP="005A7865">
      <w:pPr>
        <w:pStyle w:val="a"/>
      </w:pPr>
      <w:r w:rsidRPr="005A7865">
        <w:t>Циркунов,</w:t>
      </w:r>
      <w:r w:rsidR="005A7865" w:rsidRPr="005A7865">
        <w:t xml:space="preserve"> </w:t>
      </w:r>
      <w:r w:rsidRPr="005A7865">
        <w:t>Н</w:t>
      </w:r>
      <w:r w:rsidR="005A7865">
        <w:t xml:space="preserve">.М. </w:t>
      </w:r>
      <w:r w:rsidRPr="005A7865">
        <w:t>Оценка</w:t>
      </w:r>
      <w:r w:rsidR="005A7865" w:rsidRPr="005A7865">
        <w:t xml:space="preserve"> </w:t>
      </w:r>
      <w:r w:rsidRPr="005A7865">
        <w:t>кредитоспособности</w:t>
      </w:r>
      <w:r w:rsidR="005A7865" w:rsidRPr="005A7865">
        <w:t xml:space="preserve"> </w:t>
      </w:r>
      <w:r w:rsidRPr="005A7865">
        <w:t>заемщика</w:t>
      </w:r>
      <w:r w:rsidR="005A7865" w:rsidRPr="005A7865">
        <w:t xml:space="preserve"> </w:t>
      </w:r>
      <w:r w:rsidRPr="005A7865">
        <w:t>как</w:t>
      </w:r>
      <w:r w:rsidR="005A7865" w:rsidRPr="005A7865">
        <w:t xml:space="preserve"> </w:t>
      </w:r>
      <w:r w:rsidRPr="005A7865">
        <w:t>важное</w:t>
      </w:r>
      <w:r w:rsidR="005A7865" w:rsidRPr="005A7865">
        <w:t xml:space="preserve"> </w:t>
      </w:r>
      <w:r w:rsidRPr="005A7865">
        <w:t>условие</w:t>
      </w:r>
      <w:r w:rsidR="005A7865" w:rsidRPr="005A7865">
        <w:t xml:space="preserve"> </w:t>
      </w:r>
      <w:r w:rsidRPr="005A7865">
        <w:t>повышения</w:t>
      </w:r>
      <w:r w:rsidR="005A7865" w:rsidRPr="005A7865">
        <w:t xml:space="preserve"> </w:t>
      </w:r>
      <w:r w:rsidRPr="005A7865">
        <w:t>эффективности</w:t>
      </w:r>
      <w:r w:rsidR="005A7865" w:rsidRPr="005A7865">
        <w:t xml:space="preserve"> </w:t>
      </w:r>
      <w:r w:rsidRPr="005A7865">
        <w:t>кредитных</w:t>
      </w:r>
      <w:r w:rsidR="005A7865" w:rsidRPr="005A7865">
        <w:t xml:space="preserve"> </w:t>
      </w:r>
      <w:r w:rsidRPr="005A7865">
        <w:t>операций</w:t>
      </w:r>
      <w:r w:rsidR="005A7865" w:rsidRPr="005A7865">
        <w:t xml:space="preserve"> </w:t>
      </w:r>
      <w:r w:rsidRPr="005A7865">
        <w:t>банка</w:t>
      </w:r>
      <w:r w:rsidR="005A7865" w:rsidRPr="005A7865">
        <w:t xml:space="preserve"> [</w:t>
      </w:r>
      <w:r w:rsidRPr="005A7865">
        <w:t>Текст</w:t>
      </w:r>
      <w:r w:rsidR="005A7865" w:rsidRPr="005A7865">
        <w:t xml:space="preserve">]: </w:t>
      </w:r>
      <w:r w:rsidRPr="005A7865">
        <w:t>автореф</w:t>
      </w:r>
      <w:r w:rsidR="005A7865" w:rsidRPr="005A7865">
        <w:t xml:space="preserve">. </w:t>
      </w:r>
      <w:r w:rsidRPr="005A7865">
        <w:t>дис</w:t>
      </w:r>
      <w:r w:rsidR="005A7865" w:rsidRPr="005A7865">
        <w:t xml:space="preserve">. </w:t>
      </w:r>
      <w:r w:rsidRPr="005A7865">
        <w:t>канд</w:t>
      </w:r>
      <w:r w:rsidR="005A7865" w:rsidRPr="005A7865">
        <w:t xml:space="preserve">. </w:t>
      </w:r>
      <w:r w:rsidRPr="005A7865">
        <w:t>эконом</w:t>
      </w:r>
      <w:r w:rsidR="005A7865" w:rsidRPr="005A7865">
        <w:t xml:space="preserve">. </w:t>
      </w:r>
      <w:r w:rsidRPr="005A7865">
        <w:t>наук</w:t>
      </w:r>
      <w:r w:rsidR="005A7865" w:rsidRPr="005A7865">
        <w:t xml:space="preserve"> </w:t>
      </w:r>
      <w:r w:rsidRPr="005A7865">
        <w:t>/</w:t>
      </w:r>
      <w:r w:rsidR="005A7865" w:rsidRPr="005A7865">
        <w:t xml:space="preserve"> </w:t>
      </w:r>
      <w:r w:rsidRPr="005A7865">
        <w:t>Циркунов,</w:t>
      </w:r>
      <w:r w:rsidR="005A7865" w:rsidRPr="005A7865">
        <w:t xml:space="preserve"> </w:t>
      </w:r>
      <w:r w:rsidRPr="005A7865">
        <w:t>Н</w:t>
      </w:r>
      <w:r w:rsidR="005A7865" w:rsidRPr="005A7865">
        <w:t xml:space="preserve">. </w:t>
      </w:r>
      <w:r w:rsidRPr="005A7865">
        <w:t>М</w:t>
      </w:r>
      <w:r w:rsidR="005A7865" w:rsidRPr="005A7865">
        <w:t xml:space="preserve">.; </w:t>
      </w:r>
      <w:r w:rsidRPr="005A7865">
        <w:t>науч</w:t>
      </w:r>
      <w:r w:rsidR="005A7865" w:rsidRPr="005A7865">
        <w:t xml:space="preserve">. </w:t>
      </w:r>
      <w:r w:rsidRPr="005A7865">
        <w:t>рук</w:t>
      </w:r>
      <w:r w:rsidR="005A7865" w:rsidRPr="005A7865">
        <w:t xml:space="preserve">. </w:t>
      </w:r>
      <w:r w:rsidRPr="005A7865">
        <w:t>Ю</w:t>
      </w:r>
      <w:r w:rsidR="005A7865">
        <w:t xml:space="preserve">.А. </w:t>
      </w:r>
      <w:r w:rsidRPr="005A7865">
        <w:t>Арутюнов</w:t>
      </w:r>
      <w:r w:rsidR="005A7865" w:rsidRPr="005A7865">
        <w:t xml:space="preserve">; </w:t>
      </w:r>
      <w:r w:rsidRPr="005A7865">
        <w:t>РГСУ</w:t>
      </w:r>
      <w:r w:rsidR="005A7865">
        <w:t xml:space="preserve">. - </w:t>
      </w:r>
      <w:r w:rsidRPr="005A7865">
        <w:t>М</w:t>
      </w:r>
      <w:r w:rsidR="005A7865" w:rsidRPr="005A7865">
        <w:t xml:space="preserve">., </w:t>
      </w:r>
      <w:r w:rsidRPr="005A7865">
        <w:t>2008</w:t>
      </w:r>
      <w:r w:rsidR="005A7865">
        <w:t xml:space="preserve">. - </w:t>
      </w:r>
      <w:r w:rsidRPr="005A7865">
        <w:t>24</w:t>
      </w:r>
      <w:r w:rsidR="005A7865" w:rsidRPr="005A7865">
        <w:t xml:space="preserve"> </w:t>
      </w:r>
      <w:r w:rsidRPr="005A7865">
        <w:t>с</w:t>
      </w:r>
      <w:r w:rsidR="005A7865" w:rsidRPr="005A7865">
        <w:t>.</w:t>
      </w:r>
    </w:p>
    <w:p w:rsidR="005A7865" w:rsidRPr="005A7865" w:rsidRDefault="009A4537" w:rsidP="005A7865">
      <w:pPr>
        <w:pStyle w:val="a"/>
      </w:pPr>
      <w:r w:rsidRPr="005A7865">
        <w:t>Черненко,</w:t>
      </w:r>
      <w:r w:rsidR="005A7865" w:rsidRPr="005A7865">
        <w:t xml:space="preserve"> </w:t>
      </w:r>
      <w:r w:rsidRPr="005A7865">
        <w:t>А</w:t>
      </w:r>
      <w:r w:rsidR="005A7865">
        <w:t xml:space="preserve">.Ф. </w:t>
      </w:r>
      <w:r w:rsidRPr="005A7865">
        <w:t>Методические</w:t>
      </w:r>
      <w:r w:rsidR="005A7865" w:rsidRPr="005A7865">
        <w:t xml:space="preserve"> </w:t>
      </w:r>
      <w:r w:rsidRPr="005A7865">
        <w:t>основы</w:t>
      </w:r>
      <w:r w:rsidR="005A7865" w:rsidRPr="005A7865">
        <w:t xml:space="preserve"> </w:t>
      </w:r>
      <w:r w:rsidRPr="005A7865">
        <w:t>расчета</w:t>
      </w:r>
      <w:r w:rsidR="005A7865" w:rsidRPr="005A7865">
        <w:t xml:space="preserve"> </w:t>
      </w:r>
      <w:r w:rsidRPr="005A7865">
        <w:t>оборачиваемости</w:t>
      </w:r>
      <w:r w:rsidR="005A7865" w:rsidRPr="005A7865">
        <w:t xml:space="preserve"> </w:t>
      </w:r>
      <w:r w:rsidRPr="005A7865">
        <w:t>имущества</w:t>
      </w:r>
      <w:r w:rsidR="005A7865" w:rsidRPr="005A7865">
        <w:t xml:space="preserve"> </w:t>
      </w:r>
      <w:r w:rsidRPr="005A7865">
        <w:t>при</w:t>
      </w:r>
      <w:r w:rsidR="005A7865" w:rsidRPr="005A7865">
        <w:t xml:space="preserve"> </w:t>
      </w:r>
      <w:r w:rsidRPr="005A7865">
        <w:t>оценке</w:t>
      </w:r>
      <w:r w:rsidR="005A7865" w:rsidRPr="005A7865">
        <w:t xml:space="preserve"> </w:t>
      </w:r>
      <w:r w:rsidRPr="005A7865">
        <w:t>кредитоспособности</w:t>
      </w:r>
      <w:r w:rsidR="005A7865" w:rsidRPr="005A7865">
        <w:t xml:space="preserve"> </w:t>
      </w:r>
      <w:r w:rsidRPr="005A7865">
        <w:t>организации</w:t>
      </w:r>
      <w:r w:rsidR="005A7865" w:rsidRPr="005A7865">
        <w:t xml:space="preserve"> [</w:t>
      </w:r>
      <w:r w:rsidRPr="005A7865">
        <w:t>Текст</w:t>
      </w:r>
      <w:r w:rsidR="005A7865" w:rsidRPr="005A7865">
        <w:t xml:space="preserve">] </w:t>
      </w:r>
      <w:r w:rsidRPr="005A7865">
        <w:t>/</w:t>
      </w:r>
      <w:r w:rsidR="005A7865" w:rsidRPr="005A7865">
        <w:t xml:space="preserve"> </w:t>
      </w:r>
      <w:r w:rsidRPr="005A7865">
        <w:t>А</w:t>
      </w:r>
      <w:r w:rsidR="005A7865">
        <w:t xml:space="preserve">.Ф. </w:t>
      </w:r>
      <w:r w:rsidRPr="005A7865">
        <w:t>Черненко</w:t>
      </w:r>
      <w:r w:rsidR="005A7865">
        <w:t xml:space="preserve"> // </w:t>
      </w:r>
      <w:r w:rsidRPr="005A7865">
        <w:t>Финансы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кредит</w:t>
      </w:r>
      <w:r w:rsidR="005A7865">
        <w:t xml:space="preserve">. - </w:t>
      </w:r>
      <w:r w:rsidRPr="005A7865">
        <w:t>2008</w:t>
      </w:r>
      <w:r w:rsidR="005A7865">
        <w:t xml:space="preserve">. - </w:t>
      </w:r>
      <w:r w:rsidRPr="005A7865">
        <w:t>№6</w:t>
      </w:r>
      <w:r w:rsidR="005A7865">
        <w:t xml:space="preserve">. - </w:t>
      </w:r>
      <w:r w:rsidRPr="005A7865">
        <w:t>С</w:t>
      </w:r>
      <w:r w:rsidR="005A7865">
        <w:t>.4</w:t>
      </w:r>
      <w:r w:rsidRPr="005A7865">
        <w:t>2-45</w:t>
      </w:r>
      <w:r w:rsidR="005A7865" w:rsidRPr="005A7865">
        <w:t>.</w:t>
      </w:r>
    </w:p>
    <w:p w:rsidR="005A7865" w:rsidRPr="005A7865" w:rsidRDefault="009A4537" w:rsidP="005A7865">
      <w:pPr>
        <w:pStyle w:val="a"/>
      </w:pPr>
      <w:r w:rsidRPr="005A7865">
        <w:t>Чернов,</w:t>
      </w:r>
      <w:r w:rsidR="005A7865" w:rsidRPr="005A7865">
        <w:t xml:space="preserve"> </w:t>
      </w:r>
      <w:r w:rsidRPr="005A7865">
        <w:t>В</w:t>
      </w:r>
      <w:r w:rsidR="005A7865">
        <w:t xml:space="preserve">.Г. </w:t>
      </w:r>
      <w:r w:rsidRPr="005A7865">
        <w:t>Методика</w:t>
      </w:r>
      <w:r w:rsidR="005A7865" w:rsidRPr="005A7865">
        <w:t xml:space="preserve"> </w:t>
      </w:r>
      <w:r w:rsidRPr="005A7865">
        <w:t>оценки</w:t>
      </w:r>
      <w:r w:rsidR="005A7865" w:rsidRPr="005A7865">
        <w:t xml:space="preserve"> </w:t>
      </w:r>
      <w:r w:rsidRPr="005A7865">
        <w:t>кредитоспособности</w:t>
      </w:r>
      <w:r w:rsidR="005A7865" w:rsidRPr="005A7865">
        <w:t xml:space="preserve"> </w:t>
      </w:r>
      <w:r w:rsidRPr="005A7865">
        <w:t>предприятий</w:t>
      </w:r>
      <w:r w:rsidR="005A7865" w:rsidRPr="005A7865">
        <w:t xml:space="preserve"> </w:t>
      </w:r>
      <w:r w:rsidRPr="005A7865">
        <w:t>сферы</w:t>
      </w:r>
      <w:r w:rsidR="005A7865" w:rsidRPr="005A7865">
        <w:t xml:space="preserve"> </w:t>
      </w:r>
      <w:r w:rsidRPr="005A7865">
        <w:t>малого</w:t>
      </w:r>
      <w:r w:rsidR="005A7865" w:rsidRPr="005A7865">
        <w:t xml:space="preserve"> </w:t>
      </w:r>
      <w:r w:rsidRPr="005A7865">
        <w:t>бизнеса,</w:t>
      </w:r>
      <w:r w:rsidR="005A7865" w:rsidRPr="005A7865">
        <w:t xml:space="preserve"> </w:t>
      </w:r>
      <w:r w:rsidRPr="005A7865">
        <w:t>основанная</w:t>
      </w:r>
      <w:r w:rsidR="005A7865" w:rsidRPr="005A7865">
        <w:t xml:space="preserve"> </w:t>
      </w:r>
      <w:r w:rsidRPr="005A7865">
        <w:t>на</w:t>
      </w:r>
      <w:r w:rsidR="005A7865" w:rsidRPr="005A7865">
        <w:t xml:space="preserve"> </w:t>
      </w:r>
      <w:r w:rsidRPr="005A7865">
        <w:t>нечеткомножественной</w:t>
      </w:r>
      <w:r w:rsidR="005A7865" w:rsidRPr="005A7865">
        <w:t xml:space="preserve"> </w:t>
      </w:r>
      <w:r w:rsidRPr="005A7865">
        <w:t>математической</w:t>
      </w:r>
      <w:r w:rsidR="005A7865" w:rsidRPr="005A7865">
        <w:t xml:space="preserve"> </w:t>
      </w:r>
      <w:r w:rsidRPr="005A7865">
        <w:t>модели</w:t>
      </w:r>
      <w:r w:rsidR="005A7865" w:rsidRPr="005A7865">
        <w:t xml:space="preserve"> [</w:t>
      </w:r>
      <w:r w:rsidRPr="005A7865">
        <w:t>Текст</w:t>
      </w:r>
      <w:r w:rsidR="005A7865" w:rsidRPr="005A7865">
        <w:t xml:space="preserve">] </w:t>
      </w:r>
      <w:r w:rsidRPr="005A7865">
        <w:t>/</w:t>
      </w:r>
      <w:r w:rsidR="005A7865" w:rsidRPr="005A7865">
        <w:t xml:space="preserve"> </w:t>
      </w:r>
      <w:r w:rsidRPr="005A7865">
        <w:t>В</w:t>
      </w:r>
      <w:r w:rsidR="005A7865">
        <w:t xml:space="preserve">.Г. </w:t>
      </w:r>
      <w:r w:rsidRPr="005A7865">
        <w:t>Чернов,</w:t>
      </w:r>
      <w:r w:rsidR="005A7865" w:rsidRPr="005A7865">
        <w:t xml:space="preserve"> </w:t>
      </w:r>
      <w:r w:rsidRPr="005A7865">
        <w:t>А</w:t>
      </w:r>
      <w:r w:rsidR="005A7865">
        <w:t xml:space="preserve">.В. </w:t>
      </w:r>
      <w:r w:rsidRPr="005A7865">
        <w:t>Илларионов</w:t>
      </w:r>
      <w:r w:rsidR="005A7865">
        <w:t xml:space="preserve"> // </w:t>
      </w:r>
      <w:r w:rsidRPr="005A7865">
        <w:t>Финансы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кредит</w:t>
      </w:r>
      <w:r w:rsidR="005A7865">
        <w:t xml:space="preserve">. - </w:t>
      </w:r>
      <w:r w:rsidRPr="005A7865">
        <w:t>2007</w:t>
      </w:r>
      <w:r w:rsidR="005A7865">
        <w:t xml:space="preserve">. - </w:t>
      </w:r>
      <w:r w:rsidRPr="005A7865">
        <w:t>№20</w:t>
      </w:r>
      <w:r w:rsidR="005A7865">
        <w:t xml:space="preserve">. - </w:t>
      </w:r>
      <w:r w:rsidRPr="005A7865">
        <w:t>С</w:t>
      </w:r>
      <w:r w:rsidR="005A7865">
        <w:t>.7</w:t>
      </w:r>
      <w:r w:rsidRPr="005A7865">
        <w:t>2-78</w:t>
      </w:r>
      <w:r w:rsidR="005A7865" w:rsidRPr="005A7865">
        <w:t>.</w:t>
      </w:r>
    </w:p>
    <w:p w:rsidR="005A7865" w:rsidRDefault="009A4537" w:rsidP="005A7865">
      <w:pPr>
        <w:pStyle w:val="a"/>
      </w:pPr>
      <w:r w:rsidRPr="005A7865">
        <w:t>Шеремет</w:t>
      </w:r>
      <w:r w:rsidR="005A7865" w:rsidRPr="005A7865">
        <w:t xml:space="preserve"> </w:t>
      </w:r>
      <w:r w:rsidRPr="005A7865">
        <w:t>А</w:t>
      </w:r>
      <w:r w:rsidR="005A7865">
        <w:t xml:space="preserve">.Д., </w:t>
      </w:r>
      <w:r w:rsidRPr="005A7865">
        <w:t>Ионова</w:t>
      </w:r>
      <w:r w:rsidR="005A7865" w:rsidRPr="005A7865">
        <w:t xml:space="preserve"> </w:t>
      </w:r>
      <w:r w:rsidRPr="005A7865">
        <w:t>А</w:t>
      </w:r>
      <w:r w:rsidR="005A7865">
        <w:t xml:space="preserve">.Ф. </w:t>
      </w:r>
      <w:r w:rsidRPr="005A7865">
        <w:t>Финансы</w:t>
      </w:r>
      <w:r w:rsidR="005A7865" w:rsidRPr="005A7865">
        <w:t xml:space="preserve"> </w:t>
      </w:r>
      <w:r w:rsidRPr="005A7865">
        <w:t>предприятий</w:t>
      </w:r>
      <w:r w:rsidR="005A7865" w:rsidRPr="005A7865">
        <w:t xml:space="preserve"> [</w:t>
      </w:r>
      <w:r w:rsidRPr="005A7865">
        <w:t>Текст</w:t>
      </w:r>
      <w:r w:rsidR="005A7865" w:rsidRPr="005A7865">
        <w:t xml:space="preserve">]: </w:t>
      </w:r>
      <w:r w:rsidRPr="005A7865">
        <w:t>менеджмент</w:t>
      </w:r>
      <w:r w:rsidR="005A7865" w:rsidRPr="005A7865">
        <w:t xml:space="preserve"> </w:t>
      </w:r>
      <w:r w:rsidRPr="005A7865">
        <w:t>и</w:t>
      </w:r>
      <w:r w:rsidR="005A7865" w:rsidRPr="005A7865">
        <w:t xml:space="preserve"> </w:t>
      </w:r>
      <w:r w:rsidRPr="005A7865">
        <w:t>анализ</w:t>
      </w:r>
      <w:r w:rsidR="005A7865">
        <w:t xml:space="preserve">. - </w:t>
      </w:r>
      <w:r w:rsidRPr="005A7865">
        <w:t>М</w:t>
      </w:r>
      <w:r w:rsidR="005A7865" w:rsidRPr="005A7865">
        <w:t xml:space="preserve">.: </w:t>
      </w:r>
      <w:r w:rsidRPr="005A7865">
        <w:t>ИНФРА-М,</w:t>
      </w:r>
      <w:r w:rsidR="005A7865" w:rsidRPr="005A7865">
        <w:t xml:space="preserve"> </w:t>
      </w:r>
      <w:r w:rsidRPr="005A7865">
        <w:t>2004</w:t>
      </w:r>
      <w:r w:rsidR="005A7865">
        <w:t xml:space="preserve">. - </w:t>
      </w:r>
      <w:r w:rsidRPr="005A7865">
        <w:t>538</w:t>
      </w:r>
      <w:r w:rsidR="005A7865" w:rsidRPr="005A7865">
        <w:t xml:space="preserve"> </w:t>
      </w:r>
      <w:r w:rsidRPr="005A7865">
        <w:t>с</w:t>
      </w:r>
      <w:r w:rsidR="005A7865" w:rsidRPr="005A7865">
        <w:t>.</w:t>
      </w:r>
    </w:p>
    <w:p w:rsidR="009A4537" w:rsidRPr="003B2A1A" w:rsidRDefault="009A4537" w:rsidP="003B2A1A">
      <w:pPr>
        <w:pStyle w:val="af7"/>
      </w:pPr>
      <w:bookmarkStart w:id="42" w:name="_GoBack"/>
      <w:bookmarkEnd w:id="42"/>
    </w:p>
    <w:sectPr w:rsidR="009A4537" w:rsidRPr="003B2A1A" w:rsidSect="005A7865">
      <w:headerReference w:type="even" r:id="rId7"/>
      <w:headerReference w:type="default" r:id="rId8"/>
      <w:type w:val="continuous"/>
      <w:pgSz w:w="11906" w:h="16838"/>
      <w:pgMar w:top="1134" w:right="850" w:bottom="1134" w:left="1701" w:header="680" w:footer="680" w:gutter="0"/>
      <w:pgNumType w:start="2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4350" w:rsidRDefault="004F4350">
      <w:r>
        <w:separator/>
      </w:r>
    </w:p>
  </w:endnote>
  <w:endnote w:type="continuationSeparator" w:id="0">
    <w:p w:rsidR="004F4350" w:rsidRDefault="004F4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4350" w:rsidRDefault="004F4350">
      <w:r>
        <w:separator/>
      </w:r>
    </w:p>
  </w:footnote>
  <w:footnote w:type="continuationSeparator" w:id="0">
    <w:p w:rsidR="004F4350" w:rsidRDefault="004F4350">
      <w:r>
        <w:continuationSeparator/>
      </w:r>
    </w:p>
  </w:footnote>
  <w:footnote w:id="1">
    <w:p w:rsidR="004F4350" w:rsidRDefault="00DB0F1D" w:rsidP="005A7865">
      <w:pPr>
        <w:pStyle w:val="aa"/>
      </w:pPr>
      <w:r w:rsidRPr="005A7865">
        <w:rPr>
          <w:rStyle w:val="ac"/>
          <w:sz w:val="20"/>
        </w:rPr>
        <w:footnoteRef/>
      </w:r>
      <w:r w:rsidRPr="005A7865">
        <w:t xml:space="preserve"> Банковское дело [Текст]: учеб. для вузов / Г.Н. Белоглазова и др.; под ред. Г.Н. Белоглазовой, Л.П. Кроливецкий. - Изд. 5-е, перераб. и доп. - М.: Финансы и статистика, 2007. - С. 156</w:t>
      </w:r>
    </w:p>
  </w:footnote>
  <w:footnote w:id="2">
    <w:p w:rsidR="004F4350" w:rsidRDefault="00DB0F1D" w:rsidP="005A7865">
      <w:pPr>
        <w:pStyle w:val="aa"/>
      </w:pPr>
      <w:r w:rsidRPr="005A7865">
        <w:rPr>
          <w:rStyle w:val="ac"/>
          <w:sz w:val="20"/>
        </w:rPr>
        <w:footnoteRef/>
      </w:r>
      <w:r w:rsidRPr="005A7865">
        <w:t xml:space="preserve"> Циркунов, Н.М. Оценка кредитоспособности заемщика как важное условие повышения эффективности кредитных операций банка [Текст]: автореф. дис. канд. эконом. наук / Циркунов, Н. М.; науч. рук. Ю.А. Арутюнов; РГСУ. - М., 2008. - с. 12.</w:t>
      </w:r>
    </w:p>
  </w:footnote>
  <w:footnote w:id="3">
    <w:p w:rsidR="004F4350" w:rsidRDefault="00DB0F1D" w:rsidP="005A7865">
      <w:pPr>
        <w:pStyle w:val="aa"/>
      </w:pPr>
      <w:r w:rsidRPr="005A7865">
        <w:rPr>
          <w:rStyle w:val="ac"/>
          <w:sz w:val="20"/>
        </w:rPr>
        <w:footnoteRef/>
      </w:r>
      <w:r w:rsidRPr="005A7865">
        <w:t xml:space="preserve"> Прохно, Ю.П. Теоретические и практические аспекты оценки предприятия-заемщика коммерческим банком [Текст] / Ю.П. Прохно, П.П. Баранов, Ю.В. Лунева // Деньги и кредит. - 2007. - №7. - С. 47.</w:t>
      </w:r>
    </w:p>
  </w:footnote>
  <w:footnote w:id="4">
    <w:p w:rsidR="004F4350" w:rsidRDefault="00DB0F1D" w:rsidP="005A7865">
      <w:pPr>
        <w:pStyle w:val="aa"/>
      </w:pPr>
      <w:r w:rsidRPr="005A7865">
        <w:rPr>
          <w:rStyle w:val="ac"/>
          <w:sz w:val="20"/>
        </w:rPr>
        <w:footnoteRef/>
      </w:r>
      <w:r w:rsidRPr="005A7865">
        <w:t xml:space="preserve"> Лаврушин, О.И. Банковское дело: современная система кредитования [Текст]: учеб. пособие / Лаврушин, О.И., Афанасьева, О.Н., Корниенко, С. Л.; под ред.О.И. Лаврушина; Финансовая академия при Правительстве РФ. - изд. 3-е, доп. - М.: КонРус, 2007. - С. 185.</w:t>
      </w:r>
    </w:p>
  </w:footnote>
  <w:footnote w:id="5">
    <w:p w:rsidR="004F4350" w:rsidRDefault="00DB0F1D" w:rsidP="005A7865">
      <w:pPr>
        <w:pStyle w:val="aa"/>
      </w:pPr>
      <w:r w:rsidRPr="005A7865">
        <w:rPr>
          <w:rStyle w:val="ac"/>
          <w:sz w:val="20"/>
        </w:rPr>
        <w:footnoteRef/>
      </w:r>
      <w:r w:rsidRPr="005A7865">
        <w:t xml:space="preserve"> Прохно, Ю.П. Теоретические и практические аспекты оценки предприятия-заемщика коммерческим банком [Текст] / Ю.П. Прохно, П.П. Баранов, Ю.В. Лунева // Деньги и кредит. - 2007. - №7. - С. 48.</w:t>
      </w:r>
    </w:p>
  </w:footnote>
  <w:footnote w:id="6">
    <w:p w:rsidR="004F4350" w:rsidRDefault="00DB0F1D" w:rsidP="005A7865">
      <w:pPr>
        <w:pStyle w:val="aa"/>
      </w:pPr>
      <w:r w:rsidRPr="005A7865">
        <w:rPr>
          <w:rStyle w:val="ac"/>
          <w:sz w:val="20"/>
        </w:rPr>
        <w:footnoteRef/>
      </w:r>
      <w:r w:rsidRPr="005A7865">
        <w:t xml:space="preserve"> Деньги, кредит, банки. Экспресс-курс: учеб. пособие для студ. вузов / Финансовая академия при Правительстве Российской Федерации; под ред.О.И. Лаврушина; ФА при Правительстве РФ. - М.: КноРус, 2005. - С. 148.</w:t>
      </w:r>
    </w:p>
  </w:footnote>
  <w:footnote w:id="7">
    <w:p w:rsidR="004F4350" w:rsidRDefault="00DB0F1D" w:rsidP="005A7865">
      <w:pPr>
        <w:pStyle w:val="aa"/>
      </w:pPr>
      <w:r w:rsidRPr="005A7865">
        <w:rPr>
          <w:rStyle w:val="ac"/>
          <w:sz w:val="20"/>
        </w:rPr>
        <w:footnoteRef/>
      </w:r>
      <w:r w:rsidRPr="005A7865">
        <w:t xml:space="preserve"> Шеремет А.Д., Ионова А.Ф. Финансы предприятий [Текст]: менеджмент и анализ. - М.: ИНФРА-М, 2004. - С. 468.</w:t>
      </w:r>
    </w:p>
  </w:footnote>
  <w:footnote w:id="8">
    <w:p w:rsidR="004F4350" w:rsidRDefault="00DB0F1D" w:rsidP="005A7865">
      <w:pPr>
        <w:pStyle w:val="aa"/>
      </w:pPr>
      <w:r w:rsidRPr="005A7865">
        <w:rPr>
          <w:rStyle w:val="ac"/>
          <w:sz w:val="20"/>
        </w:rPr>
        <w:footnoteRef/>
      </w:r>
      <w:r w:rsidRPr="005A7865">
        <w:t xml:space="preserve"> Шеремет А.Д., Ионова А.Ф. Финансы предприятий [Текст]: менеджмент и анализ. - М.: ИНФРА-М, 2004. - С. 469.</w:t>
      </w:r>
    </w:p>
  </w:footnote>
  <w:footnote w:id="9">
    <w:p w:rsidR="004F4350" w:rsidRDefault="00DB0F1D" w:rsidP="005A7865">
      <w:pPr>
        <w:pStyle w:val="aa"/>
      </w:pPr>
      <w:r w:rsidRPr="005A7865">
        <w:rPr>
          <w:rStyle w:val="ac"/>
          <w:sz w:val="20"/>
        </w:rPr>
        <w:footnoteRef/>
      </w:r>
      <w:r w:rsidRPr="005A7865">
        <w:t xml:space="preserve"> Ендовицкий, Д.А. Анализ и оценка кредитоспособности заемщика [Текст]: учеб. - практ. пособие для вузов / Д.А. Ендовицкий, И.В. Бочарова. - 2-е изд., стер. - М.: КНОРУС, 2008. - С. 153.</w:t>
      </w:r>
    </w:p>
  </w:footnote>
  <w:footnote w:id="10">
    <w:p w:rsidR="004F4350" w:rsidRDefault="00DB0F1D" w:rsidP="005A7865">
      <w:pPr>
        <w:pStyle w:val="aa"/>
      </w:pPr>
      <w:r w:rsidRPr="005A7865">
        <w:rPr>
          <w:rStyle w:val="ac"/>
          <w:sz w:val="20"/>
        </w:rPr>
        <w:footnoteRef/>
      </w:r>
      <w:r w:rsidRPr="005A7865">
        <w:t xml:space="preserve"> Резников А.В. Стратегия и тактика развития системы внутреннего контроля в кредитных организациях [Текст] / А.В. Резников, А.В. Маховский, Е.А. Дюванов; отв. ред. Е.А. Зубарев; Тихоокенский ГУ. - Хабаровск, 2006. - С. 192.</w:t>
      </w:r>
    </w:p>
  </w:footnote>
  <w:footnote w:id="11">
    <w:p w:rsidR="004F4350" w:rsidRDefault="00DB0F1D" w:rsidP="005A7865">
      <w:pPr>
        <w:pStyle w:val="aa"/>
      </w:pPr>
      <w:r w:rsidRPr="005A7865">
        <w:rPr>
          <w:rStyle w:val="ac"/>
          <w:sz w:val="20"/>
        </w:rPr>
        <w:footnoteRef/>
      </w:r>
      <w:r w:rsidRPr="005A7865">
        <w:t xml:space="preserve"> Батракова, Л.Г. Экономический анализ деятельности коммерческого банка [Текст]: учеб. для вузов / Л.Г. Батракова. - Изд. 2-е, перераб. и доп. - М.: Логос, 2007. - С. 213.</w:t>
      </w:r>
    </w:p>
  </w:footnote>
  <w:footnote w:id="12">
    <w:p w:rsidR="004F4350" w:rsidRDefault="00DB0F1D" w:rsidP="005A7865">
      <w:pPr>
        <w:pStyle w:val="aa"/>
      </w:pPr>
      <w:r w:rsidRPr="005A7865">
        <w:rPr>
          <w:rStyle w:val="ac"/>
          <w:sz w:val="20"/>
        </w:rPr>
        <w:footnoteRef/>
      </w:r>
      <w:r w:rsidRPr="005A7865">
        <w:t xml:space="preserve"> Филиппов, И.С. Оценка кредитоспособности предприятия [Текст] / И.С. Филиппов // АПК: экономика, управление. - 2005. - №12. - С. 66. </w:t>
      </w:r>
    </w:p>
  </w:footnote>
  <w:footnote w:id="13">
    <w:p w:rsidR="004F4350" w:rsidRDefault="00DB0F1D" w:rsidP="005A7865">
      <w:pPr>
        <w:pStyle w:val="aa"/>
      </w:pPr>
      <w:r w:rsidRPr="005A7865">
        <w:rPr>
          <w:rStyle w:val="ac"/>
          <w:sz w:val="20"/>
        </w:rPr>
        <w:footnoteRef/>
      </w:r>
      <w:r w:rsidRPr="005A7865">
        <w:t xml:space="preserve"> Филиппов, И.С. Оценка кредитоспособности предприятия [Текст] / И.С. Филиппов // АПК: экономика, управление. - 2005. - №12. - С. 67. </w:t>
      </w:r>
    </w:p>
  </w:footnote>
  <w:footnote w:id="14">
    <w:p w:rsidR="004F4350" w:rsidRDefault="00DB0F1D" w:rsidP="005A7865">
      <w:pPr>
        <w:pStyle w:val="aa"/>
      </w:pPr>
      <w:r w:rsidRPr="005A7865">
        <w:rPr>
          <w:rStyle w:val="ac"/>
          <w:sz w:val="20"/>
        </w:rPr>
        <w:footnoteRef/>
      </w:r>
      <w:r w:rsidRPr="005A7865">
        <w:t xml:space="preserve"> Кожина, И.Н. Анализ методик оценки кредитоспособности регионов [Текст] / И.Н. Кожина // Инвестиции в России. - 2006. - №12. - С. 28. </w:t>
      </w:r>
    </w:p>
  </w:footnote>
  <w:footnote w:id="15">
    <w:p w:rsidR="004F4350" w:rsidRDefault="00DB0F1D" w:rsidP="005A7865">
      <w:pPr>
        <w:pStyle w:val="aa"/>
      </w:pPr>
      <w:r w:rsidRPr="005A7865">
        <w:rPr>
          <w:rStyle w:val="ac"/>
          <w:sz w:val="20"/>
        </w:rPr>
        <w:footnoteRef/>
      </w:r>
      <w:r w:rsidRPr="005A7865">
        <w:t xml:space="preserve"> Хрестинин, В.В. Финансовое состояние как фактор кредитоспособности предприятия [Текст] / В.В. Хрестинин // Вестник Московского</w:t>
      </w:r>
      <w:r w:rsidR="003B2A1A">
        <w:t xml:space="preserve"> </w:t>
      </w:r>
      <w:r w:rsidRPr="005A7865">
        <w:t xml:space="preserve">университета. Сер. 6, Экономика. - 2006. - №6. - С. 16. </w:t>
      </w:r>
    </w:p>
  </w:footnote>
  <w:footnote w:id="16">
    <w:p w:rsidR="00DB0F1D" w:rsidRPr="005A7865" w:rsidRDefault="00DB0F1D" w:rsidP="005A7865">
      <w:pPr>
        <w:pStyle w:val="aa"/>
      </w:pPr>
      <w:r w:rsidRPr="005A7865">
        <w:rPr>
          <w:rStyle w:val="ac"/>
          <w:sz w:val="20"/>
        </w:rPr>
        <w:footnoteRef/>
      </w:r>
      <w:r w:rsidRPr="005A7865">
        <w:t xml:space="preserve"> Шеремет А.Д., Ионова А.Ф. Финансы предприятий [Текст]: менеджмент и анализ. - М.: ИНФРА-М, 2004. - С. 467. </w:t>
      </w:r>
    </w:p>
    <w:p w:rsidR="004F4350" w:rsidRDefault="004F4350" w:rsidP="005A7865">
      <w:pPr>
        <w:pStyle w:val="aa"/>
      </w:pPr>
    </w:p>
  </w:footnote>
  <w:footnote w:id="17">
    <w:p w:rsidR="004F4350" w:rsidRDefault="00DB0F1D" w:rsidP="005A7865">
      <w:pPr>
        <w:pStyle w:val="aa"/>
      </w:pPr>
      <w:r w:rsidRPr="005A7865">
        <w:rPr>
          <w:rStyle w:val="ac"/>
          <w:sz w:val="20"/>
        </w:rPr>
        <w:footnoteRef/>
      </w:r>
      <w:r w:rsidRPr="005A7865">
        <w:t xml:space="preserve"> Финансы предприятий [Текст]: Учебник / Н.В. Колчина, Г.Б. Поляк, Л.П. Павлова и др.; Под ред. проф. Н.В. Колчиной. - М.: Финансы, ЮНИТИ, 2005. - С. 255. </w:t>
      </w:r>
    </w:p>
  </w:footnote>
  <w:footnote w:id="18">
    <w:p w:rsidR="004F4350" w:rsidRDefault="00DB0F1D" w:rsidP="005A7865">
      <w:pPr>
        <w:pStyle w:val="aa"/>
      </w:pPr>
      <w:r w:rsidRPr="005A7865">
        <w:rPr>
          <w:rStyle w:val="ac"/>
          <w:sz w:val="20"/>
        </w:rPr>
        <w:footnoteRef/>
      </w:r>
      <w:r w:rsidRPr="005A7865">
        <w:t xml:space="preserve"> Финансы предприятий [Текст]: Учебник / Н.В. Колчина, Г.Б. Поляк, Л.П. Павлова и др.; Под ред. проф. Н.В. Колчиной. - М.: Финансы, ЮНИТИ, 2005. - С. 269. </w:t>
      </w:r>
    </w:p>
  </w:footnote>
  <w:footnote w:id="19">
    <w:p w:rsidR="004F4350" w:rsidRDefault="00DB0F1D" w:rsidP="005A7865">
      <w:pPr>
        <w:pStyle w:val="aa"/>
      </w:pPr>
      <w:r w:rsidRPr="005A7865">
        <w:rPr>
          <w:rStyle w:val="ac"/>
          <w:sz w:val="20"/>
        </w:rPr>
        <w:footnoteRef/>
      </w:r>
      <w:r w:rsidRPr="005A7865">
        <w:t xml:space="preserve"> Шеремет А.Д., Ионова А.Ф. Финансы предприятий [Текст]: менеджмент и анализ. - М.: ИНФРА-М, 2004. - С. 470. </w:t>
      </w:r>
    </w:p>
  </w:footnote>
  <w:footnote w:id="20">
    <w:p w:rsidR="004F4350" w:rsidRDefault="00DB0F1D" w:rsidP="005A7865">
      <w:pPr>
        <w:pStyle w:val="aa"/>
      </w:pPr>
      <w:r w:rsidRPr="005A7865">
        <w:rPr>
          <w:rStyle w:val="ac"/>
          <w:sz w:val="20"/>
        </w:rPr>
        <w:footnoteRef/>
      </w:r>
      <w:r w:rsidRPr="005A7865">
        <w:t xml:space="preserve"> Циркунов, Н.М. Оценка кредитоспособности заемщика как важное условие повышения эффективности кредитных операций банка [Текст]: автореф. дис. канд. эконом. наук / Циркунов, Н. М.; науч. рук. Ю.А. Арутюнов; РГСУ. - М., 2008. - С. 15. </w:t>
      </w:r>
    </w:p>
  </w:footnote>
  <w:footnote w:id="21">
    <w:p w:rsidR="004F4350" w:rsidRDefault="00DB0F1D" w:rsidP="005A7865">
      <w:pPr>
        <w:pStyle w:val="aa"/>
      </w:pPr>
      <w:r w:rsidRPr="005A7865">
        <w:rPr>
          <w:rStyle w:val="ac"/>
          <w:sz w:val="20"/>
        </w:rPr>
        <w:footnoteRef/>
      </w:r>
      <w:r w:rsidRPr="005A7865">
        <w:t xml:space="preserve"> Соколова, Н.А. Оценка кредитоспособности заемщика: что интересует банк [Текст] / Н.А. Соколова // Бухгалтерский учет. - 2008 - №11. - С. 53 </w:t>
      </w:r>
    </w:p>
  </w:footnote>
  <w:footnote w:id="22">
    <w:p w:rsidR="004F4350" w:rsidRDefault="00DB0F1D" w:rsidP="005A7865">
      <w:pPr>
        <w:pStyle w:val="aa"/>
      </w:pPr>
      <w:r w:rsidRPr="005A7865">
        <w:rPr>
          <w:rStyle w:val="ac"/>
          <w:sz w:val="20"/>
        </w:rPr>
        <w:footnoteRef/>
      </w:r>
      <w:r w:rsidRPr="005A7865">
        <w:t xml:space="preserve"> Соколова, Н.А. Оценка кредитоспособности заемщика: что интересует банка [Текст] / Н.А. Соколова // Бухгалтерский учет. - 2008 - №11. - С. 62. </w:t>
      </w:r>
    </w:p>
  </w:footnote>
  <w:footnote w:id="23">
    <w:p w:rsidR="004F4350" w:rsidRDefault="00DB0F1D" w:rsidP="005A7865">
      <w:pPr>
        <w:pStyle w:val="aa"/>
      </w:pPr>
      <w:r w:rsidRPr="005A7865">
        <w:rPr>
          <w:rStyle w:val="ac"/>
          <w:sz w:val="20"/>
        </w:rPr>
        <w:footnoteRef/>
      </w:r>
      <w:r w:rsidRPr="005A7865">
        <w:t xml:space="preserve"> Проблемы и перспективы развития финансового рынка [Текст]: сборник науч. трудов / О.Ю. Толкаченко [и др.]; под ред.О.С. Гуляевой; Тверской ГУ. - Тверь: Изд-во Тверского ГУ, 2007. - С. 64. </w:t>
      </w:r>
    </w:p>
  </w:footnote>
  <w:footnote w:id="24">
    <w:p w:rsidR="004F4350" w:rsidRDefault="00DB0F1D" w:rsidP="005A7865">
      <w:pPr>
        <w:pStyle w:val="aa"/>
      </w:pPr>
      <w:r w:rsidRPr="005A7865">
        <w:rPr>
          <w:rStyle w:val="ac"/>
          <w:sz w:val="20"/>
        </w:rPr>
        <w:footnoteRef/>
      </w:r>
      <w:r w:rsidRPr="005A7865">
        <w:t xml:space="preserve"> Тен, В.В. Проблемы анализа кредитоспособности заемщиков [Текст] / В.В. Тен // Банковское дело. - 2006. - №3. - С. 49-51. </w:t>
      </w:r>
    </w:p>
  </w:footnote>
  <w:footnote w:id="25">
    <w:p w:rsidR="004F4350" w:rsidRDefault="00DB0F1D" w:rsidP="005A7865">
      <w:pPr>
        <w:pStyle w:val="aa"/>
      </w:pPr>
      <w:r w:rsidRPr="005A7865">
        <w:rPr>
          <w:rStyle w:val="ac"/>
          <w:sz w:val="20"/>
        </w:rPr>
        <w:footnoteRef/>
      </w:r>
      <w:r w:rsidRPr="005A7865">
        <w:t xml:space="preserve"> Кожина, И.Н. Анализ методик оценки кредитоспособности регионов [Текст] / И.Н. Кожина // Инвестиции в России. - 2006. - №12. - С. 27. </w:t>
      </w:r>
    </w:p>
  </w:footnote>
  <w:footnote w:id="26">
    <w:p w:rsidR="004F4350" w:rsidRDefault="00DB0F1D" w:rsidP="005A7865">
      <w:pPr>
        <w:pStyle w:val="aa"/>
      </w:pPr>
      <w:r w:rsidRPr="005A7865">
        <w:rPr>
          <w:rStyle w:val="ac"/>
          <w:sz w:val="20"/>
        </w:rPr>
        <w:footnoteRef/>
      </w:r>
      <w:r w:rsidRPr="005A7865">
        <w:t xml:space="preserve"> Под невыполнением условий договора Чессер подразумевал не только непогашение или несвоевременное погашение процентов по кредиту или самого кредита, но и любое отступление от условий договора, даже самое незначительное. </w:t>
      </w:r>
    </w:p>
  </w:footnote>
  <w:footnote w:id="27">
    <w:p w:rsidR="004F4350" w:rsidRDefault="00DB0F1D" w:rsidP="005A7865">
      <w:pPr>
        <w:pStyle w:val="aa"/>
      </w:pPr>
      <w:r w:rsidRPr="005A7865">
        <w:rPr>
          <w:rStyle w:val="ac"/>
          <w:sz w:val="20"/>
        </w:rPr>
        <w:footnoteRef/>
      </w:r>
      <w:r w:rsidRPr="005A7865">
        <w:t xml:space="preserve"> Кожина, И.Н. Анализ методик оценки кредитоспособности регионов [Текст] / И.Н. Кожина // Инвестиции в России. - 2006. - №12. - С. 27. </w:t>
      </w:r>
    </w:p>
  </w:footnote>
  <w:footnote w:id="28">
    <w:p w:rsidR="004F4350" w:rsidRDefault="00DB0F1D" w:rsidP="005A7865">
      <w:pPr>
        <w:pStyle w:val="aa"/>
      </w:pPr>
      <w:r w:rsidRPr="005A7865">
        <w:rPr>
          <w:rStyle w:val="ac"/>
          <w:sz w:val="20"/>
        </w:rPr>
        <w:footnoteRef/>
      </w:r>
      <w:r w:rsidRPr="005A7865">
        <w:t xml:space="preserve"> Герасимова, Е.Б. Комплексный анализ кредитоспособности заемщика [Текст] / Е.Б. Герасимова // Финансы и кредит. - 2006 - №4. - С. 27. </w:t>
      </w:r>
    </w:p>
  </w:footnote>
  <w:footnote w:id="29">
    <w:p w:rsidR="004F4350" w:rsidRDefault="00DB0F1D" w:rsidP="005A7865">
      <w:pPr>
        <w:pStyle w:val="aa"/>
      </w:pPr>
      <w:r w:rsidRPr="005A7865">
        <w:rPr>
          <w:rStyle w:val="ac"/>
          <w:sz w:val="20"/>
        </w:rPr>
        <w:footnoteRef/>
      </w:r>
      <w:r w:rsidRPr="005A7865">
        <w:t xml:space="preserve"> Кожина, И.Н. Анализ методик оценки кредитоспособности регионов [Текст] / И.Н. Кожина // Инвестиции в России. - 2006. - №12. - С. 29. </w:t>
      </w:r>
    </w:p>
  </w:footnote>
  <w:footnote w:id="30">
    <w:p w:rsidR="004F4350" w:rsidRDefault="00DB0F1D" w:rsidP="003B2A1A">
      <w:pPr>
        <w:pStyle w:val="aa"/>
      </w:pPr>
      <w:r w:rsidRPr="005A7865">
        <w:rPr>
          <w:rStyle w:val="ac"/>
          <w:sz w:val="20"/>
        </w:rPr>
        <w:footnoteRef/>
      </w:r>
      <w:r w:rsidRPr="005A7865">
        <w:t xml:space="preserve"> Герасимова, Е.Б. Комплексный анализ кредитоспособности заемщика [Текст] / Е.Б. Герасимова // Финансы и</w:t>
      </w:r>
      <w:r w:rsidR="003B2A1A">
        <w:t xml:space="preserve"> кредит. - 2006 - №4. - С. 24. </w:t>
      </w:r>
    </w:p>
  </w:footnote>
  <w:footnote w:id="31">
    <w:p w:rsidR="004F4350" w:rsidRDefault="00DB0F1D" w:rsidP="005A7865">
      <w:pPr>
        <w:pStyle w:val="aa"/>
      </w:pPr>
      <w:r w:rsidRPr="005A7865">
        <w:rPr>
          <w:rStyle w:val="ac"/>
          <w:sz w:val="20"/>
        </w:rPr>
        <w:footnoteRef/>
      </w:r>
      <w:r w:rsidRPr="005A7865">
        <w:t xml:space="preserve"> Герасимова, Е.Б. Комплексный анализ кредитоспособности заемщика [Текст] / Е.Б. Герасимова // Финансы и кредит. - 2006 - №4. - С. 25. </w:t>
      </w:r>
    </w:p>
  </w:footnote>
  <w:footnote w:id="32">
    <w:p w:rsidR="004F4350" w:rsidRDefault="00DB0F1D" w:rsidP="005A7865">
      <w:pPr>
        <w:pStyle w:val="aa"/>
      </w:pPr>
      <w:r w:rsidRPr="005A7865">
        <w:rPr>
          <w:rStyle w:val="ac"/>
          <w:sz w:val="20"/>
        </w:rPr>
        <w:footnoteRef/>
      </w:r>
      <w:r w:rsidRPr="005A7865">
        <w:t xml:space="preserve"> Кожина, И.Н. Анализ методик оценки кредитоспособности регионов [Текст] / И.Н. Кожина // Инвестиции в России. - 2006. - №12. - С. 30.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0F1D" w:rsidRDefault="00DB0F1D" w:rsidP="003E5F51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DB0F1D" w:rsidRDefault="00DB0F1D" w:rsidP="007D6367">
    <w:pPr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0F1D" w:rsidRDefault="00DB0F1D" w:rsidP="005A7865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105641"/>
    <w:multiLevelType w:val="singleLevel"/>
    <w:tmpl w:val="1A6AB344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">
    <w:nsid w:val="0CC051CB"/>
    <w:multiLevelType w:val="hybridMultilevel"/>
    <w:tmpl w:val="6338EE1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F281584"/>
    <w:multiLevelType w:val="singleLevel"/>
    <w:tmpl w:val="9AF2AE8A"/>
    <w:lvl w:ilvl="0">
      <w:start w:val="1"/>
      <w:numFmt w:val="bullet"/>
      <w:lvlText w:val=""/>
      <w:lvlJc w:val="left"/>
      <w:pPr>
        <w:tabs>
          <w:tab w:val="num" w:pos="0"/>
        </w:tabs>
        <w:ind w:left="283" w:hanging="283"/>
      </w:pPr>
      <w:rPr>
        <w:rFonts w:ascii="Symbol" w:hAnsi="Symbol" w:hint="default"/>
      </w:rPr>
    </w:lvl>
  </w:abstractNum>
  <w:abstractNum w:abstractNumId="3">
    <w:nsid w:val="0F822750"/>
    <w:multiLevelType w:val="hybridMultilevel"/>
    <w:tmpl w:val="B406BC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0F94E4C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13BA03FF"/>
    <w:multiLevelType w:val="hybridMultilevel"/>
    <w:tmpl w:val="CB9A8A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67E2733"/>
    <w:multiLevelType w:val="singleLevel"/>
    <w:tmpl w:val="1A6AB344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7">
    <w:nsid w:val="17BC4849"/>
    <w:multiLevelType w:val="singleLevel"/>
    <w:tmpl w:val="9AF2AE8A"/>
    <w:lvl w:ilvl="0">
      <w:start w:val="1"/>
      <w:numFmt w:val="bullet"/>
      <w:lvlText w:val=""/>
      <w:lvlJc w:val="left"/>
      <w:pPr>
        <w:tabs>
          <w:tab w:val="num" w:pos="0"/>
        </w:tabs>
        <w:ind w:left="283" w:hanging="283"/>
      </w:pPr>
      <w:rPr>
        <w:rFonts w:ascii="Symbol" w:hAnsi="Symbol" w:hint="default"/>
      </w:rPr>
    </w:lvl>
  </w:abstractNum>
  <w:abstractNum w:abstractNumId="8">
    <w:nsid w:val="18941B3B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24021B90"/>
    <w:multiLevelType w:val="hybridMultilevel"/>
    <w:tmpl w:val="29B8CEA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DF12E29"/>
    <w:multiLevelType w:val="hybridMultilevel"/>
    <w:tmpl w:val="3EF48A8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E407993"/>
    <w:multiLevelType w:val="singleLevel"/>
    <w:tmpl w:val="1A6AB344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3">
    <w:nsid w:val="2F4A6F25"/>
    <w:multiLevelType w:val="multilevel"/>
    <w:tmpl w:val="147A153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4">
    <w:nsid w:val="32407375"/>
    <w:multiLevelType w:val="hybridMultilevel"/>
    <w:tmpl w:val="38E638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2D9715E"/>
    <w:multiLevelType w:val="hybridMultilevel"/>
    <w:tmpl w:val="C96CDEE6"/>
    <w:lvl w:ilvl="0" w:tplc="0419000F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  <w:rPr>
        <w:rFonts w:cs="Times New Roman"/>
      </w:rPr>
    </w:lvl>
  </w:abstractNum>
  <w:abstractNum w:abstractNumId="16">
    <w:nsid w:val="343B7216"/>
    <w:multiLevelType w:val="singleLevel"/>
    <w:tmpl w:val="10A050EA"/>
    <w:lvl w:ilvl="0">
      <w:start w:val="1"/>
      <w:numFmt w:val="bullet"/>
      <w:lvlText w:val=""/>
      <w:lvlJc w:val="left"/>
      <w:pPr>
        <w:tabs>
          <w:tab w:val="num" w:pos="1097"/>
        </w:tabs>
        <w:ind w:firstLine="737"/>
      </w:pPr>
      <w:rPr>
        <w:rFonts w:ascii="Symbol" w:hAnsi="Symbol" w:hint="default"/>
        <w:sz w:val="28"/>
      </w:rPr>
    </w:lvl>
  </w:abstractNum>
  <w:abstractNum w:abstractNumId="17">
    <w:nsid w:val="350B2788"/>
    <w:multiLevelType w:val="singleLevel"/>
    <w:tmpl w:val="1A6AB344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8">
    <w:nsid w:val="48AB7A60"/>
    <w:multiLevelType w:val="multilevel"/>
    <w:tmpl w:val="0E704B7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9">
    <w:nsid w:val="493F449F"/>
    <w:multiLevelType w:val="hybridMultilevel"/>
    <w:tmpl w:val="71AA1B1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51FF633E"/>
    <w:multiLevelType w:val="multilevel"/>
    <w:tmpl w:val="2CF2A76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1">
    <w:nsid w:val="52350D67"/>
    <w:multiLevelType w:val="hybridMultilevel"/>
    <w:tmpl w:val="8EF614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4D07AF7"/>
    <w:multiLevelType w:val="hybridMultilevel"/>
    <w:tmpl w:val="52DE66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6DB5D98"/>
    <w:multiLevelType w:val="singleLevel"/>
    <w:tmpl w:val="1A6AB344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24">
    <w:nsid w:val="58C54D5D"/>
    <w:multiLevelType w:val="multilevel"/>
    <w:tmpl w:val="0000000A"/>
    <w:styleLink w:val="a0"/>
    <w:lvl w:ilvl="0">
      <w:start w:val="1"/>
      <w:numFmt w:val="decimal"/>
      <w:lvlText w:val="%1."/>
      <w:lvlJc w:val="left"/>
      <w:pPr>
        <w:ind w:left="283" w:hanging="283"/>
      </w:pPr>
      <w:rPr>
        <w:rFonts w:ascii="Times New Roman" w:hAnsi="Times New Roman" w:cs="Times New Roman"/>
        <w:color w:val="00000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5A7500BD"/>
    <w:multiLevelType w:val="hybridMultilevel"/>
    <w:tmpl w:val="24CE42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FDD6BB9"/>
    <w:multiLevelType w:val="hybridMultilevel"/>
    <w:tmpl w:val="FAFC4448"/>
    <w:lvl w:ilvl="0" w:tplc="C70C91CE">
      <w:start w:val="1"/>
      <w:numFmt w:val="decimal"/>
      <w:lvlText w:val="%1."/>
      <w:lvlJc w:val="left"/>
      <w:pPr>
        <w:ind w:left="11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64" w:hanging="180"/>
      </w:pPr>
      <w:rPr>
        <w:rFonts w:cs="Times New Roman"/>
      </w:rPr>
    </w:lvl>
  </w:abstractNum>
  <w:abstractNum w:abstractNumId="27">
    <w:nsid w:val="62F35D43"/>
    <w:multiLevelType w:val="singleLevel"/>
    <w:tmpl w:val="9AF2AE8A"/>
    <w:lvl w:ilvl="0">
      <w:start w:val="1"/>
      <w:numFmt w:val="bullet"/>
      <w:lvlText w:val=""/>
      <w:lvlJc w:val="left"/>
      <w:pPr>
        <w:tabs>
          <w:tab w:val="num" w:pos="0"/>
        </w:tabs>
        <w:ind w:left="283" w:hanging="283"/>
      </w:pPr>
      <w:rPr>
        <w:rFonts w:ascii="Symbol" w:hAnsi="Symbol" w:hint="default"/>
      </w:rPr>
    </w:lvl>
  </w:abstractNum>
  <w:abstractNum w:abstractNumId="28">
    <w:nsid w:val="63C9709E"/>
    <w:multiLevelType w:val="singleLevel"/>
    <w:tmpl w:val="1A6AB344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29">
    <w:nsid w:val="65CC18C0"/>
    <w:multiLevelType w:val="hybridMultilevel"/>
    <w:tmpl w:val="8A7053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780F1B97"/>
    <w:multiLevelType w:val="hybridMultilevel"/>
    <w:tmpl w:val="63122CC0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1">
    <w:nsid w:val="7F9A0100"/>
    <w:multiLevelType w:val="hybridMultilevel"/>
    <w:tmpl w:val="3D4614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7"/>
  </w:num>
  <w:num w:numId="4">
    <w:abstractNumId w:val="23"/>
  </w:num>
  <w:num w:numId="5">
    <w:abstractNumId w:val="30"/>
  </w:num>
  <w:num w:numId="6">
    <w:abstractNumId w:val="3"/>
  </w:num>
  <w:num w:numId="7">
    <w:abstractNumId w:val="1"/>
  </w:num>
  <w:num w:numId="8">
    <w:abstractNumId w:val="9"/>
  </w:num>
  <w:num w:numId="9">
    <w:abstractNumId w:val="29"/>
  </w:num>
  <w:num w:numId="10">
    <w:abstractNumId w:val="22"/>
  </w:num>
  <w:num w:numId="11">
    <w:abstractNumId w:val="21"/>
  </w:num>
  <w:num w:numId="12">
    <w:abstractNumId w:val="14"/>
  </w:num>
  <w:num w:numId="13">
    <w:abstractNumId w:val="25"/>
  </w:num>
  <w:num w:numId="14">
    <w:abstractNumId w:val="11"/>
  </w:num>
  <w:num w:numId="15">
    <w:abstractNumId w:val="19"/>
  </w:num>
  <w:num w:numId="16">
    <w:abstractNumId w:val="31"/>
  </w:num>
  <w:num w:numId="17">
    <w:abstractNumId w:val="26"/>
  </w:num>
  <w:num w:numId="18">
    <w:abstractNumId w:val="15"/>
  </w:num>
  <w:num w:numId="19">
    <w:abstractNumId w:val="16"/>
  </w:num>
  <w:num w:numId="20">
    <w:abstractNumId w:val="28"/>
  </w:num>
  <w:num w:numId="21">
    <w:abstractNumId w:val="7"/>
  </w:num>
  <w:num w:numId="22">
    <w:abstractNumId w:val="18"/>
  </w:num>
  <w:num w:numId="23">
    <w:abstractNumId w:val="20"/>
  </w:num>
  <w:num w:numId="24">
    <w:abstractNumId w:val="2"/>
  </w:num>
  <w:num w:numId="25">
    <w:abstractNumId w:val="5"/>
  </w:num>
  <w:num w:numId="26">
    <w:abstractNumId w:val="13"/>
  </w:num>
  <w:num w:numId="27">
    <w:abstractNumId w:val="27"/>
  </w:num>
  <w:num w:numId="28">
    <w:abstractNumId w:val="8"/>
  </w:num>
  <w:num w:numId="29">
    <w:abstractNumId w:val="4"/>
  </w:num>
  <w:num w:numId="30">
    <w:abstractNumId w:val="12"/>
  </w:num>
  <w:num w:numId="31">
    <w:abstractNumId w:val="10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6367"/>
    <w:rsid w:val="00001461"/>
    <w:rsid w:val="000033C4"/>
    <w:rsid w:val="00006245"/>
    <w:rsid w:val="000132C1"/>
    <w:rsid w:val="00025118"/>
    <w:rsid w:val="00091F82"/>
    <w:rsid w:val="00094543"/>
    <w:rsid w:val="00096A4D"/>
    <w:rsid w:val="00096D20"/>
    <w:rsid w:val="000B79F4"/>
    <w:rsid w:val="000D39C2"/>
    <w:rsid w:val="0010192E"/>
    <w:rsid w:val="00102AB1"/>
    <w:rsid w:val="00104B9E"/>
    <w:rsid w:val="00106190"/>
    <w:rsid w:val="00120419"/>
    <w:rsid w:val="00123F06"/>
    <w:rsid w:val="001427A7"/>
    <w:rsid w:val="0016580A"/>
    <w:rsid w:val="00183189"/>
    <w:rsid w:val="00194EDD"/>
    <w:rsid w:val="001961A0"/>
    <w:rsid w:val="001C4C8C"/>
    <w:rsid w:val="00210B78"/>
    <w:rsid w:val="002112F0"/>
    <w:rsid w:val="0021651B"/>
    <w:rsid w:val="002233D5"/>
    <w:rsid w:val="00224000"/>
    <w:rsid w:val="00234565"/>
    <w:rsid w:val="002357E9"/>
    <w:rsid w:val="00250378"/>
    <w:rsid w:val="00262135"/>
    <w:rsid w:val="00262C70"/>
    <w:rsid w:val="002638F2"/>
    <w:rsid w:val="00277D33"/>
    <w:rsid w:val="002B1143"/>
    <w:rsid w:val="002B1165"/>
    <w:rsid w:val="002B2D24"/>
    <w:rsid w:val="002C7025"/>
    <w:rsid w:val="003031AC"/>
    <w:rsid w:val="0032061D"/>
    <w:rsid w:val="00322AEE"/>
    <w:rsid w:val="00385567"/>
    <w:rsid w:val="003A50F3"/>
    <w:rsid w:val="003B0767"/>
    <w:rsid w:val="003B2657"/>
    <w:rsid w:val="003B2A1A"/>
    <w:rsid w:val="003E5F51"/>
    <w:rsid w:val="004020B1"/>
    <w:rsid w:val="00406CC8"/>
    <w:rsid w:val="00413ADE"/>
    <w:rsid w:val="00416826"/>
    <w:rsid w:val="004175FA"/>
    <w:rsid w:val="00430C5B"/>
    <w:rsid w:val="00432440"/>
    <w:rsid w:val="0043303C"/>
    <w:rsid w:val="00473832"/>
    <w:rsid w:val="0049001B"/>
    <w:rsid w:val="004A3DEF"/>
    <w:rsid w:val="004A414A"/>
    <w:rsid w:val="004B3A6C"/>
    <w:rsid w:val="004B5284"/>
    <w:rsid w:val="004C2D02"/>
    <w:rsid w:val="004C3D2F"/>
    <w:rsid w:val="004D3AC5"/>
    <w:rsid w:val="004F38FB"/>
    <w:rsid w:val="004F4350"/>
    <w:rsid w:val="005007C3"/>
    <w:rsid w:val="00506C86"/>
    <w:rsid w:val="005165D9"/>
    <w:rsid w:val="00524776"/>
    <w:rsid w:val="0054612C"/>
    <w:rsid w:val="00546413"/>
    <w:rsid w:val="005538D3"/>
    <w:rsid w:val="0055434A"/>
    <w:rsid w:val="005649A0"/>
    <w:rsid w:val="00570D80"/>
    <w:rsid w:val="00575EF1"/>
    <w:rsid w:val="00581E16"/>
    <w:rsid w:val="00582616"/>
    <w:rsid w:val="005A5301"/>
    <w:rsid w:val="005A7865"/>
    <w:rsid w:val="005A78B8"/>
    <w:rsid w:val="005B02AE"/>
    <w:rsid w:val="005B0407"/>
    <w:rsid w:val="005C1617"/>
    <w:rsid w:val="005C7D54"/>
    <w:rsid w:val="005F348D"/>
    <w:rsid w:val="00604664"/>
    <w:rsid w:val="0060608D"/>
    <w:rsid w:val="00620711"/>
    <w:rsid w:val="0062393B"/>
    <w:rsid w:val="0062774B"/>
    <w:rsid w:val="00652AD7"/>
    <w:rsid w:val="006C1CE3"/>
    <w:rsid w:val="006F3F40"/>
    <w:rsid w:val="006F5323"/>
    <w:rsid w:val="00715EAE"/>
    <w:rsid w:val="00753E47"/>
    <w:rsid w:val="0075418D"/>
    <w:rsid w:val="007638D6"/>
    <w:rsid w:val="007719EA"/>
    <w:rsid w:val="00774C16"/>
    <w:rsid w:val="007751AD"/>
    <w:rsid w:val="007B75AD"/>
    <w:rsid w:val="007C354C"/>
    <w:rsid w:val="007D0598"/>
    <w:rsid w:val="007D1B0E"/>
    <w:rsid w:val="007D6367"/>
    <w:rsid w:val="007F0DFC"/>
    <w:rsid w:val="00804D11"/>
    <w:rsid w:val="00811662"/>
    <w:rsid w:val="00833F36"/>
    <w:rsid w:val="008525B9"/>
    <w:rsid w:val="00856D4C"/>
    <w:rsid w:val="008B51C0"/>
    <w:rsid w:val="008B5D38"/>
    <w:rsid w:val="008C0E81"/>
    <w:rsid w:val="008C24ED"/>
    <w:rsid w:val="008E3A8D"/>
    <w:rsid w:val="008E7921"/>
    <w:rsid w:val="008F2610"/>
    <w:rsid w:val="008F2E74"/>
    <w:rsid w:val="008F581A"/>
    <w:rsid w:val="00906621"/>
    <w:rsid w:val="0091631C"/>
    <w:rsid w:val="009328B8"/>
    <w:rsid w:val="0097354A"/>
    <w:rsid w:val="009763A3"/>
    <w:rsid w:val="009A20BE"/>
    <w:rsid w:val="009A3B01"/>
    <w:rsid w:val="009A4537"/>
    <w:rsid w:val="009B2769"/>
    <w:rsid w:val="009B7B99"/>
    <w:rsid w:val="009F00F8"/>
    <w:rsid w:val="00A0116A"/>
    <w:rsid w:val="00A02E07"/>
    <w:rsid w:val="00A074BF"/>
    <w:rsid w:val="00A120C1"/>
    <w:rsid w:val="00A232F2"/>
    <w:rsid w:val="00A32E60"/>
    <w:rsid w:val="00A348A9"/>
    <w:rsid w:val="00A5004D"/>
    <w:rsid w:val="00A5190D"/>
    <w:rsid w:val="00A8785C"/>
    <w:rsid w:val="00A936AE"/>
    <w:rsid w:val="00A96747"/>
    <w:rsid w:val="00AB1759"/>
    <w:rsid w:val="00AE05FD"/>
    <w:rsid w:val="00AE1381"/>
    <w:rsid w:val="00AE2AA5"/>
    <w:rsid w:val="00AF5929"/>
    <w:rsid w:val="00B24047"/>
    <w:rsid w:val="00B4557F"/>
    <w:rsid w:val="00B610E1"/>
    <w:rsid w:val="00B61D14"/>
    <w:rsid w:val="00B707FF"/>
    <w:rsid w:val="00B84819"/>
    <w:rsid w:val="00BA5A03"/>
    <w:rsid w:val="00BA75C8"/>
    <w:rsid w:val="00BA7BD3"/>
    <w:rsid w:val="00BA7BE8"/>
    <w:rsid w:val="00BC320C"/>
    <w:rsid w:val="00BC51DE"/>
    <w:rsid w:val="00BE22EF"/>
    <w:rsid w:val="00BF78FF"/>
    <w:rsid w:val="00C01E67"/>
    <w:rsid w:val="00C04341"/>
    <w:rsid w:val="00C05B5C"/>
    <w:rsid w:val="00C1360B"/>
    <w:rsid w:val="00C2700A"/>
    <w:rsid w:val="00C317F1"/>
    <w:rsid w:val="00C43CC0"/>
    <w:rsid w:val="00C466FD"/>
    <w:rsid w:val="00C50BE8"/>
    <w:rsid w:val="00C75AEB"/>
    <w:rsid w:val="00C75E9B"/>
    <w:rsid w:val="00C83987"/>
    <w:rsid w:val="00CB10E5"/>
    <w:rsid w:val="00CB544B"/>
    <w:rsid w:val="00CB5CE8"/>
    <w:rsid w:val="00CB79D7"/>
    <w:rsid w:val="00CE4EED"/>
    <w:rsid w:val="00CF276E"/>
    <w:rsid w:val="00D0323B"/>
    <w:rsid w:val="00D03CFE"/>
    <w:rsid w:val="00D206DE"/>
    <w:rsid w:val="00D56B54"/>
    <w:rsid w:val="00D7054B"/>
    <w:rsid w:val="00D85B0D"/>
    <w:rsid w:val="00D93698"/>
    <w:rsid w:val="00D936C8"/>
    <w:rsid w:val="00DB0F1D"/>
    <w:rsid w:val="00DB19F1"/>
    <w:rsid w:val="00DD2342"/>
    <w:rsid w:val="00DD4F36"/>
    <w:rsid w:val="00DE53DE"/>
    <w:rsid w:val="00E22FF8"/>
    <w:rsid w:val="00E23845"/>
    <w:rsid w:val="00E33F8D"/>
    <w:rsid w:val="00E3685E"/>
    <w:rsid w:val="00E519A5"/>
    <w:rsid w:val="00E612F5"/>
    <w:rsid w:val="00E77562"/>
    <w:rsid w:val="00E83F2D"/>
    <w:rsid w:val="00E95158"/>
    <w:rsid w:val="00EA0803"/>
    <w:rsid w:val="00EA67B5"/>
    <w:rsid w:val="00EB7F25"/>
    <w:rsid w:val="00EC0122"/>
    <w:rsid w:val="00ED76DA"/>
    <w:rsid w:val="00EE2F34"/>
    <w:rsid w:val="00F05278"/>
    <w:rsid w:val="00F21B2D"/>
    <w:rsid w:val="00F234A9"/>
    <w:rsid w:val="00F24B17"/>
    <w:rsid w:val="00F30979"/>
    <w:rsid w:val="00F711E7"/>
    <w:rsid w:val="00F74C4D"/>
    <w:rsid w:val="00F937FB"/>
    <w:rsid w:val="00FA7548"/>
    <w:rsid w:val="00FD010C"/>
    <w:rsid w:val="00FE5992"/>
    <w:rsid w:val="00FF16AF"/>
    <w:rsid w:val="00FF6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DFBCF62-C10E-4550-B421-99F3307AC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autoRedefine/>
    <w:qFormat/>
    <w:rsid w:val="005A7865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1"/>
    <w:next w:val="a1"/>
    <w:link w:val="10"/>
    <w:autoRedefine/>
    <w:uiPriority w:val="99"/>
    <w:qFormat/>
    <w:rsid w:val="005A7865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1"/>
    <w:next w:val="a1"/>
    <w:link w:val="20"/>
    <w:autoRedefine/>
    <w:uiPriority w:val="99"/>
    <w:qFormat/>
    <w:locked/>
    <w:rsid w:val="005A7865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1"/>
    <w:next w:val="a1"/>
    <w:link w:val="30"/>
    <w:autoRedefine/>
    <w:uiPriority w:val="99"/>
    <w:qFormat/>
    <w:locked/>
    <w:rsid w:val="005A7865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1"/>
    <w:next w:val="a1"/>
    <w:link w:val="40"/>
    <w:autoRedefine/>
    <w:uiPriority w:val="99"/>
    <w:qFormat/>
    <w:locked/>
    <w:rsid w:val="005A7865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1"/>
    <w:next w:val="a1"/>
    <w:link w:val="50"/>
    <w:autoRedefine/>
    <w:uiPriority w:val="99"/>
    <w:qFormat/>
    <w:locked/>
    <w:rsid w:val="005A7865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1"/>
    <w:next w:val="a1"/>
    <w:link w:val="60"/>
    <w:autoRedefine/>
    <w:uiPriority w:val="99"/>
    <w:qFormat/>
    <w:rsid w:val="005A7865"/>
    <w:pPr>
      <w:outlineLvl w:val="5"/>
    </w:pPr>
    <w:rPr>
      <w:color w:val="auto"/>
      <w:lang w:eastAsia="en-US"/>
    </w:rPr>
  </w:style>
  <w:style w:type="paragraph" w:styleId="7">
    <w:name w:val="heading 7"/>
    <w:basedOn w:val="a1"/>
    <w:next w:val="a1"/>
    <w:link w:val="70"/>
    <w:uiPriority w:val="99"/>
    <w:qFormat/>
    <w:rsid w:val="005A7865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1"/>
    <w:next w:val="a1"/>
    <w:link w:val="80"/>
    <w:autoRedefine/>
    <w:uiPriority w:val="99"/>
    <w:qFormat/>
    <w:locked/>
    <w:rsid w:val="005A7865"/>
    <w:pPr>
      <w:outlineLvl w:val="7"/>
    </w:pPr>
    <w:rPr>
      <w:color w:val="auto"/>
      <w:lang w:eastAsia="en-US"/>
    </w:rPr>
  </w:style>
  <w:style w:type="paragraph" w:styleId="9">
    <w:name w:val="heading 9"/>
    <w:basedOn w:val="a1"/>
    <w:next w:val="a1"/>
    <w:link w:val="90"/>
    <w:uiPriority w:val="99"/>
    <w:qFormat/>
    <w:locked/>
    <w:rsid w:val="005A7865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5">
    <w:name w:val="header"/>
    <w:basedOn w:val="a1"/>
    <w:next w:val="a6"/>
    <w:link w:val="a7"/>
    <w:autoRedefine/>
    <w:uiPriority w:val="99"/>
    <w:rsid w:val="005A7865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8">
    <w:name w:val="endnote reference"/>
    <w:uiPriority w:val="99"/>
    <w:semiHidden/>
    <w:rsid w:val="005A7865"/>
    <w:rPr>
      <w:rFonts w:cs="Times New Roman"/>
      <w:vertAlign w:val="superscript"/>
    </w:rPr>
  </w:style>
  <w:style w:type="paragraph" w:styleId="a6">
    <w:name w:val="Body Text"/>
    <w:basedOn w:val="a1"/>
    <w:link w:val="a9"/>
    <w:uiPriority w:val="99"/>
    <w:rsid w:val="005A7865"/>
  </w:style>
  <w:style w:type="character" w:customStyle="1" w:styleId="a9">
    <w:name w:val="Основной текст Знак"/>
    <w:link w:val="a6"/>
    <w:uiPriority w:val="99"/>
    <w:semiHidden/>
    <w:rPr>
      <w:color w:val="000000"/>
      <w:sz w:val="28"/>
      <w:szCs w:val="28"/>
    </w:rPr>
  </w:style>
  <w:style w:type="paragraph" w:styleId="aa">
    <w:name w:val="footnote text"/>
    <w:basedOn w:val="a1"/>
    <w:link w:val="ab"/>
    <w:autoRedefine/>
    <w:uiPriority w:val="99"/>
    <w:semiHidden/>
    <w:rsid w:val="005A7865"/>
    <w:rPr>
      <w:sz w:val="20"/>
      <w:szCs w:val="20"/>
    </w:rPr>
  </w:style>
  <w:style w:type="character" w:customStyle="1" w:styleId="ab">
    <w:name w:val="Текст сноски Знак"/>
    <w:link w:val="aa"/>
    <w:uiPriority w:val="99"/>
    <w:locked/>
    <w:rsid w:val="005A7865"/>
    <w:rPr>
      <w:rFonts w:cs="Times New Roman"/>
      <w:color w:val="000000"/>
      <w:lang w:val="ru-RU" w:eastAsia="ru-RU" w:bidi="ar-SA"/>
    </w:rPr>
  </w:style>
  <w:style w:type="character" w:styleId="ac">
    <w:name w:val="footnote reference"/>
    <w:uiPriority w:val="99"/>
    <w:semiHidden/>
    <w:rsid w:val="005A7865"/>
    <w:rPr>
      <w:rFonts w:cs="Times New Roman"/>
      <w:color w:val="auto"/>
      <w:sz w:val="28"/>
      <w:szCs w:val="28"/>
      <w:vertAlign w:val="superscript"/>
    </w:rPr>
  </w:style>
  <w:style w:type="character" w:customStyle="1" w:styleId="a7">
    <w:name w:val="Верхний колонтитул Знак"/>
    <w:link w:val="a5"/>
    <w:uiPriority w:val="99"/>
    <w:semiHidden/>
    <w:locked/>
    <w:rsid w:val="005A7865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paragraph" w:customStyle="1" w:styleId="a">
    <w:name w:val="лит"/>
    <w:autoRedefine/>
    <w:uiPriority w:val="99"/>
    <w:rsid w:val="005A7865"/>
    <w:pPr>
      <w:numPr>
        <w:numId w:val="31"/>
      </w:numPr>
      <w:spacing w:line="360" w:lineRule="auto"/>
      <w:jc w:val="both"/>
    </w:pPr>
    <w:rPr>
      <w:sz w:val="28"/>
      <w:szCs w:val="28"/>
    </w:rPr>
  </w:style>
  <w:style w:type="paragraph" w:customStyle="1" w:styleId="ad">
    <w:name w:val="лит+нумерация"/>
    <w:basedOn w:val="a1"/>
    <w:next w:val="a1"/>
    <w:autoRedefine/>
    <w:uiPriority w:val="99"/>
    <w:rsid w:val="005A7865"/>
    <w:pPr>
      <w:ind w:firstLine="0"/>
    </w:pPr>
    <w:rPr>
      <w:iCs/>
    </w:rPr>
  </w:style>
  <w:style w:type="paragraph" w:styleId="ae">
    <w:name w:val="caption"/>
    <w:basedOn w:val="a1"/>
    <w:next w:val="a1"/>
    <w:uiPriority w:val="99"/>
    <w:qFormat/>
    <w:locked/>
    <w:rsid w:val="005A7865"/>
    <w:rPr>
      <w:b/>
      <w:bCs/>
      <w:sz w:val="20"/>
      <w:szCs w:val="20"/>
    </w:rPr>
  </w:style>
  <w:style w:type="paragraph" w:styleId="af">
    <w:name w:val="footer"/>
    <w:basedOn w:val="a1"/>
    <w:link w:val="af0"/>
    <w:uiPriority w:val="99"/>
    <w:rsid w:val="005A786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semiHidden/>
    <w:rPr>
      <w:color w:val="000000"/>
      <w:sz w:val="28"/>
      <w:szCs w:val="28"/>
    </w:rPr>
  </w:style>
  <w:style w:type="character" w:styleId="af1">
    <w:name w:val="page number"/>
    <w:uiPriority w:val="99"/>
    <w:rsid w:val="005A7865"/>
    <w:rPr>
      <w:rFonts w:ascii="Times New Roman" w:hAnsi="Times New Roman" w:cs="Times New Roman"/>
      <w:sz w:val="28"/>
      <w:szCs w:val="28"/>
    </w:rPr>
  </w:style>
  <w:style w:type="character" w:customStyle="1" w:styleId="af2">
    <w:name w:val="номер страницы"/>
    <w:uiPriority w:val="99"/>
    <w:rsid w:val="005A7865"/>
    <w:rPr>
      <w:rFonts w:cs="Times New Roman"/>
      <w:sz w:val="28"/>
      <w:szCs w:val="28"/>
    </w:rPr>
  </w:style>
  <w:style w:type="paragraph" w:styleId="af3">
    <w:name w:val="Normal (Web)"/>
    <w:basedOn w:val="a1"/>
    <w:autoRedefine/>
    <w:uiPriority w:val="99"/>
    <w:locked/>
    <w:rsid w:val="005A7865"/>
    <w:rPr>
      <w:lang w:val="uk-UA" w:eastAsia="uk-UA"/>
    </w:rPr>
  </w:style>
  <w:style w:type="paragraph" w:customStyle="1" w:styleId="af4">
    <w:name w:val="Обычный +"/>
    <w:basedOn w:val="a1"/>
    <w:autoRedefine/>
    <w:uiPriority w:val="99"/>
    <w:rsid w:val="005A7865"/>
    <w:rPr>
      <w:szCs w:val="20"/>
    </w:rPr>
  </w:style>
  <w:style w:type="paragraph" w:styleId="11">
    <w:name w:val="toc 1"/>
    <w:basedOn w:val="a1"/>
    <w:next w:val="a1"/>
    <w:autoRedefine/>
    <w:uiPriority w:val="99"/>
    <w:semiHidden/>
    <w:locked/>
    <w:rsid w:val="00EA67B5"/>
    <w:pPr>
      <w:tabs>
        <w:tab w:val="right" w:leader="dot" w:pos="9345"/>
      </w:tabs>
      <w:autoSpaceDE w:val="0"/>
      <w:autoSpaceDN w:val="0"/>
      <w:adjustRightInd w:val="0"/>
      <w:ind w:firstLine="0"/>
      <w:jc w:val="left"/>
    </w:pPr>
    <w:rPr>
      <w:rFonts w:ascii="Times New Roman CYR" w:hAnsi="Times New Roman CYR"/>
      <w:bCs/>
      <w:iCs/>
      <w:smallCaps/>
      <w:color w:val="auto"/>
      <w:szCs w:val="24"/>
      <w:lang w:eastAsia="en-US"/>
    </w:rPr>
  </w:style>
  <w:style w:type="paragraph" w:styleId="af5">
    <w:name w:val="Body Text Indent"/>
    <w:basedOn w:val="a1"/>
    <w:link w:val="af6"/>
    <w:uiPriority w:val="99"/>
    <w:rsid w:val="005A7865"/>
    <w:pPr>
      <w:shd w:val="clear" w:color="auto" w:fill="FFFFFF"/>
      <w:spacing w:before="192"/>
      <w:ind w:right="-5" w:firstLine="360"/>
    </w:pPr>
  </w:style>
  <w:style w:type="character" w:customStyle="1" w:styleId="af6">
    <w:name w:val="Основной текст с отступом Знак"/>
    <w:link w:val="af5"/>
    <w:uiPriority w:val="99"/>
    <w:semiHidden/>
    <w:rPr>
      <w:color w:val="000000"/>
      <w:sz w:val="28"/>
      <w:szCs w:val="28"/>
    </w:rPr>
  </w:style>
  <w:style w:type="paragraph" w:customStyle="1" w:styleId="af7">
    <w:name w:val="размещено"/>
    <w:basedOn w:val="a1"/>
    <w:autoRedefine/>
    <w:uiPriority w:val="99"/>
    <w:rsid w:val="005A7865"/>
    <w:rPr>
      <w:color w:val="FFFFFF"/>
    </w:rPr>
  </w:style>
  <w:style w:type="paragraph" w:customStyle="1" w:styleId="af8">
    <w:name w:val="содержание"/>
    <w:uiPriority w:val="99"/>
    <w:rsid w:val="005A7865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5A7865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9">
    <w:name w:val="схема"/>
    <w:autoRedefine/>
    <w:uiPriority w:val="99"/>
    <w:rsid w:val="005A7865"/>
    <w:pPr>
      <w:jc w:val="center"/>
    </w:pPr>
  </w:style>
  <w:style w:type="paragraph" w:customStyle="1" w:styleId="afa">
    <w:name w:val="ТАБЛИЦА"/>
    <w:next w:val="a1"/>
    <w:autoRedefine/>
    <w:uiPriority w:val="99"/>
    <w:rsid w:val="005A7865"/>
    <w:pPr>
      <w:spacing w:line="360" w:lineRule="auto"/>
    </w:pPr>
    <w:rPr>
      <w:color w:val="000000"/>
    </w:rPr>
  </w:style>
  <w:style w:type="paragraph" w:styleId="afb">
    <w:name w:val="endnote text"/>
    <w:basedOn w:val="a1"/>
    <w:link w:val="afc"/>
    <w:autoRedefine/>
    <w:uiPriority w:val="99"/>
    <w:semiHidden/>
    <w:rsid w:val="005A7865"/>
    <w:rPr>
      <w:sz w:val="20"/>
      <w:szCs w:val="20"/>
    </w:rPr>
  </w:style>
  <w:style w:type="character" w:customStyle="1" w:styleId="afc">
    <w:name w:val="Текст концевой сноски Знак"/>
    <w:link w:val="afb"/>
    <w:uiPriority w:val="99"/>
    <w:semiHidden/>
    <w:rPr>
      <w:color w:val="000000"/>
      <w:sz w:val="20"/>
      <w:szCs w:val="20"/>
    </w:rPr>
  </w:style>
  <w:style w:type="paragraph" w:customStyle="1" w:styleId="afd">
    <w:name w:val="титут"/>
    <w:autoRedefine/>
    <w:uiPriority w:val="99"/>
    <w:rsid w:val="005A7865"/>
    <w:pPr>
      <w:spacing w:line="360" w:lineRule="auto"/>
      <w:jc w:val="center"/>
    </w:pPr>
    <w:rPr>
      <w:noProof/>
      <w:sz w:val="28"/>
      <w:szCs w:val="28"/>
    </w:rPr>
  </w:style>
  <w:style w:type="character" w:styleId="afe">
    <w:name w:val="Hyperlink"/>
    <w:uiPriority w:val="99"/>
    <w:rsid w:val="005A7865"/>
    <w:rPr>
      <w:rFonts w:cs="Times New Roman"/>
      <w:color w:val="0000FF"/>
      <w:u w:val="single"/>
    </w:rPr>
  </w:style>
  <w:style w:type="numbering" w:customStyle="1" w:styleId="a0">
    <w:name w:val="Стиль нумерованный"/>
    <w:pPr>
      <w:numPr>
        <w:numId w:val="3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9950</Words>
  <Characters>56721</Characters>
  <Application>Microsoft Office Word</Application>
  <DocSecurity>0</DocSecurity>
  <Lines>472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HOME</Company>
  <LinksUpToDate>false</LinksUpToDate>
  <CharactersWithSpaces>66538</CharactersWithSpaces>
  <SharedDoc>false</SharedDoc>
  <HLinks>
    <vt:vector size="42" baseType="variant">
      <vt:variant>
        <vt:i4>2031665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_Toc296524700</vt:lpwstr>
      </vt:variant>
      <vt:variant>
        <vt:i4>1441840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_Toc296524698</vt:lpwstr>
      </vt:variant>
      <vt:variant>
        <vt:i4>1441840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_Toc296524696</vt:lpwstr>
      </vt:variant>
      <vt:variant>
        <vt:i4>1441840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_Toc296524694</vt:lpwstr>
      </vt:variant>
      <vt:variant>
        <vt:i4>1441840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_Toc296524692</vt:lpwstr>
      </vt:variant>
      <vt:variant>
        <vt:i4>1441840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_Toc296524690</vt:lpwstr>
      </vt:variant>
      <vt:variant>
        <vt:i4>1507376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_Toc296524688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пьер</dc:creator>
  <cp:keywords/>
  <dc:description/>
  <cp:lastModifiedBy>admin</cp:lastModifiedBy>
  <cp:revision>2</cp:revision>
  <cp:lastPrinted>2009-01-22T19:33:00Z</cp:lastPrinted>
  <dcterms:created xsi:type="dcterms:W3CDTF">2014-03-28T12:58:00Z</dcterms:created>
  <dcterms:modified xsi:type="dcterms:W3CDTF">2014-03-28T12:58:00Z</dcterms:modified>
</cp:coreProperties>
</file>