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CB3" w:rsidRPr="005F729A" w:rsidRDefault="005F02A1" w:rsidP="005F729A">
      <w:pPr>
        <w:widowControl/>
        <w:spacing w:line="360" w:lineRule="auto"/>
        <w:ind w:firstLine="709"/>
        <w:jc w:val="both"/>
        <w:rPr>
          <w:sz w:val="28"/>
          <w:szCs w:val="28"/>
        </w:rPr>
      </w:pPr>
      <w:r w:rsidRPr="005F729A">
        <w:rPr>
          <w:sz w:val="28"/>
          <w:szCs w:val="28"/>
        </w:rPr>
        <w:t>ОГЛАВЛЕНИЕ</w:t>
      </w:r>
    </w:p>
    <w:p w:rsidR="003F2CB3" w:rsidRPr="005F729A" w:rsidRDefault="003F2CB3" w:rsidP="005F729A">
      <w:pPr>
        <w:widowControl/>
        <w:spacing w:line="360" w:lineRule="auto"/>
        <w:ind w:firstLine="709"/>
        <w:jc w:val="both"/>
        <w:rPr>
          <w:sz w:val="28"/>
          <w:szCs w:val="28"/>
        </w:rPr>
      </w:pPr>
    </w:p>
    <w:p w:rsidR="005F729A" w:rsidRDefault="00DB42E1" w:rsidP="005F729A">
      <w:pPr>
        <w:widowControl/>
        <w:spacing w:line="360" w:lineRule="auto"/>
        <w:jc w:val="both"/>
        <w:rPr>
          <w:sz w:val="28"/>
          <w:szCs w:val="28"/>
        </w:rPr>
      </w:pPr>
      <w:r w:rsidRPr="005F729A">
        <w:rPr>
          <w:sz w:val="28"/>
          <w:szCs w:val="28"/>
        </w:rPr>
        <w:t>ВВЕДЕНИЕ</w:t>
      </w:r>
    </w:p>
    <w:p w:rsidR="00F67CBD" w:rsidRPr="005F729A" w:rsidRDefault="0057330E" w:rsidP="005F729A">
      <w:pPr>
        <w:widowControl/>
        <w:spacing w:line="360" w:lineRule="auto"/>
        <w:jc w:val="both"/>
        <w:rPr>
          <w:sz w:val="28"/>
          <w:szCs w:val="28"/>
        </w:rPr>
      </w:pPr>
      <w:r w:rsidRPr="005F729A">
        <w:rPr>
          <w:sz w:val="28"/>
          <w:szCs w:val="28"/>
        </w:rPr>
        <w:t xml:space="preserve">ГЛАВА </w:t>
      </w:r>
      <w:r w:rsidR="00FB5E85" w:rsidRPr="005F729A">
        <w:rPr>
          <w:sz w:val="28"/>
          <w:szCs w:val="28"/>
        </w:rPr>
        <w:t>1</w:t>
      </w:r>
      <w:r w:rsidR="009A4EF3" w:rsidRPr="005F729A">
        <w:rPr>
          <w:sz w:val="28"/>
          <w:szCs w:val="28"/>
        </w:rPr>
        <w:t xml:space="preserve"> П</w:t>
      </w:r>
      <w:r w:rsidR="00DB42E1" w:rsidRPr="005F729A">
        <w:rPr>
          <w:sz w:val="28"/>
          <w:szCs w:val="28"/>
        </w:rPr>
        <w:t>ЕРИОД</w:t>
      </w:r>
      <w:r w:rsidR="009A4EF3" w:rsidRPr="005F729A">
        <w:rPr>
          <w:sz w:val="28"/>
          <w:szCs w:val="28"/>
        </w:rPr>
        <w:t xml:space="preserve"> </w:t>
      </w:r>
      <w:r w:rsidR="00DB42E1" w:rsidRPr="005F729A">
        <w:rPr>
          <w:sz w:val="28"/>
          <w:szCs w:val="28"/>
        </w:rPr>
        <w:t>ФЕОДАЛЬНОЙ</w:t>
      </w:r>
      <w:r w:rsidR="009A4EF3" w:rsidRPr="005F729A">
        <w:rPr>
          <w:sz w:val="28"/>
          <w:szCs w:val="28"/>
        </w:rPr>
        <w:t xml:space="preserve"> </w:t>
      </w:r>
      <w:r w:rsidR="00DB42E1" w:rsidRPr="005F729A">
        <w:rPr>
          <w:sz w:val="28"/>
          <w:szCs w:val="28"/>
        </w:rPr>
        <w:t>РАЗДРОБЛЕННОСТИ</w:t>
      </w:r>
      <w:r w:rsidR="009A4EF3" w:rsidRPr="005F729A">
        <w:rPr>
          <w:sz w:val="28"/>
          <w:szCs w:val="28"/>
        </w:rPr>
        <w:t xml:space="preserve"> </w:t>
      </w:r>
      <w:r w:rsidR="00DC66F3" w:rsidRPr="005F729A">
        <w:rPr>
          <w:sz w:val="28"/>
          <w:szCs w:val="28"/>
          <w:lang w:val="en-US"/>
        </w:rPr>
        <w:t>XIII</w:t>
      </w:r>
      <w:r w:rsidR="00DC66F3" w:rsidRPr="005F729A">
        <w:rPr>
          <w:sz w:val="28"/>
          <w:szCs w:val="28"/>
        </w:rPr>
        <w:t>-</w:t>
      </w:r>
      <w:r w:rsidR="00DC66F3" w:rsidRPr="005F729A">
        <w:rPr>
          <w:sz w:val="28"/>
          <w:szCs w:val="28"/>
          <w:lang w:val="en-US"/>
        </w:rPr>
        <w:t>XIX</w:t>
      </w:r>
      <w:r w:rsidR="009A4EF3" w:rsidRPr="005F729A">
        <w:rPr>
          <w:sz w:val="28"/>
          <w:szCs w:val="28"/>
        </w:rPr>
        <w:t xml:space="preserve"> </w:t>
      </w:r>
      <w:r w:rsidR="00DB42E1" w:rsidRPr="005F729A">
        <w:rPr>
          <w:sz w:val="28"/>
          <w:szCs w:val="28"/>
        </w:rPr>
        <w:t>ВЕКАХ</w:t>
      </w:r>
    </w:p>
    <w:p w:rsidR="005F729A" w:rsidRDefault="00CE6522" w:rsidP="005F729A">
      <w:pPr>
        <w:pStyle w:val="2"/>
        <w:numPr>
          <w:ilvl w:val="0"/>
          <w:numId w:val="0"/>
        </w:numPr>
        <w:spacing w:before="0" w:after="0" w:line="360" w:lineRule="auto"/>
        <w:jc w:val="both"/>
        <w:rPr>
          <w:rStyle w:val="ad"/>
          <w:rFonts w:ascii="Times New Roman" w:hAnsi="Times New Roman" w:cs="Times New Roman"/>
          <w:bCs w:val="0"/>
          <w:i w:val="0"/>
        </w:rPr>
      </w:pPr>
      <w:r w:rsidRPr="005F729A">
        <w:rPr>
          <w:rFonts w:ascii="Times New Roman" w:hAnsi="Times New Roman" w:cs="Times New Roman"/>
          <w:b w:val="0"/>
          <w:i w:val="0"/>
        </w:rPr>
        <w:t xml:space="preserve">1.1 </w:t>
      </w:r>
      <w:r w:rsidR="00342E50" w:rsidRPr="005F729A">
        <w:rPr>
          <w:rFonts w:ascii="Times New Roman" w:hAnsi="Times New Roman" w:cs="Times New Roman"/>
          <w:b w:val="0"/>
          <w:i w:val="0"/>
        </w:rPr>
        <w:t>Средневековое государство в Германии</w:t>
      </w:r>
      <w:bookmarkStart w:id="0" w:name="§_1._Становление_и_развитие_раннефеодаль"/>
      <w:bookmarkEnd w:id="0"/>
    </w:p>
    <w:p w:rsidR="00342E50" w:rsidRPr="005F729A" w:rsidRDefault="00CE6522" w:rsidP="005F729A">
      <w:pPr>
        <w:pStyle w:val="2"/>
        <w:numPr>
          <w:ilvl w:val="0"/>
          <w:numId w:val="0"/>
        </w:numPr>
        <w:spacing w:before="0" w:after="0" w:line="360" w:lineRule="auto"/>
        <w:jc w:val="both"/>
        <w:rPr>
          <w:rStyle w:val="ad"/>
          <w:rFonts w:ascii="Times New Roman" w:hAnsi="Times New Roman" w:cs="Times New Roman"/>
          <w:bCs w:val="0"/>
          <w:i w:val="0"/>
        </w:rPr>
      </w:pPr>
      <w:r w:rsidRPr="005F729A">
        <w:rPr>
          <w:rStyle w:val="ad"/>
          <w:rFonts w:ascii="Times New Roman" w:hAnsi="Times New Roman" w:cs="Times New Roman"/>
          <w:bCs w:val="0"/>
          <w:i w:val="0"/>
        </w:rPr>
        <w:t xml:space="preserve">1.2 </w:t>
      </w:r>
      <w:r w:rsidR="00342E50" w:rsidRPr="005F729A">
        <w:rPr>
          <w:rStyle w:val="ad"/>
          <w:rFonts w:ascii="Times New Roman" w:hAnsi="Times New Roman" w:cs="Times New Roman"/>
          <w:bCs w:val="0"/>
          <w:i w:val="0"/>
        </w:rPr>
        <w:t>Становление и развитие раннефеодального государства</w:t>
      </w:r>
    </w:p>
    <w:p w:rsidR="00BD7870" w:rsidRPr="005F729A" w:rsidRDefault="00DA46A0" w:rsidP="005F729A">
      <w:pPr>
        <w:pStyle w:val="2"/>
        <w:numPr>
          <w:ilvl w:val="0"/>
          <w:numId w:val="0"/>
        </w:numPr>
        <w:spacing w:before="0" w:after="0" w:line="360" w:lineRule="auto"/>
        <w:jc w:val="both"/>
        <w:rPr>
          <w:rStyle w:val="ad"/>
          <w:rFonts w:ascii="Times New Roman" w:hAnsi="Times New Roman" w:cs="Times New Roman"/>
          <w:bCs w:val="0"/>
          <w:i w:val="0"/>
        </w:rPr>
      </w:pPr>
      <w:bookmarkStart w:id="1" w:name="§_2._Феодальное_государство_в_период_тер"/>
      <w:bookmarkEnd w:id="1"/>
      <w:r w:rsidRPr="005F729A">
        <w:rPr>
          <w:rStyle w:val="ad"/>
          <w:rFonts w:ascii="Times New Roman" w:hAnsi="Times New Roman" w:cs="Times New Roman"/>
          <w:bCs w:val="0"/>
          <w:i w:val="0"/>
        </w:rPr>
        <w:t>1.3</w:t>
      </w:r>
      <w:r w:rsidR="00893488" w:rsidRPr="005F729A">
        <w:rPr>
          <w:rStyle w:val="ad"/>
          <w:rFonts w:ascii="Times New Roman" w:hAnsi="Times New Roman" w:cs="Times New Roman"/>
          <w:bCs w:val="0"/>
          <w:i w:val="0"/>
        </w:rPr>
        <w:t xml:space="preserve"> </w:t>
      </w:r>
      <w:r w:rsidR="00BD7870" w:rsidRPr="005F729A">
        <w:rPr>
          <w:rStyle w:val="ad"/>
          <w:rFonts w:ascii="Times New Roman" w:hAnsi="Times New Roman" w:cs="Times New Roman"/>
          <w:bCs w:val="0"/>
          <w:i w:val="0"/>
        </w:rPr>
        <w:t>Феодальное государство в период территориальной</w:t>
      </w:r>
      <w:r w:rsidR="005F729A" w:rsidRPr="005F729A">
        <w:rPr>
          <w:rStyle w:val="ad"/>
          <w:rFonts w:ascii="Times New Roman" w:hAnsi="Times New Roman" w:cs="Times New Roman"/>
          <w:bCs w:val="0"/>
          <w:i w:val="0"/>
        </w:rPr>
        <w:t xml:space="preserve"> </w:t>
      </w:r>
      <w:r w:rsidR="00240A03" w:rsidRPr="005F729A">
        <w:rPr>
          <w:rStyle w:val="ad"/>
          <w:rFonts w:ascii="Times New Roman" w:hAnsi="Times New Roman" w:cs="Times New Roman"/>
          <w:bCs w:val="0"/>
          <w:i w:val="0"/>
        </w:rPr>
        <w:t>раздробленности</w:t>
      </w:r>
    </w:p>
    <w:p w:rsidR="00BD7870" w:rsidRPr="005F729A" w:rsidRDefault="00CE6522" w:rsidP="005F729A">
      <w:pPr>
        <w:pStyle w:val="2"/>
        <w:numPr>
          <w:ilvl w:val="0"/>
          <w:numId w:val="0"/>
        </w:numPr>
        <w:spacing w:before="0" w:after="0" w:line="360" w:lineRule="auto"/>
        <w:jc w:val="both"/>
        <w:rPr>
          <w:rFonts w:ascii="Times New Roman" w:hAnsi="Times New Roman" w:cs="Times New Roman"/>
          <w:b w:val="0"/>
          <w:bCs w:val="0"/>
          <w:i w:val="0"/>
        </w:rPr>
      </w:pPr>
      <w:r w:rsidRPr="005F729A">
        <w:rPr>
          <w:rFonts w:ascii="Times New Roman" w:hAnsi="Times New Roman" w:cs="Times New Roman"/>
          <w:b w:val="0"/>
          <w:i w:val="0"/>
        </w:rPr>
        <w:t xml:space="preserve">1.4 </w:t>
      </w:r>
      <w:r w:rsidR="00BD7870" w:rsidRPr="005F729A">
        <w:rPr>
          <w:rFonts w:ascii="Times New Roman" w:hAnsi="Times New Roman" w:cs="Times New Roman"/>
          <w:b w:val="0"/>
          <w:i w:val="0"/>
        </w:rPr>
        <w:t>Пруссия и Австрия</w:t>
      </w:r>
    </w:p>
    <w:p w:rsidR="00FB5E85" w:rsidRPr="005F729A" w:rsidRDefault="00FB5E85" w:rsidP="005F729A">
      <w:pPr>
        <w:widowControl/>
        <w:spacing w:line="360" w:lineRule="auto"/>
        <w:jc w:val="both"/>
        <w:rPr>
          <w:sz w:val="28"/>
          <w:szCs w:val="28"/>
        </w:rPr>
      </w:pPr>
      <w:r w:rsidRPr="005F729A">
        <w:rPr>
          <w:sz w:val="28"/>
          <w:szCs w:val="28"/>
        </w:rPr>
        <w:t>ГЛАВА</w:t>
      </w:r>
      <w:r w:rsidR="005F729A" w:rsidRPr="005F729A">
        <w:rPr>
          <w:sz w:val="28"/>
          <w:szCs w:val="28"/>
        </w:rPr>
        <w:t xml:space="preserve"> </w:t>
      </w:r>
      <w:r w:rsidRPr="005F729A">
        <w:rPr>
          <w:sz w:val="28"/>
          <w:szCs w:val="28"/>
        </w:rPr>
        <w:t>2</w:t>
      </w:r>
      <w:r w:rsidR="005F729A" w:rsidRPr="005F729A">
        <w:rPr>
          <w:sz w:val="28"/>
          <w:szCs w:val="28"/>
        </w:rPr>
        <w:t xml:space="preserve"> </w:t>
      </w:r>
      <w:r w:rsidR="009A4EF3" w:rsidRPr="005F729A">
        <w:rPr>
          <w:sz w:val="28"/>
          <w:szCs w:val="28"/>
        </w:rPr>
        <w:t>О</w:t>
      </w:r>
      <w:r w:rsidR="00DB42E1" w:rsidRPr="005F729A">
        <w:rPr>
          <w:sz w:val="28"/>
          <w:szCs w:val="28"/>
        </w:rPr>
        <w:t>СОБЕННОСТИ</w:t>
      </w:r>
      <w:r w:rsidR="005F729A" w:rsidRPr="005F729A">
        <w:rPr>
          <w:sz w:val="28"/>
          <w:szCs w:val="28"/>
        </w:rPr>
        <w:t xml:space="preserve"> </w:t>
      </w:r>
      <w:r w:rsidR="00DB42E1" w:rsidRPr="005F729A">
        <w:rPr>
          <w:sz w:val="28"/>
          <w:szCs w:val="28"/>
        </w:rPr>
        <w:t>СОЦИАЛЬНОЙ</w:t>
      </w:r>
      <w:r w:rsidR="005F729A" w:rsidRPr="005F729A">
        <w:rPr>
          <w:sz w:val="28"/>
          <w:szCs w:val="28"/>
        </w:rPr>
        <w:t xml:space="preserve"> </w:t>
      </w:r>
      <w:r w:rsidR="00DB42E1" w:rsidRPr="005F729A">
        <w:rPr>
          <w:sz w:val="28"/>
          <w:szCs w:val="28"/>
        </w:rPr>
        <w:t>СТРУКТУРЫ</w:t>
      </w:r>
    </w:p>
    <w:p w:rsidR="003D71F4" w:rsidRPr="005F729A" w:rsidRDefault="00BD7870" w:rsidP="005F729A">
      <w:pPr>
        <w:pStyle w:val="a6"/>
        <w:spacing w:line="360" w:lineRule="auto"/>
        <w:ind w:firstLine="0"/>
        <w:rPr>
          <w:rStyle w:val="ad"/>
          <w:b w:val="0"/>
          <w:sz w:val="28"/>
          <w:szCs w:val="28"/>
        </w:rPr>
      </w:pPr>
      <w:r w:rsidRPr="005F729A">
        <w:rPr>
          <w:rStyle w:val="ad"/>
          <w:b w:val="0"/>
          <w:sz w:val="28"/>
          <w:szCs w:val="28"/>
        </w:rPr>
        <w:t>2.1</w:t>
      </w:r>
      <w:r w:rsidR="005F729A" w:rsidRPr="005F729A">
        <w:rPr>
          <w:rStyle w:val="ad"/>
          <w:b w:val="0"/>
          <w:sz w:val="28"/>
          <w:szCs w:val="28"/>
        </w:rPr>
        <w:t xml:space="preserve"> </w:t>
      </w:r>
      <w:r w:rsidR="00150A01" w:rsidRPr="005F729A">
        <w:rPr>
          <w:rStyle w:val="ad"/>
          <w:b w:val="0"/>
          <w:sz w:val="28"/>
          <w:szCs w:val="28"/>
        </w:rPr>
        <w:t>Особенности социальной</w:t>
      </w:r>
      <w:r w:rsidR="003D71F4" w:rsidRPr="005F729A">
        <w:rPr>
          <w:rStyle w:val="ad"/>
          <w:b w:val="0"/>
          <w:sz w:val="28"/>
          <w:szCs w:val="28"/>
        </w:rPr>
        <w:t xml:space="preserve"> структуры в </w:t>
      </w:r>
      <w:r w:rsidR="00150A01" w:rsidRPr="005F729A">
        <w:rPr>
          <w:rStyle w:val="ad"/>
          <w:b w:val="0"/>
          <w:sz w:val="28"/>
          <w:szCs w:val="28"/>
          <w:lang w:val="en-US"/>
        </w:rPr>
        <w:t>X</w:t>
      </w:r>
      <w:r w:rsidR="003D71F4" w:rsidRPr="005F729A">
        <w:rPr>
          <w:rStyle w:val="ad"/>
          <w:b w:val="0"/>
          <w:sz w:val="28"/>
          <w:szCs w:val="28"/>
        </w:rPr>
        <w:t>-</w:t>
      </w:r>
      <w:r w:rsidR="003D71F4" w:rsidRPr="005F729A">
        <w:rPr>
          <w:rStyle w:val="ad"/>
          <w:b w:val="0"/>
          <w:sz w:val="28"/>
          <w:szCs w:val="28"/>
          <w:lang w:val="en-US"/>
        </w:rPr>
        <w:t>XII</w:t>
      </w:r>
      <w:r w:rsidR="003D71F4" w:rsidRPr="005F729A">
        <w:rPr>
          <w:rStyle w:val="ad"/>
          <w:b w:val="0"/>
          <w:sz w:val="28"/>
          <w:szCs w:val="28"/>
        </w:rPr>
        <w:t xml:space="preserve"> веках</w:t>
      </w:r>
    </w:p>
    <w:p w:rsidR="003D71F4" w:rsidRPr="005F729A" w:rsidRDefault="00BD7870" w:rsidP="005F729A">
      <w:pPr>
        <w:pStyle w:val="a6"/>
        <w:spacing w:line="360" w:lineRule="auto"/>
        <w:ind w:firstLine="0"/>
        <w:rPr>
          <w:bCs/>
          <w:sz w:val="28"/>
        </w:rPr>
      </w:pPr>
      <w:r w:rsidRPr="005F729A">
        <w:rPr>
          <w:rStyle w:val="ad"/>
          <w:b w:val="0"/>
          <w:sz w:val="28"/>
          <w:szCs w:val="28"/>
        </w:rPr>
        <w:t>2.2</w:t>
      </w:r>
      <w:r w:rsidR="005F729A" w:rsidRPr="005F729A">
        <w:rPr>
          <w:rStyle w:val="ad"/>
          <w:b w:val="0"/>
          <w:sz w:val="28"/>
          <w:szCs w:val="28"/>
        </w:rPr>
        <w:t xml:space="preserve"> </w:t>
      </w:r>
      <w:r w:rsidR="00150A01" w:rsidRPr="005F729A">
        <w:rPr>
          <w:rStyle w:val="ad"/>
          <w:b w:val="0"/>
          <w:sz w:val="28"/>
          <w:szCs w:val="28"/>
        </w:rPr>
        <w:t>Особенности социальной</w:t>
      </w:r>
      <w:r w:rsidR="003D71F4" w:rsidRPr="005F729A">
        <w:rPr>
          <w:rStyle w:val="ad"/>
          <w:b w:val="0"/>
          <w:sz w:val="28"/>
          <w:szCs w:val="28"/>
        </w:rPr>
        <w:t xml:space="preserve"> структуры в </w:t>
      </w:r>
      <w:r w:rsidR="003D71F4" w:rsidRPr="005F729A">
        <w:rPr>
          <w:rStyle w:val="ad"/>
          <w:b w:val="0"/>
          <w:sz w:val="28"/>
          <w:szCs w:val="28"/>
          <w:lang w:val="en-US"/>
        </w:rPr>
        <w:t>XIII</w:t>
      </w:r>
      <w:r w:rsidR="003D71F4" w:rsidRPr="005F729A">
        <w:rPr>
          <w:rStyle w:val="ad"/>
          <w:b w:val="0"/>
          <w:sz w:val="28"/>
          <w:szCs w:val="28"/>
        </w:rPr>
        <w:t>-</w:t>
      </w:r>
      <w:r w:rsidR="0007495F" w:rsidRPr="005F729A">
        <w:rPr>
          <w:rStyle w:val="ad"/>
          <w:b w:val="0"/>
          <w:sz w:val="28"/>
          <w:szCs w:val="28"/>
          <w:lang w:val="en-US"/>
        </w:rPr>
        <w:t>XVII</w:t>
      </w:r>
      <w:r w:rsidR="003D71F4" w:rsidRPr="005F729A">
        <w:rPr>
          <w:rStyle w:val="ad"/>
          <w:b w:val="0"/>
          <w:sz w:val="28"/>
          <w:szCs w:val="28"/>
        </w:rPr>
        <w:t xml:space="preserve"> веках</w:t>
      </w:r>
    </w:p>
    <w:p w:rsidR="009A4EF3" w:rsidRPr="005F729A" w:rsidRDefault="00624793" w:rsidP="005F729A">
      <w:pPr>
        <w:widowControl/>
        <w:spacing w:line="360" w:lineRule="auto"/>
        <w:jc w:val="both"/>
        <w:rPr>
          <w:sz w:val="28"/>
          <w:szCs w:val="28"/>
        </w:rPr>
      </w:pPr>
      <w:r w:rsidRPr="005F729A">
        <w:rPr>
          <w:sz w:val="28"/>
          <w:szCs w:val="28"/>
        </w:rPr>
        <w:t>ГЛАВА</w:t>
      </w:r>
      <w:r w:rsidR="005F729A" w:rsidRPr="005F729A">
        <w:rPr>
          <w:sz w:val="28"/>
          <w:szCs w:val="28"/>
        </w:rPr>
        <w:t xml:space="preserve"> </w:t>
      </w:r>
      <w:r w:rsidR="00FB5E85" w:rsidRPr="005F729A">
        <w:rPr>
          <w:sz w:val="28"/>
          <w:szCs w:val="28"/>
        </w:rPr>
        <w:t>3</w:t>
      </w:r>
      <w:r w:rsidR="005F729A" w:rsidRPr="005F729A">
        <w:rPr>
          <w:sz w:val="28"/>
          <w:szCs w:val="28"/>
        </w:rPr>
        <w:t xml:space="preserve"> </w:t>
      </w:r>
      <w:r w:rsidR="009A4EF3" w:rsidRPr="005F729A">
        <w:rPr>
          <w:sz w:val="28"/>
          <w:szCs w:val="28"/>
        </w:rPr>
        <w:t>О</w:t>
      </w:r>
      <w:r w:rsidR="00DB42E1" w:rsidRPr="005F729A">
        <w:rPr>
          <w:sz w:val="28"/>
          <w:szCs w:val="28"/>
        </w:rPr>
        <w:t>ФОРМЛЕНИЕ</w:t>
      </w:r>
      <w:r w:rsidR="005F729A" w:rsidRPr="005F729A">
        <w:rPr>
          <w:sz w:val="28"/>
          <w:szCs w:val="28"/>
        </w:rPr>
        <w:t xml:space="preserve"> </w:t>
      </w:r>
      <w:r w:rsidR="00DB42E1" w:rsidRPr="005F729A">
        <w:rPr>
          <w:sz w:val="28"/>
          <w:szCs w:val="28"/>
        </w:rPr>
        <w:t>СЕНЬОРИАЛЬНОЙ</w:t>
      </w:r>
      <w:r w:rsidR="005F729A" w:rsidRPr="005F729A">
        <w:rPr>
          <w:sz w:val="28"/>
          <w:szCs w:val="28"/>
        </w:rPr>
        <w:t xml:space="preserve"> </w:t>
      </w:r>
      <w:r w:rsidR="00DB42E1" w:rsidRPr="005F729A">
        <w:rPr>
          <w:sz w:val="28"/>
          <w:szCs w:val="28"/>
        </w:rPr>
        <w:t>МОНАРХИИ</w:t>
      </w:r>
      <w:r w:rsidR="005F729A" w:rsidRPr="005F729A">
        <w:rPr>
          <w:sz w:val="28"/>
          <w:szCs w:val="28"/>
        </w:rPr>
        <w:t xml:space="preserve"> </w:t>
      </w:r>
      <w:r w:rsidR="00DB42E1" w:rsidRPr="005F729A">
        <w:rPr>
          <w:sz w:val="28"/>
          <w:szCs w:val="28"/>
        </w:rPr>
        <w:t>В</w:t>
      </w:r>
      <w:r w:rsidR="005F729A" w:rsidRPr="005F729A">
        <w:rPr>
          <w:sz w:val="28"/>
          <w:szCs w:val="28"/>
        </w:rPr>
        <w:t xml:space="preserve"> </w:t>
      </w:r>
      <w:r w:rsidR="00DB42E1" w:rsidRPr="005F729A">
        <w:rPr>
          <w:sz w:val="28"/>
          <w:szCs w:val="28"/>
        </w:rPr>
        <w:t>ГЕРМАНИИ</w:t>
      </w:r>
    </w:p>
    <w:p w:rsidR="00F67CBD" w:rsidRPr="005F729A" w:rsidRDefault="00DB42E1" w:rsidP="005F729A">
      <w:pPr>
        <w:widowControl/>
        <w:spacing w:line="360" w:lineRule="auto"/>
        <w:jc w:val="both"/>
        <w:rPr>
          <w:sz w:val="28"/>
          <w:szCs w:val="28"/>
        </w:rPr>
      </w:pPr>
      <w:r w:rsidRPr="005F729A">
        <w:rPr>
          <w:sz w:val="28"/>
          <w:szCs w:val="28"/>
        </w:rPr>
        <w:t>ЗАКЛЮЧЕНИЕ</w:t>
      </w:r>
    </w:p>
    <w:p w:rsidR="00DB42E1" w:rsidRPr="005F729A" w:rsidRDefault="00DB42E1" w:rsidP="005F729A">
      <w:pPr>
        <w:widowControl/>
        <w:spacing w:line="360" w:lineRule="auto"/>
        <w:jc w:val="both"/>
        <w:rPr>
          <w:sz w:val="28"/>
          <w:szCs w:val="28"/>
        </w:rPr>
      </w:pPr>
      <w:r w:rsidRPr="005F729A">
        <w:rPr>
          <w:sz w:val="28"/>
          <w:szCs w:val="28"/>
        </w:rPr>
        <w:t>СПИСОК ИСПОЛЬЗОВАННЫХ ИСТОЧНИКОВ</w:t>
      </w:r>
    </w:p>
    <w:p w:rsidR="003266A1" w:rsidRPr="005F729A" w:rsidRDefault="003266A1" w:rsidP="005F729A">
      <w:pPr>
        <w:widowControl/>
        <w:spacing w:line="360" w:lineRule="auto"/>
        <w:ind w:firstLine="709"/>
        <w:jc w:val="both"/>
        <w:rPr>
          <w:sz w:val="28"/>
          <w:szCs w:val="32"/>
        </w:rPr>
      </w:pPr>
    </w:p>
    <w:p w:rsidR="00DB42E1" w:rsidRPr="005F729A" w:rsidRDefault="005F729A" w:rsidP="005F729A">
      <w:pPr>
        <w:widowControl/>
        <w:spacing w:line="360" w:lineRule="auto"/>
        <w:ind w:firstLine="709"/>
        <w:jc w:val="both"/>
        <w:rPr>
          <w:sz w:val="28"/>
          <w:szCs w:val="32"/>
        </w:rPr>
      </w:pPr>
      <w:r>
        <w:rPr>
          <w:sz w:val="28"/>
          <w:szCs w:val="32"/>
        </w:rPr>
        <w:br w:type="page"/>
      </w:r>
      <w:r w:rsidR="00DB42E1" w:rsidRPr="005F729A">
        <w:rPr>
          <w:sz w:val="28"/>
          <w:szCs w:val="32"/>
        </w:rPr>
        <w:t>ВВЕДЕНИЕ</w:t>
      </w:r>
    </w:p>
    <w:p w:rsidR="00EB49F5" w:rsidRPr="005F729A" w:rsidRDefault="00EB49F5" w:rsidP="005F729A">
      <w:pPr>
        <w:pStyle w:val="a6"/>
        <w:suppressAutoHyphens/>
        <w:spacing w:line="360" w:lineRule="auto"/>
        <w:ind w:firstLine="709"/>
        <w:rPr>
          <w:sz w:val="28"/>
          <w:szCs w:val="28"/>
        </w:rPr>
      </w:pPr>
    </w:p>
    <w:p w:rsidR="00C16F31" w:rsidRPr="005F729A" w:rsidRDefault="00FD631F" w:rsidP="005F729A">
      <w:pPr>
        <w:pStyle w:val="a6"/>
        <w:suppressAutoHyphens/>
        <w:spacing w:line="360" w:lineRule="auto"/>
        <w:ind w:firstLine="709"/>
        <w:rPr>
          <w:sz w:val="28"/>
          <w:szCs w:val="28"/>
        </w:rPr>
      </w:pPr>
      <w:r w:rsidRPr="005F729A">
        <w:rPr>
          <w:sz w:val="28"/>
          <w:szCs w:val="28"/>
        </w:rPr>
        <w:t xml:space="preserve">История государства и права зарубежных стран относится к числу тех общественных наук, которые принято называть историко-правовыми, поскольку они имеют прямое отношение, как к науке истории, так и к науке о государстве и праве. </w:t>
      </w:r>
      <w:r w:rsidR="006B7CE1" w:rsidRPr="005F729A">
        <w:rPr>
          <w:sz w:val="28"/>
          <w:szCs w:val="28"/>
        </w:rPr>
        <w:t>История одного государства в частности играет немаловажную роль</w:t>
      </w:r>
      <w:r w:rsidR="005F729A" w:rsidRPr="005F729A">
        <w:rPr>
          <w:sz w:val="28"/>
          <w:szCs w:val="28"/>
        </w:rPr>
        <w:t xml:space="preserve"> </w:t>
      </w:r>
      <w:r w:rsidR="006B7CE1" w:rsidRPr="005F729A">
        <w:rPr>
          <w:sz w:val="28"/>
          <w:szCs w:val="28"/>
        </w:rPr>
        <w:t xml:space="preserve">в развитии исторической науки в целом, так как каждое государство на протяжении своего зарождения, развития, расцвета и упадка внесло свое слово в развитие других государств. </w:t>
      </w:r>
      <w:r w:rsidR="000C131C" w:rsidRPr="005F729A">
        <w:rPr>
          <w:sz w:val="28"/>
          <w:szCs w:val="28"/>
        </w:rPr>
        <w:t>С такой точки зрения можно рассматривать и Германское государство.</w:t>
      </w:r>
      <w:r w:rsidR="006B7CE1" w:rsidRPr="005F729A">
        <w:rPr>
          <w:sz w:val="28"/>
          <w:szCs w:val="28"/>
        </w:rPr>
        <w:t xml:space="preserve"> </w:t>
      </w:r>
      <w:r w:rsidR="000C131C" w:rsidRPr="005F729A">
        <w:rPr>
          <w:sz w:val="28"/>
          <w:szCs w:val="28"/>
        </w:rPr>
        <w:t>Здесь конкретно-исторические закономерности развития государства и права имеют свою специфику по сравнению с закономерностями развития общества, ибо государство и право занимает в нем особое положение, обладает относительной самостоятельностью</w:t>
      </w:r>
      <w:r w:rsidR="00315EE8" w:rsidRPr="005F729A">
        <w:rPr>
          <w:sz w:val="28"/>
          <w:szCs w:val="28"/>
        </w:rPr>
        <w:t xml:space="preserve"> </w:t>
      </w:r>
      <w:r w:rsidR="00CC58E0" w:rsidRPr="005F729A">
        <w:rPr>
          <w:sz w:val="28"/>
          <w:szCs w:val="28"/>
        </w:rPr>
        <w:t>[5, с.228]</w:t>
      </w:r>
      <w:r w:rsidR="000C131C" w:rsidRPr="005F729A">
        <w:rPr>
          <w:sz w:val="28"/>
          <w:szCs w:val="28"/>
        </w:rPr>
        <w:t xml:space="preserve">. </w:t>
      </w:r>
    </w:p>
    <w:p w:rsidR="00C16F31" w:rsidRPr="005F729A" w:rsidRDefault="00C16F31" w:rsidP="005F729A">
      <w:pPr>
        <w:pStyle w:val="a6"/>
        <w:suppressAutoHyphens/>
        <w:spacing w:line="360" w:lineRule="auto"/>
        <w:ind w:firstLine="709"/>
        <w:rPr>
          <w:sz w:val="28"/>
          <w:szCs w:val="28"/>
        </w:rPr>
      </w:pPr>
      <w:r w:rsidRPr="005F729A">
        <w:rPr>
          <w:sz w:val="28"/>
          <w:szCs w:val="28"/>
        </w:rPr>
        <w:t>Священная Римская империя</w:t>
      </w:r>
      <w:r w:rsidR="00CC58E0" w:rsidRPr="005F729A">
        <w:rPr>
          <w:sz w:val="28"/>
          <w:szCs w:val="28"/>
        </w:rPr>
        <w:t xml:space="preserve"> германской нации</w:t>
      </w:r>
      <w:r w:rsidRPr="005F729A">
        <w:rPr>
          <w:sz w:val="28"/>
          <w:szCs w:val="28"/>
        </w:rPr>
        <w:t xml:space="preserve"> на протяжении всех восьмисот пятидесяти лет своего существования оставалась иерархическим государственным образованием </w:t>
      </w:r>
      <w:r w:rsidRPr="00B04FED">
        <w:rPr>
          <w:sz w:val="28"/>
          <w:szCs w:val="28"/>
        </w:rPr>
        <w:t>феодального</w:t>
      </w:r>
      <w:r w:rsidRPr="005F729A">
        <w:rPr>
          <w:sz w:val="28"/>
          <w:szCs w:val="28"/>
        </w:rPr>
        <w:t xml:space="preserve"> типа. Она никогда не приобретала характер национального государства, как </w:t>
      </w:r>
      <w:r w:rsidRPr="00B04FED">
        <w:rPr>
          <w:sz w:val="28"/>
          <w:szCs w:val="28"/>
        </w:rPr>
        <w:t>Англия</w:t>
      </w:r>
      <w:r w:rsidRPr="005F729A">
        <w:rPr>
          <w:sz w:val="28"/>
          <w:szCs w:val="28"/>
        </w:rPr>
        <w:t xml:space="preserve"> или </w:t>
      </w:r>
      <w:r w:rsidRPr="00B04FED">
        <w:rPr>
          <w:sz w:val="28"/>
          <w:szCs w:val="28"/>
        </w:rPr>
        <w:t>Франция</w:t>
      </w:r>
      <w:r w:rsidRPr="005F729A">
        <w:rPr>
          <w:sz w:val="28"/>
          <w:szCs w:val="28"/>
        </w:rPr>
        <w:t>, не достигла</w:t>
      </w:r>
      <w:r w:rsidR="005F729A" w:rsidRPr="005F729A">
        <w:rPr>
          <w:sz w:val="28"/>
          <w:szCs w:val="28"/>
        </w:rPr>
        <w:t xml:space="preserve"> </w:t>
      </w:r>
      <w:r w:rsidRPr="005F729A">
        <w:rPr>
          <w:sz w:val="28"/>
          <w:szCs w:val="28"/>
        </w:rPr>
        <w:t xml:space="preserve">высокой степени централизации системы управления. Империя не являлась ни </w:t>
      </w:r>
      <w:r w:rsidRPr="00B04FED">
        <w:rPr>
          <w:sz w:val="28"/>
          <w:szCs w:val="28"/>
        </w:rPr>
        <w:t>федерацией</w:t>
      </w:r>
      <w:r w:rsidRPr="005F729A">
        <w:rPr>
          <w:sz w:val="28"/>
          <w:szCs w:val="28"/>
        </w:rPr>
        <w:t xml:space="preserve">, ни </w:t>
      </w:r>
      <w:r w:rsidRPr="00B04FED">
        <w:rPr>
          <w:sz w:val="28"/>
          <w:szCs w:val="28"/>
        </w:rPr>
        <w:t>конфедерацией</w:t>
      </w:r>
      <w:r w:rsidRPr="005F729A">
        <w:rPr>
          <w:sz w:val="28"/>
          <w:szCs w:val="28"/>
        </w:rPr>
        <w:t xml:space="preserve"> в современном понимании, а сочетала элементы этих </w:t>
      </w:r>
      <w:r w:rsidRPr="00B04FED">
        <w:rPr>
          <w:sz w:val="28"/>
          <w:szCs w:val="28"/>
        </w:rPr>
        <w:t>форм государственного устройства</w:t>
      </w:r>
      <w:r w:rsidRPr="005F729A">
        <w:rPr>
          <w:sz w:val="28"/>
          <w:szCs w:val="28"/>
        </w:rPr>
        <w:t xml:space="preserve">. Субъектный состав империи отличался крайним многообразием: полунезависимые обширные </w:t>
      </w:r>
      <w:r w:rsidRPr="00B04FED">
        <w:rPr>
          <w:sz w:val="28"/>
          <w:szCs w:val="28"/>
        </w:rPr>
        <w:t>курфюршества</w:t>
      </w:r>
      <w:r w:rsidRPr="005F729A">
        <w:rPr>
          <w:sz w:val="28"/>
          <w:szCs w:val="28"/>
        </w:rPr>
        <w:t xml:space="preserve"> и герцогства, княжества и графства, </w:t>
      </w:r>
      <w:r w:rsidRPr="00B04FED">
        <w:rPr>
          <w:sz w:val="28"/>
          <w:szCs w:val="28"/>
        </w:rPr>
        <w:t>вольные города</w:t>
      </w:r>
      <w:r w:rsidRPr="005F729A">
        <w:rPr>
          <w:sz w:val="28"/>
          <w:szCs w:val="28"/>
        </w:rPr>
        <w:t xml:space="preserve">, небольшие </w:t>
      </w:r>
      <w:r w:rsidRPr="00B04FED">
        <w:rPr>
          <w:sz w:val="28"/>
          <w:szCs w:val="28"/>
        </w:rPr>
        <w:t>аббатства</w:t>
      </w:r>
      <w:r w:rsidRPr="005F729A">
        <w:rPr>
          <w:sz w:val="28"/>
          <w:szCs w:val="28"/>
        </w:rPr>
        <w:t xml:space="preserve"> и мелкие владения имперских рыцарей,</w:t>
      </w:r>
      <w:r w:rsidR="005F729A" w:rsidRPr="005F729A">
        <w:rPr>
          <w:sz w:val="28"/>
          <w:szCs w:val="28"/>
        </w:rPr>
        <w:t xml:space="preserve"> </w:t>
      </w:r>
      <w:r w:rsidRPr="005F729A">
        <w:rPr>
          <w:sz w:val="28"/>
          <w:szCs w:val="28"/>
        </w:rPr>
        <w:t xml:space="preserve">— все они являлись полноправными субъектами империи, обладающими разной степенью </w:t>
      </w:r>
      <w:r w:rsidRPr="00B04FED">
        <w:rPr>
          <w:sz w:val="28"/>
          <w:szCs w:val="28"/>
        </w:rPr>
        <w:t>правоспособности</w:t>
      </w:r>
      <w:r w:rsidRPr="005F729A">
        <w:rPr>
          <w:sz w:val="28"/>
          <w:szCs w:val="28"/>
        </w:rPr>
        <w:t>. Власть императора никогда не была абсолютной, а разделялась с высшей арис</w:t>
      </w:r>
      <w:r w:rsidR="002F5457" w:rsidRPr="005F729A">
        <w:rPr>
          <w:sz w:val="28"/>
          <w:szCs w:val="28"/>
        </w:rPr>
        <w:t>тократией страны</w:t>
      </w:r>
      <w:r w:rsidR="007E34F0" w:rsidRPr="005F729A">
        <w:rPr>
          <w:sz w:val="28"/>
          <w:szCs w:val="28"/>
        </w:rPr>
        <w:t xml:space="preserve"> [5, с</w:t>
      </w:r>
      <w:r w:rsidR="00CC58E0" w:rsidRPr="005F729A">
        <w:rPr>
          <w:sz w:val="28"/>
          <w:szCs w:val="28"/>
        </w:rPr>
        <w:t>.231</w:t>
      </w:r>
      <w:r w:rsidR="007E34F0" w:rsidRPr="005F729A">
        <w:rPr>
          <w:sz w:val="28"/>
          <w:szCs w:val="28"/>
        </w:rPr>
        <w:t>]</w:t>
      </w:r>
      <w:r w:rsidR="002F5457" w:rsidRPr="005F729A">
        <w:rPr>
          <w:sz w:val="28"/>
          <w:szCs w:val="28"/>
        </w:rPr>
        <w:t>.</w:t>
      </w:r>
      <w:r w:rsidR="005F729A" w:rsidRPr="005F729A">
        <w:rPr>
          <w:sz w:val="28"/>
          <w:szCs w:val="28"/>
        </w:rPr>
        <w:t xml:space="preserve"> </w:t>
      </w:r>
    </w:p>
    <w:p w:rsidR="00C16F31" w:rsidRPr="005F729A" w:rsidRDefault="00C16F31" w:rsidP="005F729A">
      <w:pPr>
        <w:pStyle w:val="a6"/>
        <w:suppressAutoHyphens/>
        <w:spacing w:line="360" w:lineRule="auto"/>
        <w:ind w:firstLine="709"/>
        <w:rPr>
          <w:sz w:val="28"/>
          <w:szCs w:val="28"/>
        </w:rPr>
      </w:pPr>
      <w:r w:rsidRPr="00B04FED">
        <w:rPr>
          <w:sz w:val="28"/>
          <w:szCs w:val="28"/>
        </w:rPr>
        <w:t>Реформации</w:t>
      </w:r>
      <w:r w:rsidRPr="005F729A">
        <w:rPr>
          <w:sz w:val="28"/>
          <w:szCs w:val="28"/>
        </w:rPr>
        <w:t xml:space="preserve"> обеспечила длительное мирное сосуществование нескольких конфессий в рамках единого государства. Развитие Священной Римской империи происходило в условиях постоянной борьбы тенденций дезинтеграции и интеграции. Первые выражали, чаще всего, крупные территориальные княжества, постепенно приобретавшие признаки суверенных государств и стремящиеся освободиться от власти императора, в то время как главными консолидирующими факторами выступали императорский престол, имперские учреждения и институты,</w:t>
      </w:r>
      <w:r w:rsidR="00525909" w:rsidRPr="005F729A">
        <w:rPr>
          <w:sz w:val="28"/>
          <w:szCs w:val="28"/>
        </w:rPr>
        <w:t xml:space="preserve"> </w:t>
      </w:r>
      <w:r w:rsidRPr="005F729A">
        <w:rPr>
          <w:sz w:val="28"/>
          <w:szCs w:val="28"/>
        </w:rPr>
        <w:t xml:space="preserve">католическая церковь, </w:t>
      </w:r>
      <w:r w:rsidRPr="00B04FED">
        <w:rPr>
          <w:sz w:val="28"/>
          <w:szCs w:val="28"/>
        </w:rPr>
        <w:t>немецкое</w:t>
      </w:r>
      <w:r w:rsidRPr="005F729A">
        <w:rPr>
          <w:sz w:val="28"/>
          <w:szCs w:val="28"/>
        </w:rPr>
        <w:t xml:space="preserve"> национальное самосознание, сословный принцип построения государственной структуры империи</w:t>
      </w:r>
      <w:r w:rsidR="00406249" w:rsidRPr="005F729A">
        <w:rPr>
          <w:sz w:val="28"/>
          <w:szCs w:val="28"/>
        </w:rPr>
        <w:t>.</w:t>
      </w:r>
    </w:p>
    <w:p w:rsidR="00525909" w:rsidRPr="005F729A" w:rsidRDefault="00525909" w:rsidP="005F729A">
      <w:pPr>
        <w:pStyle w:val="a6"/>
        <w:suppressAutoHyphens/>
        <w:spacing w:line="360" w:lineRule="auto"/>
        <w:ind w:firstLine="709"/>
        <w:rPr>
          <w:sz w:val="28"/>
          <w:szCs w:val="28"/>
        </w:rPr>
      </w:pPr>
      <w:r w:rsidRPr="005F729A">
        <w:rPr>
          <w:sz w:val="28"/>
          <w:szCs w:val="28"/>
        </w:rPr>
        <w:t xml:space="preserve">Сеньориальная монархия в Германии в </w:t>
      </w:r>
      <w:r w:rsidRPr="005F729A">
        <w:rPr>
          <w:sz w:val="28"/>
          <w:szCs w:val="28"/>
          <w:lang w:val="en-US"/>
        </w:rPr>
        <w:t>IX</w:t>
      </w:r>
      <w:r w:rsidRPr="005F729A">
        <w:rPr>
          <w:sz w:val="28"/>
          <w:szCs w:val="28"/>
        </w:rPr>
        <w:t>-</w:t>
      </w:r>
      <w:r w:rsidRPr="005F729A">
        <w:rPr>
          <w:sz w:val="28"/>
          <w:szCs w:val="28"/>
          <w:lang w:val="en-US"/>
        </w:rPr>
        <w:t>XIII</w:t>
      </w:r>
      <w:r w:rsidRPr="005F729A">
        <w:rPr>
          <w:sz w:val="28"/>
          <w:szCs w:val="28"/>
        </w:rPr>
        <w:t xml:space="preserve"> веках – важная и спорная тема истории государства и права зарубежных стран, ведь Германия на протяжении истории всегда была в центре внимания. Именно</w:t>
      </w:r>
      <w:r w:rsidR="005F729A" w:rsidRPr="005F729A">
        <w:rPr>
          <w:sz w:val="28"/>
          <w:szCs w:val="28"/>
        </w:rPr>
        <w:t xml:space="preserve"> </w:t>
      </w:r>
      <w:r w:rsidRPr="005F729A">
        <w:rPr>
          <w:sz w:val="28"/>
          <w:szCs w:val="28"/>
        </w:rPr>
        <w:t xml:space="preserve">сеньориальной монархии в Германии в </w:t>
      </w:r>
      <w:r w:rsidRPr="005F729A">
        <w:rPr>
          <w:sz w:val="28"/>
          <w:szCs w:val="28"/>
          <w:lang w:val="en-US"/>
        </w:rPr>
        <w:t>IX</w:t>
      </w:r>
      <w:r w:rsidRPr="005F729A">
        <w:rPr>
          <w:sz w:val="28"/>
          <w:szCs w:val="28"/>
        </w:rPr>
        <w:t>-</w:t>
      </w:r>
      <w:r w:rsidRPr="005F729A">
        <w:rPr>
          <w:sz w:val="28"/>
          <w:szCs w:val="28"/>
          <w:lang w:val="en-US"/>
        </w:rPr>
        <w:t>XIII</w:t>
      </w:r>
      <w:r w:rsidRPr="005F729A">
        <w:rPr>
          <w:sz w:val="28"/>
          <w:szCs w:val="28"/>
        </w:rPr>
        <w:t xml:space="preserve"> веках будет посвящено данное исследование.</w:t>
      </w:r>
    </w:p>
    <w:p w:rsidR="00370AD3" w:rsidRPr="005F729A" w:rsidRDefault="00370AD3" w:rsidP="005F729A">
      <w:pPr>
        <w:pStyle w:val="a6"/>
        <w:suppressAutoHyphens/>
        <w:spacing w:line="360" w:lineRule="auto"/>
        <w:ind w:firstLine="709"/>
        <w:rPr>
          <w:sz w:val="28"/>
          <w:szCs w:val="28"/>
        </w:rPr>
      </w:pPr>
      <w:r w:rsidRPr="005F729A">
        <w:rPr>
          <w:sz w:val="28"/>
          <w:szCs w:val="28"/>
        </w:rPr>
        <w:t>Объект исследования – исторические</w:t>
      </w:r>
      <w:r w:rsidR="005F729A" w:rsidRPr="005F729A">
        <w:rPr>
          <w:sz w:val="28"/>
          <w:szCs w:val="28"/>
        </w:rPr>
        <w:t xml:space="preserve"> </w:t>
      </w:r>
      <w:r w:rsidRPr="005F729A">
        <w:rPr>
          <w:sz w:val="28"/>
          <w:szCs w:val="28"/>
        </w:rPr>
        <w:t>процессы развития сложной системы государственных и юридических учреждений.</w:t>
      </w:r>
    </w:p>
    <w:p w:rsidR="00370AD3" w:rsidRPr="005F729A" w:rsidRDefault="00370AD3" w:rsidP="005F729A">
      <w:pPr>
        <w:pStyle w:val="a6"/>
        <w:suppressAutoHyphens/>
        <w:spacing w:line="360" w:lineRule="auto"/>
        <w:ind w:firstLine="709"/>
        <w:rPr>
          <w:sz w:val="28"/>
          <w:szCs w:val="28"/>
        </w:rPr>
      </w:pPr>
      <w:r w:rsidRPr="005F729A">
        <w:rPr>
          <w:sz w:val="28"/>
          <w:szCs w:val="28"/>
        </w:rPr>
        <w:t>Предмет исследования -</w:t>
      </w:r>
      <w:r w:rsidR="005F729A" w:rsidRPr="005F729A">
        <w:rPr>
          <w:sz w:val="28"/>
          <w:szCs w:val="28"/>
        </w:rPr>
        <w:t xml:space="preserve"> </w:t>
      </w:r>
      <w:r w:rsidRPr="005F729A">
        <w:rPr>
          <w:sz w:val="28"/>
          <w:szCs w:val="28"/>
        </w:rPr>
        <w:t xml:space="preserve">государство и право </w:t>
      </w:r>
      <w:r w:rsidR="007C5A87" w:rsidRPr="005F729A">
        <w:rPr>
          <w:sz w:val="28"/>
          <w:szCs w:val="28"/>
        </w:rPr>
        <w:t>Германии в процессе его</w:t>
      </w:r>
      <w:r w:rsidRPr="005F729A">
        <w:rPr>
          <w:sz w:val="28"/>
          <w:szCs w:val="28"/>
        </w:rPr>
        <w:t xml:space="preserve"> возникновения и развития в определенной конкретно-исторической обстановке, в хронологической последовательности, на основе выявления, как общеи</w:t>
      </w:r>
      <w:r w:rsidR="007C5A87" w:rsidRPr="005F729A">
        <w:rPr>
          <w:sz w:val="28"/>
          <w:szCs w:val="28"/>
        </w:rPr>
        <w:t>сторических закономерностей этого процесса</w:t>
      </w:r>
      <w:r w:rsidRPr="005F729A">
        <w:rPr>
          <w:sz w:val="28"/>
          <w:szCs w:val="28"/>
        </w:rPr>
        <w:t>, так и закономер</w:t>
      </w:r>
      <w:r w:rsidR="007C5A87" w:rsidRPr="005F729A">
        <w:rPr>
          <w:sz w:val="28"/>
          <w:szCs w:val="28"/>
        </w:rPr>
        <w:t>ностей, действующих в рамках этой исторической</w:t>
      </w:r>
      <w:r w:rsidRPr="005F729A">
        <w:rPr>
          <w:sz w:val="28"/>
          <w:szCs w:val="28"/>
        </w:rPr>
        <w:t xml:space="preserve"> эпох</w:t>
      </w:r>
      <w:r w:rsidR="007C5A87" w:rsidRPr="005F729A">
        <w:rPr>
          <w:sz w:val="28"/>
          <w:szCs w:val="28"/>
        </w:rPr>
        <w:t>и.</w:t>
      </w:r>
    </w:p>
    <w:p w:rsidR="0036139A" w:rsidRPr="005F729A" w:rsidRDefault="007C5A87" w:rsidP="005F729A">
      <w:pPr>
        <w:pStyle w:val="a6"/>
        <w:suppressAutoHyphens/>
        <w:spacing w:line="360" w:lineRule="auto"/>
        <w:ind w:firstLine="709"/>
        <w:rPr>
          <w:bCs/>
          <w:sz w:val="28"/>
          <w:szCs w:val="28"/>
        </w:rPr>
      </w:pPr>
      <w:r w:rsidRPr="005F729A">
        <w:rPr>
          <w:sz w:val="28"/>
          <w:szCs w:val="28"/>
        </w:rPr>
        <w:t xml:space="preserve">Цель исследования - </w:t>
      </w:r>
      <w:r w:rsidR="0036139A" w:rsidRPr="005F729A">
        <w:rPr>
          <w:bCs/>
          <w:sz w:val="28"/>
          <w:szCs w:val="28"/>
        </w:rPr>
        <w:t xml:space="preserve">на конкретном историческом материале показать развитие </w:t>
      </w:r>
      <w:r w:rsidR="0036139A" w:rsidRPr="005F729A">
        <w:rPr>
          <w:sz w:val="28"/>
          <w:szCs w:val="28"/>
        </w:rPr>
        <w:t>государства</w:t>
      </w:r>
      <w:r w:rsidR="005F729A" w:rsidRPr="005F729A">
        <w:rPr>
          <w:sz w:val="28"/>
          <w:szCs w:val="28"/>
        </w:rPr>
        <w:t xml:space="preserve"> </w:t>
      </w:r>
      <w:r w:rsidR="0036139A" w:rsidRPr="005F729A">
        <w:rPr>
          <w:sz w:val="28"/>
          <w:szCs w:val="28"/>
        </w:rPr>
        <w:t>средневековой Германии</w:t>
      </w:r>
      <w:r w:rsidR="0036139A" w:rsidRPr="005F729A">
        <w:rPr>
          <w:bCs/>
          <w:sz w:val="28"/>
          <w:szCs w:val="28"/>
        </w:rPr>
        <w:t>.</w:t>
      </w:r>
    </w:p>
    <w:p w:rsidR="0036139A" w:rsidRPr="005F729A" w:rsidRDefault="0036139A" w:rsidP="005F729A">
      <w:pPr>
        <w:pStyle w:val="a6"/>
        <w:suppressAutoHyphens/>
        <w:spacing w:line="360" w:lineRule="auto"/>
        <w:ind w:firstLine="709"/>
        <w:rPr>
          <w:sz w:val="28"/>
          <w:szCs w:val="28"/>
        </w:rPr>
      </w:pPr>
      <w:r w:rsidRPr="005F729A">
        <w:rPr>
          <w:sz w:val="28"/>
          <w:szCs w:val="28"/>
        </w:rPr>
        <w:t>Для достижения названной цели в исследовании будут решены следующие задачи:</w:t>
      </w:r>
    </w:p>
    <w:p w:rsidR="0036139A" w:rsidRPr="005F729A" w:rsidRDefault="0036139A" w:rsidP="005F729A">
      <w:pPr>
        <w:pStyle w:val="a6"/>
        <w:suppressAutoHyphens/>
        <w:spacing w:line="360" w:lineRule="auto"/>
        <w:ind w:firstLine="709"/>
        <w:rPr>
          <w:sz w:val="28"/>
          <w:szCs w:val="28"/>
        </w:rPr>
      </w:pPr>
      <w:r w:rsidRPr="005F729A">
        <w:rPr>
          <w:sz w:val="28"/>
          <w:szCs w:val="28"/>
        </w:rPr>
        <w:t xml:space="preserve"> - исследован период феодальной раздробленности </w:t>
      </w:r>
      <w:r w:rsidR="00AB26CC" w:rsidRPr="005F729A">
        <w:rPr>
          <w:sz w:val="28"/>
          <w:szCs w:val="28"/>
        </w:rPr>
        <w:t xml:space="preserve">в </w:t>
      </w:r>
      <w:r w:rsidRPr="005F729A">
        <w:rPr>
          <w:sz w:val="28"/>
          <w:szCs w:val="28"/>
          <w:lang w:val="en-US"/>
        </w:rPr>
        <w:t>XIII</w:t>
      </w:r>
      <w:r w:rsidRPr="005F729A">
        <w:rPr>
          <w:sz w:val="28"/>
          <w:szCs w:val="28"/>
        </w:rPr>
        <w:t>-</w:t>
      </w:r>
      <w:r w:rsidRPr="005F729A">
        <w:rPr>
          <w:sz w:val="28"/>
          <w:szCs w:val="28"/>
          <w:lang w:val="en-US"/>
        </w:rPr>
        <w:t>XIX</w:t>
      </w:r>
      <w:r w:rsidRPr="005F729A">
        <w:rPr>
          <w:sz w:val="28"/>
          <w:szCs w:val="28"/>
        </w:rPr>
        <w:t xml:space="preserve"> веках</w:t>
      </w:r>
      <w:r w:rsidR="00AB26CC" w:rsidRPr="005F729A">
        <w:rPr>
          <w:sz w:val="28"/>
          <w:szCs w:val="28"/>
        </w:rPr>
        <w:t>;</w:t>
      </w:r>
    </w:p>
    <w:p w:rsidR="0036139A" w:rsidRPr="005F729A" w:rsidRDefault="005F729A" w:rsidP="005F729A">
      <w:pPr>
        <w:widowControl/>
        <w:spacing w:line="360" w:lineRule="auto"/>
        <w:ind w:firstLine="709"/>
        <w:jc w:val="both"/>
        <w:rPr>
          <w:sz w:val="28"/>
          <w:szCs w:val="28"/>
        </w:rPr>
      </w:pPr>
      <w:r w:rsidRPr="005F729A">
        <w:rPr>
          <w:sz w:val="28"/>
          <w:szCs w:val="28"/>
        </w:rPr>
        <w:t xml:space="preserve"> </w:t>
      </w:r>
      <w:r w:rsidR="0036139A" w:rsidRPr="005F729A">
        <w:rPr>
          <w:sz w:val="28"/>
          <w:szCs w:val="28"/>
        </w:rPr>
        <w:t>-</w:t>
      </w:r>
      <w:r w:rsidR="00AB26CC" w:rsidRPr="005F729A">
        <w:rPr>
          <w:sz w:val="28"/>
          <w:szCs w:val="28"/>
        </w:rPr>
        <w:t xml:space="preserve"> выяснены основные особенности социальной структуры;</w:t>
      </w:r>
    </w:p>
    <w:p w:rsidR="00AB26CC" w:rsidRPr="005F729A" w:rsidRDefault="005F729A" w:rsidP="005F729A">
      <w:pPr>
        <w:widowControl/>
        <w:spacing w:line="360" w:lineRule="auto"/>
        <w:ind w:firstLine="709"/>
        <w:jc w:val="both"/>
        <w:rPr>
          <w:sz w:val="28"/>
          <w:szCs w:val="28"/>
        </w:rPr>
      </w:pPr>
      <w:r w:rsidRPr="005F729A">
        <w:rPr>
          <w:sz w:val="28"/>
          <w:szCs w:val="28"/>
        </w:rPr>
        <w:t xml:space="preserve"> </w:t>
      </w:r>
      <w:r w:rsidR="0036139A" w:rsidRPr="005F729A">
        <w:rPr>
          <w:sz w:val="28"/>
          <w:szCs w:val="28"/>
        </w:rPr>
        <w:t>-</w:t>
      </w:r>
      <w:r w:rsidR="00AB26CC" w:rsidRPr="005F729A">
        <w:rPr>
          <w:sz w:val="28"/>
          <w:szCs w:val="28"/>
        </w:rPr>
        <w:t xml:space="preserve">подвергнуто анализу оформление сеньориальной монархии в </w:t>
      </w:r>
      <w:r w:rsidR="0036139A" w:rsidRPr="005F729A">
        <w:rPr>
          <w:sz w:val="28"/>
          <w:szCs w:val="28"/>
        </w:rPr>
        <w:t>Г</w:t>
      </w:r>
      <w:r w:rsidR="00AB26CC" w:rsidRPr="005F729A">
        <w:rPr>
          <w:sz w:val="28"/>
          <w:szCs w:val="28"/>
        </w:rPr>
        <w:t xml:space="preserve">ермании; </w:t>
      </w:r>
    </w:p>
    <w:p w:rsidR="00AB26CC" w:rsidRPr="005F729A" w:rsidRDefault="00AB26CC" w:rsidP="005F729A">
      <w:pPr>
        <w:widowControl/>
        <w:spacing w:line="360" w:lineRule="auto"/>
        <w:ind w:firstLine="709"/>
        <w:jc w:val="both"/>
        <w:rPr>
          <w:sz w:val="28"/>
          <w:szCs w:val="28"/>
        </w:rPr>
      </w:pPr>
      <w:r w:rsidRPr="005F729A">
        <w:rPr>
          <w:sz w:val="28"/>
          <w:szCs w:val="28"/>
        </w:rPr>
        <w:t>Для выполне</w:t>
      </w:r>
      <w:r w:rsidR="00DC66F3" w:rsidRPr="005F729A">
        <w:rPr>
          <w:sz w:val="28"/>
          <w:szCs w:val="28"/>
        </w:rPr>
        <w:t xml:space="preserve">ния работы использовалась </w:t>
      </w:r>
      <w:r w:rsidRPr="005F729A">
        <w:rPr>
          <w:sz w:val="28"/>
          <w:szCs w:val="28"/>
        </w:rPr>
        <w:t>существующая научная и учебная литература и материалы периодической печати белорусских и российских авторов.</w:t>
      </w:r>
    </w:p>
    <w:p w:rsidR="00AB26CC" w:rsidRPr="005F729A" w:rsidRDefault="00AB26CC" w:rsidP="005F729A">
      <w:pPr>
        <w:widowControl/>
        <w:spacing w:line="360" w:lineRule="auto"/>
        <w:ind w:firstLine="709"/>
        <w:jc w:val="both"/>
        <w:rPr>
          <w:sz w:val="28"/>
          <w:szCs w:val="28"/>
        </w:rPr>
      </w:pPr>
      <w:r w:rsidRPr="005F729A">
        <w:rPr>
          <w:sz w:val="28"/>
          <w:szCs w:val="28"/>
        </w:rPr>
        <w:t>Основными методами исследования были выбраны общенаучные методы анализа и синтеза.</w:t>
      </w:r>
      <w:r w:rsidR="005F729A" w:rsidRPr="005F729A">
        <w:rPr>
          <w:sz w:val="28"/>
          <w:szCs w:val="28"/>
        </w:rPr>
        <w:t xml:space="preserve"> </w:t>
      </w:r>
      <w:r w:rsidR="00DC66F3" w:rsidRPr="005F729A">
        <w:rPr>
          <w:sz w:val="28"/>
          <w:szCs w:val="28"/>
        </w:rPr>
        <w:t>В работе</w:t>
      </w:r>
      <w:r w:rsidR="005F729A" w:rsidRPr="005F729A">
        <w:rPr>
          <w:sz w:val="28"/>
          <w:szCs w:val="28"/>
        </w:rPr>
        <w:t xml:space="preserve"> </w:t>
      </w:r>
      <w:r w:rsidRPr="005F729A">
        <w:rPr>
          <w:sz w:val="28"/>
          <w:szCs w:val="28"/>
        </w:rPr>
        <w:t xml:space="preserve">нашли применение </w:t>
      </w:r>
      <w:r w:rsidR="00DC66F3" w:rsidRPr="005F729A">
        <w:rPr>
          <w:sz w:val="28"/>
          <w:szCs w:val="28"/>
        </w:rPr>
        <w:t>конкретно-исторический</w:t>
      </w:r>
      <w:r w:rsidRPr="005F729A">
        <w:rPr>
          <w:sz w:val="28"/>
          <w:szCs w:val="28"/>
        </w:rPr>
        <w:t xml:space="preserve"> метод и </w:t>
      </w:r>
      <w:r w:rsidR="00DC66F3" w:rsidRPr="005F729A">
        <w:rPr>
          <w:sz w:val="28"/>
          <w:szCs w:val="28"/>
        </w:rPr>
        <w:t>структурно-аналитический</w:t>
      </w:r>
      <w:r w:rsidRPr="005F729A">
        <w:rPr>
          <w:sz w:val="28"/>
          <w:szCs w:val="28"/>
        </w:rPr>
        <w:t xml:space="preserve"> метод.</w:t>
      </w:r>
    </w:p>
    <w:p w:rsidR="00AB26CC" w:rsidRPr="005F729A" w:rsidRDefault="00AB26CC" w:rsidP="005F729A">
      <w:pPr>
        <w:widowControl/>
        <w:spacing w:line="360" w:lineRule="auto"/>
        <w:ind w:firstLine="709"/>
        <w:jc w:val="both"/>
        <w:rPr>
          <w:sz w:val="28"/>
          <w:szCs w:val="28"/>
        </w:rPr>
      </w:pPr>
      <w:r w:rsidRPr="005F729A">
        <w:rPr>
          <w:sz w:val="28"/>
          <w:szCs w:val="28"/>
        </w:rPr>
        <w:t>Структурно</w:t>
      </w:r>
      <w:r w:rsidR="00ED5A3B" w:rsidRPr="005F729A">
        <w:rPr>
          <w:sz w:val="28"/>
          <w:szCs w:val="28"/>
        </w:rPr>
        <w:t>е</w:t>
      </w:r>
      <w:r w:rsidRPr="005F729A">
        <w:rPr>
          <w:sz w:val="28"/>
          <w:szCs w:val="28"/>
        </w:rPr>
        <w:t xml:space="preserve"> изложение материала представлено в виде </w:t>
      </w:r>
      <w:r w:rsidR="005F02A1" w:rsidRPr="005F729A">
        <w:rPr>
          <w:sz w:val="28"/>
          <w:szCs w:val="28"/>
        </w:rPr>
        <w:t>оглавления</w:t>
      </w:r>
      <w:r w:rsidRPr="005F729A">
        <w:rPr>
          <w:sz w:val="28"/>
          <w:szCs w:val="28"/>
        </w:rPr>
        <w:t>, введения, основной части в виде трех глав, заключения и списка использованных источников.</w:t>
      </w:r>
    </w:p>
    <w:p w:rsidR="0036139A" w:rsidRPr="005F729A" w:rsidRDefault="0036139A" w:rsidP="005F729A">
      <w:pPr>
        <w:pStyle w:val="a6"/>
        <w:suppressAutoHyphens/>
        <w:spacing w:line="360" w:lineRule="auto"/>
        <w:ind w:firstLine="709"/>
        <w:rPr>
          <w:sz w:val="28"/>
          <w:szCs w:val="28"/>
        </w:rPr>
      </w:pPr>
    </w:p>
    <w:p w:rsidR="00DB42E1" w:rsidRPr="005F729A" w:rsidRDefault="00A64028" w:rsidP="005F729A">
      <w:pPr>
        <w:widowControl/>
        <w:spacing w:line="360" w:lineRule="auto"/>
        <w:ind w:firstLine="709"/>
        <w:jc w:val="both"/>
        <w:rPr>
          <w:sz w:val="28"/>
          <w:szCs w:val="32"/>
        </w:rPr>
      </w:pPr>
      <w:r>
        <w:rPr>
          <w:sz w:val="28"/>
          <w:szCs w:val="32"/>
        </w:rPr>
        <w:br w:type="page"/>
      </w:r>
      <w:r w:rsidR="00DB42E1" w:rsidRPr="005F729A">
        <w:rPr>
          <w:sz w:val="28"/>
          <w:szCs w:val="32"/>
        </w:rPr>
        <w:t>ГЛАВА 1</w:t>
      </w:r>
    </w:p>
    <w:p w:rsidR="00DB42E1" w:rsidRPr="005F729A" w:rsidRDefault="003266A1" w:rsidP="005F729A">
      <w:pPr>
        <w:widowControl/>
        <w:spacing w:line="360" w:lineRule="auto"/>
        <w:ind w:firstLine="709"/>
        <w:jc w:val="both"/>
        <w:rPr>
          <w:sz w:val="28"/>
          <w:szCs w:val="32"/>
        </w:rPr>
      </w:pPr>
      <w:r w:rsidRPr="005F729A">
        <w:rPr>
          <w:sz w:val="28"/>
          <w:szCs w:val="32"/>
        </w:rPr>
        <w:t>ПЕРИ</w:t>
      </w:r>
      <w:r w:rsidR="00DB42E1" w:rsidRPr="005F729A">
        <w:rPr>
          <w:sz w:val="28"/>
          <w:szCs w:val="32"/>
        </w:rPr>
        <w:t xml:space="preserve">ОД ФЕОДАЛЬНОЙ РАЗДРОБЛЕННОСТИ </w:t>
      </w:r>
      <w:r w:rsidR="00DC66F3" w:rsidRPr="005F729A">
        <w:rPr>
          <w:sz w:val="28"/>
          <w:szCs w:val="32"/>
          <w:lang w:val="en-US"/>
        </w:rPr>
        <w:t>XIII</w:t>
      </w:r>
      <w:r w:rsidR="00DC66F3" w:rsidRPr="005F729A">
        <w:rPr>
          <w:sz w:val="28"/>
          <w:szCs w:val="32"/>
        </w:rPr>
        <w:t>-</w:t>
      </w:r>
      <w:r w:rsidR="00DC66F3" w:rsidRPr="005F729A">
        <w:rPr>
          <w:sz w:val="28"/>
          <w:szCs w:val="32"/>
          <w:lang w:val="en-US"/>
        </w:rPr>
        <w:t>XIX</w:t>
      </w:r>
      <w:r w:rsidR="00DC66F3" w:rsidRPr="005F729A">
        <w:rPr>
          <w:sz w:val="28"/>
          <w:szCs w:val="32"/>
        </w:rPr>
        <w:t xml:space="preserve"> </w:t>
      </w:r>
      <w:r w:rsidR="00DB42E1" w:rsidRPr="005F729A">
        <w:rPr>
          <w:sz w:val="28"/>
          <w:szCs w:val="32"/>
        </w:rPr>
        <w:t>ВЕКАХ</w:t>
      </w:r>
    </w:p>
    <w:p w:rsidR="00403C87" w:rsidRPr="005F729A" w:rsidRDefault="00403C87" w:rsidP="005F729A">
      <w:pPr>
        <w:widowControl/>
        <w:spacing w:line="360" w:lineRule="auto"/>
        <w:ind w:firstLine="709"/>
        <w:jc w:val="both"/>
        <w:rPr>
          <w:sz w:val="28"/>
          <w:szCs w:val="32"/>
        </w:rPr>
      </w:pPr>
    </w:p>
    <w:p w:rsidR="007B4358" w:rsidRPr="005F729A" w:rsidRDefault="003266A1" w:rsidP="005F729A">
      <w:pPr>
        <w:pStyle w:val="2"/>
        <w:numPr>
          <w:ilvl w:val="0"/>
          <w:numId w:val="0"/>
        </w:numPr>
        <w:spacing w:before="0" w:after="0" w:line="360" w:lineRule="auto"/>
        <w:ind w:firstLine="709"/>
        <w:jc w:val="both"/>
        <w:rPr>
          <w:rFonts w:ascii="Times New Roman" w:hAnsi="Times New Roman" w:cs="Times New Roman"/>
          <w:b w:val="0"/>
          <w:i w:val="0"/>
          <w:szCs w:val="32"/>
        </w:rPr>
      </w:pPr>
      <w:r w:rsidRPr="005F729A">
        <w:rPr>
          <w:rFonts w:ascii="Times New Roman" w:hAnsi="Times New Roman" w:cs="Times New Roman"/>
          <w:b w:val="0"/>
          <w:i w:val="0"/>
          <w:szCs w:val="32"/>
        </w:rPr>
        <w:t xml:space="preserve">1.1 </w:t>
      </w:r>
      <w:r w:rsidR="00BD7870" w:rsidRPr="005F729A">
        <w:rPr>
          <w:rFonts w:ascii="Times New Roman" w:hAnsi="Times New Roman" w:cs="Times New Roman"/>
          <w:b w:val="0"/>
          <w:i w:val="0"/>
          <w:szCs w:val="32"/>
        </w:rPr>
        <w:t>Средневековое государство в Германии</w:t>
      </w:r>
    </w:p>
    <w:p w:rsidR="00DB42E1" w:rsidRPr="005F729A" w:rsidRDefault="00DB42E1" w:rsidP="005F729A">
      <w:pPr>
        <w:widowControl/>
        <w:spacing w:line="360" w:lineRule="auto"/>
        <w:ind w:firstLine="709"/>
        <w:jc w:val="both"/>
        <w:rPr>
          <w:sz w:val="28"/>
          <w:szCs w:val="28"/>
        </w:rPr>
      </w:pPr>
    </w:p>
    <w:p w:rsidR="009460B3" w:rsidRPr="005F729A" w:rsidRDefault="00FC0DDC" w:rsidP="005F729A">
      <w:pPr>
        <w:shd w:val="clear" w:color="auto" w:fill="FFFFFF"/>
        <w:spacing w:line="360" w:lineRule="auto"/>
        <w:ind w:firstLine="709"/>
        <w:jc w:val="both"/>
        <w:rPr>
          <w:sz w:val="28"/>
          <w:szCs w:val="28"/>
        </w:rPr>
      </w:pPr>
      <w:r w:rsidRPr="005F729A">
        <w:rPr>
          <w:sz w:val="28"/>
          <w:szCs w:val="28"/>
        </w:rPr>
        <w:t>Германия как самостоятельное феодальное государство образовалась на землях восточных франков после распада Франкской империи. Ее территория включала пять основных племенных герцогств — Саксонию, Франконию, Швабию (Аллеманию), Баварию и отвоеванную у Франции Лотарингию, а также присоединенные позднее французские, итальянские и славянские земли — Бургундию, города Северной</w:t>
      </w:r>
      <w:r w:rsidR="00CC58E0" w:rsidRPr="005F729A">
        <w:rPr>
          <w:sz w:val="28"/>
          <w:szCs w:val="28"/>
        </w:rPr>
        <w:t xml:space="preserve"> Италии, Богемию, Австрию и др. [4, с.138].</w:t>
      </w:r>
      <w:r w:rsidR="005F729A" w:rsidRPr="005F729A">
        <w:rPr>
          <w:sz w:val="28"/>
          <w:szCs w:val="28"/>
        </w:rPr>
        <w:t xml:space="preserve"> </w:t>
      </w:r>
    </w:p>
    <w:p w:rsidR="00FC0DDC" w:rsidRPr="005F729A" w:rsidRDefault="00FC0DDC" w:rsidP="005F729A">
      <w:pPr>
        <w:pStyle w:val="aa"/>
        <w:spacing w:before="0" w:beforeAutospacing="0" w:after="0" w:afterAutospacing="0" w:line="360" w:lineRule="auto"/>
        <w:ind w:firstLine="709"/>
        <w:jc w:val="both"/>
        <w:rPr>
          <w:sz w:val="28"/>
          <w:szCs w:val="28"/>
        </w:rPr>
      </w:pPr>
      <w:r w:rsidRPr="005F729A">
        <w:rPr>
          <w:sz w:val="28"/>
          <w:szCs w:val="28"/>
        </w:rPr>
        <w:t>После короткого периода относительного единства в Х—XII вв. в Германии начался закономерный процесс феодальной раздробленно</w:t>
      </w:r>
      <w:r w:rsidR="009460B3" w:rsidRPr="005F729A">
        <w:rPr>
          <w:sz w:val="28"/>
          <w:szCs w:val="28"/>
        </w:rPr>
        <w:t>сти. Однако в отличие от других государств</w:t>
      </w:r>
      <w:r w:rsidRPr="005F729A">
        <w:rPr>
          <w:sz w:val="28"/>
          <w:szCs w:val="28"/>
        </w:rPr>
        <w:t xml:space="preserve"> он принял здесь необратимый характер. Это объясняется целым рядом причин, среди которых важную роль сыграли внешнеполитические факторы. Два основных направления внешней экспансии феодальной Германии привели к искусственному объединению германских герцогств, насильственно присоединенных славянских земель и Северной Италии в империю, получившую в XV в. название Священной Римской империи германской нации</w:t>
      </w:r>
      <w:r w:rsidR="00CC58E0" w:rsidRPr="005F729A">
        <w:rPr>
          <w:sz w:val="28"/>
          <w:szCs w:val="28"/>
        </w:rPr>
        <w:t xml:space="preserve"> [4, с.140]</w:t>
      </w:r>
      <w:r w:rsidRPr="005F729A">
        <w:rPr>
          <w:sz w:val="28"/>
          <w:szCs w:val="28"/>
        </w:rPr>
        <w:t xml:space="preserve">. </w:t>
      </w:r>
    </w:p>
    <w:p w:rsidR="00FC0DDC" w:rsidRPr="005F729A" w:rsidRDefault="00FC0DDC" w:rsidP="005F729A">
      <w:pPr>
        <w:pStyle w:val="aa"/>
        <w:spacing w:before="0" w:beforeAutospacing="0" w:after="0" w:afterAutospacing="0" w:line="360" w:lineRule="auto"/>
        <w:ind w:firstLine="709"/>
        <w:jc w:val="both"/>
        <w:rPr>
          <w:sz w:val="28"/>
          <w:szCs w:val="28"/>
        </w:rPr>
      </w:pPr>
      <w:r w:rsidRPr="005F729A">
        <w:rPr>
          <w:sz w:val="28"/>
          <w:szCs w:val="28"/>
        </w:rPr>
        <w:t xml:space="preserve">Германские императоры унаследовали не только титул "короля франков", но и короновались в Риме </w:t>
      </w:r>
      <w:r w:rsidRPr="005F729A">
        <w:rPr>
          <w:rStyle w:val="ac"/>
          <w:i w:val="0"/>
          <w:iCs/>
          <w:sz w:val="28"/>
          <w:szCs w:val="28"/>
        </w:rPr>
        <w:t xml:space="preserve">как </w:t>
      </w:r>
      <w:r w:rsidRPr="005F729A">
        <w:rPr>
          <w:sz w:val="28"/>
          <w:szCs w:val="28"/>
        </w:rPr>
        <w:t xml:space="preserve">"императоры римлян", получая корону из рук папы и претендуя тем самым на духовное и светское лидерство в христианском мире. Этим объясняется то особое значение, которое приобрели в истории Германии взаимоотношения между государством и церковью, в том числе ее центром в Риме. </w:t>
      </w:r>
    </w:p>
    <w:p w:rsidR="00FC0DDC" w:rsidRPr="005F729A" w:rsidRDefault="00FC0DDC" w:rsidP="005F729A">
      <w:pPr>
        <w:pStyle w:val="aa"/>
        <w:spacing w:before="0" w:beforeAutospacing="0" w:after="0" w:afterAutospacing="0" w:line="360" w:lineRule="auto"/>
        <w:ind w:firstLine="709"/>
        <w:jc w:val="both"/>
        <w:rPr>
          <w:sz w:val="28"/>
          <w:szCs w:val="28"/>
        </w:rPr>
      </w:pPr>
      <w:r w:rsidRPr="005F729A">
        <w:rPr>
          <w:sz w:val="28"/>
          <w:szCs w:val="28"/>
        </w:rPr>
        <w:t xml:space="preserve">Поскольку основной тенденцией развития Германии оставалась тенденция к децентрализации, периодизация развития феодального государства Германии представляет известную сложность. Смена форм феодального государства прослеживается здесь не столько в масштабе всей империи и собственно Германии, сколько по отдельным германским княжествам, землям. С XIII в. они постепенно превращались в самостоятельные государства, лишь формально связанные между собой императорской властью. Что же касается Германского феодального государства в целом (т.е. империи), то </w:t>
      </w:r>
      <w:r w:rsidRPr="005F729A">
        <w:rPr>
          <w:rStyle w:val="ac"/>
          <w:i w:val="0"/>
          <w:iCs/>
          <w:sz w:val="28"/>
          <w:szCs w:val="28"/>
        </w:rPr>
        <w:t xml:space="preserve">его </w:t>
      </w:r>
      <w:r w:rsidRPr="005F729A">
        <w:rPr>
          <w:sz w:val="28"/>
          <w:szCs w:val="28"/>
        </w:rPr>
        <w:t xml:space="preserve">историю можно условно разделить на два больших этапа: </w:t>
      </w:r>
    </w:p>
    <w:p w:rsidR="00FC0DDC" w:rsidRPr="005F729A" w:rsidRDefault="00FC0DDC" w:rsidP="005F729A">
      <w:pPr>
        <w:pStyle w:val="aa"/>
        <w:spacing w:before="0" w:beforeAutospacing="0" w:after="0" w:afterAutospacing="0" w:line="360" w:lineRule="auto"/>
        <w:ind w:firstLine="709"/>
        <w:jc w:val="both"/>
        <w:rPr>
          <w:sz w:val="28"/>
          <w:szCs w:val="28"/>
        </w:rPr>
      </w:pPr>
      <w:r w:rsidRPr="005F729A">
        <w:rPr>
          <w:sz w:val="28"/>
          <w:szCs w:val="28"/>
        </w:rPr>
        <w:t>1. Становление и развитие относительно централизованного раннефеодального государства в Германии в рамках империи (X— ХП</w:t>
      </w:r>
      <w:r w:rsidR="00361B53" w:rsidRPr="005F729A">
        <w:rPr>
          <w:sz w:val="28"/>
          <w:szCs w:val="28"/>
        </w:rPr>
        <w:t xml:space="preserve"> </w:t>
      </w:r>
      <w:r w:rsidRPr="005F729A">
        <w:rPr>
          <w:sz w:val="28"/>
          <w:szCs w:val="28"/>
        </w:rPr>
        <w:t xml:space="preserve">вв.). </w:t>
      </w:r>
    </w:p>
    <w:p w:rsidR="00FC0DDC" w:rsidRPr="005F729A" w:rsidRDefault="00FC0DDC" w:rsidP="005F729A">
      <w:pPr>
        <w:pStyle w:val="aa"/>
        <w:spacing w:before="0" w:beforeAutospacing="0" w:after="0" w:afterAutospacing="0" w:line="360" w:lineRule="auto"/>
        <w:ind w:firstLine="709"/>
        <w:jc w:val="both"/>
        <w:rPr>
          <w:sz w:val="28"/>
          <w:szCs w:val="28"/>
        </w:rPr>
      </w:pPr>
      <w:r w:rsidRPr="005F729A">
        <w:rPr>
          <w:sz w:val="28"/>
          <w:szCs w:val="28"/>
        </w:rPr>
        <w:t>2. Территориальная раздробленность в Германии (XIII — начало XIX в.) и развитие автономных германских княжеств — государств</w:t>
      </w:r>
      <w:r w:rsidR="00CC58E0" w:rsidRPr="005F729A">
        <w:rPr>
          <w:sz w:val="28"/>
          <w:szCs w:val="28"/>
        </w:rPr>
        <w:t xml:space="preserve"> [7, с.156]</w:t>
      </w:r>
      <w:r w:rsidRPr="005F729A">
        <w:rPr>
          <w:sz w:val="28"/>
          <w:szCs w:val="28"/>
        </w:rPr>
        <w:t xml:space="preserve">. </w:t>
      </w:r>
    </w:p>
    <w:p w:rsidR="00FC0DDC" w:rsidRPr="005F729A" w:rsidRDefault="00D862AE" w:rsidP="005F729A">
      <w:pPr>
        <w:pStyle w:val="aa"/>
        <w:spacing w:before="0" w:beforeAutospacing="0" w:after="0" w:afterAutospacing="0" w:line="360" w:lineRule="auto"/>
        <w:ind w:firstLine="709"/>
        <w:jc w:val="both"/>
        <w:rPr>
          <w:sz w:val="28"/>
          <w:szCs w:val="28"/>
        </w:rPr>
      </w:pPr>
      <w:r w:rsidRPr="005F729A">
        <w:rPr>
          <w:sz w:val="28"/>
          <w:szCs w:val="28"/>
        </w:rPr>
        <w:t>Таким образом на основе данного материала можно сделать вывод о том, что п</w:t>
      </w:r>
      <w:r w:rsidR="00FC0DDC" w:rsidRPr="005F729A">
        <w:rPr>
          <w:sz w:val="28"/>
          <w:szCs w:val="28"/>
        </w:rPr>
        <w:t xml:space="preserve">осле образования самостоятельных княжеств и юридического оформления олигархии крупнейших князей-курфюрстов (XIII— XIV вв.) Германия вплоть до XIX в. не представляла собой единого государства и сохраняла форму сеньориальной монархии с отдельными элементами сословно-представительной монархии. </w:t>
      </w:r>
      <w:r w:rsidRPr="005F729A">
        <w:rPr>
          <w:sz w:val="28"/>
          <w:szCs w:val="28"/>
        </w:rPr>
        <w:t>Так же нужно сказать о том, что р</w:t>
      </w:r>
      <w:r w:rsidR="00FC0DDC" w:rsidRPr="005F729A">
        <w:rPr>
          <w:sz w:val="28"/>
          <w:szCs w:val="28"/>
        </w:rPr>
        <w:t xml:space="preserve">азличные стадии развития феодального государства могут быть выявлены здесь только в пределах локальных </w:t>
      </w:r>
      <w:r w:rsidRPr="005F729A">
        <w:rPr>
          <w:sz w:val="28"/>
          <w:szCs w:val="28"/>
        </w:rPr>
        <w:t>территорий, государств-княжеств, а в</w:t>
      </w:r>
      <w:r w:rsidR="00FC0DDC" w:rsidRPr="005F729A">
        <w:rPr>
          <w:sz w:val="28"/>
          <w:szCs w:val="28"/>
        </w:rPr>
        <w:t xml:space="preserve"> XIV—XVI вв. в княжествах Германии устанавливаются сословно-представительные, а в XVII—XVIII вв. абсолютные монархии.</w:t>
      </w:r>
      <w:r w:rsidR="005F729A" w:rsidRPr="005F729A">
        <w:rPr>
          <w:sz w:val="28"/>
          <w:szCs w:val="28"/>
        </w:rPr>
        <w:t xml:space="preserve"> </w:t>
      </w:r>
    </w:p>
    <w:p w:rsidR="00C21F41" w:rsidRPr="005F729A" w:rsidRDefault="00C21F41" w:rsidP="005F729A">
      <w:pPr>
        <w:pStyle w:val="aa"/>
        <w:spacing w:before="0" w:beforeAutospacing="0" w:after="0" w:afterAutospacing="0" w:line="360" w:lineRule="auto"/>
        <w:ind w:firstLine="709"/>
        <w:jc w:val="both"/>
        <w:rPr>
          <w:sz w:val="28"/>
          <w:szCs w:val="28"/>
        </w:rPr>
      </w:pPr>
    </w:p>
    <w:p w:rsidR="00680ADC" w:rsidRPr="005F729A" w:rsidRDefault="00D1746D" w:rsidP="005F729A">
      <w:pPr>
        <w:pStyle w:val="2"/>
        <w:numPr>
          <w:ilvl w:val="0"/>
          <w:numId w:val="0"/>
        </w:numPr>
        <w:spacing w:before="0" w:after="0" w:line="360" w:lineRule="auto"/>
        <w:ind w:firstLine="709"/>
        <w:jc w:val="both"/>
        <w:rPr>
          <w:rStyle w:val="ad"/>
          <w:rFonts w:ascii="Times New Roman" w:hAnsi="Times New Roman" w:cs="Times New Roman"/>
          <w:bCs w:val="0"/>
          <w:i w:val="0"/>
          <w:szCs w:val="32"/>
        </w:rPr>
      </w:pPr>
      <w:r w:rsidRPr="005F729A">
        <w:rPr>
          <w:rStyle w:val="ad"/>
          <w:rFonts w:ascii="Times New Roman" w:hAnsi="Times New Roman" w:cs="Times New Roman"/>
          <w:bCs w:val="0"/>
          <w:i w:val="0"/>
          <w:szCs w:val="32"/>
        </w:rPr>
        <w:t xml:space="preserve">1.2 </w:t>
      </w:r>
      <w:r w:rsidR="00BD7870" w:rsidRPr="005F729A">
        <w:rPr>
          <w:rStyle w:val="ad"/>
          <w:rFonts w:ascii="Times New Roman" w:hAnsi="Times New Roman" w:cs="Times New Roman"/>
          <w:bCs w:val="0"/>
          <w:i w:val="0"/>
          <w:szCs w:val="32"/>
        </w:rPr>
        <w:t>Становление и развитие раннефеодального государства</w:t>
      </w:r>
    </w:p>
    <w:p w:rsidR="00C21F41" w:rsidRPr="005F729A" w:rsidRDefault="00C21F41" w:rsidP="005F729A">
      <w:pPr>
        <w:widowControl/>
        <w:spacing w:line="360" w:lineRule="auto"/>
        <w:ind w:firstLine="709"/>
        <w:jc w:val="both"/>
        <w:rPr>
          <w:sz w:val="28"/>
          <w:szCs w:val="24"/>
        </w:rPr>
      </w:pP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 первой трети Х—XII вв. Германия представляла собой относительно единое государство. Слабое развитие феодализма, внешняя угроза и активная политика централизации первых германских королей способствовали утверждению раннефеодальной монархии, временному усилению королевской власти. Королям удалось создать государственные объединения из прежних племенных герцогств. Вместе с тем отсутствие этнической общности, слабые экономические связи между отдельными герцогствами делали единство этого государства относительным.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 этот период произошло значительное территориальное расширение германского государства. В результате присоединения части Италии, Бургундии, Чехии и образования Бранденбургской, Восточной и других марок возникла обширная империя. Германские короли с Х в. получили титул императоров "Священной Римской империи"</w:t>
      </w:r>
      <w:r w:rsidR="00CC58E0" w:rsidRPr="005F729A">
        <w:rPr>
          <w:sz w:val="28"/>
          <w:szCs w:val="28"/>
        </w:rPr>
        <w:t xml:space="preserve"> [9, с.254]</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Временному усилению королевской власти способствовала деятельность Оттона 1 (936—973 гг.), который в своей борьбе с герцогами пытался опереться на церковное землевладение и церковные учреждения. Его мероприятия в отношении местной церкви получили название "оттоновских привилегий". Оттон 1 ограничил права герцогов в отношении церкви, частично передал герцогские функции епископам, создал в областях независимые, обладающие иммунитетом, епископские территории за счет передачи под управление епископов герцогских земель или их частей. Духовные феодалы были подчинены исключительно королевской власти. Верховенство короля в церковных делах обеспечивалось тем, что у прелатов отсутствовали наследственные права на земли, а также практикой королевской инвеституры (представление духовного сана светской властью). "Епископальная система" Оттона 1 позволила ему произвольно назначать епископов, замещать епископские кафедры, пользоваться частью доходов с церковных земель</w:t>
      </w:r>
      <w:r w:rsidR="00D1746D" w:rsidRPr="005F729A">
        <w:rPr>
          <w:sz w:val="28"/>
          <w:szCs w:val="28"/>
        </w:rPr>
        <w:t xml:space="preserve"> </w:t>
      </w:r>
      <w:r w:rsidR="00CC58E0" w:rsidRPr="005F729A">
        <w:rPr>
          <w:sz w:val="28"/>
          <w:szCs w:val="28"/>
        </w:rPr>
        <w:t>[7, с.198]</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Эти доходы составляли материальную основу относительно сильной королевской власти, равно как и доходы от других исключительно королевских прав (регалий), главной из которых было право на осуществление высшего суда. Германский король "творил справедливость", издавал имперские законы и даже церковные каноны.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Епископальная политика Оттона 1 нашла свое логическое завершение в захвате Рима как центра католической церкви. Использовав феодальные распри в Италии, Оттон 1 короновался в </w:t>
      </w:r>
      <w:smartTag w:uri="urn:schemas-microsoft-com:office:smarttags" w:element="metricconverter">
        <w:smartTagPr>
          <w:attr w:name="ProductID" w:val="962 г"/>
        </w:smartTagPr>
        <w:r w:rsidRPr="005F729A">
          <w:rPr>
            <w:sz w:val="28"/>
            <w:szCs w:val="28"/>
          </w:rPr>
          <w:t>962 г</w:t>
        </w:r>
      </w:smartTag>
      <w:r w:rsidRPr="005F729A">
        <w:rPr>
          <w:sz w:val="28"/>
          <w:szCs w:val="28"/>
        </w:rPr>
        <w:t>. в Риме императором. Этот акт должен был означать восстановление распавшейся империи Карла Великого и символизировать преемственность короны германских королей от римских цезарей. При короновании Оттон 1 признал притязания папы на светские владения в Италии, но с сохранением суверенитета императора над ними. Кроме того, от римского папы требовалось принесение вассальной присяги императору. С Оттона 1 германские императоры стали распоряжаться церковными кафедрами в Италии, низлагать и возводить на престол пап, контролировать их избрание. Однако с конца XI в. усиливающееся папство начинает постепенно освобождаться от опеки германских императоров и добиваться верховенства в борьбе с ними</w:t>
      </w:r>
      <w:r w:rsidR="00CC58E0" w:rsidRPr="005F729A">
        <w:rPr>
          <w:sz w:val="28"/>
          <w:szCs w:val="28"/>
        </w:rPr>
        <w:t xml:space="preserve"> [11, с.131]</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Цент</w:t>
      </w:r>
      <w:r w:rsidR="00453ACE" w:rsidRPr="005F729A">
        <w:rPr>
          <w:sz w:val="28"/>
          <w:szCs w:val="28"/>
        </w:rPr>
        <w:t>ральный аппарат в Германии в X—</w:t>
      </w:r>
      <w:r w:rsidRPr="005F729A">
        <w:rPr>
          <w:sz w:val="28"/>
          <w:szCs w:val="28"/>
        </w:rPr>
        <w:t xml:space="preserve">XII вв. сохранял в себе черты дворцово-вотчинной системы управления, свойственной эпохе Каролингов. Избираемый феодалами император постоянно разъезжал со своим двором по империи, поддерживая свою власть в различных ее частях. Высшие слуги дворца (канцлер, маршал и т.п.) исполняли важнейшие государственные функции. Их должности постепенно становятся наследственными и возлагаются на крупнейших духовных и светских князей — герцога Саксонского, архиепископов Майнцского, Трирского и других, бесконтрольно управлявших германскими землями в периоды длительного отсутствия императоров. С начала XI в. при императоре создается королевский </w:t>
      </w:r>
      <w:r w:rsidRPr="005F729A">
        <w:rPr>
          <w:rStyle w:val="ac"/>
          <w:i w:val="0"/>
          <w:iCs/>
          <w:sz w:val="28"/>
          <w:szCs w:val="28"/>
        </w:rPr>
        <w:t xml:space="preserve">совет (гофтаг), </w:t>
      </w:r>
      <w:r w:rsidRPr="005F729A">
        <w:rPr>
          <w:sz w:val="28"/>
          <w:szCs w:val="28"/>
        </w:rPr>
        <w:t xml:space="preserve">рассматривающий важнейшие государственные дела. Решения по ним часто принимались и на общих съездах феодалов при решающем голосе князей.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С XII в. начинается постепенный процесс разложения системы королевской администрации на местах. Прежние королевские чиновники — графы — превращаются в наследственных ленников. Они создают собственный аппарат управления своими владениями, защищенный привилегиями и иммунитетами от вмешательства центральной власти</w:t>
      </w:r>
      <w:r w:rsidR="00D1746D" w:rsidRPr="005F729A">
        <w:rPr>
          <w:sz w:val="28"/>
          <w:szCs w:val="28"/>
        </w:rPr>
        <w:t xml:space="preserve"> </w:t>
      </w:r>
      <w:r w:rsidR="00412029" w:rsidRPr="005F729A">
        <w:rPr>
          <w:sz w:val="28"/>
          <w:szCs w:val="28"/>
        </w:rPr>
        <w:t>[13, с.234]</w:t>
      </w:r>
      <w:r w:rsidRPr="005F729A">
        <w:rPr>
          <w:sz w:val="28"/>
          <w:szCs w:val="28"/>
        </w:rPr>
        <w:t xml:space="preserve">. Таким образом, начиная с XII в. деятельность центрального и местного аппарата Германии все меньше зависела от воли и желания императора и все больше определялась политическими интересами и привилегиями князей.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Особый аппарат был создан для управления Италией. Его возглавлял канцлер, являвшийся одним из высших духовных князей Германии. Кроме него существовали императорские посланцы с административными и военными полномочиями, пфальцграфы — заведующие императорским имуществом, префекты городов.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Военные силы империи подразделялись на имперские и княжеские. Королевское (императорское) войско состояло из воинских контингентов, поставляемых его вассалами, хотя первое время император мог опираться также на министериалов, управляющих его поместьями и обязанных служить императору "конно и оружно". Число воинов, которых были обязаны приводить светские и духовные князья, устанавливалось императором, однако условия участия в военных походах определялись феодальным обычаем и решениями феодальных съездов. В итальянских, кампаниях участие всех вассалов в походе было обязательным, но на деле не всегда соблюдалось.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Верховным главнокомандующим был император. Командование контингентами поручалось князьям, которые осуществляли его через графов и сотников. До XII в. в случае нападения на страну в ополчение могли призываться крестьяне. </w:t>
      </w:r>
    </w:p>
    <w:p w:rsidR="00D862AE"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Судебная система Германи</w:t>
      </w:r>
      <w:r w:rsidR="00D862AE" w:rsidRPr="005F729A">
        <w:rPr>
          <w:sz w:val="28"/>
          <w:szCs w:val="28"/>
        </w:rPr>
        <w:t>и была унаследована от каролинг</w:t>
      </w:r>
      <w:r w:rsidRPr="005F729A">
        <w:rPr>
          <w:sz w:val="28"/>
          <w:szCs w:val="28"/>
        </w:rPr>
        <w:t>ской монархии. По мере складывания княжеского управления судебная власть императора постепенно ограничивалась в пользу светских и духовных князей, а судебная система приобретала всё более сложный и многоступенчатый характер. Феодалы, которые первоначально имели право судить лишь своих крепостных, распространили свою юрисдикцию на все население принадлежавших им владений. Для свободных существовали сословные суды, действовавшие на основе принципа "суда равных": княжеские, графские, шеффенские и т.п. В зависимых городах суд находился в руках представителя сеньора, а в освободившихся создавались городские суды, действовавшие на основе норм городского права. Свои суды имели и церковные корпорации</w:t>
      </w:r>
      <w:r w:rsidR="005F02A1" w:rsidRPr="005F729A">
        <w:rPr>
          <w:sz w:val="28"/>
          <w:szCs w:val="28"/>
        </w:rPr>
        <w:t xml:space="preserve"> [13, с.235]</w:t>
      </w:r>
      <w:r w:rsidRPr="005F729A">
        <w:rPr>
          <w:sz w:val="28"/>
          <w:szCs w:val="28"/>
        </w:rPr>
        <w:t>.</w:t>
      </w:r>
    </w:p>
    <w:p w:rsidR="00CD32AC"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 </w:t>
      </w:r>
      <w:r w:rsidR="00D862AE" w:rsidRPr="005F729A">
        <w:rPr>
          <w:sz w:val="28"/>
          <w:szCs w:val="28"/>
        </w:rPr>
        <w:t>На основе данного ма</w:t>
      </w:r>
      <w:r w:rsidR="000518FB" w:rsidRPr="005F729A">
        <w:rPr>
          <w:sz w:val="28"/>
          <w:szCs w:val="28"/>
        </w:rPr>
        <w:t>териала можно сказать о том, что</w:t>
      </w:r>
      <w:r w:rsidR="00CD32AC" w:rsidRPr="005F729A">
        <w:rPr>
          <w:sz w:val="28"/>
          <w:szCs w:val="28"/>
        </w:rPr>
        <w:t xml:space="preserve"> нежели</w:t>
      </w:r>
      <w:r w:rsidR="00453ACE" w:rsidRPr="005F729A">
        <w:rPr>
          <w:sz w:val="28"/>
          <w:szCs w:val="28"/>
        </w:rPr>
        <w:t xml:space="preserve"> в первой трети Х—XII вв. Германия представляла собой относительно единое государство,</w:t>
      </w:r>
      <w:r w:rsidR="00CD32AC" w:rsidRPr="005F729A">
        <w:rPr>
          <w:sz w:val="28"/>
          <w:szCs w:val="28"/>
        </w:rPr>
        <w:t xml:space="preserve"> то</w:t>
      </w:r>
      <w:r w:rsidR="00453ACE" w:rsidRPr="005F729A">
        <w:rPr>
          <w:sz w:val="28"/>
          <w:szCs w:val="28"/>
        </w:rPr>
        <w:t xml:space="preserve"> "оттоновские привилегии" смогли укрепить</w:t>
      </w:r>
      <w:r w:rsidR="00CD32AC" w:rsidRPr="005F729A">
        <w:rPr>
          <w:sz w:val="28"/>
          <w:szCs w:val="28"/>
        </w:rPr>
        <w:t xml:space="preserve"> ограничение права герцогов в отношении церкви, частично передал герцогские функции епископам, создали в областях независимые, обладающие иммунитетом, епископские территории за счет передачи под управление епископов герцогских земель или их частей, также центральный аппарат в Германии в X—XII вв. сохранял в себе черты дворцово-вотчинн</w:t>
      </w:r>
      <w:r w:rsidR="00E03999" w:rsidRPr="005F729A">
        <w:rPr>
          <w:sz w:val="28"/>
          <w:szCs w:val="28"/>
        </w:rPr>
        <w:t>ой системы управления, а</w:t>
      </w:r>
      <w:r w:rsidR="005F729A" w:rsidRPr="005F729A">
        <w:rPr>
          <w:sz w:val="28"/>
          <w:szCs w:val="28"/>
        </w:rPr>
        <w:t xml:space="preserve"> </w:t>
      </w:r>
      <w:r w:rsidR="00E03999" w:rsidRPr="005F729A">
        <w:rPr>
          <w:sz w:val="28"/>
          <w:szCs w:val="28"/>
        </w:rPr>
        <w:t xml:space="preserve">с XII </w:t>
      </w:r>
      <w:r w:rsidR="00CD32AC" w:rsidRPr="005F729A">
        <w:rPr>
          <w:sz w:val="28"/>
          <w:szCs w:val="28"/>
        </w:rPr>
        <w:t>в. начинается постепенный процесс разложения системы королевской администрации на местах. И таким образом, начиная с XII в. деятельность центрального и местного аппарата Германии все меньше зависела от воли и желания императора и все больше определялась политическими интересами и привилегиями князей, что в дальнейшем определило судьбу этого государства.</w:t>
      </w:r>
      <w:r w:rsidR="005F729A" w:rsidRPr="005F729A">
        <w:rPr>
          <w:sz w:val="28"/>
          <w:szCs w:val="28"/>
        </w:rPr>
        <w:t xml:space="preserve"> </w:t>
      </w:r>
    </w:p>
    <w:p w:rsidR="00D46E94" w:rsidRPr="005F729A" w:rsidRDefault="00D46E94" w:rsidP="005F729A">
      <w:pPr>
        <w:pStyle w:val="aa"/>
        <w:spacing w:before="0" w:beforeAutospacing="0" w:after="0" w:afterAutospacing="0" w:line="360" w:lineRule="auto"/>
        <w:ind w:firstLine="709"/>
        <w:jc w:val="both"/>
        <w:rPr>
          <w:sz w:val="28"/>
          <w:szCs w:val="28"/>
        </w:rPr>
      </w:pPr>
    </w:p>
    <w:p w:rsidR="00BD7870" w:rsidRPr="005F729A" w:rsidRDefault="00D1746D" w:rsidP="005F729A">
      <w:pPr>
        <w:pStyle w:val="2"/>
        <w:numPr>
          <w:ilvl w:val="0"/>
          <w:numId w:val="0"/>
        </w:numPr>
        <w:spacing w:before="0" w:after="0" w:line="360" w:lineRule="auto"/>
        <w:ind w:firstLine="709"/>
        <w:jc w:val="both"/>
        <w:rPr>
          <w:rFonts w:ascii="Times New Roman" w:hAnsi="Times New Roman" w:cs="Times New Roman"/>
          <w:b w:val="0"/>
          <w:bCs w:val="0"/>
          <w:i w:val="0"/>
          <w:szCs w:val="32"/>
        </w:rPr>
      </w:pPr>
      <w:r w:rsidRPr="005F729A">
        <w:rPr>
          <w:rStyle w:val="ad"/>
          <w:rFonts w:ascii="Times New Roman" w:hAnsi="Times New Roman" w:cs="Times New Roman"/>
          <w:bCs w:val="0"/>
          <w:i w:val="0"/>
          <w:szCs w:val="32"/>
        </w:rPr>
        <w:t xml:space="preserve">1.3 </w:t>
      </w:r>
      <w:r w:rsidR="00B50697" w:rsidRPr="005F729A">
        <w:rPr>
          <w:rStyle w:val="ad"/>
          <w:rFonts w:ascii="Times New Roman" w:hAnsi="Times New Roman" w:cs="Times New Roman"/>
          <w:bCs w:val="0"/>
          <w:i w:val="0"/>
          <w:szCs w:val="32"/>
        </w:rPr>
        <w:t xml:space="preserve">Феодальное государство в период </w:t>
      </w:r>
      <w:r w:rsidR="00BD7870" w:rsidRPr="005F729A">
        <w:rPr>
          <w:rStyle w:val="ad"/>
          <w:rFonts w:ascii="Times New Roman" w:hAnsi="Times New Roman" w:cs="Times New Roman"/>
          <w:bCs w:val="0"/>
          <w:i w:val="0"/>
          <w:szCs w:val="32"/>
        </w:rPr>
        <w:t>территориальной</w:t>
      </w:r>
      <w:r w:rsidR="005F729A" w:rsidRPr="005F729A">
        <w:rPr>
          <w:rStyle w:val="ad"/>
          <w:rFonts w:ascii="Times New Roman" w:hAnsi="Times New Roman" w:cs="Times New Roman"/>
          <w:bCs w:val="0"/>
          <w:i w:val="0"/>
          <w:szCs w:val="32"/>
        </w:rPr>
        <w:t xml:space="preserve"> </w:t>
      </w:r>
      <w:r w:rsidR="00BD7870" w:rsidRPr="005F729A">
        <w:rPr>
          <w:rStyle w:val="ad"/>
          <w:rFonts w:ascii="Times New Roman" w:hAnsi="Times New Roman" w:cs="Times New Roman"/>
          <w:bCs w:val="0"/>
          <w:i w:val="0"/>
          <w:szCs w:val="32"/>
        </w:rPr>
        <w:t>раздробленности</w:t>
      </w:r>
    </w:p>
    <w:p w:rsidR="00D862AE" w:rsidRPr="005F729A" w:rsidRDefault="00D862AE" w:rsidP="005F729A">
      <w:pPr>
        <w:widowControl/>
        <w:spacing w:line="360" w:lineRule="auto"/>
        <w:ind w:firstLine="709"/>
        <w:jc w:val="both"/>
        <w:rPr>
          <w:sz w:val="28"/>
          <w:szCs w:val="28"/>
        </w:rPr>
      </w:pP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Начиная с XIII в. центральный аппарат империи во главе с императором лишь номинально являлся носителем государственной власти, а фактически находился в руках или под контролем курфюрстов. Его деятельность на местах была в значительной степени парализована реальной властью территориальных князей, постепенно превращающихся в настоящих монархов</w:t>
      </w:r>
      <w:r w:rsidR="005F02A1" w:rsidRPr="005F729A">
        <w:rPr>
          <w:sz w:val="28"/>
          <w:szCs w:val="28"/>
        </w:rPr>
        <w:t xml:space="preserve"> [9, с.139]</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После окончательного установления верховенства римских пап над церковью император утратил положение главы церкви и перестал наделять епископов и аббатов церковными полномочиями. По Вормсскому конкордату </w:t>
      </w:r>
      <w:smartTag w:uri="urn:schemas-microsoft-com:office:smarttags" w:element="metricconverter">
        <w:smartTagPr>
          <w:attr w:name="ProductID" w:val="1122 г"/>
        </w:smartTagPr>
        <w:r w:rsidRPr="005F729A">
          <w:rPr>
            <w:sz w:val="28"/>
            <w:szCs w:val="28"/>
          </w:rPr>
          <w:t>1122 г</w:t>
        </w:r>
      </w:smartTag>
      <w:r w:rsidRPr="005F729A">
        <w:rPr>
          <w:sz w:val="28"/>
          <w:szCs w:val="28"/>
        </w:rPr>
        <w:t xml:space="preserve">. духовную инвеституру отныне осуществлял папа, наделявший каноников символами духовной власти. Император мог присутствовать на выборах церковников, но осуществлял только светскую инвеституру — наделял каноника земельным владением с соответствующими вассальными обязанностями.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Избрание императора стало производиться узкой коллегией князей, которая при избрании перестала учитывать права наследников умерших императоров. Таким образом, мог быть избран любой кандидат княжеского рода, угодный коллегии</w:t>
      </w:r>
      <w:r w:rsidR="005F02A1" w:rsidRPr="005F729A">
        <w:rPr>
          <w:sz w:val="28"/>
          <w:szCs w:val="28"/>
        </w:rPr>
        <w:t xml:space="preserve"> [12, с.124]</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Император продолжал оставаться верховным судьей в империи, что было связано с традиционными обязанностями королевской власти поддерживать "мир" и осуществлять правосудие. Однако эта прерогатива императора осталась, по существу, единственной и к тому же постепенно утрачиваемой регалией. Император практически лишился возможности облагать подданных налогами и получал доходы только со своих собственных земель. Если же, в связи с отсутствием наследников, в казну отходили земли вассалов императора, германское право требовало передачи таких земель другим вассалам (принцип "принудительного пожалования леном"). Попытки Фридриха Барбароссы возобновить императорские регалии — права на доходы от использования дорог и рек, от портов, таможен и монетных дворов, а также ввести подушевой и земельный налоги окончились безрезультатно.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Императорская власть не смогла создать систему центральных имперских учреждений и "выр</w:t>
      </w:r>
      <w:r w:rsidR="00E03999" w:rsidRPr="005F729A">
        <w:rPr>
          <w:sz w:val="28"/>
          <w:szCs w:val="28"/>
        </w:rPr>
        <w:t xml:space="preserve">астить" королевскую бюрократию, </w:t>
      </w:r>
      <w:r w:rsidRPr="005F729A">
        <w:rPr>
          <w:sz w:val="28"/>
          <w:szCs w:val="28"/>
        </w:rPr>
        <w:t>сравнимых с судебно-финансово-административным аппаратом в Англии</w:t>
      </w:r>
      <w:r w:rsidR="005F729A" w:rsidRPr="005F729A">
        <w:rPr>
          <w:sz w:val="28"/>
          <w:szCs w:val="28"/>
        </w:rPr>
        <w:t xml:space="preserve"> </w:t>
      </w:r>
      <w:r w:rsidRPr="005F729A">
        <w:rPr>
          <w:sz w:val="28"/>
          <w:szCs w:val="28"/>
        </w:rPr>
        <w:t>и Франции. Империя фактически не имела столицы, казначейства, профессиональной канцелярии, профессионального центрального суда</w:t>
      </w:r>
      <w:r w:rsidR="00256EE8" w:rsidRPr="005F729A">
        <w:rPr>
          <w:sz w:val="28"/>
          <w:szCs w:val="28"/>
        </w:rPr>
        <w:t xml:space="preserve"> [9, с.141]</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После гибели династии Штауфенов в борьбе с папами в Германии с 1250 по </w:t>
      </w:r>
      <w:smartTag w:uri="urn:schemas-microsoft-com:office:smarttags" w:element="metricconverter">
        <w:smartTagPr>
          <w:attr w:name="ProductID" w:val="1273 г"/>
        </w:smartTagPr>
        <w:r w:rsidRPr="005F729A">
          <w:rPr>
            <w:sz w:val="28"/>
            <w:szCs w:val="28"/>
          </w:rPr>
          <w:t>1273 г</w:t>
        </w:r>
      </w:smartTag>
      <w:r w:rsidRPr="005F729A">
        <w:rPr>
          <w:sz w:val="28"/>
          <w:szCs w:val="28"/>
        </w:rPr>
        <w:t>. не было императора. В этот период междуцарствия были утрачены многие коронные земли и регалии, отошедшие</w:t>
      </w:r>
      <w:r w:rsidR="005F729A" w:rsidRPr="005F729A">
        <w:rPr>
          <w:sz w:val="28"/>
          <w:szCs w:val="28"/>
        </w:rPr>
        <w:t xml:space="preserve"> </w:t>
      </w:r>
      <w:r w:rsidRPr="005F729A">
        <w:rPr>
          <w:sz w:val="28"/>
          <w:szCs w:val="28"/>
        </w:rPr>
        <w:t>к князьям. В дальнейшем до 1356 года императорский Титул поочередно присваивался представителям многих династий, пока в 143</w:t>
      </w:r>
      <w:r w:rsidR="00256EE8" w:rsidRPr="005F729A">
        <w:rPr>
          <w:sz w:val="28"/>
          <w:szCs w:val="28"/>
        </w:rPr>
        <w:t xml:space="preserve">0 </w:t>
      </w:r>
      <w:r w:rsidRPr="005F729A">
        <w:rPr>
          <w:sz w:val="28"/>
          <w:szCs w:val="28"/>
        </w:rPr>
        <w:t xml:space="preserve">году окончательно не закрепился за Габсбургами. Император продолжал оставаться главой государства, олицетворял единство империи, но не имел реальной власти. Он исполнял в основном функции военного и внешнеполитического координатора действий немецких феодалов. Это положение было юридически санкционировано "Золотой буллой" </w:t>
      </w:r>
      <w:smartTag w:uri="urn:schemas-microsoft-com:office:smarttags" w:element="metricconverter">
        <w:smartTagPr>
          <w:attr w:name="ProductID" w:val="1356 г"/>
        </w:smartTagPr>
        <w:r w:rsidRPr="005F729A">
          <w:rPr>
            <w:sz w:val="28"/>
            <w:szCs w:val="28"/>
          </w:rPr>
          <w:t>1356 г</w:t>
        </w:r>
      </w:smartTag>
      <w:r w:rsidRPr="005F729A">
        <w:rPr>
          <w:sz w:val="28"/>
          <w:szCs w:val="28"/>
        </w:rPr>
        <w:t>., изданной германским императором и чешским королем Карлом IV</w:t>
      </w:r>
      <w:r w:rsidR="00256EE8" w:rsidRPr="005F729A">
        <w:rPr>
          <w:sz w:val="28"/>
          <w:szCs w:val="28"/>
        </w:rPr>
        <w:t xml:space="preserve"> [3, с.125]</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rStyle w:val="ac"/>
          <w:i w:val="0"/>
          <w:iCs/>
          <w:sz w:val="28"/>
          <w:szCs w:val="28"/>
        </w:rPr>
        <w:t xml:space="preserve">"Золотая булла" </w:t>
      </w:r>
      <w:r w:rsidRPr="005F729A">
        <w:rPr>
          <w:sz w:val="28"/>
          <w:szCs w:val="28"/>
        </w:rPr>
        <w:t xml:space="preserve">закрепила исторически сложившуюся практику, при которой управление Германией фактически сосредоточивалось в руках </w:t>
      </w:r>
      <w:r w:rsidRPr="005F729A">
        <w:rPr>
          <w:rStyle w:val="ac"/>
          <w:i w:val="0"/>
          <w:iCs/>
          <w:sz w:val="28"/>
          <w:szCs w:val="28"/>
        </w:rPr>
        <w:t xml:space="preserve">семи курфюрстов, </w:t>
      </w:r>
      <w:r w:rsidR="0020030C" w:rsidRPr="005F729A">
        <w:rPr>
          <w:sz w:val="28"/>
          <w:szCs w:val="28"/>
        </w:rPr>
        <w:t>трех архиепископов — Майнц</w:t>
      </w:r>
      <w:r w:rsidRPr="005F729A">
        <w:rPr>
          <w:sz w:val="28"/>
          <w:szCs w:val="28"/>
        </w:rPr>
        <w:t>ского, Кельнского и Трирского</w:t>
      </w:r>
      <w:r w:rsidR="0020030C" w:rsidRPr="005F729A">
        <w:rPr>
          <w:sz w:val="28"/>
          <w:szCs w:val="28"/>
        </w:rPr>
        <w:t>, а также маркграфа Бранденбург</w:t>
      </w:r>
      <w:r w:rsidRPr="005F729A">
        <w:rPr>
          <w:sz w:val="28"/>
          <w:szCs w:val="28"/>
        </w:rPr>
        <w:t xml:space="preserve">ского, короля Чешского, герцога Саксонского, пфальцграфа Рейнского. Князья-избиратели большинством голосов определяли выбор императора. "Золотая булла" подробно регламентировала процедуру выборов императора курфюрстами. При равенстве голосов решающий голос принадлежал архиепископу Майнцскому. Он подавал голос последним, был председателем коллегии курфюрстов и должен был созывать собрание всей коллегии во Франкфурте-на-Майне. Архиепископ Майнцский мог испрашивать заранее согласие других курфюрстов на ту или иную кандидатуру. Булла предусматривала превращение </w:t>
      </w:r>
      <w:r w:rsidRPr="005F729A">
        <w:rPr>
          <w:rStyle w:val="ac"/>
          <w:i w:val="0"/>
          <w:iCs/>
          <w:sz w:val="28"/>
          <w:szCs w:val="28"/>
        </w:rPr>
        <w:t xml:space="preserve">коллегии курфюрстов </w:t>
      </w:r>
      <w:r w:rsidRPr="005F729A">
        <w:rPr>
          <w:sz w:val="28"/>
          <w:szCs w:val="28"/>
        </w:rPr>
        <w:t>в постоянно действующий орган государственного управления</w:t>
      </w:r>
      <w:r w:rsidR="00256EE8" w:rsidRPr="005F729A">
        <w:rPr>
          <w:sz w:val="28"/>
          <w:szCs w:val="28"/>
        </w:rPr>
        <w:t xml:space="preserve"> [</w:t>
      </w:r>
      <w:r w:rsidR="005A4988" w:rsidRPr="005F729A">
        <w:rPr>
          <w:sz w:val="28"/>
          <w:szCs w:val="28"/>
        </w:rPr>
        <w:t>2</w:t>
      </w:r>
      <w:r w:rsidR="00256EE8" w:rsidRPr="005F729A">
        <w:rPr>
          <w:sz w:val="28"/>
          <w:szCs w:val="28"/>
        </w:rPr>
        <w:t>, с.142]</w:t>
      </w:r>
      <w:r w:rsidRPr="005F729A">
        <w:rPr>
          <w:sz w:val="28"/>
          <w:szCs w:val="28"/>
        </w:rPr>
        <w:t xml:space="preserve">. Ежегодно в течение одного месяца должен был проходить съезд коллегии для обсуждения государственных дел. Коллегия имела право суда над императором и его смещения.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"Золотая булла" признала полную политическую самостоятельность курфюрстов, их равенство императору. Она закрепила права их территориального верховенства, установила неделимость курфюршеств, переход их по наследству. Курфюрсты сохранили за собой захваченные ими регалии, в особенности такие, как собственность на недра и эксплуатация их, взимание пошлин, чеканка монеты. Они имели право высшей юрисдикции в своих владениях. Вассалам было запрещено вести войны против сеньоров, городам — заключать союзы против курфюрстов. Таким образом, в Германии была юридически оформлена олигархия нескольких крупнейших феодалов, сложившаяся еще до "Золотой буллы". Курфюршества были объединены только общим подданством императору и не обладали лишь правом самостоятельно объявлять войну и заключать м</w:t>
      </w:r>
      <w:r w:rsidR="00637853" w:rsidRPr="005F729A">
        <w:rPr>
          <w:sz w:val="28"/>
          <w:szCs w:val="28"/>
        </w:rPr>
        <w:t>ир с иностранными государствами</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Впоследствии курфюрсты добились того, что каждый император при избрании должен был принимать выработанные ими условия, ограничивающие его власть. Эти условия с XVI в. получили название "избирательных капитуляций" и сохранялись в практике выборов германских императоров до конца XVIII в.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С XIV—XV вв. в Германии помимо императора существовали еще два общеимперских учреждения — </w:t>
      </w:r>
      <w:r w:rsidRPr="005F729A">
        <w:rPr>
          <w:rStyle w:val="ac"/>
          <w:i w:val="0"/>
          <w:iCs/>
          <w:sz w:val="28"/>
          <w:szCs w:val="28"/>
        </w:rPr>
        <w:t xml:space="preserve">рейхстаг </w:t>
      </w:r>
      <w:r w:rsidRPr="005F729A">
        <w:rPr>
          <w:sz w:val="28"/>
          <w:szCs w:val="28"/>
        </w:rPr>
        <w:t xml:space="preserve">и </w:t>
      </w:r>
      <w:r w:rsidRPr="005F729A">
        <w:rPr>
          <w:rStyle w:val="ac"/>
          <w:i w:val="0"/>
          <w:iCs/>
          <w:sz w:val="28"/>
          <w:szCs w:val="28"/>
        </w:rPr>
        <w:t xml:space="preserve">имперский суд. </w:t>
      </w:r>
      <w:r w:rsidRPr="005F729A">
        <w:rPr>
          <w:sz w:val="28"/>
          <w:szCs w:val="28"/>
        </w:rPr>
        <w:t>Рей</w:t>
      </w:r>
      <w:r w:rsidR="00637853" w:rsidRPr="005F729A">
        <w:rPr>
          <w:sz w:val="28"/>
          <w:szCs w:val="28"/>
        </w:rPr>
        <w:t>хстаг был общеимперским съездом</w:t>
      </w:r>
      <w:r w:rsidRPr="005F729A">
        <w:rPr>
          <w:sz w:val="28"/>
          <w:szCs w:val="28"/>
        </w:rPr>
        <w:t>, который с XIII в. созывался императором достаточно регулярно. Его структура окончательно оформилась в XIV в. Рейхстаг состоял из трех коллегий: коллегии курфюрстов, коллегии князей, графов и свободных господ и коллегии представителей имперских городов. Характер представительства этих имперских сословий, или чинов, отличался от представительства трех сословий других западноевропейских государств. Прежде всего</w:t>
      </w:r>
      <w:r w:rsidR="00637853" w:rsidRPr="005F729A">
        <w:rPr>
          <w:sz w:val="28"/>
          <w:szCs w:val="28"/>
        </w:rPr>
        <w:t>,</w:t>
      </w:r>
      <w:r w:rsidRPr="005F729A">
        <w:rPr>
          <w:sz w:val="28"/>
          <w:szCs w:val="28"/>
        </w:rPr>
        <w:t xml:space="preserve"> в рейхстаге отсутствовали представители мелкого дворянства, а также бюргерства не</w:t>
      </w:r>
      <w:r w:rsidR="00637853" w:rsidRPr="005F729A">
        <w:rPr>
          <w:sz w:val="28"/>
          <w:szCs w:val="28"/>
        </w:rPr>
        <w:t xml:space="preserve"> </w:t>
      </w:r>
      <w:r w:rsidRPr="005F729A">
        <w:rPr>
          <w:sz w:val="28"/>
          <w:szCs w:val="28"/>
        </w:rPr>
        <w:t>имперских городов. Духовенство не образовало отдельной коллегии и заседало в первой или во второй коллегии постольку, поскольку крупные прелаты входили в состав княжеского слоя. Все три коллегии заседали отдельно. Вместе собирались иногда только палаты курфюрстов и князей</w:t>
      </w:r>
      <w:r w:rsidR="00256EE8" w:rsidRPr="005F729A">
        <w:rPr>
          <w:sz w:val="28"/>
          <w:szCs w:val="28"/>
        </w:rPr>
        <w:t xml:space="preserve"> [15, с.156]</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Таким образом, рейхстаг выступал не столько как орган сословного представительства, сколько как орган представительства отдельных политических единиц: курфюрсты представляли интересы своих государств, князья — княжеств, а бургомистры имперских городов представительствовали по должности.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Компетенция рейхстага не была точно определена. Император испрашивал его согласие по военным, международным и финансовым вопросам. Рейхстаг обладал правом законодательной инициативы; указы, изданные импе</w:t>
      </w:r>
      <w:r w:rsidR="00637853" w:rsidRPr="005F729A">
        <w:rPr>
          <w:sz w:val="28"/>
          <w:szCs w:val="28"/>
        </w:rPr>
        <w:t>ратором совместно с членами гоф</w:t>
      </w:r>
      <w:r w:rsidRPr="005F729A">
        <w:rPr>
          <w:sz w:val="28"/>
          <w:szCs w:val="28"/>
        </w:rPr>
        <w:t xml:space="preserve">рата (императорского совета), представлялись на утверждение рейхстага. Акты рейхстага, как правило, не обладали обязательной силой и носили скорее характер имперских рекомендаций.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 конце XV в. рейхстаг предпринял ряд неудачных попыток ввести хотя бы некоторые элементы централизации в политический строй империи. Эти попытки отразили обеспокоенность некоторой части феодальной знати ослаблением центральной власти в условиях возрастания социальной напряженности в обществе. Вормсский рейхстаг 1495 года, прово</w:t>
      </w:r>
      <w:r w:rsidR="00637853" w:rsidRPr="005F729A">
        <w:rPr>
          <w:sz w:val="28"/>
          <w:szCs w:val="28"/>
        </w:rPr>
        <w:t>згласивший "вечный земский мир"</w:t>
      </w:r>
      <w:r w:rsidRPr="005F729A">
        <w:rPr>
          <w:sz w:val="28"/>
          <w:szCs w:val="28"/>
        </w:rPr>
        <w:t>, учредил имперский верховный суд по делам имперских подданных и подданных отдельных княжеств. Члены суда назначались курфюрстами и князьями (14 человек), города</w:t>
      </w:r>
      <w:r w:rsidR="00637853" w:rsidRPr="005F729A">
        <w:rPr>
          <w:sz w:val="28"/>
          <w:szCs w:val="28"/>
        </w:rPr>
        <w:t>ми (2 человека), а председатель</w:t>
      </w:r>
      <w:r w:rsidRPr="005F729A">
        <w:rPr>
          <w:sz w:val="28"/>
          <w:szCs w:val="28"/>
        </w:rPr>
        <w:t>—</w:t>
      </w:r>
      <w:r w:rsidR="005F729A" w:rsidRPr="005F729A">
        <w:rPr>
          <w:sz w:val="28"/>
          <w:szCs w:val="28"/>
        </w:rPr>
        <w:t xml:space="preserve"> </w:t>
      </w:r>
      <w:r w:rsidRPr="005F729A">
        <w:rPr>
          <w:sz w:val="28"/>
          <w:szCs w:val="28"/>
        </w:rPr>
        <w:t>императором. Империю решено было разделить на 10 округов во главе с особыми блюстителями порядка из князей, которые должны были приводить в исполнение приговоры суда. Им предоставлялись для этого воинские контингенты. Кроме того, была введена особая подать на нужды управления империей — "общеимперский пфенниг". Однако значительная часть этих мероприятий так и не была проведена в жизнь</w:t>
      </w:r>
      <w:r w:rsidR="00256EE8" w:rsidRPr="005F729A">
        <w:rPr>
          <w:sz w:val="28"/>
          <w:szCs w:val="28"/>
        </w:rPr>
        <w:t xml:space="preserve"> [15, с.148]</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Слабость центрального аппарата нашла отражение и в принципах создания армии империи. Империя не имела постоянного войска. Военные контингенты в случае нужды поставлялись имперскими чинами по особым решениям сообразно с силами страны.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С XV в. основой имперской и княжеских армий становятся отряды наемников. Вместе с тем решениями рейхстага произвольная вербовка солдат в имперскую армию без согласия князей была запрещена. Наемные армии утвердились во всех немецких землях, будучи олицетворением полной политической раздробленности. Попытки введения общеимперского налога на содержание армии императора и создания военных округов для формирования имперского войска были заблокированы князьями</w:t>
      </w:r>
      <w:r w:rsidR="00256EE8" w:rsidRPr="005F729A">
        <w:rPr>
          <w:sz w:val="28"/>
          <w:szCs w:val="28"/>
        </w:rPr>
        <w:t xml:space="preserve"> [</w:t>
      </w:r>
      <w:r w:rsidR="005A4988" w:rsidRPr="005F729A">
        <w:rPr>
          <w:sz w:val="28"/>
          <w:szCs w:val="28"/>
        </w:rPr>
        <w:t>13</w:t>
      </w:r>
      <w:r w:rsidR="00256EE8" w:rsidRPr="005F729A">
        <w:rPr>
          <w:sz w:val="28"/>
          <w:szCs w:val="28"/>
        </w:rPr>
        <w:t>, с.230]</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Таким образом, отсутствие профессиональной бюрократии, постоянного войска, достаточных материальных средств в имперской казне приводили к тому, что центральные учреждения не могли добиться выполнения своих решений. До конца XVIII в, политический строй империи сохранял видимость сословной монархии, прикрывавшей многовластие курфюрстов, при своеобразной конфедеративной форме государственного единства.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Еще Фридрих 1 Барбаросса к концу XII в. практически "создал" имперское сословие князей, пытаясь через вассальную пирамиду обеспечить стабильность и мир в германских землях. Оставаясь формально вассалами императора, светские и церковные князья стали осуществлять безраздельную власть на переданных им землях. Решающую же роль в юридическом оформлении политической власти князей на местах сыграла деятельность Фридриха II. В поисках поддержки в борьбе с папством он значи</w:t>
      </w:r>
      <w:r w:rsidR="00256EE8" w:rsidRPr="005F729A">
        <w:rPr>
          <w:sz w:val="28"/>
          <w:szCs w:val="28"/>
        </w:rPr>
        <w:t>тельно расширил пра</w:t>
      </w:r>
      <w:r w:rsidRPr="005F729A">
        <w:rPr>
          <w:sz w:val="28"/>
          <w:szCs w:val="28"/>
        </w:rPr>
        <w:t>ва духовных и светских феодалов. "Закон в пользу духовных князей" 1220 года гарантировал неприкосновенность церковного имущества, полноту их территориальной юрисдикции, право на пошлины; чеканку монеты. Владения духовной знати стали практически неприкосновенный</w:t>
      </w:r>
      <w:r w:rsidR="00256EE8" w:rsidRPr="005F729A">
        <w:rPr>
          <w:sz w:val="28"/>
          <w:szCs w:val="28"/>
        </w:rPr>
        <w:t xml:space="preserve"> </w:t>
      </w:r>
      <w:r w:rsidRPr="005F729A">
        <w:rPr>
          <w:sz w:val="28"/>
          <w:szCs w:val="28"/>
        </w:rPr>
        <w:t>и для императорской власти. Аналогичные привилегии поручили по "Закону в пользу сеньоров" 1232 года и светские вассалы императора. В королевских городах запрещалось принимать беглых людей феодалов и церкви</w:t>
      </w:r>
      <w:r w:rsidR="00256EE8" w:rsidRPr="005F729A">
        <w:rPr>
          <w:sz w:val="28"/>
          <w:szCs w:val="28"/>
        </w:rPr>
        <w:t xml:space="preserve"> [</w:t>
      </w:r>
      <w:r w:rsidR="005A4988" w:rsidRPr="005F729A">
        <w:rPr>
          <w:sz w:val="28"/>
          <w:szCs w:val="28"/>
        </w:rPr>
        <w:t>11, с.1</w:t>
      </w:r>
      <w:r w:rsidR="00256EE8" w:rsidRPr="005F729A">
        <w:rPr>
          <w:sz w:val="28"/>
          <w:szCs w:val="28"/>
        </w:rPr>
        <w:t>21]</w:t>
      </w:r>
      <w:r w:rsidRPr="005F729A">
        <w:rPr>
          <w:sz w:val="28"/>
          <w:szCs w:val="28"/>
        </w:rPr>
        <w:t xml:space="preserve">. Кроме того, в специальном эдикте о городских коммунах (1232 год) запрещалось их образование без согласия феодального сеньора.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Привилегии, полученные феодальной верхушкой, к середине XIII в. сделали территориальных князей самостоятельными носителями политической власти в Германии. От классической феодальной раздробленности процесс распада на территориальные княжества отличался следующими особенностями. Это было дробление государства не на вотчины, сеньории с их вассально-иерархической зависимостью и иммунитетами, а на обособленные территориальные образования с полной политической властью князей. Княжества оформились в независимые государственные образования, небольшие королевства с системой общего подданства и собственным аппаратом власти и управления</w:t>
      </w:r>
      <w:r w:rsidR="00637853" w:rsidRPr="005F729A">
        <w:rPr>
          <w:sz w:val="28"/>
          <w:szCs w:val="28"/>
        </w:rPr>
        <w:t xml:space="preserve">. </w:t>
      </w:r>
      <w:r w:rsidRPr="005F729A">
        <w:rPr>
          <w:sz w:val="28"/>
          <w:szCs w:val="28"/>
        </w:rPr>
        <w:t xml:space="preserve">Подчинение князей императору определялось лишь слабыми вассально-ленными связями, поскольку вассальные обязанности князей сводились к участию в коронационном походе на Италию, явке в курию и выставлению в случае войны определенного контингента воинов.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Именно отдельные "княжеские" государства развиваются в Германии по образцу централизованных западноевропейских монархий. В них были созданы профессиональные правительственные и судебные учреждения. Княжеские территории нередко делились на графства, которыми управляли м</w:t>
      </w:r>
      <w:r w:rsidR="00C507E4" w:rsidRPr="005F729A">
        <w:rPr>
          <w:sz w:val="28"/>
          <w:szCs w:val="28"/>
        </w:rPr>
        <w:t>инистериалы, назначаемые князем</w:t>
      </w:r>
      <w:r w:rsidRPr="005F729A">
        <w:rPr>
          <w:sz w:val="28"/>
          <w:szCs w:val="28"/>
        </w:rPr>
        <w:t xml:space="preserve">; многими городами также управляли назначенные князем должностные лица. В крупных княжествах были учреждены канцелярии с нотариусами, которые разрабатывали проекты нормативных актов и регистрировали сделки. Позднее крупные территории были разделены на несколько десятков административных единиц, которые управлялись одним административным и одним судебным чиновником, которые, в свою очередь, опирались на назначаемых чиновников и судей более мелких округов. Существовала также разветвленная система налогообложения подданных княжеств.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Высшая судебная власть, переданная князьям на их террито</w:t>
      </w:r>
      <w:r w:rsidR="00C507E4" w:rsidRPr="005F729A">
        <w:rPr>
          <w:sz w:val="28"/>
          <w:szCs w:val="28"/>
        </w:rPr>
        <w:t xml:space="preserve">риях, стала важнейшим, наиболее </w:t>
      </w:r>
      <w:r w:rsidRPr="005F729A">
        <w:rPr>
          <w:sz w:val="28"/>
          <w:szCs w:val="28"/>
        </w:rPr>
        <w:t>эффективным инструментом укрепления их самостоятельности, экономической и политической власти в целом. Кроме того, слияние духовной и светской власти в руках "князей церкви" обеспечивало идеологическое прикрытие их растущих прерогатив и, с другой стороны, обеспечило церкви особую силу на территории Германской империи</w:t>
      </w:r>
      <w:r w:rsidR="00256EE8" w:rsidRPr="005F729A">
        <w:rPr>
          <w:sz w:val="28"/>
          <w:szCs w:val="28"/>
        </w:rPr>
        <w:t xml:space="preserve"> [1, с.143]</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 условиях слабости центральной власти в Германии получила значительное развитие и политическая автономия отдельных корпораций — городов, их союзо</w:t>
      </w:r>
      <w:r w:rsidR="00BD7870" w:rsidRPr="005F729A">
        <w:rPr>
          <w:sz w:val="28"/>
          <w:szCs w:val="28"/>
        </w:rPr>
        <w:t>в, религиозных объединений</w:t>
      </w:r>
      <w:r w:rsidRPr="005F729A">
        <w:rPr>
          <w:sz w:val="28"/>
          <w:szCs w:val="28"/>
        </w:rPr>
        <w:t xml:space="preserve">. Особыми политическими правами пользовались объединение северогерманских городов — Ганза (XIV—XVI вв.), Союз рейнских городов (1254 год), Швабский союз (XVI в.), а также военно-религиозный Тевтонский орден (XII—XVI вв.).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Наибольшим объемом прав обладали в империи так называемые имперские и вольные города. Имперские города — непосредственные вассалы императора — получили больш</w:t>
      </w:r>
      <w:r w:rsidR="00C507E4" w:rsidRPr="005F729A">
        <w:rPr>
          <w:sz w:val="28"/>
          <w:szCs w:val="28"/>
        </w:rPr>
        <w:t xml:space="preserve">ую часть императорских регалий: </w:t>
      </w:r>
      <w:r w:rsidRPr="005F729A">
        <w:rPr>
          <w:sz w:val="28"/>
          <w:szCs w:val="28"/>
        </w:rPr>
        <w:t>выс</w:t>
      </w:r>
      <w:r w:rsidR="00C507E4" w:rsidRPr="005F729A">
        <w:rPr>
          <w:sz w:val="28"/>
          <w:szCs w:val="28"/>
        </w:rPr>
        <w:t>ший суд, чеканка монеты, войско</w:t>
      </w:r>
      <w:r w:rsidRPr="005F729A">
        <w:rPr>
          <w:sz w:val="28"/>
          <w:szCs w:val="28"/>
        </w:rPr>
        <w:t>. Их обязанности по отношению к императору сводились к присяге верности и приему императора с его двором. С XV в. имперские города (Любен, Бремен, Гамбург, Аугсбург, Нюренберг и др.) имели постоянное представительство в рейхстаге. Что касается семи вольных городов Германии, к которым относились наиболее старые епископские города (Майнц, Кельн, Трир, Вормс и т.д.), то они получили привилегии</w:t>
      </w:r>
      <w:r w:rsidR="00C507E4" w:rsidRPr="005F729A">
        <w:rPr>
          <w:sz w:val="28"/>
          <w:szCs w:val="28"/>
        </w:rPr>
        <w:t>,</w:t>
      </w:r>
      <w:r w:rsidRPr="005F729A">
        <w:rPr>
          <w:sz w:val="28"/>
          <w:szCs w:val="28"/>
        </w:rPr>
        <w:t xml:space="preserve"> как от германского императора, так и от владеющих ими духовных князей</w:t>
      </w:r>
      <w:r w:rsidR="00256EE8" w:rsidRPr="005F729A">
        <w:rPr>
          <w:sz w:val="28"/>
          <w:szCs w:val="28"/>
        </w:rPr>
        <w:t xml:space="preserve"> [</w:t>
      </w:r>
      <w:r w:rsidR="005A4988" w:rsidRPr="005F729A">
        <w:rPr>
          <w:sz w:val="28"/>
          <w:szCs w:val="28"/>
        </w:rPr>
        <w:t>2</w:t>
      </w:r>
      <w:r w:rsidR="00256EE8" w:rsidRPr="005F729A">
        <w:rPr>
          <w:sz w:val="28"/>
          <w:szCs w:val="28"/>
        </w:rPr>
        <w:t>, с.</w:t>
      </w:r>
      <w:r w:rsidR="005A4988" w:rsidRPr="005F729A">
        <w:rPr>
          <w:sz w:val="28"/>
          <w:szCs w:val="28"/>
        </w:rPr>
        <w:t>1</w:t>
      </w:r>
      <w:r w:rsidR="00256EE8" w:rsidRPr="005F729A">
        <w:rPr>
          <w:sz w:val="28"/>
          <w:szCs w:val="28"/>
        </w:rPr>
        <w:t>96]</w:t>
      </w:r>
      <w:r w:rsidRPr="005F729A">
        <w:rPr>
          <w:sz w:val="28"/>
          <w:szCs w:val="28"/>
        </w:rPr>
        <w:t xml:space="preserve">. Эти города были освобождены от налога и поставки войска и являлись центрами епархии, церковно-светского управления епархией и княжеством. В XII—XV вв. эти города пользовались самоуправлением, в них избирались бургомистры и члены городского совета, которые решали местные вопросы, уголовные и гражданские дела. Духовные князья сохраняли юридический контроль над этими городами посредством назначения главных чиновников города — бургграфа, префекта, руководивших осуществлением правосудия.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Имперские и вольные города Германии нередко объединялись в союзы, которые проводили свою собственную политику, не всегда совпадающую как с интересами центральной, так и княжеской власти.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 XIV в. отдельные княжества-государства трансформируются в </w:t>
      </w:r>
      <w:r w:rsidR="00256EE8" w:rsidRPr="005F729A">
        <w:rPr>
          <w:rStyle w:val="ac"/>
          <w:i w:val="0"/>
          <w:iCs/>
          <w:sz w:val="28"/>
          <w:szCs w:val="28"/>
        </w:rPr>
        <w:t xml:space="preserve">сословно-представительные </w:t>
      </w:r>
      <w:r w:rsidRPr="005F729A">
        <w:rPr>
          <w:rStyle w:val="ac"/>
          <w:i w:val="0"/>
          <w:iCs/>
          <w:sz w:val="28"/>
          <w:szCs w:val="28"/>
        </w:rPr>
        <w:t xml:space="preserve">монархии, </w:t>
      </w:r>
      <w:r w:rsidRPr="005F729A">
        <w:rPr>
          <w:sz w:val="28"/>
          <w:szCs w:val="28"/>
        </w:rPr>
        <w:t xml:space="preserve">отличающиеся известным многообразием форм. В большинстве государств сформировалось три замкнутых курии — духовенства, рыцарей и горожан. Собрания этих земских чинов внутри княжеств назывались </w:t>
      </w:r>
      <w:r w:rsidRPr="005F729A">
        <w:rPr>
          <w:rStyle w:val="ac"/>
          <w:i w:val="0"/>
          <w:iCs/>
          <w:sz w:val="28"/>
          <w:szCs w:val="28"/>
        </w:rPr>
        <w:t xml:space="preserve">ландтагами. </w:t>
      </w:r>
      <w:r w:rsidRPr="005F729A">
        <w:rPr>
          <w:sz w:val="28"/>
          <w:szCs w:val="28"/>
        </w:rPr>
        <w:t xml:space="preserve">Ландтаги несколько ограничивали власть князей внутри княжества и по структуре больше напоминали сословно-представительные учреждения Франции, чем рейхстаг. Однако в большинстве случаев ландтаги не пользовались решающим голосом при обсуждении областных и государственных дел. Правда, их согласие обязательно испрашивалось при решении финансовых вопросов. Но в этом случае князь всегда мог получить нужное решение при помощи двух сословий, свободных от уплаты налогов, но принимавших участие в расходовании этих средств, — высшего духовенства и рыцарства. </w:t>
      </w:r>
    </w:p>
    <w:p w:rsidR="000518FB"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В XVI—XVIII вв. после религиозных войн количество самостоятельных государственных образований в Германии еще больше возросло (их стало более 300), утверждается так называемый княжеский абсолютизм. Он отличался от централизованных абсолютных монархий Запада тем, что сложился не в рамках всей империи, которая оставалась децентрализованной, а в пределах отдельных княжеских владений</w:t>
      </w:r>
      <w:r w:rsidR="00256EE8" w:rsidRPr="005F729A">
        <w:rPr>
          <w:sz w:val="28"/>
          <w:szCs w:val="28"/>
        </w:rPr>
        <w:t xml:space="preserve"> [5, с.211]</w:t>
      </w:r>
      <w:r w:rsidRPr="005F729A">
        <w:rPr>
          <w:sz w:val="28"/>
          <w:szCs w:val="28"/>
        </w:rPr>
        <w:t xml:space="preserve">. </w:t>
      </w:r>
    </w:p>
    <w:p w:rsidR="00CD38F3" w:rsidRPr="005F729A" w:rsidRDefault="000518FB" w:rsidP="005F729A">
      <w:pPr>
        <w:pStyle w:val="aa"/>
        <w:spacing w:before="0" w:beforeAutospacing="0" w:after="0" w:afterAutospacing="0" w:line="360" w:lineRule="auto"/>
        <w:ind w:firstLine="709"/>
        <w:jc w:val="both"/>
        <w:rPr>
          <w:sz w:val="28"/>
          <w:szCs w:val="28"/>
        </w:rPr>
      </w:pPr>
      <w:r w:rsidRPr="005F729A">
        <w:rPr>
          <w:sz w:val="28"/>
          <w:szCs w:val="28"/>
        </w:rPr>
        <w:t xml:space="preserve">Вышесказанное позволяет нам сделать вывод о том, что </w:t>
      </w:r>
      <w:r w:rsidR="00CD38F3" w:rsidRPr="005F729A">
        <w:rPr>
          <w:sz w:val="28"/>
          <w:szCs w:val="28"/>
        </w:rPr>
        <w:t>княжеский абсолютизм представляет собой торжество феодально-консервативных сил над буржуазным движением и подчинение сла</w:t>
      </w:r>
      <w:r w:rsidR="00D862AE" w:rsidRPr="005F729A">
        <w:rPr>
          <w:sz w:val="28"/>
          <w:szCs w:val="28"/>
        </w:rPr>
        <w:t xml:space="preserve">бой немецкой буржуазии князьям. </w:t>
      </w:r>
      <w:r w:rsidR="00CD38F3" w:rsidRPr="005F729A">
        <w:rPr>
          <w:sz w:val="28"/>
          <w:szCs w:val="28"/>
        </w:rPr>
        <w:t>Не случайно абсолютизм утвердился ранее всего</w:t>
      </w:r>
      <w:r w:rsidR="00240A03" w:rsidRPr="005F729A">
        <w:rPr>
          <w:sz w:val="28"/>
          <w:szCs w:val="28"/>
        </w:rPr>
        <w:t xml:space="preserve"> в Баварии (в первой трети XVII </w:t>
      </w:r>
      <w:r w:rsidR="00CD38F3" w:rsidRPr="005F729A">
        <w:rPr>
          <w:sz w:val="28"/>
          <w:szCs w:val="28"/>
        </w:rPr>
        <w:t xml:space="preserve">в.), которая отличалась экономической отсталостью. Княжеский абсолютизм не сыграл никакой позитивной роли, надолго закрепив состояние экономической и политической раздробленности Германии. </w:t>
      </w:r>
    </w:p>
    <w:p w:rsidR="00D862AE" w:rsidRPr="005F729A" w:rsidRDefault="00D862AE" w:rsidP="005F729A">
      <w:pPr>
        <w:pStyle w:val="aa"/>
        <w:spacing w:before="0" w:beforeAutospacing="0" w:after="0" w:afterAutospacing="0" w:line="360" w:lineRule="auto"/>
        <w:ind w:firstLine="709"/>
        <w:jc w:val="both"/>
        <w:rPr>
          <w:rStyle w:val="ad"/>
          <w:b w:val="0"/>
          <w:bCs/>
          <w:sz w:val="28"/>
          <w:szCs w:val="28"/>
        </w:rPr>
      </w:pPr>
    </w:p>
    <w:p w:rsidR="00680ADC" w:rsidRPr="005F729A" w:rsidRDefault="00A64028" w:rsidP="005F729A">
      <w:pPr>
        <w:pStyle w:val="aa"/>
        <w:spacing w:before="0" w:beforeAutospacing="0" w:after="0" w:afterAutospacing="0" w:line="360" w:lineRule="auto"/>
        <w:ind w:firstLine="709"/>
        <w:jc w:val="both"/>
        <w:rPr>
          <w:rStyle w:val="ad"/>
          <w:b w:val="0"/>
          <w:bCs/>
          <w:sz w:val="28"/>
          <w:szCs w:val="32"/>
        </w:rPr>
      </w:pPr>
      <w:r>
        <w:rPr>
          <w:rStyle w:val="ad"/>
          <w:b w:val="0"/>
          <w:bCs/>
          <w:sz w:val="28"/>
          <w:szCs w:val="32"/>
        </w:rPr>
        <w:br w:type="page"/>
      </w:r>
      <w:r w:rsidR="00680ADC" w:rsidRPr="005F729A">
        <w:rPr>
          <w:rStyle w:val="ad"/>
          <w:b w:val="0"/>
          <w:bCs/>
          <w:sz w:val="28"/>
          <w:szCs w:val="32"/>
        </w:rPr>
        <w:t xml:space="preserve">1.4 </w:t>
      </w:r>
      <w:r w:rsidR="006B225F" w:rsidRPr="005F729A">
        <w:rPr>
          <w:rStyle w:val="ad"/>
          <w:b w:val="0"/>
          <w:bCs/>
          <w:sz w:val="28"/>
          <w:szCs w:val="32"/>
        </w:rPr>
        <w:t>Пруссия и Австрия</w:t>
      </w:r>
    </w:p>
    <w:p w:rsidR="00680ADC" w:rsidRPr="005F729A" w:rsidRDefault="00680ADC" w:rsidP="005F729A">
      <w:pPr>
        <w:pStyle w:val="aa"/>
        <w:spacing w:before="0" w:beforeAutospacing="0" w:after="0" w:afterAutospacing="0" w:line="360" w:lineRule="auto"/>
        <w:ind w:firstLine="709"/>
        <w:jc w:val="both"/>
        <w:rPr>
          <w:rStyle w:val="ad"/>
          <w:b w:val="0"/>
          <w:bCs/>
          <w:sz w:val="28"/>
          <w:szCs w:val="28"/>
        </w:rPr>
      </w:pP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Наиболее крупными абсолютистскими государствами империи были Пруссия и Австрия, между которыми уже начиналось соперничество за политическое верховенство в империи.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Бранденбургско-Прусское государство было создано в начале XVII в. на землях бывшего Тевтонского ордена, колонизаторская деятельность и идеология кото</w:t>
      </w:r>
      <w:r w:rsidR="00CD32AC" w:rsidRPr="005F729A">
        <w:rPr>
          <w:sz w:val="28"/>
          <w:szCs w:val="28"/>
        </w:rPr>
        <w:t>рого заложили начала великопрус</w:t>
      </w:r>
      <w:r w:rsidRPr="005F729A">
        <w:rPr>
          <w:sz w:val="28"/>
          <w:szCs w:val="28"/>
        </w:rPr>
        <w:t xml:space="preserve">ского милитаризма в Германии. Окончательное оформление этого государства произошло в 1701 году, когда бранденбургский курфюрст добился титула короля Пруссии.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Глава государства — король Пруссии — входил в имперскую коллегию курфюрстов. Высшим органом государственного управления был </w:t>
      </w:r>
      <w:r w:rsidRPr="005F729A">
        <w:rPr>
          <w:rStyle w:val="ac"/>
          <w:i w:val="0"/>
          <w:iCs/>
          <w:sz w:val="28"/>
          <w:szCs w:val="28"/>
        </w:rPr>
        <w:t xml:space="preserve">Тайный совет </w:t>
      </w:r>
      <w:r w:rsidRPr="005F729A">
        <w:rPr>
          <w:sz w:val="28"/>
          <w:szCs w:val="28"/>
        </w:rPr>
        <w:t>при короле. Ему подчинялись первоначально три директории: финансовая, военных дел и королевских доменов. Особое значение приобрела директория военных дел, которая ведала организацией и вооружением созданной в 1655 году постоянной армии. Прусская армия была одной из самых больших в Европе и славилась своей муштрой и палочной дисциплиной</w:t>
      </w:r>
      <w:r w:rsidR="00F017E5" w:rsidRPr="005F729A">
        <w:rPr>
          <w:sz w:val="28"/>
          <w:szCs w:val="28"/>
        </w:rPr>
        <w:t xml:space="preserve"> [</w:t>
      </w:r>
      <w:r w:rsidR="005A4988" w:rsidRPr="005F729A">
        <w:rPr>
          <w:sz w:val="28"/>
          <w:szCs w:val="28"/>
        </w:rPr>
        <w:t>7, с.2</w:t>
      </w:r>
      <w:r w:rsidR="00F017E5" w:rsidRPr="005F729A">
        <w:rPr>
          <w:sz w:val="28"/>
          <w:szCs w:val="28"/>
        </w:rPr>
        <w:t>31]</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Основными тенденциями развития государственного строя Пруссии в XVIII в. стали дальнейшая централизация и милитаризация государственного аппарата, возвышение военно-управленческих органов над гражданскими. Значительная часть полномочий Тайного совета переходит к Генеральному военному комиссариату. Происходит слияние всех директорий в единый военно-финансовый орган во главе с президентом</w:t>
      </w:r>
      <w:r w:rsidR="00071CAE" w:rsidRPr="005F729A">
        <w:rPr>
          <w:sz w:val="28"/>
          <w:szCs w:val="28"/>
        </w:rPr>
        <w:t xml:space="preserve"> </w:t>
      </w:r>
      <w:r w:rsidRPr="005F729A">
        <w:rPr>
          <w:sz w:val="28"/>
          <w:szCs w:val="28"/>
        </w:rPr>
        <w:t>—</w:t>
      </w:r>
      <w:r w:rsidR="00071CAE" w:rsidRPr="005F729A">
        <w:rPr>
          <w:sz w:val="28"/>
          <w:szCs w:val="28"/>
        </w:rPr>
        <w:t xml:space="preserve"> </w:t>
      </w:r>
      <w:r w:rsidRPr="005F729A">
        <w:rPr>
          <w:sz w:val="28"/>
          <w:szCs w:val="28"/>
        </w:rPr>
        <w:t xml:space="preserve">королем. На местах земские советники </w:t>
      </w:r>
      <w:r w:rsidRPr="005F729A">
        <w:rPr>
          <w:rStyle w:val="ac"/>
          <w:i w:val="0"/>
          <w:iCs/>
          <w:sz w:val="28"/>
          <w:szCs w:val="28"/>
        </w:rPr>
        <w:t xml:space="preserve">(ландраты), </w:t>
      </w:r>
      <w:r w:rsidRPr="005F729A">
        <w:rPr>
          <w:sz w:val="28"/>
          <w:szCs w:val="28"/>
        </w:rPr>
        <w:t>назначавшиеся королем по рекомендации дворянских собраний, подпадают под жесткий контроль центральной власти и наделяются широкими военно-полицейскими полномочиями. Ликвидируется городское самоуправление. Городские советы были заменены коллегиями магистратов, назначавшихся королем. На весь государственный аппарат были распространены воинские звания, военная субординация и дисциплина</w:t>
      </w:r>
      <w:r w:rsidR="00F017E5" w:rsidRPr="005F729A">
        <w:rPr>
          <w:sz w:val="28"/>
          <w:szCs w:val="28"/>
        </w:rPr>
        <w:t xml:space="preserve"> [</w:t>
      </w:r>
      <w:r w:rsidR="005A4988" w:rsidRPr="005F729A">
        <w:rPr>
          <w:sz w:val="28"/>
          <w:szCs w:val="28"/>
        </w:rPr>
        <w:t>7, с.2</w:t>
      </w:r>
      <w:r w:rsidR="00F017E5" w:rsidRPr="005F729A">
        <w:rPr>
          <w:sz w:val="28"/>
          <w:szCs w:val="28"/>
        </w:rPr>
        <w:t>33]</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По своему политическому режиму Прусская монархия может быть охарактеризована как </w:t>
      </w:r>
      <w:r w:rsidRPr="005F729A">
        <w:rPr>
          <w:rStyle w:val="ac"/>
          <w:i w:val="0"/>
          <w:iCs/>
          <w:sz w:val="28"/>
          <w:szCs w:val="28"/>
        </w:rPr>
        <w:t xml:space="preserve">военно-полицейское государство. </w:t>
      </w:r>
      <w:r w:rsidRPr="005F729A">
        <w:rPr>
          <w:sz w:val="28"/>
          <w:szCs w:val="28"/>
        </w:rPr>
        <w:t xml:space="preserve">В нем получили широчайшее развитие произвол властей, цензура и мелочная регламентация не только государственной, но и частной жизни подданных.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Австрия в отличие от Пр</w:t>
      </w:r>
      <w:r w:rsidR="00071CAE" w:rsidRPr="005F729A">
        <w:rPr>
          <w:sz w:val="28"/>
          <w:szCs w:val="28"/>
        </w:rPr>
        <w:t>уссии не представляла собой цен</w:t>
      </w:r>
      <w:r w:rsidRPr="005F729A">
        <w:rPr>
          <w:sz w:val="28"/>
          <w:szCs w:val="28"/>
        </w:rPr>
        <w:t xml:space="preserve">трализованного государства. Она была многонациональной страной. В Австрии господствовало католическое вероисповедание. С XV в. короли Австрии становились германскими императорами и Австрия считалась их домениальным владением.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Система центральных органов Австрии не была строго упорядоченной и постоянно перестраивалась. Высшим органом власти и управления вместе с монархом был Тайный совет. В дальнейшем он был заменен конференцией, которая стала постоянным учреждением (с начала XVIII в.). Военными делами ведал придворный Военный совет. В 1760 году с целью объединения всех отраслей управления был учрежден Государственный совет</w:t>
      </w:r>
      <w:r w:rsidR="00F017E5" w:rsidRPr="005F729A">
        <w:rPr>
          <w:sz w:val="28"/>
          <w:szCs w:val="28"/>
        </w:rPr>
        <w:t xml:space="preserve"> [8, с.142]</w:t>
      </w:r>
      <w:r w:rsidRPr="005F729A">
        <w:rPr>
          <w:sz w:val="28"/>
          <w:szCs w:val="28"/>
        </w:rPr>
        <w:t xml:space="preserve">. </w:t>
      </w:r>
    </w:p>
    <w:p w:rsidR="00CD38F3" w:rsidRPr="005F729A" w:rsidRDefault="00CD38F3" w:rsidP="005F729A">
      <w:pPr>
        <w:pStyle w:val="aa"/>
        <w:spacing w:before="0" w:beforeAutospacing="0" w:after="0" w:afterAutospacing="0" w:line="360" w:lineRule="auto"/>
        <w:ind w:firstLine="709"/>
        <w:jc w:val="both"/>
        <w:rPr>
          <w:sz w:val="28"/>
          <w:szCs w:val="28"/>
        </w:rPr>
      </w:pPr>
      <w:r w:rsidRPr="005F729A">
        <w:rPr>
          <w:sz w:val="28"/>
          <w:szCs w:val="28"/>
        </w:rPr>
        <w:t xml:space="preserve">Во главе провинций Австрийской монархии стояли наместники. Они избирались местными сословно-представительными учреждениями и утверждались королем. В государствах, входивших в состав Австрии, имелись </w:t>
      </w:r>
      <w:r w:rsidRPr="005F729A">
        <w:rPr>
          <w:rStyle w:val="ac"/>
          <w:i w:val="0"/>
          <w:iCs/>
          <w:sz w:val="28"/>
          <w:szCs w:val="28"/>
        </w:rPr>
        <w:t xml:space="preserve">сеймы — сословные собрания. В </w:t>
      </w:r>
      <w:r w:rsidRPr="005F729A">
        <w:rPr>
          <w:sz w:val="28"/>
          <w:szCs w:val="28"/>
        </w:rPr>
        <w:t xml:space="preserve">городах управление находилось в руках выборных городских управ и бургомистров. При королеве Марии Терезии (1740—1780 гг.) важнейшие полномочия сосредоточиваются в руках королевских чиновников, выборные органы становятся под контроль правительства. </w:t>
      </w:r>
    </w:p>
    <w:p w:rsidR="00CD38F3" w:rsidRPr="005F729A" w:rsidRDefault="00CD38F3" w:rsidP="005F729A">
      <w:pPr>
        <w:widowControl/>
        <w:spacing w:line="360" w:lineRule="auto"/>
        <w:ind w:firstLine="709"/>
        <w:jc w:val="both"/>
        <w:rPr>
          <w:sz w:val="28"/>
          <w:szCs w:val="28"/>
        </w:rPr>
      </w:pPr>
      <w:r w:rsidRPr="005F729A">
        <w:rPr>
          <w:sz w:val="28"/>
          <w:szCs w:val="28"/>
        </w:rPr>
        <w:t xml:space="preserve">Во второй половине XVIII в. в Пруссии и Австрии проводилась политика так называемого </w:t>
      </w:r>
      <w:r w:rsidRPr="005F729A">
        <w:rPr>
          <w:rStyle w:val="ac"/>
          <w:i w:val="0"/>
          <w:iCs/>
          <w:sz w:val="28"/>
          <w:szCs w:val="28"/>
        </w:rPr>
        <w:t xml:space="preserve">просвещенного абсолютизма. </w:t>
      </w:r>
      <w:r w:rsidRPr="005F729A">
        <w:rPr>
          <w:sz w:val="28"/>
          <w:szCs w:val="28"/>
        </w:rPr>
        <w:t>Были предприняты определенные буржуазные преобразования, рекламируемые как плод содружества государей с французскими просветителями. По своей сути эта политика являлась попыткой приспособить общество и государство к ряду требований, выдвигаемых растущей буржуазией, не затрагивая при этом наиболее существенных интересов дворянства и устоев крепостничества.</w:t>
      </w:r>
    </w:p>
    <w:p w:rsidR="00FC0DDC" w:rsidRPr="005F729A" w:rsidRDefault="00CD32AC" w:rsidP="005F729A">
      <w:pPr>
        <w:pStyle w:val="aa"/>
        <w:spacing w:before="0" w:beforeAutospacing="0" w:after="0" w:afterAutospacing="0" w:line="360" w:lineRule="auto"/>
        <w:ind w:firstLine="709"/>
        <w:jc w:val="both"/>
        <w:rPr>
          <w:sz w:val="28"/>
          <w:szCs w:val="28"/>
        </w:rPr>
      </w:pPr>
      <w:r w:rsidRPr="005F729A">
        <w:rPr>
          <w:sz w:val="28"/>
          <w:szCs w:val="28"/>
        </w:rPr>
        <w:t>Таким образом можно сказать, что Пруссия и Австрия</w:t>
      </w:r>
      <w:r w:rsidR="007B5FF6" w:rsidRPr="005F729A">
        <w:rPr>
          <w:sz w:val="28"/>
          <w:szCs w:val="28"/>
        </w:rPr>
        <w:t xml:space="preserve"> были</w:t>
      </w:r>
      <w:r w:rsidRPr="005F729A">
        <w:rPr>
          <w:sz w:val="28"/>
          <w:szCs w:val="28"/>
        </w:rPr>
        <w:t xml:space="preserve"> </w:t>
      </w:r>
      <w:r w:rsidR="007B5FF6" w:rsidRPr="005F729A">
        <w:rPr>
          <w:sz w:val="28"/>
          <w:szCs w:val="28"/>
        </w:rPr>
        <w:t>крупными абсолютистскими государствами империи, между которыми происходило соперничество за политическое верховенство в империи. И каждое государство со своей стороны делало всяческие попытки для своего верховенства: как Пруссия – централизаци</w:t>
      </w:r>
      <w:r w:rsidR="00CE6522" w:rsidRPr="005F729A">
        <w:rPr>
          <w:sz w:val="28"/>
          <w:szCs w:val="28"/>
        </w:rPr>
        <w:t>я</w:t>
      </w:r>
      <w:r w:rsidR="005F729A" w:rsidRPr="005F729A">
        <w:rPr>
          <w:sz w:val="28"/>
          <w:szCs w:val="28"/>
        </w:rPr>
        <w:t xml:space="preserve"> </w:t>
      </w:r>
      <w:r w:rsidR="00CE6522" w:rsidRPr="005F729A">
        <w:rPr>
          <w:sz w:val="28"/>
          <w:szCs w:val="28"/>
        </w:rPr>
        <w:t>и милитаризация государствен</w:t>
      </w:r>
      <w:r w:rsidR="007B5FF6" w:rsidRPr="005F729A">
        <w:rPr>
          <w:sz w:val="28"/>
          <w:szCs w:val="28"/>
        </w:rPr>
        <w:t>ного аппарата, возвышение военно-управленческих органов над гражданскими, так Австрия – централизованное</w:t>
      </w:r>
      <w:r w:rsidR="005F729A" w:rsidRPr="005F729A">
        <w:rPr>
          <w:sz w:val="28"/>
          <w:szCs w:val="28"/>
        </w:rPr>
        <w:t xml:space="preserve"> </w:t>
      </w:r>
      <w:r w:rsidR="007B5FF6" w:rsidRPr="005F729A">
        <w:rPr>
          <w:sz w:val="28"/>
          <w:szCs w:val="28"/>
        </w:rPr>
        <w:t xml:space="preserve">государство с многонациональным населением. </w:t>
      </w:r>
    </w:p>
    <w:p w:rsidR="00E202DF" w:rsidRPr="005F729A" w:rsidRDefault="00E202DF" w:rsidP="005F729A">
      <w:pPr>
        <w:widowControl/>
        <w:spacing w:line="360" w:lineRule="auto"/>
        <w:ind w:firstLine="709"/>
        <w:jc w:val="both"/>
        <w:rPr>
          <w:sz w:val="28"/>
          <w:szCs w:val="28"/>
        </w:rPr>
      </w:pPr>
    </w:p>
    <w:p w:rsidR="00DB42E1" w:rsidRPr="005F729A" w:rsidRDefault="00A64028" w:rsidP="005F729A">
      <w:pPr>
        <w:widowControl/>
        <w:spacing w:line="360" w:lineRule="auto"/>
        <w:ind w:firstLine="709"/>
        <w:jc w:val="both"/>
        <w:rPr>
          <w:sz w:val="28"/>
          <w:szCs w:val="32"/>
        </w:rPr>
      </w:pPr>
      <w:r>
        <w:rPr>
          <w:sz w:val="28"/>
          <w:szCs w:val="32"/>
        </w:rPr>
        <w:br w:type="page"/>
      </w:r>
      <w:r w:rsidR="00DB42E1" w:rsidRPr="005F729A">
        <w:rPr>
          <w:sz w:val="28"/>
          <w:szCs w:val="32"/>
        </w:rPr>
        <w:t>ГЛАВА 2</w:t>
      </w:r>
      <w:r>
        <w:rPr>
          <w:sz w:val="28"/>
          <w:szCs w:val="32"/>
        </w:rPr>
        <w:t>.</w:t>
      </w:r>
    </w:p>
    <w:p w:rsidR="00DB42E1" w:rsidRPr="005F729A" w:rsidRDefault="00DB42E1" w:rsidP="005F729A">
      <w:pPr>
        <w:widowControl/>
        <w:spacing w:line="360" w:lineRule="auto"/>
        <w:ind w:firstLine="709"/>
        <w:jc w:val="both"/>
        <w:rPr>
          <w:sz w:val="28"/>
          <w:szCs w:val="32"/>
        </w:rPr>
      </w:pPr>
      <w:r w:rsidRPr="005F729A">
        <w:rPr>
          <w:sz w:val="28"/>
          <w:szCs w:val="32"/>
        </w:rPr>
        <w:t>ОСОБЕННОСТИ СОЦИАЛЬНОЙ СТРУКТУРЫ</w:t>
      </w:r>
    </w:p>
    <w:p w:rsidR="00D46E94" w:rsidRPr="005F729A" w:rsidRDefault="00D46E94" w:rsidP="005F729A">
      <w:pPr>
        <w:widowControl/>
        <w:spacing w:line="360" w:lineRule="auto"/>
        <w:ind w:firstLine="709"/>
        <w:jc w:val="both"/>
        <w:rPr>
          <w:sz w:val="28"/>
          <w:szCs w:val="32"/>
        </w:rPr>
      </w:pPr>
    </w:p>
    <w:p w:rsidR="007B5FF6" w:rsidRPr="005F729A" w:rsidRDefault="00150A01" w:rsidP="005F729A">
      <w:pPr>
        <w:pStyle w:val="a6"/>
        <w:spacing w:line="360" w:lineRule="auto"/>
        <w:ind w:firstLine="709"/>
        <w:rPr>
          <w:rStyle w:val="ad"/>
          <w:b w:val="0"/>
          <w:sz w:val="28"/>
          <w:szCs w:val="32"/>
        </w:rPr>
      </w:pPr>
      <w:r w:rsidRPr="005F729A">
        <w:rPr>
          <w:rStyle w:val="ad"/>
          <w:b w:val="0"/>
          <w:sz w:val="28"/>
          <w:szCs w:val="32"/>
        </w:rPr>
        <w:t>2.1</w:t>
      </w:r>
      <w:r w:rsidR="005F729A" w:rsidRPr="005F729A">
        <w:rPr>
          <w:rStyle w:val="ad"/>
          <w:b w:val="0"/>
          <w:sz w:val="28"/>
          <w:szCs w:val="32"/>
        </w:rPr>
        <w:t xml:space="preserve"> </w:t>
      </w:r>
      <w:r w:rsidRPr="005F729A">
        <w:rPr>
          <w:rStyle w:val="ad"/>
          <w:b w:val="0"/>
          <w:sz w:val="28"/>
          <w:szCs w:val="32"/>
        </w:rPr>
        <w:t>Особенности социальной</w:t>
      </w:r>
      <w:r w:rsidR="007B5FF6" w:rsidRPr="005F729A">
        <w:rPr>
          <w:rStyle w:val="ad"/>
          <w:b w:val="0"/>
          <w:sz w:val="28"/>
          <w:szCs w:val="32"/>
        </w:rPr>
        <w:t xml:space="preserve"> структуры в </w:t>
      </w:r>
      <w:r w:rsidRPr="005F729A">
        <w:rPr>
          <w:rStyle w:val="ad"/>
          <w:b w:val="0"/>
          <w:sz w:val="28"/>
          <w:szCs w:val="32"/>
          <w:lang w:val="en-US"/>
        </w:rPr>
        <w:t>X</w:t>
      </w:r>
      <w:r w:rsidR="007B5FF6" w:rsidRPr="005F729A">
        <w:rPr>
          <w:rStyle w:val="ad"/>
          <w:b w:val="0"/>
          <w:sz w:val="28"/>
          <w:szCs w:val="32"/>
        </w:rPr>
        <w:t>-</w:t>
      </w:r>
      <w:r w:rsidR="007B5FF6" w:rsidRPr="005F729A">
        <w:rPr>
          <w:rStyle w:val="ad"/>
          <w:b w:val="0"/>
          <w:sz w:val="28"/>
          <w:szCs w:val="32"/>
          <w:lang w:val="en-US"/>
        </w:rPr>
        <w:t>XII</w:t>
      </w:r>
      <w:r w:rsidR="007B5FF6" w:rsidRPr="005F729A">
        <w:rPr>
          <w:rStyle w:val="ad"/>
          <w:b w:val="0"/>
          <w:sz w:val="28"/>
          <w:szCs w:val="32"/>
        </w:rPr>
        <w:t xml:space="preserve"> веках</w:t>
      </w:r>
    </w:p>
    <w:p w:rsidR="00DB42E1" w:rsidRPr="005F729A" w:rsidRDefault="00DB42E1" w:rsidP="005F729A">
      <w:pPr>
        <w:widowControl/>
        <w:spacing w:line="360" w:lineRule="auto"/>
        <w:ind w:firstLine="709"/>
        <w:jc w:val="both"/>
        <w:rPr>
          <w:sz w:val="28"/>
          <w:szCs w:val="28"/>
        </w:rPr>
      </w:pP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Развитие феодализма происходило в различных германских герцогствах достаточно неравномерно. Устойчивые пережитки родоплеменного строя сохранялись, например, в Саксонии, которая ревностно охраняла свою автономию, старинные племенные обычаи населения.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В XI—XII вв. в Германии сформировались основные классы — сословия феодального общества. Многочисленные войны способствовали консолидации военно-рыцарского сословия. Его верхушка складывалась из разнородных элементов родовой и служилой аристократии. К первой принадлежали </w:t>
      </w:r>
      <w:r w:rsidRPr="005F729A">
        <w:rPr>
          <w:rStyle w:val="ac"/>
          <w:i w:val="0"/>
          <w:iCs/>
          <w:sz w:val="28"/>
          <w:szCs w:val="28"/>
        </w:rPr>
        <w:t xml:space="preserve">герцоги — </w:t>
      </w:r>
      <w:r w:rsidRPr="005F729A">
        <w:rPr>
          <w:sz w:val="28"/>
          <w:szCs w:val="28"/>
        </w:rPr>
        <w:t xml:space="preserve">племенные князья, превратившиеся в крупных землевладельцев. Должностная аристократия состояла в основном из лиц </w:t>
      </w:r>
      <w:r w:rsidRPr="005F729A">
        <w:rPr>
          <w:rStyle w:val="ac"/>
          <w:i w:val="0"/>
          <w:iCs/>
          <w:sz w:val="28"/>
          <w:szCs w:val="28"/>
        </w:rPr>
        <w:t xml:space="preserve">графского </w:t>
      </w:r>
      <w:r w:rsidRPr="005F729A">
        <w:rPr>
          <w:sz w:val="28"/>
          <w:szCs w:val="28"/>
        </w:rPr>
        <w:t>ранга, сосредоточивших в своих руках важнейшие светские и церковные должн</w:t>
      </w:r>
      <w:r w:rsidR="00AB33D8" w:rsidRPr="005F729A">
        <w:rPr>
          <w:sz w:val="28"/>
          <w:szCs w:val="28"/>
        </w:rPr>
        <w:t>ости в административных округах</w:t>
      </w:r>
      <w:r w:rsidRPr="005F729A">
        <w:rPr>
          <w:sz w:val="28"/>
          <w:szCs w:val="28"/>
        </w:rPr>
        <w:t xml:space="preserve">. Крупными землевладельцами стали также </w:t>
      </w:r>
      <w:r w:rsidR="007B5FF6" w:rsidRPr="005F729A">
        <w:rPr>
          <w:rStyle w:val="ac"/>
          <w:i w:val="0"/>
          <w:iCs/>
          <w:sz w:val="28"/>
          <w:szCs w:val="28"/>
        </w:rPr>
        <w:t xml:space="preserve">фогты </w:t>
      </w:r>
      <w:r w:rsidRPr="005F729A">
        <w:rPr>
          <w:rStyle w:val="ac"/>
          <w:i w:val="0"/>
          <w:iCs/>
          <w:sz w:val="28"/>
          <w:szCs w:val="28"/>
        </w:rPr>
        <w:t xml:space="preserve">— </w:t>
      </w:r>
      <w:r w:rsidRPr="005F729A">
        <w:rPr>
          <w:sz w:val="28"/>
          <w:szCs w:val="28"/>
        </w:rPr>
        <w:t>королевские чиновники, осуществлявшие судебные функции в церковных вотчинах</w:t>
      </w:r>
      <w:r w:rsidR="00F017E5" w:rsidRPr="005F729A">
        <w:rPr>
          <w:sz w:val="28"/>
          <w:szCs w:val="28"/>
        </w:rPr>
        <w:t xml:space="preserve"> [10, с.166]</w:t>
      </w:r>
      <w:r w:rsidRPr="005F729A">
        <w:rPr>
          <w:sz w:val="28"/>
          <w:szCs w:val="28"/>
        </w:rPr>
        <w:t xml:space="preserve">. По мере феодализации Германии, на рубеже XI—XII вв. эти верхушечные слои постепенно консолидируются, образуя мощный союз сепаратистских сил, уже не заинтересованных в сильной центральной власти. Происходит их слияние в сословие территориальных князей. В него вошли и крупнейшие церковные магнаты — "князья церкви". Окончательно особое сословие духовных и светских князей оформляется к середине XIII в.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Среднее и мелкое рыцарство образовалось не только из мелкопоместных дворян, но и из верхушки свободного крестьянства. По военной реформе Генриха 1(919—936 гг.) всякий свободный, способный сражаться на коне, зачислялся в военное сословие. В число рыцарей зачастую зачислялись и </w:t>
      </w:r>
      <w:r w:rsidRPr="005F729A">
        <w:rPr>
          <w:rStyle w:val="ac"/>
          <w:i w:val="0"/>
          <w:iCs/>
          <w:sz w:val="28"/>
          <w:szCs w:val="28"/>
        </w:rPr>
        <w:t xml:space="preserve">министериалы, </w:t>
      </w:r>
      <w:r w:rsidRPr="005F729A">
        <w:rPr>
          <w:sz w:val="28"/>
          <w:szCs w:val="28"/>
        </w:rPr>
        <w:t>которые выделились из несвободных слуг короля и феодалов, исполняющих некоторые административные функции. Образуя слои имперских служащих, они несли вместе с господами военную службу. К XII в. многие из них получают свободу и земли, сливаясь с различными слоями рыцарства. В XII в. еще сохранялось деление на "благородных" и "неблагородных" рыцарей, но в 1186 году был издан указ о запрещении вступать в рыцари сыновьям крестьян и священников</w:t>
      </w:r>
      <w:r w:rsidR="00F017E5" w:rsidRPr="005F729A">
        <w:rPr>
          <w:sz w:val="28"/>
          <w:szCs w:val="28"/>
        </w:rPr>
        <w:t xml:space="preserve"> [10, с.168]</w:t>
      </w:r>
      <w:r w:rsidRPr="005F729A">
        <w:rPr>
          <w:sz w:val="28"/>
          <w:szCs w:val="28"/>
        </w:rPr>
        <w:t xml:space="preserve">.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Феодальное дворянство и духовенство было разделено по иерархическому принципу на своеобразные ранги, так называ</w:t>
      </w:r>
      <w:r w:rsidR="00AB33D8" w:rsidRPr="005F729A">
        <w:rPr>
          <w:sz w:val="28"/>
          <w:szCs w:val="28"/>
        </w:rPr>
        <w:t xml:space="preserve">емые щиты. "Саксонское зерцало" </w:t>
      </w:r>
      <w:r w:rsidR="00DC31DA" w:rsidRPr="005F729A">
        <w:rPr>
          <w:sz w:val="28"/>
          <w:szCs w:val="28"/>
        </w:rPr>
        <w:t xml:space="preserve">упоминает семь военных-"щитов" </w:t>
      </w:r>
      <w:r w:rsidRPr="005F729A">
        <w:rPr>
          <w:sz w:val="28"/>
          <w:szCs w:val="28"/>
        </w:rPr>
        <w:t xml:space="preserve">: король, духовные князья (епископы, аббаты), светские князья, их вассалы и т.д. В ранги были включены и "неблагородные" свободные, получившие название </w:t>
      </w:r>
      <w:r w:rsidR="00696CBB" w:rsidRPr="005F729A">
        <w:rPr>
          <w:rStyle w:val="ac"/>
          <w:i w:val="0"/>
          <w:iCs/>
          <w:sz w:val="28"/>
          <w:szCs w:val="28"/>
        </w:rPr>
        <w:t>"шеффенс</w:t>
      </w:r>
      <w:r w:rsidRPr="005F729A">
        <w:rPr>
          <w:rStyle w:val="ac"/>
          <w:i w:val="0"/>
          <w:iCs/>
          <w:sz w:val="28"/>
          <w:szCs w:val="28"/>
        </w:rPr>
        <w:t xml:space="preserve">кое сословие". </w:t>
      </w:r>
      <w:r w:rsidRPr="005F729A">
        <w:rPr>
          <w:sz w:val="28"/>
          <w:szCs w:val="28"/>
        </w:rPr>
        <w:t xml:space="preserve">Из них подбирались судьи в общинных судах — шеффены. Позднее они превратились в низшую категорию "благородных".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Крестьянство в Германии к XIII в. разделилось на две категории — свободное и несвободное. Категория юридически свободных крестьян, согласно "Саксонскому зерцалу", складывалась из крестьян-чиншевиков и арендаторов. Чиншевики — это держатели господской земли с выплатой опреде</w:t>
      </w:r>
      <w:r w:rsidR="00E202DF" w:rsidRPr="005F729A">
        <w:rPr>
          <w:sz w:val="28"/>
          <w:szCs w:val="28"/>
        </w:rPr>
        <w:t>ленной денежной повинности (чин</w:t>
      </w:r>
      <w:r w:rsidRPr="005F729A">
        <w:rPr>
          <w:sz w:val="28"/>
          <w:szCs w:val="28"/>
        </w:rPr>
        <w:t>ша). Они подразделялись на две группы: одна из них могла передавать земельное держание по наследству и продавать его, другая была лишена этих прав. Арендаторы не имели своей земли и получали землю во временную обработку. Фактически чиншевики и арендаторы находились в определенной зависимости от феодальных землевладельцев</w:t>
      </w:r>
      <w:r w:rsidR="00F017E5" w:rsidRPr="005F729A">
        <w:rPr>
          <w:sz w:val="28"/>
          <w:szCs w:val="28"/>
        </w:rPr>
        <w:t xml:space="preserve"> [11, с.135]</w:t>
      </w:r>
      <w:r w:rsidRPr="005F729A">
        <w:rPr>
          <w:sz w:val="28"/>
          <w:szCs w:val="28"/>
        </w:rPr>
        <w:t xml:space="preserve">.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Большая же часть крестьян находилась в зависимом положении не только фактически, но и юридически. Эту категорию крестьянства составляли полусвободные литы, батраки и лично зависимые крепостные. Многообразие форм зависимости, в том числе переходных, свидетельствует о незавершенности в данный период процесса феодализации и закрепощения крестьянства. По мере развития феодализма границы между различными категориями крестьян стирались.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В пограничных областях Германии, на границах между герцогст</w:t>
      </w:r>
      <w:r w:rsidR="00AB33D8" w:rsidRPr="005F729A">
        <w:rPr>
          <w:sz w:val="28"/>
          <w:szCs w:val="28"/>
        </w:rPr>
        <w:t xml:space="preserve">вами с Х </w:t>
      </w:r>
      <w:r w:rsidRPr="005F729A">
        <w:rPr>
          <w:sz w:val="28"/>
          <w:szCs w:val="28"/>
        </w:rPr>
        <w:t xml:space="preserve">в. началось строительство многочисленных крепостей — бургов, часть которых впоследствии превратилась в города. В XI—XII вв. в результате развития городов стало складываться особое сословие свободных людей — </w:t>
      </w:r>
      <w:r w:rsidRPr="005F729A">
        <w:rPr>
          <w:rStyle w:val="ac"/>
          <w:i w:val="0"/>
          <w:iCs/>
          <w:sz w:val="28"/>
          <w:szCs w:val="28"/>
        </w:rPr>
        <w:t xml:space="preserve">горожан. </w:t>
      </w:r>
      <w:r w:rsidRPr="005F729A">
        <w:rPr>
          <w:sz w:val="28"/>
          <w:szCs w:val="28"/>
        </w:rPr>
        <w:t>Взаимоотношения городов с императорской и местной сеньориальной властью отличались в Германии особой пестротой. Союз императорской власти и городов здесь практически не сложился</w:t>
      </w:r>
      <w:r w:rsidR="00F017E5" w:rsidRPr="005F729A">
        <w:rPr>
          <w:sz w:val="28"/>
          <w:szCs w:val="28"/>
        </w:rPr>
        <w:t xml:space="preserve"> [12, с.132]</w:t>
      </w:r>
      <w:r w:rsidRPr="005F729A">
        <w:rPr>
          <w:sz w:val="28"/>
          <w:szCs w:val="28"/>
        </w:rPr>
        <w:t xml:space="preserve">. </w:t>
      </w:r>
    </w:p>
    <w:p w:rsidR="00150A01" w:rsidRPr="005F729A" w:rsidRDefault="007856D1" w:rsidP="005F729A">
      <w:pPr>
        <w:pStyle w:val="aa"/>
        <w:spacing w:before="0" w:beforeAutospacing="0" w:after="0" w:afterAutospacing="0" w:line="360" w:lineRule="auto"/>
        <w:ind w:firstLine="709"/>
        <w:jc w:val="both"/>
        <w:rPr>
          <w:rStyle w:val="ad"/>
          <w:b w:val="0"/>
          <w:sz w:val="28"/>
          <w:szCs w:val="28"/>
        </w:rPr>
      </w:pPr>
      <w:r w:rsidRPr="005F729A">
        <w:rPr>
          <w:rStyle w:val="ad"/>
          <w:b w:val="0"/>
          <w:bCs/>
          <w:sz w:val="28"/>
          <w:szCs w:val="28"/>
        </w:rPr>
        <w:t xml:space="preserve">Исходя из вышесказанного, </w:t>
      </w:r>
      <w:r w:rsidR="00FE15A3" w:rsidRPr="005F729A">
        <w:rPr>
          <w:rStyle w:val="ad"/>
          <w:b w:val="0"/>
          <w:bCs/>
          <w:sz w:val="28"/>
          <w:szCs w:val="28"/>
        </w:rPr>
        <w:t xml:space="preserve">можно сделать вывод том, что </w:t>
      </w:r>
      <w:r w:rsidR="00150A01" w:rsidRPr="005F729A">
        <w:rPr>
          <w:rStyle w:val="ad"/>
          <w:b w:val="0"/>
          <w:sz w:val="28"/>
          <w:szCs w:val="28"/>
        </w:rPr>
        <w:t xml:space="preserve">особенности социальной структуры в </w:t>
      </w:r>
      <w:r w:rsidR="00150A01" w:rsidRPr="005F729A">
        <w:rPr>
          <w:rStyle w:val="ad"/>
          <w:b w:val="0"/>
          <w:sz w:val="28"/>
          <w:szCs w:val="28"/>
          <w:lang w:val="en-US"/>
        </w:rPr>
        <w:t>X</w:t>
      </w:r>
      <w:r w:rsidR="00150A01" w:rsidRPr="005F729A">
        <w:rPr>
          <w:rStyle w:val="ad"/>
          <w:b w:val="0"/>
          <w:sz w:val="28"/>
          <w:szCs w:val="28"/>
        </w:rPr>
        <w:t>-</w:t>
      </w:r>
      <w:r w:rsidR="00150A01" w:rsidRPr="005F729A">
        <w:rPr>
          <w:rStyle w:val="ad"/>
          <w:b w:val="0"/>
          <w:sz w:val="28"/>
          <w:szCs w:val="28"/>
          <w:lang w:val="en-US"/>
        </w:rPr>
        <w:t>XII</w:t>
      </w:r>
      <w:r w:rsidR="00150A01" w:rsidRPr="005F729A">
        <w:rPr>
          <w:rStyle w:val="ad"/>
          <w:b w:val="0"/>
          <w:sz w:val="28"/>
          <w:szCs w:val="28"/>
        </w:rPr>
        <w:t xml:space="preserve"> веках является широкое разнообразие различных слоев населения, которые были наделены неоднородными правами, а также нужно сказать, что стал складываться такое сословие как горожане, что имело немаловажную роль в дальнейшем развитии государства.</w:t>
      </w:r>
    </w:p>
    <w:p w:rsidR="002E5B69" w:rsidRPr="005F729A" w:rsidRDefault="002E5B69" w:rsidP="005F729A">
      <w:pPr>
        <w:pStyle w:val="aa"/>
        <w:spacing w:before="0" w:beforeAutospacing="0" w:after="0" w:afterAutospacing="0" w:line="360" w:lineRule="auto"/>
        <w:ind w:firstLine="709"/>
        <w:jc w:val="both"/>
        <w:rPr>
          <w:rStyle w:val="ad"/>
          <w:b w:val="0"/>
          <w:sz w:val="28"/>
          <w:szCs w:val="28"/>
        </w:rPr>
      </w:pPr>
    </w:p>
    <w:p w:rsidR="007B5FF6" w:rsidRPr="005F729A" w:rsidRDefault="00150A01" w:rsidP="005F729A">
      <w:pPr>
        <w:pStyle w:val="a6"/>
        <w:spacing w:line="360" w:lineRule="auto"/>
        <w:ind w:firstLine="709"/>
        <w:rPr>
          <w:bCs/>
          <w:sz w:val="28"/>
          <w:szCs w:val="32"/>
        </w:rPr>
      </w:pPr>
      <w:r w:rsidRPr="005F729A">
        <w:rPr>
          <w:rStyle w:val="ad"/>
          <w:b w:val="0"/>
          <w:sz w:val="28"/>
          <w:szCs w:val="32"/>
        </w:rPr>
        <w:t>2.2</w:t>
      </w:r>
      <w:r w:rsidR="005F729A" w:rsidRPr="005F729A">
        <w:rPr>
          <w:rStyle w:val="ad"/>
          <w:b w:val="0"/>
          <w:sz w:val="28"/>
          <w:szCs w:val="32"/>
        </w:rPr>
        <w:t xml:space="preserve"> </w:t>
      </w:r>
      <w:r w:rsidRPr="005F729A">
        <w:rPr>
          <w:rStyle w:val="ad"/>
          <w:b w:val="0"/>
          <w:sz w:val="28"/>
          <w:szCs w:val="32"/>
        </w:rPr>
        <w:t>Особенности социальной</w:t>
      </w:r>
      <w:r w:rsidR="007B5FF6" w:rsidRPr="005F729A">
        <w:rPr>
          <w:rStyle w:val="ad"/>
          <w:b w:val="0"/>
          <w:sz w:val="28"/>
          <w:szCs w:val="32"/>
        </w:rPr>
        <w:t xml:space="preserve"> структуры в </w:t>
      </w:r>
      <w:r w:rsidR="007B5FF6" w:rsidRPr="005F729A">
        <w:rPr>
          <w:rStyle w:val="ad"/>
          <w:b w:val="0"/>
          <w:sz w:val="28"/>
          <w:szCs w:val="32"/>
          <w:lang w:val="en-US"/>
        </w:rPr>
        <w:t>XIII</w:t>
      </w:r>
      <w:r w:rsidR="007B5FF6" w:rsidRPr="005F729A">
        <w:rPr>
          <w:rStyle w:val="ad"/>
          <w:b w:val="0"/>
          <w:sz w:val="28"/>
          <w:szCs w:val="32"/>
        </w:rPr>
        <w:t>-</w:t>
      </w:r>
      <w:r w:rsidR="007B5FF6" w:rsidRPr="005F729A">
        <w:rPr>
          <w:rStyle w:val="ad"/>
          <w:b w:val="0"/>
          <w:sz w:val="28"/>
          <w:szCs w:val="32"/>
          <w:lang w:val="en-US"/>
        </w:rPr>
        <w:t>XVII</w:t>
      </w:r>
      <w:r w:rsidR="007B5FF6" w:rsidRPr="005F729A">
        <w:rPr>
          <w:rStyle w:val="ad"/>
          <w:b w:val="0"/>
          <w:sz w:val="28"/>
          <w:szCs w:val="32"/>
        </w:rPr>
        <w:t xml:space="preserve"> веках</w:t>
      </w:r>
    </w:p>
    <w:p w:rsidR="0007495F" w:rsidRPr="005F729A" w:rsidRDefault="0007495F" w:rsidP="005F729A">
      <w:pPr>
        <w:pStyle w:val="aa"/>
        <w:spacing w:before="0" w:beforeAutospacing="0" w:after="0" w:afterAutospacing="0" w:line="360" w:lineRule="auto"/>
        <w:ind w:firstLine="709"/>
        <w:jc w:val="both"/>
        <w:rPr>
          <w:rStyle w:val="ad"/>
          <w:b w:val="0"/>
          <w:bCs/>
          <w:sz w:val="28"/>
          <w:szCs w:val="28"/>
        </w:rPr>
      </w:pP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В XIII—XIV вв. Германия окончательно распадается на множество княжеств, графств, бароний и рыцарских владений, экономически и политически разобщенных регионов.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Одновременно завершается оформление системы сословий и сословного представительства. Важной особенностью сословной структуры, выросшей в Германии непосредственно из "щитов" вассально-ленной иерархии, были дробность и отсутствие единства в масштабе всей страны. В империи существовали имперские сословия, или чины, а в княжествах — земские сословия. К первым относились имперские князья, имперские рыцари и представители имперских городов, а ко вторым — дворяне и духовенство княжеств и горожане княжеских городов.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В связи с дальнейшим расширением и усилением политической роли сословия князей среди них выделилась немногочисленная группа светских и духовных аристократов, которые и раньше оказывало решающее влияние на выборы королей, </w:t>
      </w:r>
      <w:bookmarkStart w:id="2" w:name="OLE_LINK1"/>
      <w:bookmarkStart w:id="3" w:name="OLE_LINK2"/>
      <w:r w:rsidRPr="005F729A">
        <w:rPr>
          <w:sz w:val="28"/>
          <w:szCs w:val="28"/>
        </w:rPr>
        <w:t xml:space="preserve">— </w:t>
      </w:r>
      <w:bookmarkEnd w:id="2"/>
      <w:bookmarkEnd w:id="3"/>
      <w:r w:rsidRPr="005F729A">
        <w:rPr>
          <w:sz w:val="28"/>
          <w:szCs w:val="28"/>
        </w:rPr>
        <w:t>так называемые курфюрсты (князья-избиратели)</w:t>
      </w:r>
      <w:r w:rsidR="00F017E5" w:rsidRPr="005F729A">
        <w:rPr>
          <w:sz w:val="28"/>
          <w:szCs w:val="28"/>
        </w:rPr>
        <w:t xml:space="preserve"> [</w:t>
      </w:r>
      <w:r w:rsidR="005A4988" w:rsidRPr="005F729A">
        <w:rPr>
          <w:sz w:val="28"/>
          <w:szCs w:val="28"/>
        </w:rPr>
        <w:t>8, с.32</w:t>
      </w:r>
      <w:r w:rsidR="00F017E5" w:rsidRPr="005F729A">
        <w:rPr>
          <w:sz w:val="28"/>
          <w:szCs w:val="28"/>
        </w:rPr>
        <w:t>6]</w:t>
      </w:r>
      <w:r w:rsidRPr="005F729A">
        <w:rPr>
          <w:sz w:val="28"/>
          <w:szCs w:val="28"/>
        </w:rPr>
        <w:t xml:space="preserve">.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Из феодальной иерархии германского средневековья почти полностью исчезает среднее дворянство. Часть его возвысилась до положения князей, другая перешла в ряды низшего дворянства. В свою очередь, низшее дворянство — основная масса </w:t>
      </w:r>
      <w:r w:rsidRPr="005F729A">
        <w:rPr>
          <w:rStyle w:val="ac"/>
          <w:i w:val="0"/>
          <w:iCs/>
          <w:sz w:val="28"/>
          <w:szCs w:val="28"/>
        </w:rPr>
        <w:t xml:space="preserve">рыцарства — </w:t>
      </w:r>
      <w:r w:rsidRPr="005F729A">
        <w:rPr>
          <w:sz w:val="28"/>
          <w:szCs w:val="28"/>
        </w:rPr>
        <w:t>утрачивает былое значение в связи с появлением огнестрельного оружия, зн</w:t>
      </w:r>
      <w:r w:rsidR="00AB33D8" w:rsidRPr="005F729A">
        <w:rPr>
          <w:sz w:val="28"/>
          <w:szCs w:val="28"/>
        </w:rPr>
        <w:t>ачительная часть его разоряется</w:t>
      </w:r>
      <w:r w:rsidRPr="005F729A">
        <w:rPr>
          <w:sz w:val="28"/>
          <w:szCs w:val="28"/>
        </w:rPr>
        <w:t xml:space="preserve">.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Происходит и дифференциация </w:t>
      </w:r>
      <w:r w:rsidRPr="005F729A">
        <w:rPr>
          <w:rStyle w:val="ac"/>
          <w:i w:val="0"/>
          <w:iCs/>
          <w:sz w:val="28"/>
          <w:szCs w:val="28"/>
        </w:rPr>
        <w:t xml:space="preserve">духовенства, </w:t>
      </w:r>
      <w:r w:rsidRPr="005F729A">
        <w:rPr>
          <w:sz w:val="28"/>
          <w:szCs w:val="28"/>
        </w:rPr>
        <w:t xml:space="preserve">которое отчетливо разделилось на высшее (епископы, аббаты) и низшее (сельские и городские священники). Высшее духовенство Германии было многочисленнее, богаче и могущественнее, чем в других западноевропейских странах, и входило в состав князей, в том числе и курфюрстов. Низшее духовенство находилось в значительно худшем положении и по условиям своей жизни приближалось к трудящемуся населению.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Социальное расслоение в германских городах привело к образованию трех различных групп. Городская верхушка (патрициат) держала в руках все городские должности, передаваемые по наследству. Бургомистры имперских городов, избиравшиеся из патрициата, представляли город в рейхстаге. В оппозиции к патрициату стояли две другие группы: бюргерство (средняя часть населения городов, полноправные мастера) и городской плебс (подмастерья, поденщики, неимущие горожане). </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В Германии XIV в. выделилось три района с различным положением крестьянского населения. В Саксонии распространилась практика отпуска крестьян на волю без земли и предоставления им наделов в аренду. На юге и юго-западе Германии барщина была в основном заменена денежной рентой. Наконец, на колонизированных восточных землях крестьяне получили значительные земельные наделы, экономическую самостоятельность и личную свободу. Феодалам выплачивались умеренные фиксированные платежи. Однако со второй половины XIV в. здесь усиливается тягловое бремя, происходит захват общинных земе</w:t>
      </w:r>
      <w:r w:rsidR="00AB33D8" w:rsidRPr="005F729A">
        <w:rPr>
          <w:sz w:val="28"/>
          <w:szCs w:val="28"/>
        </w:rPr>
        <w:t>ль, что, как и в других странах</w:t>
      </w:r>
      <w:r w:rsidRPr="005F729A">
        <w:rPr>
          <w:sz w:val="28"/>
          <w:szCs w:val="28"/>
        </w:rPr>
        <w:t>, было связано с поиском феодалами дополнительных доходов в условиях развития рынка. Именно на восточных землях начала складываться та форма землевладения, которая явилась предшественником прусского юнкерского поместья</w:t>
      </w:r>
      <w:r w:rsidR="00F017E5" w:rsidRPr="005F729A">
        <w:rPr>
          <w:sz w:val="28"/>
          <w:szCs w:val="28"/>
        </w:rPr>
        <w:t xml:space="preserve"> [8, с.</w:t>
      </w:r>
      <w:r w:rsidR="005A4988" w:rsidRPr="005F729A">
        <w:rPr>
          <w:sz w:val="28"/>
          <w:szCs w:val="28"/>
        </w:rPr>
        <w:t>32</w:t>
      </w:r>
      <w:r w:rsidR="005C60BD" w:rsidRPr="005F729A">
        <w:rPr>
          <w:sz w:val="28"/>
          <w:szCs w:val="28"/>
        </w:rPr>
        <w:t>7</w:t>
      </w:r>
      <w:r w:rsidR="00F017E5" w:rsidRPr="005F729A">
        <w:rPr>
          <w:sz w:val="28"/>
          <w:szCs w:val="28"/>
        </w:rPr>
        <w:t>]</w:t>
      </w:r>
      <w:r w:rsidRPr="005F729A">
        <w:rPr>
          <w:sz w:val="28"/>
          <w:szCs w:val="28"/>
        </w:rPr>
        <w:t xml:space="preserve">. </w:t>
      </w:r>
    </w:p>
    <w:p w:rsidR="0079478B"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Огромное влияние на дальнейшее социально-экономическое и политическое развитие империи оказали Реформация, крестьянская война 1525—1527 гг. и вызванная ими Тридцатилетняя война 1618—1648 гг. Реформация еще больше разъединила Германию по признаку вероисповедания на протестантскую (север) и католическую (юг) части. Тридцатилетняя война — феодальная реакция на Реформацию и выступление крестьянства привела к сильному ослаблению городов и буржуазии, восстановлению крепостного права в самых жестких формах, дальнейшему усилению княжеской верхушки</w:t>
      </w:r>
      <w:r w:rsidR="005C60BD" w:rsidRPr="005F729A">
        <w:rPr>
          <w:sz w:val="28"/>
          <w:szCs w:val="28"/>
        </w:rPr>
        <w:t xml:space="preserve"> [</w:t>
      </w:r>
      <w:r w:rsidR="002D07A2" w:rsidRPr="005F729A">
        <w:rPr>
          <w:sz w:val="28"/>
          <w:szCs w:val="28"/>
        </w:rPr>
        <w:t>6</w:t>
      </w:r>
      <w:r w:rsidR="005C60BD" w:rsidRPr="005F729A">
        <w:rPr>
          <w:sz w:val="28"/>
          <w:szCs w:val="28"/>
        </w:rPr>
        <w:t>, с.359]</w:t>
      </w:r>
      <w:r w:rsidRPr="005F729A">
        <w:rPr>
          <w:sz w:val="28"/>
          <w:szCs w:val="28"/>
        </w:rPr>
        <w:t>. Все это способствовало закреплению германской раздробленности.</w:t>
      </w:r>
    </w:p>
    <w:p w:rsidR="00237C67" w:rsidRPr="005F729A" w:rsidRDefault="00237C67" w:rsidP="005F729A">
      <w:pPr>
        <w:pStyle w:val="aa"/>
        <w:spacing w:before="0" w:beforeAutospacing="0" w:after="0" w:afterAutospacing="0" w:line="360" w:lineRule="auto"/>
        <w:ind w:firstLine="709"/>
        <w:jc w:val="both"/>
        <w:rPr>
          <w:sz w:val="28"/>
          <w:szCs w:val="28"/>
        </w:rPr>
      </w:pPr>
      <w:r w:rsidRPr="005F729A">
        <w:rPr>
          <w:sz w:val="28"/>
          <w:szCs w:val="28"/>
        </w:rPr>
        <w:t xml:space="preserve"> </w:t>
      </w:r>
      <w:r w:rsidR="0079478B" w:rsidRPr="005F729A">
        <w:rPr>
          <w:sz w:val="28"/>
          <w:szCs w:val="28"/>
        </w:rPr>
        <w:t xml:space="preserve">Нужно сказать, что к </w:t>
      </w:r>
      <w:r w:rsidR="0079478B" w:rsidRPr="005F729A">
        <w:rPr>
          <w:rStyle w:val="ad"/>
          <w:b w:val="0"/>
          <w:sz w:val="28"/>
          <w:szCs w:val="28"/>
        </w:rPr>
        <w:t xml:space="preserve">особенности социальной структуры в </w:t>
      </w:r>
      <w:r w:rsidR="0079478B" w:rsidRPr="005F729A">
        <w:rPr>
          <w:rStyle w:val="ad"/>
          <w:b w:val="0"/>
          <w:sz w:val="28"/>
          <w:szCs w:val="28"/>
          <w:lang w:val="en-US"/>
        </w:rPr>
        <w:t>XIII</w:t>
      </w:r>
      <w:r w:rsidR="0079478B" w:rsidRPr="005F729A">
        <w:rPr>
          <w:rStyle w:val="ad"/>
          <w:b w:val="0"/>
          <w:sz w:val="28"/>
          <w:szCs w:val="28"/>
        </w:rPr>
        <w:t>-</w:t>
      </w:r>
      <w:r w:rsidR="0079478B" w:rsidRPr="005F729A">
        <w:rPr>
          <w:rStyle w:val="ad"/>
          <w:b w:val="0"/>
          <w:sz w:val="28"/>
          <w:szCs w:val="28"/>
          <w:lang w:val="en-US"/>
        </w:rPr>
        <w:t>XVII</w:t>
      </w:r>
      <w:r w:rsidR="0079478B" w:rsidRPr="005F729A">
        <w:rPr>
          <w:rStyle w:val="ad"/>
          <w:b w:val="0"/>
          <w:sz w:val="28"/>
          <w:szCs w:val="28"/>
        </w:rPr>
        <w:t xml:space="preserve"> веках необходимо отнести ускоренно</w:t>
      </w:r>
      <w:r w:rsidR="00516211" w:rsidRPr="005F729A">
        <w:rPr>
          <w:rStyle w:val="ad"/>
          <w:b w:val="0"/>
          <w:sz w:val="28"/>
          <w:szCs w:val="28"/>
        </w:rPr>
        <w:t>е развитие социальных отношений</w:t>
      </w:r>
      <w:r w:rsidR="0079478B" w:rsidRPr="005F729A">
        <w:rPr>
          <w:rStyle w:val="ad"/>
          <w:b w:val="0"/>
          <w:sz w:val="28"/>
          <w:szCs w:val="28"/>
        </w:rPr>
        <w:t>, приче</w:t>
      </w:r>
      <w:r w:rsidR="00516211" w:rsidRPr="005F729A">
        <w:rPr>
          <w:rStyle w:val="ad"/>
          <w:b w:val="0"/>
          <w:sz w:val="28"/>
          <w:szCs w:val="28"/>
        </w:rPr>
        <w:t>м в каждом княжестве Германии их</w:t>
      </w:r>
      <w:r w:rsidR="0079478B" w:rsidRPr="005F729A">
        <w:rPr>
          <w:rStyle w:val="ad"/>
          <w:b w:val="0"/>
          <w:sz w:val="28"/>
          <w:szCs w:val="28"/>
        </w:rPr>
        <w:t xml:space="preserve"> </w:t>
      </w:r>
      <w:r w:rsidR="00516211" w:rsidRPr="005F729A">
        <w:rPr>
          <w:rStyle w:val="ad"/>
          <w:b w:val="0"/>
          <w:sz w:val="28"/>
          <w:szCs w:val="28"/>
        </w:rPr>
        <w:t>развитие было различным</w:t>
      </w:r>
      <w:r w:rsidR="00797867" w:rsidRPr="005F729A">
        <w:rPr>
          <w:rStyle w:val="ad"/>
          <w:b w:val="0"/>
          <w:sz w:val="28"/>
          <w:szCs w:val="28"/>
        </w:rPr>
        <w:t>,</w:t>
      </w:r>
      <w:r w:rsidR="0079478B" w:rsidRPr="005F729A">
        <w:rPr>
          <w:rStyle w:val="ad"/>
          <w:b w:val="0"/>
          <w:sz w:val="28"/>
          <w:szCs w:val="28"/>
        </w:rPr>
        <w:t xml:space="preserve"> и это будет являться основной отличительной чертой </w:t>
      </w:r>
      <w:r w:rsidR="00797867" w:rsidRPr="005F729A">
        <w:rPr>
          <w:rStyle w:val="ad"/>
          <w:b w:val="0"/>
          <w:sz w:val="28"/>
          <w:szCs w:val="28"/>
        </w:rPr>
        <w:t>Германского государства от других государств того времени.</w:t>
      </w:r>
      <w:r w:rsidR="005F729A" w:rsidRPr="005F729A">
        <w:rPr>
          <w:rStyle w:val="ad"/>
          <w:b w:val="0"/>
          <w:sz w:val="28"/>
          <w:szCs w:val="28"/>
        </w:rPr>
        <w:t xml:space="preserve"> </w:t>
      </w:r>
    </w:p>
    <w:p w:rsidR="00DB42E1" w:rsidRPr="005F729A" w:rsidRDefault="00DB42E1" w:rsidP="005F729A">
      <w:pPr>
        <w:pStyle w:val="aa"/>
        <w:spacing w:before="0" w:beforeAutospacing="0" w:after="0" w:afterAutospacing="0" w:line="360" w:lineRule="auto"/>
        <w:ind w:firstLine="709"/>
        <w:jc w:val="both"/>
        <w:rPr>
          <w:sz w:val="28"/>
          <w:szCs w:val="28"/>
        </w:rPr>
      </w:pPr>
    </w:p>
    <w:p w:rsidR="00DB42E1" w:rsidRPr="005F729A" w:rsidRDefault="00A64028" w:rsidP="005F729A">
      <w:pPr>
        <w:widowControl/>
        <w:spacing w:line="360" w:lineRule="auto"/>
        <w:ind w:firstLine="709"/>
        <w:jc w:val="both"/>
        <w:rPr>
          <w:sz w:val="28"/>
          <w:szCs w:val="32"/>
        </w:rPr>
      </w:pPr>
      <w:r>
        <w:rPr>
          <w:sz w:val="28"/>
          <w:szCs w:val="32"/>
        </w:rPr>
        <w:br w:type="page"/>
      </w:r>
      <w:r w:rsidR="00DB42E1" w:rsidRPr="005F729A">
        <w:rPr>
          <w:sz w:val="28"/>
          <w:szCs w:val="32"/>
        </w:rPr>
        <w:t>ГЛАВА 3</w:t>
      </w:r>
    </w:p>
    <w:p w:rsidR="00DB42E1" w:rsidRPr="005F729A" w:rsidRDefault="00DB42E1" w:rsidP="005F729A">
      <w:pPr>
        <w:widowControl/>
        <w:spacing w:line="360" w:lineRule="auto"/>
        <w:ind w:firstLine="709"/>
        <w:jc w:val="both"/>
        <w:rPr>
          <w:sz w:val="28"/>
          <w:szCs w:val="32"/>
        </w:rPr>
      </w:pPr>
      <w:r w:rsidRPr="005F729A">
        <w:rPr>
          <w:sz w:val="28"/>
          <w:szCs w:val="32"/>
        </w:rPr>
        <w:t>ОФОРМЛЕНИЕ СЕНЬОРИАЛЬНОЙ МОНАРХИИ В ГЕРМАНИИ</w:t>
      </w:r>
    </w:p>
    <w:p w:rsidR="00EA1AF6" w:rsidRPr="005F729A" w:rsidRDefault="00EA1AF6" w:rsidP="005F729A">
      <w:pPr>
        <w:pStyle w:val="211"/>
        <w:spacing w:before="0" w:line="360" w:lineRule="auto"/>
        <w:ind w:firstLine="709"/>
        <w:rPr>
          <w:rStyle w:val="23"/>
          <w:sz w:val="28"/>
          <w:szCs w:val="28"/>
        </w:rPr>
      </w:pPr>
      <w:bookmarkStart w:id="4" w:name="bookmark1"/>
    </w:p>
    <w:p w:rsidR="00EA1AF6" w:rsidRPr="005F729A" w:rsidRDefault="00EA1AF6" w:rsidP="005F729A">
      <w:pPr>
        <w:pStyle w:val="211"/>
        <w:spacing w:before="0" w:line="360" w:lineRule="auto"/>
        <w:ind w:firstLine="709"/>
        <w:rPr>
          <w:b w:val="0"/>
          <w:i w:val="0"/>
          <w:sz w:val="28"/>
          <w:szCs w:val="28"/>
        </w:rPr>
      </w:pPr>
      <w:r w:rsidRPr="005F729A">
        <w:rPr>
          <w:rStyle w:val="23"/>
          <w:sz w:val="28"/>
          <w:szCs w:val="28"/>
        </w:rPr>
        <w:t>В</w:t>
      </w:r>
      <w:bookmarkEnd w:id="4"/>
      <w:r w:rsidR="00DC31DA" w:rsidRPr="005F729A">
        <w:rPr>
          <w:rStyle w:val="23"/>
          <w:sz w:val="28"/>
          <w:szCs w:val="28"/>
        </w:rPr>
        <w:t xml:space="preserve"> </w:t>
      </w:r>
      <w:r w:rsidRPr="005F729A">
        <w:rPr>
          <w:b w:val="0"/>
          <w:i w:val="0"/>
          <w:sz w:val="28"/>
          <w:szCs w:val="28"/>
        </w:rPr>
        <w:t>середине XI в. система раннефеодальной государственности в Германии достигла своего наивысшего расцвета. Второй король из новой (Франконской) династии Генрих III (1039—1056 гг.) осуществлял твердое руководство государственной и церковной организацией страны. Он самовластно распоряжался папским престолом, смещая и назначая верховных понтификов по своему усмотрению. Однако уже к концу его царствования проявились симптомы кризиса императорской власти, которые проявились в полной мере в период полувекового царствования Генриха IV (1056—1106 гг.)</w:t>
      </w:r>
      <w:r w:rsidR="006354A0" w:rsidRPr="005F729A">
        <w:rPr>
          <w:b w:val="0"/>
          <w:i w:val="0"/>
          <w:sz w:val="28"/>
          <w:szCs w:val="28"/>
        </w:rPr>
        <w:t xml:space="preserve"> [9, с.336]</w:t>
      </w:r>
      <w:r w:rsidRPr="005F729A">
        <w:rPr>
          <w:b w:val="0"/>
          <w:i w:val="0"/>
          <w:sz w:val="28"/>
          <w:szCs w:val="28"/>
        </w:rPr>
        <w:t>.</w:t>
      </w:r>
    </w:p>
    <w:p w:rsidR="00EA1AF6" w:rsidRPr="005F729A" w:rsidRDefault="00EA1AF6" w:rsidP="005F729A">
      <w:pPr>
        <w:pStyle w:val="ae"/>
        <w:spacing w:after="0" w:line="360" w:lineRule="auto"/>
        <w:ind w:firstLine="709"/>
        <w:jc w:val="both"/>
        <w:rPr>
          <w:sz w:val="28"/>
          <w:szCs w:val="28"/>
        </w:rPr>
      </w:pPr>
      <w:r w:rsidRPr="005F729A">
        <w:rPr>
          <w:sz w:val="28"/>
          <w:szCs w:val="28"/>
        </w:rPr>
        <w:t>Причины этого кризиса коренились в глубоких социальных и политических сдвигах, происходивших в Германии. Племенные герцогства (Бавария, Саксония, Алеманния, Франкония и др.), как уже указывалось ранее, представляли собой политические образования, оформившиеся раньше, чем успело сложиться само Германское государство. С распадом империи Карла Великого герцоги, опираясь на свои земельные богатства и на авторитет среди местной знати, полностью восстановили суверенитет над своими территориями. Попытки королей Саксонской династии установить свой контроль над герцогствами имели лишь частичный успех. Со временем наиболее могуще</w:t>
      </w:r>
      <w:r w:rsidR="006354A0" w:rsidRPr="005F729A">
        <w:rPr>
          <w:sz w:val="28"/>
          <w:szCs w:val="28"/>
        </w:rPr>
        <w:t xml:space="preserve">ственные герцогства </w:t>
      </w:r>
      <w:r w:rsidRPr="005F729A">
        <w:rPr>
          <w:sz w:val="28"/>
          <w:szCs w:val="28"/>
        </w:rPr>
        <w:t>превращались в территориальные княжества, независимые от королевской власти. Король обладал лишь формальным верховным сюзеренитетом по отношению к главам названных территориальных образований, тогда как последние располагали полнотой законодательной, судебно-административной, фискальной и военной власти в пределах своих владений</w:t>
      </w:r>
      <w:r w:rsidR="006354A0" w:rsidRPr="005F729A">
        <w:rPr>
          <w:sz w:val="28"/>
          <w:szCs w:val="28"/>
        </w:rPr>
        <w:t xml:space="preserve"> [9, с.337]</w:t>
      </w:r>
      <w:r w:rsidRPr="005F729A">
        <w:rPr>
          <w:sz w:val="28"/>
          <w:szCs w:val="28"/>
        </w:rPr>
        <w:t>.</w:t>
      </w:r>
    </w:p>
    <w:p w:rsidR="00EA1AF6" w:rsidRPr="005F729A" w:rsidRDefault="00EA1AF6" w:rsidP="005F729A">
      <w:pPr>
        <w:pStyle w:val="210"/>
        <w:spacing w:after="0" w:line="360" w:lineRule="auto"/>
        <w:ind w:firstLine="709"/>
        <w:rPr>
          <w:sz w:val="28"/>
          <w:szCs w:val="28"/>
        </w:rPr>
      </w:pPr>
      <w:r w:rsidRPr="005F729A">
        <w:rPr>
          <w:sz w:val="28"/>
          <w:szCs w:val="28"/>
        </w:rPr>
        <w:t xml:space="preserve">Для превращения крупного церковного и светского магната во владетельного князя требовалось два основных условия: во-первых, сконцентрировать судебно-административные и властные полномочия по отношению к местным жителям исключительно лишь в собственных руках, изъяв эти полномочия из рук более мелких вотчинников; во-вторых, присвоить оборот, способствовала нарастанию княжеского партикуляризма. </w:t>
      </w:r>
    </w:p>
    <w:p w:rsidR="00F94682" w:rsidRPr="005F729A" w:rsidRDefault="00F94682" w:rsidP="005F729A">
      <w:pPr>
        <w:pStyle w:val="ae"/>
        <w:spacing w:after="0" w:line="360" w:lineRule="auto"/>
        <w:ind w:firstLine="709"/>
        <w:jc w:val="both"/>
        <w:rPr>
          <w:sz w:val="28"/>
          <w:szCs w:val="28"/>
        </w:rPr>
      </w:pPr>
      <w:r w:rsidRPr="005F729A">
        <w:rPr>
          <w:sz w:val="28"/>
          <w:szCs w:val="28"/>
        </w:rPr>
        <w:t>В своем сложившемся виде германские княжества представляли собой замкнутые политические комплексы, обладавшие обособленной территорией, население которых в поземельном и личном отношениях находилось в подданстве у князя. Концентрация политической власти внутри отдельных княжеств достигалась за счет перевода вассально-ленных отношений между князем и более мелкими феодалами в разряд публично-правовых отношений. Пользуясь бессилием императорской власти, территориальные князья избавились от всякого контроля сверху и фактически приобрели полный государственный суверенитет. Со времени «междуцарствия» императорская власть вообще перестала предпринимать попытки установления административного контроля над территориальными княжествами. Княжества все более внутренне сплачивались и консолидировались как самостоятельные государственные образования на основе местных экономических и политических связей</w:t>
      </w:r>
      <w:r w:rsidR="006354A0" w:rsidRPr="005F729A">
        <w:rPr>
          <w:sz w:val="28"/>
          <w:szCs w:val="28"/>
        </w:rPr>
        <w:t xml:space="preserve"> [9, с.340]</w:t>
      </w:r>
      <w:r w:rsidRPr="005F729A">
        <w:rPr>
          <w:sz w:val="28"/>
          <w:szCs w:val="28"/>
        </w:rPr>
        <w:t>.</w:t>
      </w:r>
    </w:p>
    <w:p w:rsidR="00F94682" w:rsidRPr="005F729A" w:rsidRDefault="00F94682" w:rsidP="005F729A">
      <w:pPr>
        <w:pStyle w:val="ae"/>
        <w:spacing w:after="0" w:line="360" w:lineRule="auto"/>
        <w:ind w:firstLine="709"/>
        <w:jc w:val="both"/>
        <w:rPr>
          <w:sz w:val="28"/>
          <w:szCs w:val="28"/>
        </w:rPr>
      </w:pPr>
      <w:r w:rsidRPr="005F729A">
        <w:rPr>
          <w:sz w:val="28"/>
          <w:szCs w:val="28"/>
        </w:rPr>
        <w:t>Высшими органами территориального княжества являлись наследственный князь и земское собрание</w:t>
      </w:r>
      <w:r w:rsidRPr="005F729A">
        <w:rPr>
          <w:rStyle w:val="af3"/>
          <w:i w:val="0"/>
          <w:iCs/>
          <w:sz w:val="28"/>
          <w:szCs w:val="28"/>
        </w:rPr>
        <w:t xml:space="preserve"> (ландтаг).</w:t>
      </w:r>
      <w:r w:rsidRPr="005F729A">
        <w:rPr>
          <w:sz w:val="28"/>
          <w:szCs w:val="28"/>
        </w:rPr>
        <w:t xml:space="preserve"> Центром управления являлся</w:t>
      </w:r>
      <w:r w:rsidRPr="005F729A">
        <w:rPr>
          <w:rStyle w:val="af3"/>
          <w:i w:val="0"/>
          <w:iCs/>
          <w:sz w:val="28"/>
          <w:szCs w:val="28"/>
        </w:rPr>
        <w:t xml:space="preserve"> княжеский двор.</w:t>
      </w:r>
      <w:r w:rsidRPr="005F729A">
        <w:rPr>
          <w:sz w:val="28"/>
          <w:szCs w:val="28"/>
        </w:rPr>
        <w:t xml:space="preserve"> Существовала единая система управления сначала с помощью</w:t>
      </w:r>
      <w:r w:rsidRPr="005F729A">
        <w:rPr>
          <w:rStyle w:val="af3"/>
          <w:i w:val="0"/>
          <w:iCs/>
          <w:sz w:val="28"/>
          <w:szCs w:val="28"/>
        </w:rPr>
        <w:t xml:space="preserve"> министериалов,</w:t>
      </w:r>
      <w:r w:rsidRPr="005F729A">
        <w:rPr>
          <w:sz w:val="28"/>
          <w:szCs w:val="28"/>
        </w:rPr>
        <w:t xml:space="preserve"> а затем княжеских чиновников. Высшие сановники и советники составляли</w:t>
      </w:r>
      <w:r w:rsidRPr="005F729A">
        <w:rPr>
          <w:rStyle w:val="af3"/>
          <w:i w:val="0"/>
          <w:iCs/>
          <w:sz w:val="28"/>
          <w:szCs w:val="28"/>
        </w:rPr>
        <w:t xml:space="preserve"> Княжеский совет</w:t>
      </w:r>
      <w:r w:rsidRPr="005F729A">
        <w:rPr>
          <w:sz w:val="28"/>
          <w:szCs w:val="28"/>
        </w:rPr>
        <w:t xml:space="preserve"> </w:t>
      </w:r>
      <w:r w:rsidRPr="005F729A">
        <w:rPr>
          <w:sz w:val="28"/>
          <w:szCs w:val="28"/>
          <w:lang w:eastAsia="en-US"/>
        </w:rPr>
        <w:t>(</w:t>
      </w:r>
      <w:r w:rsidRPr="005F729A">
        <w:rPr>
          <w:sz w:val="28"/>
          <w:szCs w:val="28"/>
          <w:lang w:val="en-US" w:eastAsia="en-US"/>
        </w:rPr>
        <w:t>Hofrat</w:t>
      </w:r>
      <w:r w:rsidRPr="005F729A">
        <w:rPr>
          <w:sz w:val="28"/>
          <w:szCs w:val="28"/>
          <w:lang w:eastAsia="en-US"/>
        </w:rPr>
        <w:t xml:space="preserve">), </w:t>
      </w:r>
      <w:r w:rsidRPr="005F729A">
        <w:rPr>
          <w:sz w:val="28"/>
          <w:szCs w:val="28"/>
        </w:rPr>
        <w:t>в котором возрастала роль профессиональных юристов, знатоков римского государственного права, обосновывавших неограниченный характер княжеской власти.</w:t>
      </w:r>
    </w:p>
    <w:p w:rsidR="00F94682" w:rsidRPr="005F729A" w:rsidRDefault="00F94682" w:rsidP="005F729A">
      <w:pPr>
        <w:pStyle w:val="ae"/>
        <w:spacing w:after="0" w:line="360" w:lineRule="auto"/>
        <w:ind w:firstLine="709"/>
        <w:jc w:val="both"/>
        <w:rPr>
          <w:sz w:val="28"/>
          <w:szCs w:val="28"/>
        </w:rPr>
      </w:pPr>
      <w:r w:rsidRPr="005F729A">
        <w:rPr>
          <w:sz w:val="28"/>
          <w:szCs w:val="28"/>
        </w:rPr>
        <w:t>Важнейшим условием централизации управления в княжествах было наличие в руках князей необходимых финансовых средств. Эти средства складывались из двух основных источников: доходов с личных княжеских доменов</w:t>
      </w:r>
      <w:r w:rsidR="005F729A" w:rsidRPr="005F729A">
        <w:rPr>
          <w:sz w:val="28"/>
          <w:szCs w:val="28"/>
        </w:rPr>
        <w:t xml:space="preserve"> </w:t>
      </w:r>
      <w:r w:rsidRPr="005F729A">
        <w:rPr>
          <w:sz w:val="28"/>
          <w:szCs w:val="28"/>
        </w:rPr>
        <w:t>и финансовых повинностей в виде налогов и сборов, взимаемых с местного населения. Прямой налог с имущества был введен в XIII в. Значительные доходы княжеской казне приносили пошлины и акцизы, поступления от различных регалий, судебные штрафы, конфискованные по суду или выморочные имущества. Князья располагали собственным фискальным аппаратом, который зачастую действовал более эффективно, чем императорский</w:t>
      </w:r>
      <w:r w:rsidR="006354A0" w:rsidRPr="005F729A">
        <w:rPr>
          <w:sz w:val="28"/>
          <w:szCs w:val="28"/>
        </w:rPr>
        <w:t xml:space="preserve"> </w:t>
      </w:r>
      <w:r w:rsidR="002D07A2" w:rsidRPr="005F729A">
        <w:rPr>
          <w:sz w:val="28"/>
          <w:szCs w:val="28"/>
        </w:rPr>
        <w:t>[12</w:t>
      </w:r>
      <w:r w:rsidR="006354A0" w:rsidRPr="005F729A">
        <w:rPr>
          <w:sz w:val="28"/>
          <w:szCs w:val="28"/>
        </w:rPr>
        <w:t>, с.</w:t>
      </w:r>
      <w:r w:rsidR="002D07A2" w:rsidRPr="005F729A">
        <w:rPr>
          <w:sz w:val="28"/>
          <w:szCs w:val="28"/>
        </w:rPr>
        <w:t>142</w:t>
      </w:r>
      <w:r w:rsidR="006354A0" w:rsidRPr="005F729A">
        <w:rPr>
          <w:sz w:val="28"/>
          <w:szCs w:val="28"/>
        </w:rPr>
        <w:t>]</w:t>
      </w:r>
      <w:r w:rsidRPr="005F729A">
        <w:rPr>
          <w:sz w:val="28"/>
          <w:szCs w:val="28"/>
        </w:rPr>
        <w:t>.</w:t>
      </w:r>
    </w:p>
    <w:p w:rsidR="00F94682" w:rsidRPr="005F729A" w:rsidRDefault="00F94682" w:rsidP="005F729A">
      <w:pPr>
        <w:pStyle w:val="ae"/>
        <w:spacing w:after="0" w:line="360" w:lineRule="auto"/>
        <w:ind w:firstLine="709"/>
        <w:jc w:val="both"/>
        <w:rPr>
          <w:sz w:val="28"/>
          <w:szCs w:val="28"/>
        </w:rPr>
      </w:pPr>
      <w:r w:rsidRPr="005F729A">
        <w:rPr>
          <w:sz w:val="28"/>
          <w:szCs w:val="28"/>
        </w:rPr>
        <w:t>В пределах своих владений князья обладали неограниченной судебной властью. Высшая юрисдикция изымалась из ведения вотчинных судов; в компетенции последних оставались в основном лишь дела, связанные с имущественными спорами крестьян между собою. Основной формой процесса в княжеских судах являлось инквизиционное судопроизводство, оставлявшее простолюдина без всякой правовой защиты и потому вызывавшее недовольство и сопротивление со стороны подавляющей массы населения княжеств.</w:t>
      </w:r>
    </w:p>
    <w:p w:rsidR="00F94682" w:rsidRPr="005F729A" w:rsidRDefault="00F94682" w:rsidP="005F729A">
      <w:pPr>
        <w:pStyle w:val="ae"/>
        <w:spacing w:after="0" w:line="360" w:lineRule="auto"/>
        <w:ind w:firstLine="709"/>
        <w:jc w:val="both"/>
        <w:rPr>
          <w:sz w:val="28"/>
          <w:szCs w:val="28"/>
        </w:rPr>
      </w:pPr>
      <w:r w:rsidRPr="005F729A">
        <w:rPr>
          <w:sz w:val="28"/>
          <w:szCs w:val="28"/>
        </w:rPr>
        <w:t>Важнейшей опорой княжеской власти являлось постоянное войско, основанное на принципах на</w:t>
      </w:r>
      <w:r w:rsidR="006354A0" w:rsidRPr="005F729A">
        <w:rPr>
          <w:sz w:val="28"/>
          <w:szCs w:val="28"/>
        </w:rPr>
        <w:t>е</w:t>
      </w:r>
      <w:r w:rsidRPr="005F729A">
        <w:rPr>
          <w:sz w:val="28"/>
          <w:szCs w:val="28"/>
        </w:rPr>
        <w:t>мничества. В качестве профессиональных наемников выступали бывшие княжеские ленники. Второй составной частью вооруженных сил являлось ополчение, в которое на основе всеобщей воинской повинности призывалось крестьянское и городское население.</w:t>
      </w:r>
    </w:p>
    <w:p w:rsidR="00F94682" w:rsidRPr="005F729A" w:rsidRDefault="00F94682" w:rsidP="005F729A">
      <w:pPr>
        <w:pStyle w:val="ae"/>
        <w:spacing w:after="0" w:line="360" w:lineRule="auto"/>
        <w:ind w:firstLine="709"/>
        <w:jc w:val="both"/>
        <w:rPr>
          <w:sz w:val="28"/>
          <w:szCs w:val="28"/>
        </w:rPr>
      </w:pPr>
      <w:r w:rsidRPr="005F729A">
        <w:rPr>
          <w:sz w:val="28"/>
          <w:szCs w:val="28"/>
        </w:rPr>
        <w:t>Централизация политической власти в княжествах сопровождалась установлением господства князей над местной церковной организацией. На основе соглашений (</w:t>
      </w:r>
      <w:r w:rsidRPr="005F729A">
        <w:rPr>
          <w:rStyle w:val="af3"/>
          <w:i w:val="0"/>
          <w:iCs/>
          <w:sz w:val="28"/>
          <w:szCs w:val="28"/>
        </w:rPr>
        <w:t>конкордатов</w:t>
      </w:r>
      <w:r w:rsidRPr="005F729A">
        <w:rPr>
          <w:sz w:val="28"/>
          <w:szCs w:val="28"/>
        </w:rPr>
        <w:t>), заключаемых с папским престолом, князья приобретали полномочия назначать на церковные должности своих ставленников, а также право верх</w:t>
      </w:r>
      <w:r w:rsidR="006354A0" w:rsidRPr="005F729A">
        <w:rPr>
          <w:sz w:val="28"/>
          <w:szCs w:val="28"/>
        </w:rPr>
        <w:t>овной собственности на церковно-мо</w:t>
      </w:r>
      <w:r w:rsidRPr="005F729A">
        <w:rPr>
          <w:sz w:val="28"/>
          <w:szCs w:val="28"/>
        </w:rPr>
        <w:t>настырские земли в пределах своих территориальных владений</w:t>
      </w:r>
      <w:r w:rsidR="006354A0" w:rsidRPr="005F729A">
        <w:rPr>
          <w:sz w:val="28"/>
          <w:szCs w:val="28"/>
        </w:rPr>
        <w:t xml:space="preserve"> </w:t>
      </w:r>
      <w:r w:rsidR="002D07A2" w:rsidRPr="005F729A">
        <w:rPr>
          <w:sz w:val="28"/>
          <w:szCs w:val="28"/>
        </w:rPr>
        <w:t>[8</w:t>
      </w:r>
      <w:r w:rsidR="006354A0" w:rsidRPr="005F729A">
        <w:rPr>
          <w:sz w:val="28"/>
          <w:szCs w:val="28"/>
        </w:rPr>
        <w:t>, с.343]</w:t>
      </w:r>
      <w:r w:rsidRPr="005F729A">
        <w:rPr>
          <w:sz w:val="28"/>
          <w:szCs w:val="28"/>
        </w:rPr>
        <w:t>.</w:t>
      </w:r>
    </w:p>
    <w:p w:rsidR="00EA1AF6" w:rsidRPr="005F729A" w:rsidRDefault="00F94682" w:rsidP="005F729A">
      <w:pPr>
        <w:pStyle w:val="ae"/>
        <w:spacing w:after="0" w:line="360" w:lineRule="auto"/>
        <w:ind w:firstLine="709"/>
        <w:jc w:val="both"/>
        <w:rPr>
          <w:sz w:val="28"/>
          <w:szCs w:val="28"/>
        </w:rPr>
      </w:pPr>
      <w:r w:rsidRPr="005F729A">
        <w:rPr>
          <w:sz w:val="28"/>
          <w:szCs w:val="28"/>
        </w:rPr>
        <w:t>Возникновение земских собраний</w:t>
      </w:r>
      <w:r w:rsidRPr="005F729A">
        <w:rPr>
          <w:rStyle w:val="af3"/>
          <w:i w:val="0"/>
          <w:iCs/>
          <w:sz w:val="28"/>
          <w:szCs w:val="28"/>
        </w:rPr>
        <w:t xml:space="preserve"> (ландтагов)</w:t>
      </w:r>
      <w:r w:rsidRPr="005F729A">
        <w:rPr>
          <w:sz w:val="28"/>
          <w:szCs w:val="28"/>
        </w:rPr>
        <w:t xml:space="preserve"> засвидетельствовано уже в источниках первой половины XIII в. Ландтаги являлись периодически созываемыми представительствами дворянства, духовенства и городского населения. Однако окончательное оформление ландтагов как сословно-представительных учреждений пришлось на последующий период развития германской государственности.</w:t>
      </w:r>
    </w:p>
    <w:p w:rsidR="00DE0A0C" w:rsidRPr="005F729A" w:rsidRDefault="00461CF1" w:rsidP="005F729A">
      <w:pPr>
        <w:pStyle w:val="a6"/>
        <w:spacing w:line="360" w:lineRule="auto"/>
        <w:ind w:firstLine="709"/>
        <w:rPr>
          <w:sz w:val="28"/>
          <w:szCs w:val="28"/>
        </w:rPr>
      </w:pPr>
      <w:r w:rsidRPr="005F729A">
        <w:rPr>
          <w:sz w:val="28"/>
          <w:szCs w:val="28"/>
        </w:rPr>
        <w:t>Таким образом</w:t>
      </w:r>
      <w:r w:rsidR="00240A03" w:rsidRPr="005F729A">
        <w:rPr>
          <w:sz w:val="28"/>
          <w:szCs w:val="28"/>
        </w:rPr>
        <w:t>,</w:t>
      </w:r>
      <w:r w:rsidRPr="005F729A">
        <w:rPr>
          <w:sz w:val="28"/>
          <w:szCs w:val="28"/>
        </w:rPr>
        <w:t xml:space="preserve"> хотелось бы отметить, что «б</w:t>
      </w:r>
      <w:r w:rsidR="00DE0A0C" w:rsidRPr="005F729A">
        <w:rPr>
          <w:sz w:val="28"/>
          <w:szCs w:val="28"/>
        </w:rPr>
        <w:t>лизорукая</w:t>
      </w:r>
      <w:r w:rsidRPr="005F729A">
        <w:rPr>
          <w:sz w:val="28"/>
          <w:szCs w:val="28"/>
        </w:rPr>
        <w:t>»</w:t>
      </w:r>
      <w:r w:rsidR="00DE0A0C" w:rsidRPr="005F729A">
        <w:rPr>
          <w:sz w:val="28"/>
          <w:szCs w:val="28"/>
        </w:rPr>
        <w:t xml:space="preserve"> политика королей, стремившихся сокрушить одни группировки феодальных </w:t>
      </w:r>
      <w:r w:rsidRPr="005F729A">
        <w:rPr>
          <w:sz w:val="28"/>
          <w:szCs w:val="28"/>
        </w:rPr>
        <w:t>властителей за счет некоторых</w:t>
      </w:r>
      <w:r w:rsidR="00DE0A0C" w:rsidRPr="005F729A">
        <w:rPr>
          <w:sz w:val="28"/>
          <w:szCs w:val="28"/>
        </w:rPr>
        <w:t xml:space="preserve"> уступок другим, в конечном счете</w:t>
      </w:r>
      <w:r w:rsidR="00240A03" w:rsidRPr="005F729A">
        <w:rPr>
          <w:sz w:val="28"/>
          <w:szCs w:val="28"/>
        </w:rPr>
        <w:t>,</w:t>
      </w:r>
      <w:r w:rsidR="00DE0A0C" w:rsidRPr="005F729A">
        <w:rPr>
          <w:sz w:val="28"/>
          <w:szCs w:val="28"/>
        </w:rPr>
        <w:t xml:space="preserve"> оборачивалась своими пагубными последствиями: поощряемые королями магнаты, укрепив свои позиции, со временем предавали своих благодетелей и вливались в единый фронт противников сильной центральной власти. </w:t>
      </w:r>
    </w:p>
    <w:p w:rsidR="00DB42E1" w:rsidRPr="005F729A" w:rsidRDefault="00DB42E1" w:rsidP="005F729A">
      <w:pPr>
        <w:widowControl/>
        <w:spacing w:line="360" w:lineRule="auto"/>
        <w:ind w:firstLine="709"/>
        <w:jc w:val="both"/>
        <w:rPr>
          <w:sz w:val="28"/>
          <w:szCs w:val="32"/>
        </w:rPr>
      </w:pPr>
    </w:p>
    <w:p w:rsidR="00DB42E1" w:rsidRPr="005F729A" w:rsidRDefault="00A64028" w:rsidP="005F729A">
      <w:pPr>
        <w:widowControl/>
        <w:spacing w:line="360" w:lineRule="auto"/>
        <w:ind w:firstLine="709"/>
        <w:jc w:val="both"/>
        <w:rPr>
          <w:sz w:val="28"/>
          <w:szCs w:val="32"/>
        </w:rPr>
      </w:pPr>
      <w:r>
        <w:rPr>
          <w:sz w:val="28"/>
          <w:szCs w:val="32"/>
        </w:rPr>
        <w:br w:type="page"/>
      </w:r>
      <w:r w:rsidR="00DB42E1" w:rsidRPr="005F729A">
        <w:rPr>
          <w:sz w:val="28"/>
          <w:szCs w:val="32"/>
        </w:rPr>
        <w:t>ЗАКЛЮЧЕНИЕ</w:t>
      </w:r>
    </w:p>
    <w:p w:rsidR="00E941DB" w:rsidRPr="005F729A" w:rsidRDefault="00E941DB" w:rsidP="005F729A">
      <w:pPr>
        <w:widowControl/>
        <w:spacing w:line="360" w:lineRule="auto"/>
        <w:ind w:firstLine="709"/>
        <w:jc w:val="both"/>
        <w:rPr>
          <w:sz w:val="28"/>
          <w:szCs w:val="32"/>
        </w:rPr>
      </w:pPr>
    </w:p>
    <w:p w:rsidR="00E941DB" w:rsidRPr="005F729A" w:rsidRDefault="00E941DB" w:rsidP="005F729A">
      <w:pPr>
        <w:widowControl/>
        <w:spacing w:line="360" w:lineRule="auto"/>
        <w:ind w:firstLine="709"/>
        <w:jc w:val="both"/>
        <w:rPr>
          <w:sz w:val="28"/>
          <w:szCs w:val="28"/>
        </w:rPr>
      </w:pPr>
      <w:r w:rsidRPr="005F729A">
        <w:rPr>
          <w:sz w:val="28"/>
          <w:szCs w:val="28"/>
        </w:rPr>
        <w:t>В ходе проведенного исследования темы были сформулированы</w:t>
      </w:r>
      <w:r w:rsidR="005F729A" w:rsidRPr="005F729A">
        <w:rPr>
          <w:sz w:val="28"/>
          <w:szCs w:val="28"/>
        </w:rPr>
        <w:t xml:space="preserve"> </w:t>
      </w:r>
      <w:r w:rsidRPr="005F729A">
        <w:rPr>
          <w:sz w:val="28"/>
          <w:szCs w:val="28"/>
        </w:rPr>
        <w:t>сле</w:t>
      </w:r>
      <w:r w:rsidR="006354A0" w:rsidRPr="005F729A">
        <w:rPr>
          <w:sz w:val="28"/>
          <w:szCs w:val="28"/>
        </w:rPr>
        <w:t>дующие теоретические выводы.</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Во-первых</w:t>
      </w:r>
      <w:r w:rsidR="006645D0" w:rsidRPr="005F729A">
        <w:rPr>
          <w:sz w:val="28"/>
          <w:szCs w:val="28"/>
        </w:rPr>
        <w:t xml:space="preserve">, было установлено, что </w:t>
      </w:r>
      <w:r w:rsidR="00C21F41" w:rsidRPr="005F729A">
        <w:rPr>
          <w:sz w:val="28"/>
          <w:szCs w:val="28"/>
        </w:rPr>
        <w:t xml:space="preserve">после образования самостоятельных княжеств и юридического оформления олигархии крупнейших князей-курфюрстов (XIII— XIV вв.) Германия вплоть до XIX в. не представляла собой единого государства и сохраняла форму сеньориальной монархии с отдельными элементами сословно-представительной монархии. </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Во-вторых</w:t>
      </w:r>
      <w:r w:rsidR="006645D0" w:rsidRPr="005F729A">
        <w:rPr>
          <w:sz w:val="28"/>
          <w:szCs w:val="28"/>
        </w:rPr>
        <w:t xml:space="preserve">, в ходе работы выяснено, что </w:t>
      </w:r>
      <w:r w:rsidR="00C21F41" w:rsidRPr="005F729A">
        <w:rPr>
          <w:sz w:val="28"/>
          <w:szCs w:val="28"/>
        </w:rPr>
        <w:t>центральный аппарат в Германии в X—XII вв. сохранял в себе черты дворцово-вотчинной системы управления, а</w:t>
      </w:r>
      <w:r w:rsidR="005F729A" w:rsidRPr="005F729A">
        <w:rPr>
          <w:sz w:val="28"/>
          <w:szCs w:val="28"/>
        </w:rPr>
        <w:t xml:space="preserve"> </w:t>
      </w:r>
      <w:r w:rsidR="00C21F41" w:rsidRPr="005F729A">
        <w:rPr>
          <w:sz w:val="28"/>
          <w:szCs w:val="28"/>
        </w:rPr>
        <w:t>с XII в. начинается постепенный процесс разложения системы королевской администрации на местах. И таким образом, начиная с XII в. деятельность центрального и местного аппарата Германии все меньше зависела от воли и желания императора и все больше определялась политическими интересами и привилегиями князей, что в дальнейшем определило судьбу этого государства.</w:t>
      </w:r>
      <w:r w:rsidR="005F729A" w:rsidRPr="005F729A">
        <w:rPr>
          <w:sz w:val="28"/>
          <w:szCs w:val="28"/>
        </w:rPr>
        <w:t xml:space="preserve"> </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В-третьих</w:t>
      </w:r>
      <w:r w:rsidR="006645D0" w:rsidRPr="005F729A">
        <w:rPr>
          <w:sz w:val="28"/>
          <w:szCs w:val="28"/>
        </w:rPr>
        <w:t>, можно констатировать, ч</w:t>
      </w:r>
      <w:r w:rsidR="00C21F41" w:rsidRPr="005F729A">
        <w:rPr>
          <w:sz w:val="28"/>
          <w:szCs w:val="28"/>
        </w:rPr>
        <w:t xml:space="preserve">то княжеский абсолютизм представляет собой торжество феодально-консервативных сил над буржуазным движением и подчинение слабой немецкой буржуазии князьям. </w:t>
      </w:r>
      <w:r w:rsidR="006645D0" w:rsidRPr="005F729A">
        <w:rPr>
          <w:sz w:val="28"/>
          <w:szCs w:val="28"/>
        </w:rPr>
        <w:t>Он</w:t>
      </w:r>
      <w:r w:rsidR="00C21F41" w:rsidRPr="005F729A">
        <w:rPr>
          <w:sz w:val="28"/>
          <w:szCs w:val="28"/>
        </w:rPr>
        <w:t xml:space="preserve"> не сыграл никакой позитивной роли, надолго закрепив состояние экономической и политической раздробленности Германии. </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В-четвертых</w:t>
      </w:r>
      <w:r w:rsidR="006645D0" w:rsidRPr="005F729A">
        <w:rPr>
          <w:sz w:val="28"/>
          <w:szCs w:val="28"/>
        </w:rPr>
        <w:t>, было установлено,</w:t>
      </w:r>
      <w:r w:rsidR="00C21F41" w:rsidRPr="005F729A">
        <w:rPr>
          <w:sz w:val="28"/>
          <w:szCs w:val="28"/>
        </w:rPr>
        <w:t xml:space="preserve"> </w:t>
      </w:r>
      <w:r w:rsidR="006645D0" w:rsidRPr="005F729A">
        <w:rPr>
          <w:sz w:val="28"/>
          <w:szCs w:val="28"/>
        </w:rPr>
        <w:t>ч</w:t>
      </w:r>
      <w:r w:rsidR="00C21F41" w:rsidRPr="005F729A">
        <w:rPr>
          <w:sz w:val="28"/>
          <w:szCs w:val="28"/>
        </w:rPr>
        <w:t>то Пруссия и Австрия были крупными абсолютистскими государствами империи, между которыми происходило соперничество за политическое верховенство в империи. И каждое государство со своей стороны делало всяческие попытки для своего верховенства: как Пруссия – централизаци</w:t>
      </w:r>
      <w:r w:rsidR="006354A0" w:rsidRPr="005F729A">
        <w:rPr>
          <w:sz w:val="28"/>
          <w:szCs w:val="28"/>
        </w:rPr>
        <w:t>я</w:t>
      </w:r>
      <w:r w:rsidR="005F729A" w:rsidRPr="005F729A">
        <w:rPr>
          <w:sz w:val="28"/>
          <w:szCs w:val="28"/>
        </w:rPr>
        <w:t xml:space="preserve"> </w:t>
      </w:r>
      <w:r w:rsidR="006354A0" w:rsidRPr="005F729A">
        <w:rPr>
          <w:sz w:val="28"/>
          <w:szCs w:val="28"/>
        </w:rPr>
        <w:t>и милитаризация государствен</w:t>
      </w:r>
      <w:r w:rsidR="00C21F41" w:rsidRPr="005F729A">
        <w:rPr>
          <w:sz w:val="28"/>
          <w:szCs w:val="28"/>
        </w:rPr>
        <w:t>ного аппарата, возвышение военно-управленческих органов над гражданскими, так Австрия – централизованное</w:t>
      </w:r>
      <w:r w:rsidR="005F729A" w:rsidRPr="005F729A">
        <w:rPr>
          <w:sz w:val="28"/>
          <w:szCs w:val="28"/>
        </w:rPr>
        <w:t xml:space="preserve"> </w:t>
      </w:r>
      <w:r w:rsidR="00C21F41" w:rsidRPr="005F729A">
        <w:rPr>
          <w:sz w:val="28"/>
          <w:szCs w:val="28"/>
        </w:rPr>
        <w:t xml:space="preserve">государство с многонациональным населением. </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В-пятых</w:t>
      </w:r>
      <w:r w:rsidR="009A5865" w:rsidRPr="005F729A">
        <w:rPr>
          <w:sz w:val="28"/>
          <w:szCs w:val="28"/>
        </w:rPr>
        <w:t>, в ходе изучения темы было выяснено,</w:t>
      </w:r>
      <w:r w:rsidR="009A5865" w:rsidRPr="005F729A">
        <w:rPr>
          <w:rStyle w:val="ad"/>
          <w:b w:val="0"/>
          <w:bCs/>
          <w:sz w:val="28"/>
          <w:szCs w:val="28"/>
        </w:rPr>
        <w:t xml:space="preserve"> </w:t>
      </w:r>
      <w:r w:rsidR="00C21F41" w:rsidRPr="005F729A">
        <w:rPr>
          <w:rStyle w:val="ad"/>
          <w:b w:val="0"/>
          <w:bCs/>
          <w:sz w:val="28"/>
          <w:szCs w:val="28"/>
        </w:rPr>
        <w:t xml:space="preserve">что </w:t>
      </w:r>
      <w:r w:rsidR="00C21F41" w:rsidRPr="005F729A">
        <w:rPr>
          <w:rStyle w:val="ad"/>
          <w:b w:val="0"/>
          <w:sz w:val="28"/>
          <w:szCs w:val="28"/>
        </w:rPr>
        <w:t>особенност</w:t>
      </w:r>
      <w:r w:rsidR="009A5865" w:rsidRPr="005F729A">
        <w:rPr>
          <w:rStyle w:val="ad"/>
          <w:b w:val="0"/>
          <w:sz w:val="28"/>
          <w:szCs w:val="28"/>
        </w:rPr>
        <w:t>ью</w:t>
      </w:r>
      <w:r w:rsidR="00C21F41" w:rsidRPr="005F729A">
        <w:rPr>
          <w:rStyle w:val="ad"/>
          <w:b w:val="0"/>
          <w:sz w:val="28"/>
          <w:szCs w:val="28"/>
        </w:rPr>
        <w:t xml:space="preserve"> социальной структуры в </w:t>
      </w:r>
      <w:r w:rsidR="00C21F41" w:rsidRPr="005F729A">
        <w:rPr>
          <w:rStyle w:val="ad"/>
          <w:b w:val="0"/>
          <w:sz w:val="28"/>
          <w:szCs w:val="28"/>
          <w:lang w:val="en-US"/>
        </w:rPr>
        <w:t>X</w:t>
      </w:r>
      <w:r w:rsidR="00C21F41" w:rsidRPr="005F729A">
        <w:rPr>
          <w:rStyle w:val="ad"/>
          <w:b w:val="0"/>
          <w:sz w:val="28"/>
          <w:szCs w:val="28"/>
        </w:rPr>
        <w:t>-</w:t>
      </w:r>
      <w:r w:rsidR="00C21F41" w:rsidRPr="005F729A">
        <w:rPr>
          <w:rStyle w:val="ad"/>
          <w:b w:val="0"/>
          <w:sz w:val="28"/>
          <w:szCs w:val="28"/>
          <w:lang w:val="en-US"/>
        </w:rPr>
        <w:t>XII</w:t>
      </w:r>
      <w:r w:rsidR="00C21F41" w:rsidRPr="005F729A">
        <w:rPr>
          <w:rStyle w:val="ad"/>
          <w:b w:val="0"/>
          <w:sz w:val="28"/>
          <w:szCs w:val="28"/>
        </w:rPr>
        <w:t xml:space="preserve"> веках является широкое разнообразие различных слоев населения, которые были наделены неоднородными правами, а также нужно сказать, что стал</w:t>
      </w:r>
      <w:r w:rsidR="009A5865" w:rsidRPr="005F729A">
        <w:rPr>
          <w:rStyle w:val="ad"/>
          <w:b w:val="0"/>
          <w:sz w:val="28"/>
          <w:szCs w:val="28"/>
        </w:rPr>
        <w:t>о</w:t>
      </w:r>
      <w:r w:rsidR="00C21F41" w:rsidRPr="005F729A">
        <w:rPr>
          <w:rStyle w:val="ad"/>
          <w:b w:val="0"/>
          <w:sz w:val="28"/>
          <w:szCs w:val="28"/>
        </w:rPr>
        <w:t xml:space="preserve"> складываться такое сословие как горожане, что имело немаловажную роль в дальнейшем развитии государства.</w:t>
      </w:r>
    </w:p>
    <w:p w:rsidR="00AB4068" w:rsidRPr="005F729A" w:rsidRDefault="00AB4068" w:rsidP="005F729A">
      <w:pPr>
        <w:pStyle w:val="aa"/>
        <w:spacing w:before="0" w:beforeAutospacing="0" w:after="0" w:afterAutospacing="0" w:line="360" w:lineRule="auto"/>
        <w:ind w:firstLine="709"/>
        <w:jc w:val="both"/>
        <w:rPr>
          <w:sz w:val="28"/>
          <w:szCs w:val="28"/>
        </w:rPr>
      </w:pPr>
      <w:r w:rsidRPr="005F729A">
        <w:rPr>
          <w:sz w:val="28"/>
          <w:szCs w:val="28"/>
        </w:rPr>
        <w:t>В-шестых</w:t>
      </w:r>
      <w:r w:rsidR="009A5865" w:rsidRPr="005F729A">
        <w:rPr>
          <w:sz w:val="28"/>
          <w:szCs w:val="28"/>
        </w:rPr>
        <w:t>, было установлено,</w:t>
      </w:r>
      <w:r w:rsidR="005F729A" w:rsidRPr="005F729A">
        <w:rPr>
          <w:sz w:val="28"/>
          <w:szCs w:val="28"/>
        </w:rPr>
        <w:t xml:space="preserve"> </w:t>
      </w:r>
      <w:r w:rsidR="00C21F41" w:rsidRPr="005F729A">
        <w:rPr>
          <w:sz w:val="28"/>
          <w:szCs w:val="28"/>
        </w:rPr>
        <w:t xml:space="preserve">что к </w:t>
      </w:r>
      <w:r w:rsidR="00C21F41" w:rsidRPr="005F729A">
        <w:rPr>
          <w:rStyle w:val="ad"/>
          <w:b w:val="0"/>
          <w:sz w:val="28"/>
          <w:szCs w:val="28"/>
        </w:rPr>
        <w:t xml:space="preserve">особенности социальной структуры в </w:t>
      </w:r>
      <w:r w:rsidR="00C21F41" w:rsidRPr="005F729A">
        <w:rPr>
          <w:rStyle w:val="ad"/>
          <w:b w:val="0"/>
          <w:sz w:val="28"/>
          <w:szCs w:val="28"/>
          <w:lang w:val="en-US"/>
        </w:rPr>
        <w:t>XIII</w:t>
      </w:r>
      <w:r w:rsidR="00C21F41" w:rsidRPr="005F729A">
        <w:rPr>
          <w:rStyle w:val="ad"/>
          <w:b w:val="0"/>
          <w:sz w:val="28"/>
          <w:szCs w:val="28"/>
        </w:rPr>
        <w:t>-</w:t>
      </w:r>
      <w:r w:rsidR="00C21F41" w:rsidRPr="005F729A">
        <w:rPr>
          <w:rStyle w:val="ad"/>
          <w:b w:val="0"/>
          <w:sz w:val="28"/>
          <w:szCs w:val="28"/>
          <w:lang w:val="en-US"/>
        </w:rPr>
        <w:t>XVII</w:t>
      </w:r>
      <w:r w:rsidR="00C21F41" w:rsidRPr="005F729A">
        <w:rPr>
          <w:rStyle w:val="ad"/>
          <w:b w:val="0"/>
          <w:sz w:val="28"/>
          <w:szCs w:val="28"/>
        </w:rPr>
        <w:t xml:space="preserve"> веках необходимо </w:t>
      </w:r>
      <w:r w:rsidR="006354A0" w:rsidRPr="005F729A">
        <w:rPr>
          <w:rStyle w:val="ad"/>
          <w:b w:val="0"/>
          <w:sz w:val="28"/>
          <w:szCs w:val="28"/>
        </w:rPr>
        <w:t>отнести ускоренное развитие</w:t>
      </w:r>
      <w:r w:rsidR="00C21F41" w:rsidRPr="005F729A">
        <w:rPr>
          <w:rStyle w:val="ad"/>
          <w:b w:val="0"/>
          <w:sz w:val="28"/>
          <w:szCs w:val="28"/>
        </w:rPr>
        <w:t xml:space="preserve"> сферы</w:t>
      </w:r>
      <w:r w:rsidR="006354A0" w:rsidRPr="005F729A">
        <w:rPr>
          <w:rStyle w:val="ad"/>
          <w:b w:val="0"/>
          <w:sz w:val="28"/>
          <w:szCs w:val="28"/>
        </w:rPr>
        <w:t xml:space="preserve"> общественных отношений</w:t>
      </w:r>
      <w:r w:rsidR="00C21F41" w:rsidRPr="005F729A">
        <w:rPr>
          <w:rStyle w:val="ad"/>
          <w:b w:val="0"/>
          <w:sz w:val="28"/>
          <w:szCs w:val="28"/>
        </w:rPr>
        <w:t>, приче</w:t>
      </w:r>
      <w:r w:rsidR="006354A0" w:rsidRPr="005F729A">
        <w:rPr>
          <w:rStyle w:val="ad"/>
          <w:b w:val="0"/>
          <w:sz w:val="28"/>
          <w:szCs w:val="28"/>
        </w:rPr>
        <w:t>м в каждом княжестве Германии их</w:t>
      </w:r>
      <w:r w:rsidR="00C21F41" w:rsidRPr="005F729A">
        <w:rPr>
          <w:rStyle w:val="ad"/>
          <w:b w:val="0"/>
          <w:sz w:val="28"/>
          <w:szCs w:val="28"/>
        </w:rPr>
        <w:t xml:space="preserve"> структура была различной, и это будет являться основной отличительной чертой Германского государства от других государств того времени.</w:t>
      </w:r>
      <w:r w:rsidR="005F729A" w:rsidRPr="005F729A">
        <w:rPr>
          <w:rStyle w:val="ad"/>
          <w:b w:val="0"/>
          <w:sz w:val="28"/>
          <w:szCs w:val="28"/>
        </w:rPr>
        <w:t xml:space="preserve"> </w:t>
      </w:r>
    </w:p>
    <w:p w:rsidR="00C21F41" w:rsidRPr="005F729A" w:rsidRDefault="00AB4068" w:rsidP="005F729A">
      <w:pPr>
        <w:pStyle w:val="a6"/>
        <w:spacing w:line="360" w:lineRule="auto"/>
        <w:ind w:firstLine="709"/>
        <w:rPr>
          <w:sz w:val="28"/>
          <w:szCs w:val="28"/>
        </w:rPr>
      </w:pPr>
      <w:r w:rsidRPr="005F729A">
        <w:rPr>
          <w:sz w:val="28"/>
          <w:szCs w:val="28"/>
        </w:rPr>
        <w:t>В-седьмых</w:t>
      </w:r>
      <w:r w:rsidR="009A5865" w:rsidRPr="005F729A">
        <w:rPr>
          <w:sz w:val="28"/>
          <w:szCs w:val="28"/>
        </w:rPr>
        <w:t xml:space="preserve">, в результате анализа установлено, </w:t>
      </w:r>
      <w:r w:rsidR="00C21F41" w:rsidRPr="005F729A">
        <w:rPr>
          <w:sz w:val="28"/>
          <w:szCs w:val="28"/>
        </w:rPr>
        <w:t xml:space="preserve">что «близорукая» политика королей, стремившихся сокрушить одни группировки феодальных властителей за счет некоторых уступок другим, в конечном счете оборачивалась своими пагубными последствиями: поощряемые королями магнаты, укрепив свои позиции, со временем предавали своих благодетелей и вливались в единый фронт противников сильной центральной власти. </w:t>
      </w:r>
    </w:p>
    <w:p w:rsidR="00AB4068" w:rsidRPr="005F729A" w:rsidRDefault="00AB4068" w:rsidP="005F729A">
      <w:pPr>
        <w:widowControl/>
        <w:spacing w:line="360" w:lineRule="auto"/>
        <w:ind w:firstLine="709"/>
        <w:jc w:val="both"/>
        <w:rPr>
          <w:sz w:val="28"/>
          <w:szCs w:val="28"/>
        </w:rPr>
      </w:pPr>
    </w:p>
    <w:p w:rsidR="00DB42E1" w:rsidRPr="005F729A" w:rsidRDefault="00A64028" w:rsidP="005F729A">
      <w:pPr>
        <w:widowControl/>
        <w:spacing w:line="360" w:lineRule="auto"/>
        <w:ind w:firstLine="709"/>
        <w:jc w:val="both"/>
        <w:rPr>
          <w:sz w:val="28"/>
          <w:szCs w:val="32"/>
        </w:rPr>
      </w:pPr>
      <w:r>
        <w:rPr>
          <w:sz w:val="28"/>
          <w:szCs w:val="32"/>
        </w:rPr>
        <w:br w:type="page"/>
      </w:r>
      <w:r w:rsidR="00DB42E1" w:rsidRPr="005F729A">
        <w:rPr>
          <w:sz w:val="28"/>
          <w:szCs w:val="32"/>
        </w:rPr>
        <w:t>СПИСОК ИСПОЛЬЗОВАННЫХ ИСТОЧНИКОВ</w:t>
      </w:r>
    </w:p>
    <w:p w:rsidR="007E34F0" w:rsidRPr="005F729A" w:rsidRDefault="007E34F0" w:rsidP="005F729A">
      <w:pPr>
        <w:widowControl/>
        <w:spacing w:line="360" w:lineRule="auto"/>
        <w:ind w:firstLine="709"/>
        <w:jc w:val="both"/>
        <w:rPr>
          <w:sz w:val="28"/>
          <w:szCs w:val="28"/>
        </w:rPr>
      </w:pPr>
    </w:p>
    <w:p w:rsidR="009C198F" w:rsidRPr="005F729A" w:rsidRDefault="009C198F" w:rsidP="00A64028">
      <w:pPr>
        <w:shd w:val="clear" w:color="auto" w:fill="FFFFFF"/>
        <w:spacing w:line="360" w:lineRule="auto"/>
        <w:jc w:val="both"/>
        <w:rPr>
          <w:sz w:val="28"/>
          <w:szCs w:val="28"/>
        </w:rPr>
      </w:pPr>
      <w:r w:rsidRPr="005F729A">
        <w:rPr>
          <w:sz w:val="28"/>
          <w:szCs w:val="28"/>
        </w:rPr>
        <w:t>1. Батыр, К.И. История государства и права зарубежных стран: Учеб. / Под р</w:t>
      </w:r>
      <w:r w:rsidR="00A64028">
        <w:rPr>
          <w:sz w:val="28"/>
          <w:szCs w:val="28"/>
        </w:rPr>
        <w:t>ед. К.</w:t>
      </w:r>
      <w:r w:rsidRPr="005F729A">
        <w:rPr>
          <w:sz w:val="28"/>
          <w:szCs w:val="28"/>
        </w:rPr>
        <w:t>И. Батыра. — 4-е изд., перераб. и доп. — М.: ТК Велби, 2003. — 496с.</w:t>
      </w:r>
    </w:p>
    <w:p w:rsidR="00E149DE" w:rsidRPr="005F729A" w:rsidRDefault="009C198F" w:rsidP="00A64028">
      <w:pPr>
        <w:widowControl/>
        <w:spacing w:line="360" w:lineRule="auto"/>
        <w:jc w:val="both"/>
        <w:rPr>
          <w:sz w:val="28"/>
          <w:szCs w:val="28"/>
        </w:rPr>
      </w:pPr>
      <w:r w:rsidRPr="005F729A">
        <w:rPr>
          <w:sz w:val="28"/>
          <w:szCs w:val="28"/>
        </w:rPr>
        <w:t>2. Батыр, К.И. Хрестоматия по Всеобщей истории государства и права. Т.1./ Под ред. К.И. Батыра, Е.В. Поликарповой. —</w:t>
      </w:r>
      <w:r w:rsidR="005F729A" w:rsidRPr="005F729A">
        <w:rPr>
          <w:sz w:val="28"/>
          <w:szCs w:val="28"/>
        </w:rPr>
        <w:t xml:space="preserve"> </w:t>
      </w:r>
      <w:r w:rsidRPr="005F729A">
        <w:rPr>
          <w:sz w:val="28"/>
          <w:szCs w:val="28"/>
        </w:rPr>
        <w:t>М.: Юрист, 1996. —</w:t>
      </w:r>
      <w:r w:rsidR="005F729A" w:rsidRPr="005F729A">
        <w:rPr>
          <w:sz w:val="28"/>
          <w:szCs w:val="28"/>
        </w:rPr>
        <w:t xml:space="preserve"> </w:t>
      </w:r>
      <w:r w:rsidRPr="005F729A">
        <w:rPr>
          <w:sz w:val="28"/>
          <w:szCs w:val="28"/>
        </w:rPr>
        <w:t>392 с.</w:t>
      </w:r>
    </w:p>
    <w:p w:rsidR="009C198F" w:rsidRPr="005F729A" w:rsidRDefault="009C198F" w:rsidP="00A64028">
      <w:pPr>
        <w:widowControl/>
        <w:spacing w:line="360" w:lineRule="auto"/>
        <w:jc w:val="both"/>
        <w:rPr>
          <w:sz w:val="28"/>
          <w:szCs w:val="28"/>
        </w:rPr>
      </w:pPr>
      <w:r w:rsidRPr="005F729A">
        <w:rPr>
          <w:sz w:val="28"/>
          <w:szCs w:val="28"/>
        </w:rPr>
        <w:t>3. Графский, В.Г. Всеобщая история государства и права: Учебник для вузов/ Инст. государства и права РАН. —</w:t>
      </w:r>
      <w:r w:rsidR="005F729A" w:rsidRPr="005F729A">
        <w:rPr>
          <w:sz w:val="28"/>
          <w:szCs w:val="28"/>
        </w:rPr>
        <w:t xml:space="preserve"> </w:t>
      </w:r>
      <w:r w:rsidRPr="005F729A">
        <w:rPr>
          <w:sz w:val="28"/>
          <w:szCs w:val="28"/>
        </w:rPr>
        <w:t xml:space="preserve">М.: Норма, 2002. </w:t>
      </w:r>
    </w:p>
    <w:p w:rsidR="009C198F" w:rsidRPr="005F729A" w:rsidRDefault="009C198F" w:rsidP="00A64028">
      <w:pPr>
        <w:widowControl/>
        <w:spacing w:line="360" w:lineRule="auto"/>
        <w:jc w:val="both"/>
        <w:rPr>
          <w:sz w:val="28"/>
          <w:szCs w:val="28"/>
        </w:rPr>
      </w:pPr>
      <w:r w:rsidRPr="005F729A">
        <w:rPr>
          <w:sz w:val="28"/>
          <w:szCs w:val="28"/>
        </w:rPr>
        <w:t>4.Жидкова, О.А. История государства и права зарубежных стран: Учебник для вузов: В 2 ч. Ч.1/ О.А. Жидкова,</w:t>
      </w:r>
      <w:r w:rsidR="005F729A" w:rsidRPr="005F729A">
        <w:rPr>
          <w:sz w:val="28"/>
          <w:szCs w:val="28"/>
        </w:rPr>
        <w:t xml:space="preserve"> </w:t>
      </w:r>
      <w:r w:rsidRPr="005F729A">
        <w:rPr>
          <w:sz w:val="28"/>
          <w:szCs w:val="28"/>
        </w:rPr>
        <w:t>Н.А. Крашенинниковой; Под общ. ред. О.А. Жидкова – 2-е изд., стер. —</w:t>
      </w:r>
      <w:r w:rsidR="005F729A" w:rsidRPr="005F729A">
        <w:rPr>
          <w:sz w:val="28"/>
          <w:szCs w:val="28"/>
        </w:rPr>
        <w:t xml:space="preserve"> </w:t>
      </w:r>
      <w:r w:rsidRPr="005F729A">
        <w:rPr>
          <w:sz w:val="28"/>
          <w:szCs w:val="28"/>
        </w:rPr>
        <w:t>М.: Норма, 2004 —</w:t>
      </w:r>
      <w:r w:rsidR="005F729A" w:rsidRPr="005F729A">
        <w:rPr>
          <w:sz w:val="28"/>
          <w:szCs w:val="28"/>
        </w:rPr>
        <w:t xml:space="preserve"> </w:t>
      </w:r>
      <w:r w:rsidRPr="005F729A">
        <w:rPr>
          <w:sz w:val="28"/>
          <w:szCs w:val="28"/>
        </w:rPr>
        <w:t>624 с.</w:t>
      </w:r>
      <w:r w:rsidR="005F729A" w:rsidRPr="005F729A">
        <w:rPr>
          <w:sz w:val="28"/>
          <w:szCs w:val="28"/>
        </w:rPr>
        <w:t xml:space="preserve"> </w:t>
      </w:r>
    </w:p>
    <w:p w:rsidR="009C198F" w:rsidRPr="005F729A" w:rsidRDefault="009C198F" w:rsidP="00A64028">
      <w:pPr>
        <w:widowControl/>
        <w:spacing w:line="360" w:lineRule="auto"/>
        <w:jc w:val="both"/>
        <w:rPr>
          <w:sz w:val="28"/>
          <w:szCs w:val="28"/>
        </w:rPr>
      </w:pPr>
      <w:r w:rsidRPr="005F729A">
        <w:rPr>
          <w:sz w:val="28"/>
          <w:szCs w:val="28"/>
        </w:rPr>
        <w:t>5.Ильинский, Н.И. История государства и права зарубежных стран: Курс лекций/ Н.И. Ильинский. —</w:t>
      </w:r>
      <w:r w:rsidR="005F729A" w:rsidRPr="005F729A">
        <w:rPr>
          <w:sz w:val="28"/>
          <w:szCs w:val="28"/>
        </w:rPr>
        <w:t xml:space="preserve"> </w:t>
      </w:r>
      <w:r w:rsidRPr="005F729A">
        <w:rPr>
          <w:sz w:val="28"/>
          <w:szCs w:val="28"/>
        </w:rPr>
        <w:t>М.: Издательство деловой учебной литературы, 2003. —</w:t>
      </w:r>
      <w:r w:rsidR="005F729A" w:rsidRPr="005F729A">
        <w:rPr>
          <w:sz w:val="28"/>
          <w:szCs w:val="28"/>
        </w:rPr>
        <w:t xml:space="preserve"> </w:t>
      </w:r>
      <w:r w:rsidRPr="005F729A">
        <w:rPr>
          <w:sz w:val="28"/>
          <w:szCs w:val="28"/>
        </w:rPr>
        <w:t xml:space="preserve">608 с. </w:t>
      </w:r>
    </w:p>
    <w:p w:rsidR="009C198F" w:rsidRPr="005F729A" w:rsidRDefault="009C198F" w:rsidP="00A64028">
      <w:pPr>
        <w:widowControl/>
        <w:spacing w:line="360" w:lineRule="auto"/>
        <w:jc w:val="both"/>
        <w:rPr>
          <w:sz w:val="28"/>
          <w:szCs w:val="28"/>
        </w:rPr>
      </w:pPr>
      <w:r w:rsidRPr="005F729A">
        <w:rPr>
          <w:sz w:val="28"/>
          <w:szCs w:val="28"/>
        </w:rPr>
        <w:t>6. Корнеев, С.А. История государства и права зарубежных стран: Конспект лекций. —</w:t>
      </w:r>
      <w:r w:rsidR="005F729A" w:rsidRPr="005F729A">
        <w:rPr>
          <w:sz w:val="28"/>
          <w:szCs w:val="28"/>
        </w:rPr>
        <w:t xml:space="preserve"> </w:t>
      </w:r>
      <w:r w:rsidRPr="005F729A">
        <w:rPr>
          <w:sz w:val="28"/>
          <w:szCs w:val="28"/>
        </w:rPr>
        <w:t xml:space="preserve">Норма, 1999. </w:t>
      </w:r>
    </w:p>
    <w:p w:rsidR="009C198F" w:rsidRPr="005F729A" w:rsidRDefault="009C198F" w:rsidP="00A64028">
      <w:pPr>
        <w:widowControl/>
        <w:spacing w:line="360" w:lineRule="auto"/>
        <w:jc w:val="both"/>
        <w:rPr>
          <w:sz w:val="28"/>
          <w:szCs w:val="28"/>
        </w:rPr>
      </w:pPr>
      <w:r w:rsidRPr="005F729A">
        <w:rPr>
          <w:sz w:val="28"/>
          <w:szCs w:val="28"/>
        </w:rPr>
        <w:t>7. Космач, В.А. История государства и права зарубежных стран. В 2 т. Ч.1. Древнейшие цивилизации: Учебное пособие для вузов. —</w:t>
      </w:r>
      <w:r w:rsidR="005F729A" w:rsidRPr="005F729A">
        <w:rPr>
          <w:sz w:val="28"/>
          <w:szCs w:val="28"/>
        </w:rPr>
        <w:t xml:space="preserve"> </w:t>
      </w:r>
      <w:r w:rsidRPr="005F729A">
        <w:rPr>
          <w:sz w:val="28"/>
          <w:szCs w:val="28"/>
        </w:rPr>
        <w:t>Минск: Беларуская навука, 2000. —</w:t>
      </w:r>
      <w:r w:rsidR="005F729A" w:rsidRPr="005F729A">
        <w:rPr>
          <w:sz w:val="28"/>
          <w:szCs w:val="28"/>
        </w:rPr>
        <w:t xml:space="preserve"> </w:t>
      </w:r>
      <w:r w:rsidRPr="005F729A">
        <w:rPr>
          <w:sz w:val="28"/>
          <w:szCs w:val="28"/>
        </w:rPr>
        <w:t>744 с.</w:t>
      </w:r>
      <w:r w:rsidR="005F729A" w:rsidRPr="005F729A">
        <w:rPr>
          <w:sz w:val="28"/>
          <w:szCs w:val="28"/>
        </w:rPr>
        <w:t xml:space="preserve"> </w:t>
      </w:r>
    </w:p>
    <w:p w:rsidR="009C198F" w:rsidRPr="005F729A" w:rsidRDefault="009C198F" w:rsidP="00A64028">
      <w:pPr>
        <w:pStyle w:val="a6"/>
        <w:suppressAutoHyphens/>
        <w:spacing w:line="360" w:lineRule="auto"/>
        <w:ind w:firstLine="0"/>
        <w:rPr>
          <w:sz w:val="28"/>
          <w:szCs w:val="28"/>
        </w:rPr>
      </w:pPr>
      <w:r w:rsidRPr="005F729A">
        <w:rPr>
          <w:sz w:val="28"/>
          <w:szCs w:val="28"/>
        </w:rPr>
        <w:t>8. Крашенинникова, Н.А История государства и права зарубежных стран. Часть 1. Учебник для вузов. Под ред. Н.А. Крашенинниковой, О.А. Жидкова</w:t>
      </w:r>
      <w:r w:rsidR="005F729A" w:rsidRPr="005F729A">
        <w:rPr>
          <w:sz w:val="28"/>
          <w:szCs w:val="28"/>
        </w:rPr>
        <w:t xml:space="preserve"> </w:t>
      </w:r>
      <w:r w:rsidRPr="005F729A">
        <w:rPr>
          <w:sz w:val="28"/>
          <w:szCs w:val="28"/>
        </w:rPr>
        <w:t>—</w:t>
      </w:r>
      <w:r w:rsidR="005F729A" w:rsidRPr="005F729A">
        <w:rPr>
          <w:sz w:val="28"/>
          <w:szCs w:val="28"/>
        </w:rPr>
        <w:t xml:space="preserve"> </w:t>
      </w:r>
      <w:r w:rsidRPr="005F729A">
        <w:rPr>
          <w:sz w:val="28"/>
          <w:szCs w:val="28"/>
        </w:rPr>
        <w:t>М. —</w:t>
      </w:r>
      <w:r w:rsidR="005F729A" w:rsidRPr="005F729A">
        <w:rPr>
          <w:sz w:val="28"/>
          <w:szCs w:val="28"/>
        </w:rPr>
        <w:t xml:space="preserve"> </w:t>
      </w:r>
      <w:r w:rsidRPr="005F729A">
        <w:rPr>
          <w:sz w:val="28"/>
          <w:szCs w:val="28"/>
        </w:rPr>
        <w:t>Норма, 1996. —</w:t>
      </w:r>
      <w:r w:rsidR="005F729A" w:rsidRPr="005F729A">
        <w:rPr>
          <w:sz w:val="28"/>
          <w:szCs w:val="28"/>
        </w:rPr>
        <w:t xml:space="preserve"> </w:t>
      </w:r>
      <w:r w:rsidRPr="005F729A">
        <w:rPr>
          <w:sz w:val="28"/>
          <w:szCs w:val="28"/>
        </w:rPr>
        <w:t>480 с.</w:t>
      </w:r>
    </w:p>
    <w:p w:rsidR="00B50697" w:rsidRPr="005F729A" w:rsidRDefault="009C198F" w:rsidP="00A64028">
      <w:pPr>
        <w:widowControl/>
        <w:spacing w:line="360" w:lineRule="auto"/>
        <w:jc w:val="both"/>
        <w:rPr>
          <w:sz w:val="28"/>
          <w:szCs w:val="28"/>
        </w:rPr>
      </w:pPr>
      <w:r w:rsidRPr="005F729A">
        <w:rPr>
          <w:sz w:val="28"/>
          <w:szCs w:val="28"/>
        </w:rPr>
        <w:t>9. Кучма, В.В. Государство и право Древнего мира и Средних</w:t>
      </w:r>
      <w:r w:rsidR="005F729A" w:rsidRPr="005F729A">
        <w:rPr>
          <w:sz w:val="28"/>
          <w:szCs w:val="28"/>
        </w:rPr>
        <w:t xml:space="preserve"> </w:t>
      </w:r>
      <w:r w:rsidRPr="005F729A">
        <w:rPr>
          <w:sz w:val="28"/>
          <w:szCs w:val="28"/>
        </w:rPr>
        <w:t>веков: В двух частях. —</w:t>
      </w:r>
      <w:r w:rsidR="005F729A" w:rsidRPr="005F729A">
        <w:rPr>
          <w:sz w:val="28"/>
          <w:szCs w:val="28"/>
        </w:rPr>
        <w:t xml:space="preserve"> </w:t>
      </w:r>
      <w:r w:rsidRPr="005F729A">
        <w:rPr>
          <w:sz w:val="28"/>
          <w:szCs w:val="28"/>
        </w:rPr>
        <w:t>Волгоград: Издательство Волгоградского государственного университета, 2001. —</w:t>
      </w:r>
      <w:r w:rsidR="005F729A" w:rsidRPr="005F729A">
        <w:rPr>
          <w:sz w:val="28"/>
          <w:szCs w:val="28"/>
        </w:rPr>
        <w:t xml:space="preserve"> </w:t>
      </w:r>
      <w:r w:rsidRPr="005F729A">
        <w:rPr>
          <w:sz w:val="28"/>
          <w:szCs w:val="28"/>
        </w:rPr>
        <w:t>548 с.</w:t>
      </w:r>
      <w:r w:rsidR="005F729A" w:rsidRPr="005F729A">
        <w:rPr>
          <w:sz w:val="28"/>
          <w:szCs w:val="28"/>
        </w:rPr>
        <w:t xml:space="preserve"> </w:t>
      </w:r>
    </w:p>
    <w:p w:rsidR="007E34F0" w:rsidRPr="005F729A" w:rsidRDefault="007E34F0" w:rsidP="00A64028">
      <w:pPr>
        <w:widowControl/>
        <w:spacing w:line="360" w:lineRule="auto"/>
        <w:jc w:val="both"/>
        <w:rPr>
          <w:sz w:val="28"/>
          <w:szCs w:val="28"/>
        </w:rPr>
      </w:pPr>
      <w:r w:rsidRPr="005F729A">
        <w:rPr>
          <w:sz w:val="28"/>
          <w:szCs w:val="28"/>
        </w:rPr>
        <w:t>10</w:t>
      </w:r>
      <w:r w:rsidR="00B50697" w:rsidRPr="005F729A">
        <w:rPr>
          <w:sz w:val="28"/>
          <w:szCs w:val="28"/>
        </w:rPr>
        <w:t>. Омельченко</w:t>
      </w:r>
      <w:r w:rsidR="001B0C8D" w:rsidRPr="005F729A">
        <w:rPr>
          <w:sz w:val="28"/>
          <w:szCs w:val="28"/>
        </w:rPr>
        <w:t>,</w:t>
      </w:r>
      <w:r w:rsidR="00B50697" w:rsidRPr="005F729A">
        <w:rPr>
          <w:sz w:val="28"/>
          <w:szCs w:val="28"/>
        </w:rPr>
        <w:t xml:space="preserve"> О.А. Всеобщая история г</w:t>
      </w:r>
      <w:r w:rsidR="00CC0CDB" w:rsidRPr="005F729A">
        <w:rPr>
          <w:sz w:val="28"/>
          <w:szCs w:val="28"/>
        </w:rPr>
        <w:t>осударства и права: Учебник в</w:t>
      </w:r>
      <w:r w:rsidR="005F729A" w:rsidRPr="005F729A">
        <w:rPr>
          <w:sz w:val="28"/>
          <w:szCs w:val="28"/>
        </w:rPr>
        <w:t xml:space="preserve"> </w:t>
      </w:r>
      <w:r w:rsidR="00CC0CDB" w:rsidRPr="005F729A">
        <w:rPr>
          <w:sz w:val="28"/>
          <w:szCs w:val="28"/>
        </w:rPr>
        <w:t xml:space="preserve">2 </w:t>
      </w:r>
      <w:r w:rsidR="00B50697" w:rsidRPr="005F729A">
        <w:rPr>
          <w:sz w:val="28"/>
          <w:szCs w:val="28"/>
        </w:rPr>
        <w:t>т. И</w:t>
      </w:r>
      <w:r w:rsidR="001B0C8D" w:rsidRPr="005F729A">
        <w:rPr>
          <w:sz w:val="28"/>
          <w:szCs w:val="28"/>
        </w:rPr>
        <w:t>здание третье, исправленное. Т.1</w:t>
      </w:r>
      <w:r w:rsidR="00FC7238" w:rsidRPr="005F729A">
        <w:rPr>
          <w:sz w:val="28"/>
          <w:szCs w:val="28"/>
        </w:rPr>
        <w:t>.</w:t>
      </w:r>
      <w:r w:rsidR="001B0C8D" w:rsidRPr="005F729A">
        <w:rPr>
          <w:sz w:val="28"/>
          <w:szCs w:val="28"/>
        </w:rPr>
        <w:t xml:space="preserve"> — М.: ТОН —</w:t>
      </w:r>
      <w:r w:rsidR="005F729A" w:rsidRPr="005F729A">
        <w:rPr>
          <w:sz w:val="28"/>
          <w:szCs w:val="28"/>
        </w:rPr>
        <w:t xml:space="preserve"> </w:t>
      </w:r>
      <w:r w:rsidR="00B50697" w:rsidRPr="005F729A">
        <w:rPr>
          <w:sz w:val="28"/>
          <w:szCs w:val="28"/>
        </w:rPr>
        <w:t>Остожье, 200</w:t>
      </w:r>
      <w:r w:rsidR="001B0C8D" w:rsidRPr="005F729A">
        <w:rPr>
          <w:sz w:val="28"/>
          <w:szCs w:val="28"/>
        </w:rPr>
        <w:t>0. —</w:t>
      </w:r>
      <w:r w:rsidR="005F729A" w:rsidRPr="005F729A">
        <w:rPr>
          <w:sz w:val="28"/>
          <w:szCs w:val="28"/>
        </w:rPr>
        <w:t xml:space="preserve"> </w:t>
      </w:r>
      <w:r w:rsidR="00B50697" w:rsidRPr="005F729A">
        <w:rPr>
          <w:sz w:val="28"/>
          <w:szCs w:val="28"/>
        </w:rPr>
        <w:t>528 с.</w:t>
      </w:r>
      <w:r w:rsidRPr="005F729A">
        <w:rPr>
          <w:sz w:val="28"/>
          <w:szCs w:val="28"/>
        </w:rPr>
        <w:t xml:space="preserve"> </w:t>
      </w:r>
    </w:p>
    <w:p w:rsidR="00B50697" w:rsidRPr="005F729A" w:rsidRDefault="007E34F0" w:rsidP="00A64028">
      <w:pPr>
        <w:widowControl/>
        <w:spacing w:line="360" w:lineRule="auto"/>
        <w:jc w:val="both"/>
        <w:rPr>
          <w:sz w:val="28"/>
          <w:szCs w:val="28"/>
        </w:rPr>
      </w:pPr>
      <w:r w:rsidRPr="005F729A">
        <w:rPr>
          <w:sz w:val="28"/>
          <w:szCs w:val="28"/>
        </w:rPr>
        <w:t>11</w:t>
      </w:r>
      <w:r w:rsidR="00C251CE" w:rsidRPr="005F729A">
        <w:rPr>
          <w:sz w:val="28"/>
          <w:szCs w:val="28"/>
        </w:rPr>
        <w:t>. Сажина</w:t>
      </w:r>
      <w:r w:rsidR="00FC7238" w:rsidRPr="005F729A">
        <w:rPr>
          <w:sz w:val="28"/>
          <w:szCs w:val="28"/>
        </w:rPr>
        <w:t>,</w:t>
      </w:r>
      <w:r w:rsidR="008935A1" w:rsidRPr="005F729A">
        <w:rPr>
          <w:sz w:val="28"/>
          <w:szCs w:val="28"/>
        </w:rPr>
        <w:t xml:space="preserve"> В.В.</w:t>
      </w:r>
      <w:r w:rsidR="00C251CE" w:rsidRPr="005F729A">
        <w:rPr>
          <w:sz w:val="28"/>
          <w:szCs w:val="28"/>
        </w:rPr>
        <w:t xml:space="preserve"> </w:t>
      </w:r>
      <w:r w:rsidRPr="005F729A">
        <w:rPr>
          <w:sz w:val="28"/>
          <w:szCs w:val="28"/>
        </w:rPr>
        <w:t>Всеобщая история государства и права в вопросах и ответах. Серия</w:t>
      </w:r>
      <w:r w:rsidR="005F729A" w:rsidRPr="005F729A">
        <w:rPr>
          <w:sz w:val="28"/>
          <w:szCs w:val="28"/>
        </w:rPr>
        <w:t xml:space="preserve"> </w:t>
      </w:r>
      <w:r w:rsidRPr="005F729A">
        <w:rPr>
          <w:sz w:val="28"/>
          <w:szCs w:val="28"/>
        </w:rPr>
        <w:t>«Готовимся к экзамену»: Учеб.-метод. посо</w:t>
      </w:r>
      <w:r w:rsidR="00FC7238" w:rsidRPr="005F729A">
        <w:rPr>
          <w:sz w:val="28"/>
          <w:szCs w:val="28"/>
        </w:rPr>
        <w:t>бие/ В.В.Сажина, Д.Е. Тагунов. —</w:t>
      </w:r>
      <w:r w:rsidR="005F729A" w:rsidRPr="005F729A">
        <w:rPr>
          <w:sz w:val="28"/>
          <w:szCs w:val="28"/>
        </w:rPr>
        <w:t xml:space="preserve"> </w:t>
      </w:r>
      <w:r w:rsidR="00FC7238" w:rsidRPr="005F729A">
        <w:rPr>
          <w:sz w:val="28"/>
          <w:szCs w:val="28"/>
        </w:rPr>
        <w:t>Минск: ЕГУ, 2004. —</w:t>
      </w:r>
      <w:r w:rsidR="005F729A" w:rsidRPr="005F729A">
        <w:rPr>
          <w:sz w:val="28"/>
          <w:szCs w:val="28"/>
        </w:rPr>
        <w:t xml:space="preserve"> </w:t>
      </w:r>
      <w:r w:rsidRPr="005F729A">
        <w:rPr>
          <w:sz w:val="28"/>
          <w:szCs w:val="28"/>
        </w:rPr>
        <w:t>224 с.</w:t>
      </w:r>
      <w:r w:rsidR="005F729A" w:rsidRPr="005F729A">
        <w:rPr>
          <w:sz w:val="28"/>
          <w:szCs w:val="28"/>
        </w:rPr>
        <w:t xml:space="preserve"> </w:t>
      </w:r>
    </w:p>
    <w:p w:rsidR="009C198F" w:rsidRPr="005F729A" w:rsidRDefault="009C198F" w:rsidP="00A64028">
      <w:pPr>
        <w:widowControl/>
        <w:spacing w:line="360" w:lineRule="auto"/>
        <w:jc w:val="both"/>
        <w:rPr>
          <w:sz w:val="28"/>
          <w:szCs w:val="28"/>
        </w:rPr>
      </w:pPr>
      <w:r w:rsidRPr="005F729A">
        <w:rPr>
          <w:sz w:val="28"/>
          <w:szCs w:val="28"/>
        </w:rPr>
        <w:t>12. Сажина, В.В. История государства и права зарубежных стран: Учебн. пособие/ В.В. Сажина, Д.Е. Тагунов. —</w:t>
      </w:r>
      <w:r w:rsidR="005F729A" w:rsidRPr="005F729A">
        <w:rPr>
          <w:sz w:val="28"/>
          <w:szCs w:val="28"/>
        </w:rPr>
        <w:t xml:space="preserve"> </w:t>
      </w:r>
      <w:r w:rsidRPr="005F729A">
        <w:rPr>
          <w:sz w:val="28"/>
          <w:szCs w:val="28"/>
        </w:rPr>
        <w:t>Минск: Книжный Дом, 2005. —</w:t>
      </w:r>
      <w:r w:rsidR="005F729A" w:rsidRPr="005F729A">
        <w:rPr>
          <w:sz w:val="28"/>
          <w:szCs w:val="28"/>
        </w:rPr>
        <w:t xml:space="preserve"> </w:t>
      </w:r>
      <w:r w:rsidRPr="005F729A">
        <w:rPr>
          <w:sz w:val="28"/>
          <w:szCs w:val="28"/>
        </w:rPr>
        <w:t>280 с.</w:t>
      </w:r>
      <w:r w:rsidR="005F729A" w:rsidRPr="005F729A">
        <w:rPr>
          <w:sz w:val="28"/>
          <w:szCs w:val="28"/>
        </w:rPr>
        <w:t xml:space="preserve"> </w:t>
      </w:r>
    </w:p>
    <w:p w:rsidR="007E34F0" w:rsidRPr="005F729A" w:rsidRDefault="009C198F" w:rsidP="00A64028">
      <w:pPr>
        <w:widowControl/>
        <w:spacing w:line="360" w:lineRule="auto"/>
        <w:jc w:val="both"/>
        <w:rPr>
          <w:sz w:val="28"/>
          <w:szCs w:val="28"/>
        </w:rPr>
      </w:pPr>
      <w:r w:rsidRPr="005F729A">
        <w:rPr>
          <w:sz w:val="28"/>
          <w:szCs w:val="28"/>
        </w:rPr>
        <w:t>13</w:t>
      </w:r>
      <w:r w:rsidR="00B50697" w:rsidRPr="005F729A">
        <w:rPr>
          <w:sz w:val="28"/>
          <w:szCs w:val="28"/>
        </w:rPr>
        <w:t>. Стадуб, И.Д. История государства и права зарубежных стран. Дистанц. Образование: учеб</w:t>
      </w:r>
      <w:r w:rsidR="00FC7238" w:rsidRPr="005F729A">
        <w:rPr>
          <w:sz w:val="28"/>
          <w:szCs w:val="28"/>
        </w:rPr>
        <w:t>.-метод. пособие/ И.Д. Стадуб. —</w:t>
      </w:r>
      <w:r w:rsidR="005F729A" w:rsidRPr="005F729A">
        <w:rPr>
          <w:sz w:val="28"/>
          <w:szCs w:val="28"/>
        </w:rPr>
        <w:t xml:space="preserve"> </w:t>
      </w:r>
      <w:r w:rsidR="00FC7238" w:rsidRPr="005F729A">
        <w:rPr>
          <w:sz w:val="28"/>
          <w:szCs w:val="28"/>
        </w:rPr>
        <w:t>2-е изд. —</w:t>
      </w:r>
      <w:r w:rsidR="005F729A" w:rsidRPr="005F729A">
        <w:rPr>
          <w:sz w:val="28"/>
          <w:szCs w:val="28"/>
        </w:rPr>
        <w:t xml:space="preserve"> </w:t>
      </w:r>
      <w:r w:rsidR="00FC7238" w:rsidRPr="005F729A">
        <w:rPr>
          <w:sz w:val="28"/>
          <w:szCs w:val="28"/>
        </w:rPr>
        <w:t>Минск: БИП-С Плюс, 2005. —</w:t>
      </w:r>
      <w:r w:rsidR="005F729A" w:rsidRPr="005F729A">
        <w:rPr>
          <w:sz w:val="28"/>
          <w:szCs w:val="28"/>
        </w:rPr>
        <w:t xml:space="preserve"> </w:t>
      </w:r>
      <w:r w:rsidR="00B50697" w:rsidRPr="005F729A">
        <w:rPr>
          <w:sz w:val="28"/>
          <w:szCs w:val="28"/>
        </w:rPr>
        <w:t xml:space="preserve">345 с. </w:t>
      </w:r>
    </w:p>
    <w:p w:rsidR="007E34F0" w:rsidRPr="005F729A" w:rsidRDefault="009C198F" w:rsidP="00A64028">
      <w:pPr>
        <w:widowControl/>
        <w:spacing w:line="360" w:lineRule="auto"/>
        <w:jc w:val="both"/>
        <w:rPr>
          <w:bCs/>
          <w:sz w:val="28"/>
          <w:szCs w:val="28"/>
        </w:rPr>
      </w:pPr>
      <w:r w:rsidRPr="005F729A">
        <w:rPr>
          <w:sz w:val="28"/>
          <w:szCs w:val="28"/>
        </w:rPr>
        <w:t>14</w:t>
      </w:r>
      <w:r w:rsidR="007E34F0" w:rsidRPr="005F729A">
        <w:rPr>
          <w:sz w:val="28"/>
          <w:szCs w:val="28"/>
        </w:rPr>
        <w:t xml:space="preserve">. </w:t>
      </w:r>
      <w:r w:rsidR="007E34F0" w:rsidRPr="005F729A">
        <w:rPr>
          <w:bCs/>
          <w:sz w:val="28"/>
          <w:szCs w:val="28"/>
        </w:rPr>
        <w:t>Тагунов</w:t>
      </w:r>
      <w:r w:rsidR="00FC7238" w:rsidRPr="005F729A">
        <w:rPr>
          <w:bCs/>
          <w:sz w:val="28"/>
          <w:szCs w:val="28"/>
        </w:rPr>
        <w:t>,</w:t>
      </w:r>
      <w:r w:rsidR="007E34F0" w:rsidRPr="005F729A">
        <w:rPr>
          <w:bCs/>
          <w:sz w:val="28"/>
          <w:szCs w:val="28"/>
        </w:rPr>
        <w:t xml:space="preserve"> Д.Е. Всеобщая история государства и права: Учебное пособие. </w:t>
      </w:r>
      <w:r w:rsidR="00FC7238" w:rsidRPr="005F729A">
        <w:rPr>
          <w:sz w:val="28"/>
          <w:szCs w:val="28"/>
        </w:rPr>
        <w:t>—</w:t>
      </w:r>
      <w:r w:rsidR="005F729A" w:rsidRPr="005F729A">
        <w:rPr>
          <w:sz w:val="28"/>
          <w:szCs w:val="28"/>
        </w:rPr>
        <w:t xml:space="preserve"> </w:t>
      </w:r>
      <w:r w:rsidR="007E34F0" w:rsidRPr="005F729A">
        <w:rPr>
          <w:bCs/>
          <w:sz w:val="28"/>
          <w:szCs w:val="28"/>
        </w:rPr>
        <w:t xml:space="preserve">Минск.: Академия управления при Президенте Республики Беларусь, 2003 </w:t>
      </w:r>
      <w:r w:rsidR="00FC7238" w:rsidRPr="005F729A">
        <w:rPr>
          <w:sz w:val="28"/>
          <w:szCs w:val="28"/>
        </w:rPr>
        <w:t>—</w:t>
      </w:r>
      <w:r w:rsidR="005F729A" w:rsidRPr="005F729A">
        <w:rPr>
          <w:sz w:val="28"/>
          <w:szCs w:val="28"/>
        </w:rPr>
        <w:t xml:space="preserve"> </w:t>
      </w:r>
      <w:r w:rsidR="007E34F0" w:rsidRPr="005F729A">
        <w:rPr>
          <w:bCs/>
          <w:sz w:val="28"/>
          <w:szCs w:val="28"/>
        </w:rPr>
        <w:t>326с.</w:t>
      </w:r>
    </w:p>
    <w:p w:rsidR="007E34F0" w:rsidRPr="005F729A" w:rsidRDefault="009C198F" w:rsidP="00A64028">
      <w:pPr>
        <w:widowControl/>
        <w:spacing w:line="360" w:lineRule="auto"/>
        <w:jc w:val="both"/>
        <w:rPr>
          <w:sz w:val="28"/>
          <w:szCs w:val="28"/>
        </w:rPr>
      </w:pPr>
      <w:r w:rsidRPr="005F729A">
        <w:rPr>
          <w:sz w:val="28"/>
          <w:szCs w:val="28"/>
        </w:rPr>
        <w:t>15</w:t>
      </w:r>
      <w:r w:rsidR="007E34F0" w:rsidRPr="005F729A">
        <w:rPr>
          <w:sz w:val="28"/>
          <w:szCs w:val="28"/>
        </w:rPr>
        <w:t>. Тагунов, Д.Е. Всеобщая история государства и права:</w:t>
      </w:r>
      <w:r w:rsidR="00FC7238" w:rsidRPr="005F729A">
        <w:rPr>
          <w:sz w:val="28"/>
          <w:szCs w:val="28"/>
        </w:rPr>
        <w:t xml:space="preserve"> Учебн. пособие/ Д.Е. Тагунов. —</w:t>
      </w:r>
      <w:r w:rsidR="005F729A" w:rsidRPr="005F729A">
        <w:rPr>
          <w:sz w:val="28"/>
          <w:szCs w:val="28"/>
        </w:rPr>
        <w:t xml:space="preserve"> </w:t>
      </w:r>
      <w:r w:rsidR="00FC7238" w:rsidRPr="005F729A">
        <w:rPr>
          <w:sz w:val="28"/>
          <w:szCs w:val="28"/>
        </w:rPr>
        <w:t>Минск: Книжный Дом, 2005. —</w:t>
      </w:r>
      <w:r w:rsidR="005F729A" w:rsidRPr="005F729A">
        <w:rPr>
          <w:sz w:val="28"/>
          <w:szCs w:val="28"/>
        </w:rPr>
        <w:t xml:space="preserve"> </w:t>
      </w:r>
      <w:r w:rsidR="007E34F0" w:rsidRPr="005F729A">
        <w:rPr>
          <w:sz w:val="28"/>
          <w:szCs w:val="28"/>
        </w:rPr>
        <w:t>400 с.</w:t>
      </w:r>
      <w:r w:rsidR="005F729A" w:rsidRPr="005F729A">
        <w:rPr>
          <w:sz w:val="28"/>
          <w:szCs w:val="28"/>
        </w:rPr>
        <w:t xml:space="preserve"> </w:t>
      </w:r>
    </w:p>
    <w:p w:rsidR="007E34F0" w:rsidRPr="005F729A" w:rsidRDefault="009C198F" w:rsidP="00A64028">
      <w:pPr>
        <w:widowControl/>
        <w:spacing w:line="360" w:lineRule="auto"/>
        <w:jc w:val="both"/>
        <w:rPr>
          <w:bCs/>
          <w:sz w:val="28"/>
          <w:szCs w:val="28"/>
        </w:rPr>
      </w:pPr>
      <w:r w:rsidRPr="005F729A">
        <w:rPr>
          <w:sz w:val="28"/>
          <w:szCs w:val="28"/>
        </w:rPr>
        <w:t>16</w:t>
      </w:r>
      <w:r w:rsidR="007E34F0" w:rsidRPr="005F729A">
        <w:rPr>
          <w:sz w:val="28"/>
          <w:szCs w:val="28"/>
        </w:rPr>
        <w:t>. Тагунов</w:t>
      </w:r>
      <w:r w:rsidR="00FC7238" w:rsidRPr="005F729A">
        <w:rPr>
          <w:sz w:val="28"/>
          <w:szCs w:val="28"/>
        </w:rPr>
        <w:t>,</w:t>
      </w:r>
      <w:r w:rsidR="008935A1" w:rsidRPr="005F729A">
        <w:rPr>
          <w:sz w:val="28"/>
          <w:szCs w:val="28"/>
        </w:rPr>
        <w:t xml:space="preserve"> Д.Е.</w:t>
      </w:r>
      <w:r w:rsidR="007E34F0" w:rsidRPr="005F729A">
        <w:rPr>
          <w:sz w:val="28"/>
          <w:szCs w:val="28"/>
        </w:rPr>
        <w:t xml:space="preserve"> История государства и права зарубежных стран (Новое и Новейшее врем</w:t>
      </w:r>
      <w:r w:rsidR="00C251CE" w:rsidRPr="005F729A">
        <w:rPr>
          <w:sz w:val="28"/>
          <w:szCs w:val="28"/>
        </w:rPr>
        <w:t xml:space="preserve">я): Учебно-методическое пособие/ Н.Г. Клюева, Д.Е. Тагунов </w:t>
      </w:r>
      <w:r w:rsidR="00FC7238" w:rsidRPr="005F729A">
        <w:rPr>
          <w:sz w:val="28"/>
          <w:szCs w:val="28"/>
        </w:rPr>
        <w:t>—</w:t>
      </w:r>
      <w:r w:rsidR="005F729A" w:rsidRPr="005F729A">
        <w:rPr>
          <w:sz w:val="28"/>
          <w:szCs w:val="28"/>
        </w:rPr>
        <w:t xml:space="preserve"> </w:t>
      </w:r>
      <w:r w:rsidR="007E34F0" w:rsidRPr="005F729A">
        <w:rPr>
          <w:sz w:val="28"/>
          <w:szCs w:val="28"/>
        </w:rPr>
        <w:t>Минск.: Академия управления при Президенте Респу</w:t>
      </w:r>
      <w:r w:rsidR="00FC7238" w:rsidRPr="005F729A">
        <w:rPr>
          <w:sz w:val="28"/>
          <w:szCs w:val="28"/>
        </w:rPr>
        <w:t>блики Беларусь, 2004. —</w:t>
      </w:r>
      <w:r w:rsidR="005F729A" w:rsidRPr="005F729A">
        <w:rPr>
          <w:sz w:val="28"/>
          <w:szCs w:val="28"/>
        </w:rPr>
        <w:t xml:space="preserve"> </w:t>
      </w:r>
      <w:r w:rsidR="007E34F0" w:rsidRPr="005F729A">
        <w:rPr>
          <w:sz w:val="28"/>
          <w:szCs w:val="28"/>
        </w:rPr>
        <w:t>396 с.</w:t>
      </w:r>
      <w:bookmarkStart w:id="5" w:name="_GoBack"/>
      <w:bookmarkEnd w:id="5"/>
    </w:p>
    <w:sectPr w:rsidR="007E34F0" w:rsidRPr="005F729A" w:rsidSect="005F729A">
      <w:footerReference w:type="even" r:id="rId7"/>
      <w:footerReference w:type="default" r:id="rId8"/>
      <w:pgSz w:w="11906" w:h="16838"/>
      <w:pgMar w:top="1134" w:right="850" w:bottom="1134" w:left="1701" w:header="720" w:footer="720" w:gutter="0"/>
      <w:pgNumType w:start="3"/>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D4E" w:rsidRDefault="00236D4E">
      <w:pPr>
        <w:widowControl/>
        <w:rPr>
          <w:sz w:val="24"/>
          <w:szCs w:val="24"/>
        </w:rPr>
      </w:pPr>
      <w:r>
        <w:rPr>
          <w:sz w:val="24"/>
          <w:szCs w:val="24"/>
        </w:rPr>
        <w:separator/>
      </w:r>
    </w:p>
  </w:endnote>
  <w:endnote w:type="continuationSeparator" w:id="0">
    <w:p w:rsidR="00236D4E" w:rsidRDefault="00236D4E">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DF" w:rsidRDefault="00BA60DF" w:rsidP="00315EE8">
    <w:pPr>
      <w:pStyle w:val="a3"/>
      <w:framePr w:wrap="around" w:vAnchor="text" w:hAnchor="margin" w:xAlign="center" w:y="1"/>
      <w:rPr>
        <w:rStyle w:val="a5"/>
      </w:rPr>
    </w:pPr>
  </w:p>
  <w:p w:rsidR="00BA60DF" w:rsidRDefault="00BA60D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DF" w:rsidRDefault="00B04FED" w:rsidP="00315EE8">
    <w:pPr>
      <w:pStyle w:val="a3"/>
      <w:framePr w:wrap="around" w:vAnchor="text" w:hAnchor="margin" w:xAlign="center" w:y="1"/>
      <w:rPr>
        <w:rStyle w:val="a5"/>
      </w:rPr>
    </w:pPr>
    <w:r>
      <w:rPr>
        <w:rStyle w:val="a5"/>
        <w:noProof/>
      </w:rPr>
      <w:t>4</w:t>
    </w:r>
  </w:p>
  <w:p w:rsidR="00BA60DF" w:rsidRDefault="00BA60D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D4E" w:rsidRDefault="00236D4E">
      <w:pPr>
        <w:widowControl/>
        <w:rPr>
          <w:sz w:val="24"/>
          <w:szCs w:val="24"/>
        </w:rPr>
      </w:pPr>
      <w:r>
        <w:rPr>
          <w:sz w:val="24"/>
          <w:szCs w:val="24"/>
        </w:rPr>
        <w:separator/>
      </w:r>
    </w:p>
  </w:footnote>
  <w:footnote w:type="continuationSeparator" w:id="0">
    <w:p w:rsidR="00236D4E" w:rsidRDefault="00236D4E">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872F9C"/>
    <w:multiLevelType w:val="multilevel"/>
    <w:tmpl w:val="0419001D"/>
    <w:styleLink w:val="1"/>
    <w:lvl w:ilvl="0">
      <w:start w:val="2"/>
      <w:numFmt w:val="decimal"/>
      <w:lvlText w:val="%1"/>
      <w:lvlJc w:val="left"/>
      <w:pPr>
        <w:tabs>
          <w:tab w:val="num" w:pos="360"/>
        </w:tabs>
        <w:ind w:left="360" w:hanging="360"/>
      </w:pPr>
      <w:rPr>
        <w:rFonts w:ascii="Times New Roman" w:hAnsi="Times New Roman" w:cs="Times New Roman" w:hint="default"/>
        <w:color w:val="auto"/>
        <w:sz w:val="2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2FC83CF3"/>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48B20914"/>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4ACF315C"/>
    <w:multiLevelType w:val="multilevel"/>
    <w:tmpl w:val="AB4E50B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4AE57537"/>
    <w:multiLevelType w:val="multilevel"/>
    <w:tmpl w:val="04190025"/>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2016"/>
        </w:tabs>
        <w:ind w:left="201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5">
    <w:nsid w:val="4B791DEB"/>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561C39EA"/>
    <w:multiLevelType w:val="multilevel"/>
    <w:tmpl w:val="210E74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64B164F"/>
    <w:multiLevelType w:val="multilevel"/>
    <w:tmpl w:val="AB4E50B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73C76682"/>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76E75B0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7DE45F85"/>
    <w:multiLevelType w:val="multilevel"/>
    <w:tmpl w:val="87B002BC"/>
    <w:lvl w:ilvl="0">
      <w:start w:val="1"/>
      <w:numFmt w:val="decimal"/>
      <w:lvlText w:val="%1."/>
      <w:lvlJc w:val="left"/>
      <w:pPr>
        <w:tabs>
          <w:tab w:val="num" w:pos="480"/>
        </w:tabs>
        <w:ind w:left="480" w:hanging="480"/>
      </w:pPr>
      <w:rPr>
        <w:rFonts w:cs="Times New Roman" w:hint="default"/>
        <w:b/>
      </w:rPr>
    </w:lvl>
    <w:lvl w:ilvl="1">
      <w:start w:val="3"/>
      <w:numFmt w:val="decimal"/>
      <w:lvlText w:val="%1.%2."/>
      <w:lvlJc w:val="left"/>
      <w:pPr>
        <w:tabs>
          <w:tab w:val="num" w:pos="1080"/>
        </w:tabs>
        <w:ind w:left="1080" w:hanging="72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2160"/>
        </w:tabs>
        <w:ind w:left="2160" w:hanging="1080"/>
      </w:pPr>
      <w:rPr>
        <w:rFonts w:cs="Times New Roman" w:hint="default"/>
        <w:b/>
      </w:rPr>
    </w:lvl>
    <w:lvl w:ilvl="4">
      <w:start w:val="1"/>
      <w:numFmt w:val="decimal"/>
      <w:lvlText w:val="%1.%2.%3.%4.%5."/>
      <w:lvlJc w:val="left"/>
      <w:pPr>
        <w:tabs>
          <w:tab w:val="num" w:pos="2880"/>
        </w:tabs>
        <w:ind w:left="2880" w:hanging="1440"/>
      </w:pPr>
      <w:rPr>
        <w:rFonts w:cs="Times New Roman" w:hint="default"/>
        <w:b/>
      </w:rPr>
    </w:lvl>
    <w:lvl w:ilvl="5">
      <w:start w:val="1"/>
      <w:numFmt w:val="decimal"/>
      <w:lvlText w:val="%1.%2.%3.%4.%5.%6."/>
      <w:lvlJc w:val="left"/>
      <w:pPr>
        <w:tabs>
          <w:tab w:val="num" w:pos="3240"/>
        </w:tabs>
        <w:ind w:left="3240" w:hanging="1440"/>
      </w:pPr>
      <w:rPr>
        <w:rFonts w:cs="Times New Roman" w:hint="default"/>
        <w:b/>
      </w:rPr>
    </w:lvl>
    <w:lvl w:ilvl="6">
      <w:start w:val="1"/>
      <w:numFmt w:val="decimal"/>
      <w:lvlText w:val="%1.%2.%3.%4.%5.%6.%7."/>
      <w:lvlJc w:val="left"/>
      <w:pPr>
        <w:tabs>
          <w:tab w:val="num" w:pos="3960"/>
        </w:tabs>
        <w:ind w:left="3960" w:hanging="1800"/>
      </w:pPr>
      <w:rPr>
        <w:rFonts w:cs="Times New Roman" w:hint="default"/>
        <w:b/>
      </w:rPr>
    </w:lvl>
    <w:lvl w:ilvl="7">
      <w:start w:val="1"/>
      <w:numFmt w:val="decimal"/>
      <w:lvlText w:val="%1.%2.%3.%4.%5.%6.%7.%8."/>
      <w:lvlJc w:val="left"/>
      <w:pPr>
        <w:tabs>
          <w:tab w:val="num" w:pos="4680"/>
        </w:tabs>
        <w:ind w:left="4680" w:hanging="2160"/>
      </w:pPr>
      <w:rPr>
        <w:rFonts w:cs="Times New Roman" w:hint="default"/>
        <w:b/>
      </w:rPr>
    </w:lvl>
    <w:lvl w:ilvl="8">
      <w:start w:val="1"/>
      <w:numFmt w:val="decimal"/>
      <w:lvlText w:val="%1.%2.%3.%4.%5.%6.%7.%8.%9."/>
      <w:lvlJc w:val="left"/>
      <w:pPr>
        <w:tabs>
          <w:tab w:val="num" w:pos="5040"/>
        </w:tabs>
        <w:ind w:left="5040" w:hanging="2160"/>
      </w:pPr>
      <w:rPr>
        <w:rFonts w:cs="Times New Roman" w:hint="default"/>
        <w:b/>
      </w:rPr>
    </w:lvl>
  </w:abstractNum>
  <w:num w:numId="1">
    <w:abstractNumId w:val="4"/>
  </w:num>
  <w:num w:numId="2">
    <w:abstractNumId w:val="2"/>
  </w:num>
  <w:num w:numId="3">
    <w:abstractNumId w:val="5"/>
  </w:num>
  <w:num w:numId="4">
    <w:abstractNumId w:val="8"/>
  </w:num>
  <w:num w:numId="5">
    <w:abstractNumId w:val="0"/>
  </w:num>
  <w:num w:numId="6">
    <w:abstractNumId w:val="9"/>
  </w:num>
  <w:num w:numId="7">
    <w:abstractNumId w:val="1"/>
  </w:num>
  <w:num w:numId="8">
    <w:abstractNumId w:val="6"/>
  </w:num>
  <w:num w:numId="9">
    <w:abstractNumId w:val="3"/>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5E1"/>
    <w:rsid w:val="00002991"/>
    <w:rsid w:val="00003389"/>
    <w:rsid w:val="0000391F"/>
    <w:rsid w:val="00004C35"/>
    <w:rsid w:val="00014350"/>
    <w:rsid w:val="00020186"/>
    <w:rsid w:val="00025937"/>
    <w:rsid w:val="00030609"/>
    <w:rsid w:val="0003103F"/>
    <w:rsid w:val="00041DB0"/>
    <w:rsid w:val="000423BE"/>
    <w:rsid w:val="000466AD"/>
    <w:rsid w:val="000518FB"/>
    <w:rsid w:val="00071CAE"/>
    <w:rsid w:val="000738E2"/>
    <w:rsid w:val="0007495F"/>
    <w:rsid w:val="00081433"/>
    <w:rsid w:val="000B2225"/>
    <w:rsid w:val="000B228A"/>
    <w:rsid w:val="000B2A96"/>
    <w:rsid w:val="000C131C"/>
    <w:rsid w:val="000C4259"/>
    <w:rsid w:val="000D5E37"/>
    <w:rsid w:val="000F0DEE"/>
    <w:rsid w:val="0011017D"/>
    <w:rsid w:val="001315DE"/>
    <w:rsid w:val="00150A01"/>
    <w:rsid w:val="00163AC7"/>
    <w:rsid w:val="00166FFA"/>
    <w:rsid w:val="00171B9D"/>
    <w:rsid w:val="00171D7B"/>
    <w:rsid w:val="00172EBA"/>
    <w:rsid w:val="001A0E7E"/>
    <w:rsid w:val="001A3E68"/>
    <w:rsid w:val="001B04CA"/>
    <w:rsid w:val="001B0C8D"/>
    <w:rsid w:val="001B4489"/>
    <w:rsid w:val="001C2FAB"/>
    <w:rsid w:val="001D1BC8"/>
    <w:rsid w:val="001E4D70"/>
    <w:rsid w:val="001F3012"/>
    <w:rsid w:val="0020030C"/>
    <w:rsid w:val="00213F55"/>
    <w:rsid w:val="0021696E"/>
    <w:rsid w:val="002322DF"/>
    <w:rsid w:val="0023531E"/>
    <w:rsid w:val="00235D81"/>
    <w:rsid w:val="00236D4E"/>
    <w:rsid w:val="00237C67"/>
    <w:rsid w:val="002403F0"/>
    <w:rsid w:val="00240A03"/>
    <w:rsid w:val="00243027"/>
    <w:rsid w:val="002436B5"/>
    <w:rsid w:val="00256EE8"/>
    <w:rsid w:val="002619C2"/>
    <w:rsid w:val="002952EC"/>
    <w:rsid w:val="002A7B9A"/>
    <w:rsid w:val="002B40AA"/>
    <w:rsid w:val="002C5203"/>
    <w:rsid w:val="002D07A2"/>
    <w:rsid w:val="002E533E"/>
    <w:rsid w:val="002E5B69"/>
    <w:rsid w:val="002F5457"/>
    <w:rsid w:val="00302986"/>
    <w:rsid w:val="00303B69"/>
    <w:rsid w:val="003151BD"/>
    <w:rsid w:val="00315EE8"/>
    <w:rsid w:val="00320A73"/>
    <w:rsid w:val="00325A66"/>
    <w:rsid w:val="00326109"/>
    <w:rsid w:val="003266A1"/>
    <w:rsid w:val="00330B04"/>
    <w:rsid w:val="00342E50"/>
    <w:rsid w:val="003518CF"/>
    <w:rsid w:val="00355ECB"/>
    <w:rsid w:val="003565B6"/>
    <w:rsid w:val="00357586"/>
    <w:rsid w:val="0036139A"/>
    <w:rsid w:val="00361B53"/>
    <w:rsid w:val="003673CA"/>
    <w:rsid w:val="00370AD3"/>
    <w:rsid w:val="00374774"/>
    <w:rsid w:val="00380B79"/>
    <w:rsid w:val="0038549C"/>
    <w:rsid w:val="00387B6D"/>
    <w:rsid w:val="0039376A"/>
    <w:rsid w:val="00396FFB"/>
    <w:rsid w:val="003B13E5"/>
    <w:rsid w:val="003C6521"/>
    <w:rsid w:val="003C7477"/>
    <w:rsid w:val="003D71F4"/>
    <w:rsid w:val="003E03E2"/>
    <w:rsid w:val="003E4BEE"/>
    <w:rsid w:val="003E4C14"/>
    <w:rsid w:val="003E767E"/>
    <w:rsid w:val="003F1AE8"/>
    <w:rsid w:val="003F2CB3"/>
    <w:rsid w:val="003F5509"/>
    <w:rsid w:val="00400D75"/>
    <w:rsid w:val="004023E8"/>
    <w:rsid w:val="00402B2C"/>
    <w:rsid w:val="00403C87"/>
    <w:rsid w:val="00406249"/>
    <w:rsid w:val="00407915"/>
    <w:rsid w:val="00412029"/>
    <w:rsid w:val="004462C4"/>
    <w:rsid w:val="004528E7"/>
    <w:rsid w:val="00453ACE"/>
    <w:rsid w:val="00456155"/>
    <w:rsid w:val="00461CF1"/>
    <w:rsid w:val="00473737"/>
    <w:rsid w:val="004754D7"/>
    <w:rsid w:val="00476631"/>
    <w:rsid w:val="00481F68"/>
    <w:rsid w:val="004E7556"/>
    <w:rsid w:val="004E7B3C"/>
    <w:rsid w:val="004F0B93"/>
    <w:rsid w:val="005018EF"/>
    <w:rsid w:val="00516211"/>
    <w:rsid w:val="00517870"/>
    <w:rsid w:val="00525909"/>
    <w:rsid w:val="005349C5"/>
    <w:rsid w:val="00544A5D"/>
    <w:rsid w:val="00570C82"/>
    <w:rsid w:val="00571E2B"/>
    <w:rsid w:val="0057330E"/>
    <w:rsid w:val="0058343E"/>
    <w:rsid w:val="005A4655"/>
    <w:rsid w:val="005A496B"/>
    <w:rsid w:val="005A4988"/>
    <w:rsid w:val="005A6301"/>
    <w:rsid w:val="005C60BD"/>
    <w:rsid w:val="005C6846"/>
    <w:rsid w:val="005C68CB"/>
    <w:rsid w:val="005F02A1"/>
    <w:rsid w:val="005F1ED6"/>
    <w:rsid w:val="005F729A"/>
    <w:rsid w:val="006168F2"/>
    <w:rsid w:val="006245E1"/>
    <w:rsid w:val="00624793"/>
    <w:rsid w:val="00627856"/>
    <w:rsid w:val="006354A0"/>
    <w:rsid w:val="00635879"/>
    <w:rsid w:val="00637853"/>
    <w:rsid w:val="0064527C"/>
    <w:rsid w:val="006455A1"/>
    <w:rsid w:val="006645D0"/>
    <w:rsid w:val="00674E0D"/>
    <w:rsid w:val="006762F2"/>
    <w:rsid w:val="00680ADC"/>
    <w:rsid w:val="006825DC"/>
    <w:rsid w:val="00684831"/>
    <w:rsid w:val="00696CBB"/>
    <w:rsid w:val="006B225F"/>
    <w:rsid w:val="006B7CE1"/>
    <w:rsid w:val="006C1A33"/>
    <w:rsid w:val="006C490B"/>
    <w:rsid w:val="006C74BD"/>
    <w:rsid w:val="006F65F4"/>
    <w:rsid w:val="007002EB"/>
    <w:rsid w:val="007040D7"/>
    <w:rsid w:val="00741E5A"/>
    <w:rsid w:val="00772275"/>
    <w:rsid w:val="00773F3B"/>
    <w:rsid w:val="00784D26"/>
    <w:rsid w:val="007856D1"/>
    <w:rsid w:val="007903A3"/>
    <w:rsid w:val="00791CB6"/>
    <w:rsid w:val="00794231"/>
    <w:rsid w:val="0079478B"/>
    <w:rsid w:val="00794CB5"/>
    <w:rsid w:val="00797867"/>
    <w:rsid w:val="007A5921"/>
    <w:rsid w:val="007B4358"/>
    <w:rsid w:val="007B5FF6"/>
    <w:rsid w:val="007C183C"/>
    <w:rsid w:val="007C5A87"/>
    <w:rsid w:val="007C7C0D"/>
    <w:rsid w:val="007D611E"/>
    <w:rsid w:val="007E160E"/>
    <w:rsid w:val="007E2DE3"/>
    <w:rsid w:val="007E34F0"/>
    <w:rsid w:val="007F00C4"/>
    <w:rsid w:val="007F1FDD"/>
    <w:rsid w:val="0080406C"/>
    <w:rsid w:val="008059B0"/>
    <w:rsid w:val="00810DC5"/>
    <w:rsid w:val="00823DAE"/>
    <w:rsid w:val="00830793"/>
    <w:rsid w:val="00836596"/>
    <w:rsid w:val="008538DC"/>
    <w:rsid w:val="0086578C"/>
    <w:rsid w:val="00873153"/>
    <w:rsid w:val="00873CF4"/>
    <w:rsid w:val="0088081D"/>
    <w:rsid w:val="00893488"/>
    <w:rsid w:val="008935A1"/>
    <w:rsid w:val="008A7B07"/>
    <w:rsid w:val="008E4E0D"/>
    <w:rsid w:val="008F0950"/>
    <w:rsid w:val="008F1EB0"/>
    <w:rsid w:val="00937133"/>
    <w:rsid w:val="009432DF"/>
    <w:rsid w:val="00944C16"/>
    <w:rsid w:val="009460B3"/>
    <w:rsid w:val="009460CF"/>
    <w:rsid w:val="009525EB"/>
    <w:rsid w:val="009554B8"/>
    <w:rsid w:val="0096116F"/>
    <w:rsid w:val="0096488F"/>
    <w:rsid w:val="00964B87"/>
    <w:rsid w:val="009671C2"/>
    <w:rsid w:val="00976CCB"/>
    <w:rsid w:val="00983314"/>
    <w:rsid w:val="0098635D"/>
    <w:rsid w:val="0099239E"/>
    <w:rsid w:val="00992918"/>
    <w:rsid w:val="00992FBE"/>
    <w:rsid w:val="00997252"/>
    <w:rsid w:val="009A4EF3"/>
    <w:rsid w:val="009A5865"/>
    <w:rsid w:val="009C198F"/>
    <w:rsid w:val="009D27E0"/>
    <w:rsid w:val="009D3F50"/>
    <w:rsid w:val="009F7EAD"/>
    <w:rsid w:val="00A11098"/>
    <w:rsid w:val="00A236FF"/>
    <w:rsid w:val="00A30857"/>
    <w:rsid w:val="00A44E75"/>
    <w:rsid w:val="00A50320"/>
    <w:rsid w:val="00A51D42"/>
    <w:rsid w:val="00A51F54"/>
    <w:rsid w:val="00A64028"/>
    <w:rsid w:val="00A67B6F"/>
    <w:rsid w:val="00A707A4"/>
    <w:rsid w:val="00A93B02"/>
    <w:rsid w:val="00A95BD2"/>
    <w:rsid w:val="00A95C3C"/>
    <w:rsid w:val="00AA6A06"/>
    <w:rsid w:val="00AB26CC"/>
    <w:rsid w:val="00AB33D8"/>
    <w:rsid w:val="00AB4068"/>
    <w:rsid w:val="00AB49A4"/>
    <w:rsid w:val="00AC481C"/>
    <w:rsid w:val="00AC5D56"/>
    <w:rsid w:val="00AC728C"/>
    <w:rsid w:val="00AE0ABA"/>
    <w:rsid w:val="00B04ABB"/>
    <w:rsid w:val="00B04FED"/>
    <w:rsid w:val="00B12127"/>
    <w:rsid w:val="00B276EE"/>
    <w:rsid w:val="00B310BA"/>
    <w:rsid w:val="00B31AD5"/>
    <w:rsid w:val="00B50697"/>
    <w:rsid w:val="00B542AD"/>
    <w:rsid w:val="00B6782D"/>
    <w:rsid w:val="00B709F5"/>
    <w:rsid w:val="00B7404B"/>
    <w:rsid w:val="00BA5DFE"/>
    <w:rsid w:val="00BA60DF"/>
    <w:rsid w:val="00BA7673"/>
    <w:rsid w:val="00BB0E41"/>
    <w:rsid w:val="00BB36A4"/>
    <w:rsid w:val="00BD4AD2"/>
    <w:rsid w:val="00BD7870"/>
    <w:rsid w:val="00BE1209"/>
    <w:rsid w:val="00BF3DC1"/>
    <w:rsid w:val="00BF53DE"/>
    <w:rsid w:val="00C16F31"/>
    <w:rsid w:val="00C21F41"/>
    <w:rsid w:val="00C2221F"/>
    <w:rsid w:val="00C251CE"/>
    <w:rsid w:val="00C31391"/>
    <w:rsid w:val="00C40508"/>
    <w:rsid w:val="00C429AD"/>
    <w:rsid w:val="00C43217"/>
    <w:rsid w:val="00C507E4"/>
    <w:rsid w:val="00C50E94"/>
    <w:rsid w:val="00C51E65"/>
    <w:rsid w:val="00C533DB"/>
    <w:rsid w:val="00C62FB2"/>
    <w:rsid w:val="00C82343"/>
    <w:rsid w:val="00C82EF2"/>
    <w:rsid w:val="00C87FBC"/>
    <w:rsid w:val="00C908CE"/>
    <w:rsid w:val="00CA56FA"/>
    <w:rsid w:val="00CA7214"/>
    <w:rsid w:val="00CA7AEF"/>
    <w:rsid w:val="00CC0CDB"/>
    <w:rsid w:val="00CC3C42"/>
    <w:rsid w:val="00CC58E0"/>
    <w:rsid w:val="00CD10AE"/>
    <w:rsid w:val="00CD32AC"/>
    <w:rsid w:val="00CD38F3"/>
    <w:rsid w:val="00CD7F57"/>
    <w:rsid w:val="00CE1749"/>
    <w:rsid w:val="00CE6522"/>
    <w:rsid w:val="00CE73BC"/>
    <w:rsid w:val="00CE7C3C"/>
    <w:rsid w:val="00CF155C"/>
    <w:rsid w:val="00D05A0F"/>
    <w:rsid w:val="00D07360"/>
    <w:rsid w:val="00D1746D"/>
    <w:rsid w:val="00D22853"/>
    <w:rsid w:val="00D362B3"/>
    <w:rsid w:val="00D46E94"/>
    <w:rsid w:val="00D6106E"/>
    <w:rsid w:val="00D63FE9"/>
    <w:rsid w:val="00D77548"/>
    <w:rsid w:val="00D862AE"/>
    <w:rsid w:val="00D87EC3"/>
    <w:rsid w:val="00DA46A0"/>
    <w:rsid w:val="00DA6632"/>
    <w:rsid w:val="00DB1AA0"/>
    <w:rsid w:val="00DB42E1"/>
    <w:rsid w:val="00DC31DA"/>
    <w:rsid w:val="00DC371B"/>
    <w:rsid w:val="00DC66F3"/>
    <w:rsid w:val="00DE0A0C"/>
    <w:rsid w:val="00DE628F"/>
    <w:rsid w:val="00DF37E9"/>
    <w:rsid w:val="00E03999"/>
    <w:rsid w:val="00E13A3C"/>
    <w:rsid w:val="00E149DE"/>
    <w:rsid w:val="00E16684"/>
    <w:rsid w:val="00E202DF"/>
    <w:rsid w:val="00E25806"/>
    <w:rsid w:val="00E360F5"/>
    <w:rsid w:val="00E44401"/>
    <w:rsid w:val="00E509A3"/>
    <w:rsid w:val="00E573A9"/>
    <w:rsid w:val="00E65D47"/>
    <w:rsid w:val="00E941DB"/>
    <w:rsid w:val="00EA1AF6"/>
    <w:rsid w:val="00EB49F5"/>
    <w:rsid w:val="00EC515B"/>
    <w:rsid w:val="00EC6B7A"/>
    <w:rsid w:val="00ED5A3B"/>
    <w:rsid w:val="00EE0ACB"/>
    <w:rsid w:val="00F017E5"/>
    <w:rsid w:val="00F12BC6"/>
    <w:rsid w:val="00F23D3C"/>
    <w:rsid w:val="00F27C54"/>
    <w:rsid w:val="00F45B4D"/>
    <w:rsid w:val="00F52E96"/>
    <w:rsid w:val="00F5343C"/>
    <w:rsid w:val="00F65613"/>
    <w:rsid w:val="00F67CBD"/>
    <w:rsid w:val="00F72E86"/>
    <w:rsid w:val="00F9203B"/>
    <w:rsid w:val="00F94682"/>
    <w:rsid w:val="00F97B55"/>
    <w:rsid w:val="00FA75C4"/>
    <w:rsid w:val="00FB075B"/>
    <w:rsid w:val="00FB5E85"/>
    <w:rsid w:val="00FC0DDC"/>
    <w:rsid w:val="00FC7238"/>
    <w:rsid w:val="00FD3994"/>
    <w:rsid w:val="00FD3EFB"/>
    <w:rsid w:val="00FD631F"/>
    <w:rsid w:val="00FE15A3"/>
    <w:rsid w:val="00FF3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FA2CF8-D085-4155-922A-22DD8290B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315DE"/>
    <w:pPr>
      <w:widowControl w:val="0"/>
    </w:pPr>
  </w:style>
  <w:style w:type="paragraph" w:styleId="10">
    <w:name w:val="heading 1"/>
    <w:basedOn w:val="a"/>
    <w:next w:val="a"/>
    <w:link w:val="11"/>
    <w:uiPriority w:val="99"/>
    <w:qFormat/>
    <w:rsid w:val="005A4655"/>
    <w:pPr>
      <w:keepNext/>
      <w:widowControl/>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A4655"/>
    <w:pPr>
      <w:keepNext/>
      <w:widowControl/>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A4655"/>
    <w:pPr>
      <w:keepNext/>
      <w:widowControl/>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1315DE"/>
    <w:pPr>
      <w:keepNext/>
      <w:numPr>
        <w:ilvl w:val="3"/>
        <w:numId w:val="1"/>
      </w:numPr>
      <w:jc w:val="both"/>
      <w:outlineLvl w:val="3"/>
    </w:pPr>
    <w:rPr>
      <w:i/>
      <w:sz w:val="24"/>
    </w:rPr>
  </w:style>
  <w:style w:type="paragraph" w:styleId="5">
    <w:name w:val="heading 5"/>
    <w:basedOn w:val="a"/>
    <w:next w:val="a"/>
    <w:link w:val="50"/>
    <w:uiPriority w:val="99"/>
    <w:qFormat/>
    <w:rsid w:val="005A4655"/>
    <w:pPr>
      <w:widowControl/>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5A4655"/>
    <w:pPr>
      <w:widowControl/>
      <w:numPr>
        <w:ilvl w:val="5"/>
        <w:numId w:val="1"/>
      </w:numPr>
      <w:spacing w:before="240" w:after="60"/>
      <w:outlineLvl w:val="5"/>
    </w:pPr>
    <w:rPr>
      <w:b/>
      <w:bCs/>
      <w:sz w:val="22"/>
      <w:szCs w:val="22"/>
    </w:rPr>
  </w:style>
  <w:style w:type="paragraph" w:styleId="7">
    <w:name w:val="heading 7"/>
    <w:basedOn w:val="a"/>
    <w:next w:val="a"/>
    <w:link w:val="70"/>
    <w:uiPriority w:val="99"/>
    <w:qFormat/>
    <w:rsid w:val="005A4655"/>
    <w:pPr>
      <w:widowControl/>
      <w:numPr>
        <w:ilvl w:val="6"/>
        <w:numId w:val="1"/>
      </w:numPr>
      <w:spacing w:before="240" w:after="60"/>
      <w:outlineLvl w:val="6"/>
    </w:pPr>
    <w:rPr>
      <w:sz w:val="24"/>
      <w:szCs w:val="24"/>
    </w:rPr>
  </w:style>
  <w:style w:type="paragraph" w:styleId="8">
    <w:name w:val="heading 8"/>
    <w:basedOn w:val="a"/>
    <w:next w:val="a"/>
    <w:link w:val="80"/>
    <w:uiPriority w:val="99"/>
    <w:qFormat/>
    <w:rsid w:val="005A4655"/>
    <w:pPr>
      <w:widowControl/>
      <w:numPr>
        <w:ilvl w:val="7"/>
        <w:numId w:val="1"/>
      </w:numPr>
      <w:spacing w:before="240" w:after="60"/>
      <w:outlineLvl w:val="7"/>
    </w:pPr>
    <w:rPr>
      <w:i/>
      <w:iCs/>
      <w:sz w:val="24"/>
      <w:szCs w:val="24"/>
    </w:rPr>
  </w:style>
  <w:style w:type="paragraph" w:styleId="9">
    <w:name w:val="heading 9"/>
    <w:basedOn w:val="a"/>
    <w:next w:val="a"/>
    <w:link w:val="90"/>
    <w:uiPriority w:val="99"/>
    <w:qFormat/>
    <w:rsid w:val="005A4655"/>
    <w:pPr>
      <w:widowControl/>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rsid w:val="003F2CB3"/>
    <w:pPr>
      <w:widowControl/>
      <w:tabs>
        <w:tab w:val="center" w:pos="4677"/>
        <w:tab w:val="right" w:pos="9355"/>
      </w:tabs>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F2CB3"/>
    <w:rPr>
      <w:rFonts w:cs="Times New Roman"/>
    </w:rPr>
  </w:style>
  <w:style w:type="paragraph" w:customStyle="1" w:styleId="a6">
    <w:name w:val="Обычный текст"/>
    <w:basedOn w:val="a"/>
    <w:uiPriority w:val="99"/>
    <w:rsid w:val="003F2CB3"/>
    <w:pPr>
      <w:widowControl/>
      <w:ind w:firstLine="720"/>
      <w:jc w:val="both"/>
    </w:pPr>
    <w:rPr>
      <w:sz w:val="24"/>
    </w:rPr>
  </w:style>
  <w:style w:type="paragraph" w:styleId="a7">
    <w:name w:val="Body Text Indent"/>
    <w:basedOn w:val="a"/>
    <w:link w:val="a8"/>
    <w:uiPriority w:val="99"/>
    <w:rsid w:val="001315DE"/>
    <w:pPr>
      <w:ind w:firstLine="300"/>
      <w:jc w:val="both"/>
    </w:pPr>
    <w:rPr>
      <w:sz w:val="24"/>
    </w:r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sid w:val="002403F0"/>
    <w:rPr>
      <w:color w:val="0000FF"/>
      <w:u w:val="single"/>
    </w:rPr>
  </w:style>
  <w:style w:type="paragraph" w:styleId="aa">
    <w:name w:val="Normal (Web)"/>
    <w:basedOn w:val="a"/>
    <w:uiPriority w:val="99"/>
    <w:rsid w:val="002403F0"/>
    <w:pPr>
      <w:widowControl/>
      <w:spacing w:before="100" w:beforeAutospacing="1" w:after="100" w:afterAutospacing="1"/>
    </w:pPr>
    <w:rPr>
      <w:sz w:val="24"/>
      <w:szCs w:val="24"/>
    </w:rPr>
  </w:style>
  <w:style w:type="character" w:styleId="ab">
    <w:name w:val="FollowedHyperlink"/>
    <w:uiPriority w:val="99"/>
    <w:rsid w:val="002403F0"/>
    <w:rPr>
      <w:color w:val="800080"/>
      <w:u w:val="single"/>
    </w:rPr>
  </w:style>
  <w:style w:type="character" w:styleId="ac">
    <w:name w:val="Emphasis"/>
    <w:uiPriority w:val="99"/>
    <w:qFormat/>
    <w:rsid w:val="00FC0DDC"/>
    <w:rPr>
      <w:i/>
    </w:rPr>
  </w:style>
  <w:style w:type="character" w:styleId="ad">
    <w:name w:val="Strong"/>
    <w:uiPriority w:val="99"/>
    <w:qFormat/>
    <w:rsid w:val="00FC0DDC"/>
    <w:rPr>
      <w:b/>
    </w:rPr>
  </w:style>
  <w:style w:type="paragraph" w:styleId="HTML">
    <w:name w:val="HTML Preformatted"/>
    <w:basedOn w:val="a"/>
    <w:link w:val="HTML0"/>
    <w:uiPriority w:val="99"/>
    <w:rsid w:val="00237C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e">
    <w:name w:val="Body Text"/>
    <w:basedOn w:val="a"/>
    <w:link w:val="af"/>
    <w:uiPriority w:val="99"/>
    <w:rsid w:val="00303B69"/>
    <w:pPr>
      <w:widowControl/>
      <w:spacing w:after="120"/>
    </w:pPr>
    <w:rPr>
      <w:sz w:val="24"/>
      <w:szCs w:val="24"/>
    </w:rPr>
  </w:style>
  <w:style w:type="character" w:customStyle="1" w:styleId="af">
    <w:name w:val="Основной текст Знак"/>
    <w:link w:val="ae"/>
    <w:uiPriority w:val="99"/>
    <w:semiHidden/>
    <w:rPr>
      <w:sz w:val="20"/>
      <w:szCs w:val="20"/>
    </w:rPr>
  </w:style>
  <w:style w:type="character" w:customStyle="1" w:styleId="21">
    <w:name w:val="Основной текст (2)"/>
    <w:link w:val="210"/>
    <w:uiPriority w:val="99"/>
    <w:locked/>
    <w:rsid w:val="00303B69"/>
    <w:rPr>
      <w:sz w:val="22"/>
    </w:rPr>
  </w:style>
  <w:style w:type="character" w:customStyle="1" w:styleId="22">
    <w:name w:val="Заголовок №2"/>
    <w:link w:val="211"/>
    <w:uiPriority w:val="99"/>
    <w:locked/>
    <w:rsid w:val="00303B69"/>
    <w:rPr>
      <w:b/>
      <w:i/>
      <w:sz w:val="22"/>
    </w:rPr>
  </w:style>
  <w:style w:type="character" w:customStyle="1" w:styleId="23">
    <w:name w:val="Заголовок №2 + Не полужирный"/>
    <w:aliases w:val="Не курсив"/>
    <w:uiPriority w:val="99"/>
    <w:rsid w:val="00303B69"/>
    <w:rPr>
      <w:rFonts w:cs="Times New Roman"/>
      <w:b/>
      <w:bCs/>
      <w:i/>
      <w:iCs/>
      <w:sz w:val="22"/>
      <w:szCs w:val="22"/>
      <w:lang w:bidi="ar-SA"/>
    </w:rPr>
  </w:style>
  <w:style w:type="paragraph" w:customStyle="1" w:styleId="210">
    <w:name w:val="Основной текст (2)1"/>
    <w:basedOn w:val="a"/>
    <w:link w:val="21"/>
    <w:uiPriority w:val="99"/>
    <w:rsid w:val="00303B69"/>
    <w:pPr>
      <w:widowControl/>
      <w:shd w:val="clear" w:color="auto" w:fill="FFFFFF"/>
      <w:spacing w:after="240" w:line="245" w:lineRule="exact"/>
      <w:jc w:val="both"/>
    </w:pPr>
    <w:rPr>
      <w:noProof/>
      <w:sz w:val="22"/>
      <w:szCs w:val="22"/>
    </w:rPr>
  </w:style>
  <w:style w:type="paragraph" w:customStyle="1" w:styleId="211">
    <w:name w:val="Заголовок №21"/>
    <w:basedOn w:val="a"/>
    <w:link w:val="22"/>
    <w:uiPriority w:val="99"/>
    <w:rsid w:val="00303B69"/>
    <w:pPr>
      <w:widowControl/>
      <w:shd w:val="clear" w:color="auto" w:fill="FFFFFF"/>
      <w:spacing w:before="120" w:line="235" w:lineRule="exact"/>
      <w:ind w:firstLine="500"/>
      <w:jc w:val="both"/>
      <w:outlineLvl w:val="1"/>
    </w:pPr>
    <w:rPr>
      <w:b/>
      <w:bCs/>
      <w:i/>
      <w:iCs/>
      <w:noProof/>
      <w:sz w:val="22"/>
      <w:szCs w:val="22"/>
    </w:rPr>
  </w:style>
  <w:style w:type="paragraph" w:styleId="af0">
    <w:name w:val="header"/>
    <w:basedOn w:val="a"/>
    <w:link w:val="af1"/>
    <w:uiPriority w:val="99"/>
    <w:rsid w:val="009A5865"/>
    <w:pPr>
      <w:widowControl/>
      <w:tabs>
        <w:tab w:val="center" w:pos="4677"/>
        <w:tab w:val="right" w:pos="9355"/>
      </w:tabs>
      <w:spacing w:line="360" w:lineRule="auto"/>
      <w:ind w:firstLine="709"/>
      <w:jc w:val="both"/>
    </w:pPr>
    <w:rPr>
      <w:sz w:val="28"/>
      <w:szCs w:val="28"/>
    </w:rPr>
  </w:style>
  <w:style w:type="character" w:customStyle="1" w:styleId="af1">
    <w:name w:val="Верхний колонтитул Знак"/>
    <w:link w:val="af0"/>
    <w:uiPriority w:val="99"/>
    <w:semiHidden/>
    <w:rPr>
      <w:sz w:val="20"/>
      <w:szCs w:val="20"/>
    </w:rPr>
  </w:style>
  <w:style w:type="table" w:styleId="af2">
    <w:name w:val="Table Grid"/>
    <w:basedOn w:val="a1"/>
    <w:uiPriority w:val="99"/>
    <w:rsid w:val="009A5865"/>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Основной текст (4)"/>
    <w:link w:val="410"/>
    <w:uiPriority w:val="99"/>
    <w:locked/>
    <w:rsid w:val="00F94682"/>
    <w:rPr>
      <w:sz w:val="22"/>
    </w:rPr>
  </w:style>
  <w:style w:type="character" w:customStyle="1" w:styleId="af3">
    <w:name w:val="Основной текст + Курсив"/>
    <w:uiPriority w:val="99"/>
    <w:rsid w:val="00F94682"/>
    <w:rPr>
      <w:rFonts w:ascii="Times New Roman" w:hAnsi="Times New Roman"/>
      <w:i/>
      <w:sz w:val="22"/>
    </w:rPr>
  </w:style>
  <w:style w:type="paragraph" w:customStyle="1" w:styleId="410">
    <w:name w:val="Основной текст (4)1"/>
    <w:basedOn w:val="a"/>
    <w:link w:val="41"/>
    <w:uiPriority w:val="99"/>
    <w:rsid w:val="00F94682"/>
    <w:pPr>
      <w:widowControl/>
      <w:shd w:val="clear" w:color="auto" w:fill="FFFFFF"/>
      <w:spacing w:line="235" w:lineRule="exact"/>
      <w:jc w:val="both"/>
    </w:pPr>
    <w:rPr>
      <w:noProof/>
      <w:sz w:val="22"/>
      <w:szCs w:val="22"/>
    </w:rPr>
  </w:style>
  <w:style w:type="numbering" w:customStyle="1" w:styleId="1">
    <w:name w:val="Стиль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8115</Words>
  <Characters>46259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cp:lastPrinted>2010-05-10T16:06:00Z</cp:lastPrinted>
  <dcterms:created xsi:type="dcterms:W3CDTF">2014-03-08T19:26:00Z</dcterms:created>
  <dcterms:modified xsi:type="dcterms:W3CDTF">2014-03-08T19:26:00Z</dcterms:modified>
</cp:coreProperties>
</file>