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5BB" w:rsidRPr="001B3374" w:rsidRDefault="001E75BB" w:rsidP="001E75BB">
      <w:pPr>
        <w:pStyle w:val="6"/>
        <w:spacing w:before="0" w:after="0"/>
        <w:rPr>
          <w:sz w:val="28"/>
          <w:szCs w:val="28"/>
        </w:rPr>
      </w:pPr>
    </w:p>
    <w:p w:rsidR="001E75BB" w:rsidRPr="001B3374" w:rsidRDefault="001E75BB" w:rsidP="001E75BB">
      <w:pPr>
        <w:ind w:firstLine="709"/>
        <w:jc w:val="center"/>
        <w:rPr>
          <w:b/>
          <w:bCs/>
          <w:caps/>
          <w:sz w:val="28"/>
          <w:szCs w:val="28"/>
        </w:rPr>
      </w:pPr>
      <w:r w:rsidRPr="001B3374">
        <w:rPr>
          <w:b/>
          <w:bCs/>
          <w:caps/>
          <w:sz w:val="28"/>
          <w:szCs w:val="28"/>
        </w:rPr>
        <w:t>НАЦИОНАЛЬНАЯ АКАДЕМИЯ НАУК БЕЛАРУСИ</w:t>
      </w:r>
    </w:p>
    <w:p w:rsidR="001E75BB" w:rsidRPr="001B3374" w:rsidRDefault="001E75BB" w:rsidP="001E75BB">
      <w:pPr>
        <w:ind w:firstLine="709"/>
        <w:jc w:val="center"/>
        <w:rPr>
          <w:b/>
          <w:bCs/>
          <w:caps/>
          <w:sz w:val="28"/>
          <w:szCs w:val="28"/>
        </w:rPr>
      </w:pPr>
    </w:p>
    <w:p w:rsidR="001E75BB" w:rsidRPr="001B3374" w:rsidRDefault="001E75BB" w:rsidP="001E75BB">
      <w:pPr>
        <w:ind w:firstLine="709"/>
        <w:jc w:val="center"/>
        <w:rPr>
          <w:b/>
          <w:bCs/>
          <w:caps/>
          <w:sz w:val="28"/>
          <w:szCs w:val="28"/>
        </w:rPr>
      </w:pPr>
      <w:r w:rsidRPr="001B3374">
        <w:rPr>
          <w:b/>
          <w:bCs/>
          <w:caps/>
          <w:sz w:val="28"/>
          <w:szCs w:val="28"/>
        </w:rPr>
        <w:t>ГОСУДАРСТВЕННОЕ НАУЧНОЕ УЧРЕЖДЕНИЕ</w:t>
      </w:r>
    </w:p>
    <w:p w:rsidR="001E75BB" w:rsidRPr="001B3374" w:rsidRDefault="001E75BB" w:rsidP="001E75BB">
      <w:pPr>
        <w:ind w:firstLine="709"/>
        <w:jc w:val="center"/>
        <w:rPr>
          <w:b/>
          <w:bCs/>
          <w:caps/>
          <w:sz w:val="28"/>
          <w:szCs w:val="28"/>
        </w:rPr>
      </w:pPr>
    </w:p>
    <w:p w:rsidR="001E75BB" w:rsidRPr="001B3374" w:rsidRDefault="001E75BB" w:rsidP="001E75BB">
      <w:pPr>
        <w:ind w:firstLine="709"/>
        <w:jc w:val="center"/>
        <w:rPr>
          <w:caps/>
          <w:sz w:val="28"/>
          <w:szCs w:val="28"/>
        </w:rPr>
      </w:pPr>
      <w:r w:rsidRPr="001B3374">
        <w:rPr>
          <w:b/>
          <w:bCs/>
          <w:caps/>
          <w:sz w:val="28"/>
          <w:szCs w:val="28"/>
        </w:rPr>
        <w:t>ИНСТИТУТ ИСТОРИИ</w:t>
      </w:r>
    </w:p>
    <w:p w:rsidR="001E75BB" w:rsidRPr="001B3374" w:rsidRDefault="001E75BB" w:rsidP="001E75BB">
      <w:pPr>
        <w:ind w:firstLine="709"/>
        <w:jc w:val="center"/>
        <w:rPr>
          <w:caps/>
          <w:sz w:val="28"/>
          <w:szCs w:val="28"/>
        </w:rPr>
      </w:pPr>
    </w:p>
    <w:p w:rsidR="001E75BB" w:rsidRPr="001B3374" w:rsidRDefault="001E75BB" w:rsidP="001E75BB">
      <w:pPr>
        <w:ind w:firstLine="709"/>
        <w:jc w:val="center"/>
        <w:rPr>
          <w:caps/>
          <w:sz w:val="28"/>
          <w:szCs w:val="28"/>
        </w:rPr>
      </w:pPr>
    </w:p>
    <w:p w:rsidR="001E75BB" w:rsidRPr="001B3374" w:rsidRDefault="001E75BB" w:rsidP="001E75BB">
      <w:pPr>
        <w:jc w:val="both"/>
        <w:rPr>
          <w:sz w:val="28"/>
          <w:szCs w:val="28"/>
        </w:rPr>
      </w:pPr>
      <w:r w:rsidRPr="001B3374">
        <w:rPr>
          <w:sz w:val="28"/>
          <w:szCs w:val="28"/>
        </w:rPr>
        <w:t>УДК 947.6 (1918</w:t>
      </w:r>
      <w:r w:rsidRPr="001B3374">
        <w:rPr>
          <w:color w:val="000000"/>
          <w:sz w:val="28"/>
          <w:szCs w:val="28"/>
        </w:rPr>
        <w:t>–</w:t>
      </w:r>
      <w:r w:rsidRPr="001B3374">
        <w:rPr>
          <w:sz w:val="28"/>
          <w:szCs w:val="28"/>
        </w:rPr>
        <w:t xml:space="preserve">1926 гг.): 329.17 </w:t>
      </w:r>
      <w:r w:rsidRPr="001B3374">
        <w:rPr>
          <w:sz w:val="28"/>
          <w:szCs w:val="28"/>
        </w:rPr>
        <w:tab/>
      </w:r>
      <w:r w:rsidRPr="001B3374">
        <w:rPr>
          <w:sz w:val="28"/>
          <w:szCs w:val="28"/>
        </w:rPr>
        <w:tab/>
      </w:r>
      <w:r w:rsidRPr="001B3374">
        <w:rPr>
          <w:sz w:val="28"/>
          <w:szCs w:val="28"/>
        </w:rPr>
        <w:tab/>
      </w:r>
      <w:r w:rsidRPr="001B3374">
        <w:rPr>
          <w:sz w:val="28"/>
          <w:szCs w:val="28"/>
        </w:rPr>
        <w:tab/>
      </w:r>
      <w:r w:rsidRPr="001B3374">
        <w:rPr>
          <w:sz w:val="28"/>
          <w:szCs w:val="28"/>
        </w:rPr>
        <w:tab/>
      </w:r>
      <w:r w:rsidRPr="001B3374">
        <w:rPr>
          <w:sz w:val="28"/>
          <w:szCs w:val="28"/>
        </w:rPr>
        <w:tab/>
      </w:r>
      <w:r w:rsidRPr="001B3374">
        <w:rPr>
          <w:sz w:val="28"/>
          <w:szCs w:val="28"/>
        </w:rPr>
        <w:tab/>
      </w:r>
    </w:p>
    <w:p w:rsidR="001E75BB" w:rsidRPr="001B3374" w:rsidRDefault="001E75BB" w:rsidP="001E75BB">
      <w:pPr>
        <w:ind w:firstLine="709"/>
        <w:jc w:val="both"/>
        <w:rPr>
          <w:sz w:val="28"/>
          <w:szCs w:val="28"/>
        </w:rPr>
      </w:pPr>
    </w:p>
    <w:p w:rsidR="001E75BB" w:rsidRPr="001B3374" w:rsidRDefault="001E75BB" w:rsidP="001E75BB">
      <w:pPr>
        <w:ind w:firstLine="709"/>
        <w:jc w:val="both"/>
        <w:rPr>
          <w:sz w:val="28"/>
          <w:szCs w:val="28"/>
        </w:rPr>
      </w:pPr>
    </w:p>
    <w:p w:rsidR="001E75BB" w:rsidRPr="001B3374" w:rsidRDefault="001E75BB" w:rsidP="001E75BB">
      <w:pPr>
        <w:ind w:firstLine="709"/>
        <w:jc w:val="both"/>
        <w:rPr>
          <w:sz w:val="28"/>
          <w:szCs w:val="28"/>
        </w:rPr>
      </w:pPr>
    </w:p>
    <w:p w:rsidR="001E75BB" w:rsidRPr="001B3374" w:rsidRDefault="001E75BB" w:rsidP="001E75BB">
      <w:pPr>
        <w:ind w:firstLine="709"/>
        <w:jc w:val="center"/>
        <w:rPr>
          <w:sz w:val="28"/>
          <w:szCs w:val="28"/>
        </w:rPr>
      </w:pPr>
    </w:p>
    <w:p w:rsidR="001E75BB" w:rsidRPr="001B3374" w:rsidRDefault="001E75BB" w:rsidP="001E75BB">
      <w:pPr>
        <w:pStyle w:val="2"/>
        <w:keepNext w:val="0"/>
        <w:ind w:firstLine="709"/>
        <w:rPr>
          <w:caps/>
          <w:sz w:val="28"/>
          <w:szCs w:val="28"/>
        </w:rPr>
      </w:pPr>
      <w:r w:rsidRPr="001B3374">
        <w:rPr>
          <w:caps/>
          <w:sz w:val="28"/>
          <w:szCs w:val="28"/>
        </w:rPr>
        <w:t>Стецкевич</w:t>
      </w:r>
    </w:p>
    <w:p w:rsidR="001E75BB" w:rsidRPr="001B3374" w:rsidRDefault="001E75BB" w:rsidP="001E75BB">
      <w:pPr>
        <w:ind w:firstLine="720"/>
        <w:jc w:val="center"/>
        <w:rPr>
          <w:caps/>
          <w:sz w:val="28"/>
          <w:szCs w:val="28"/>
        </w:rPr>
      </w:pPr>
      <w:r w:rsidRPr="001B3374">
        <w:rPr>
          <w:caps/>
          <w:sz w:val="28"/>
          <w:szCs w:val="28"/>
        </w:rPr>
        <w:t>ПЁтр Тадеушевич</w:t>
      </w:r>
    </w:p>
    <w:p w:rsidR="001E75BB" w:rsidRPr="001B3374" w:rsidRDefault="001E75BB" w:rsidP="001E75BB">
      <w:pPr>
        <w:ind w:firstLine="709"/>
        <w:jc w:val="both"/>
        <w:rPr>
          <w:caps/>
          <w:sz w:val="28"/>
          <w:szCs w:val="28"/>
        </w:rPr>
      </w:pPr>
    </w:p>
    <w:p w:rsidR="001E75BB" w:rsidRPr="001B3374" w:rsidRDefault="001E75BB" w:rsidP="001E75BB">
      <w:pPr>
        <w:ind w:firstLine="709"/>
        <w:jc w:val="both"/>
        <w:rPr>
          <w:sz w:val="28"/>
          <w:szCs w:val="28"/>
        </w:rPr>
      </w:pPr>
    </w:p>
    <w:p w:rsidR="00072996" w:rsidRPr="001B3374" w:rsidRDefault="00072996" w:rsidP="00072996">
      <w:pPr>
        <w:pStyle w:val="af1"/>
        <w:ind w:firstLine="709"/>
        <w:jc w:val="center"/>
        <w:rPr>
          <w:b/>
          <w:caps/>
          <w:sz w:val="28"/>
          <w:szCs w:val="28"/>
        </w:rPr>
      </w:pPr>
      <w:r w:rsidRPr="001B3374">
        <w:rPr>
          <w:b/>
          <w:caps/>
          <w:sz w:val="28"/>
          <w:szCs w:val="28"/>
        </w:rPr>
        <w:t>Деятельность еврейских</w:t>
      </w:r>
    </w:p>
    <w:p w:rsidR="00072996" w:rsidRPr="001B3374" w:rsidRDefault="00072996" w:rsidP="00072996">
      <w:pPr>
        <w:pStyle w:val="af1"/>
        <w:ind w:firstLine="709"/>
        <w:jc w:val="center"/>
        <w:rPr>
          <w:b/>
          <w:caps/>
          <w:sz w:val="28"/>
          <w:szCs w:val="28"/>
        </w:rPr>
      </w:pPr>
      <w:r w:rsidRPr="001B3374">
        <w:rPr>
          <w:b/>
          <w:caps/>
          <w:sz w:val="28"/>
          <w:szCs w:val="28"/>
        </w:rPr>
        <w:t>политических партий и организаций</w:t>
      </w:r>
    </w:p>
    <w:p w:rsidR="00072996" w:rsidRPr="001B3374" w:rsidRDefault="00072996" w:rsidP="00072996">
      <w:pPr>
        <w:pStyle w:val="af1"/>
        <w:ind w:firstLine="709"/>
        <w:jc w:val="center"/>
        <w:rPr>
          <w:b/>
          <w:caps/>
          <w:sz w:val="28"/>
          <w:szCs w:val="28"/>
        </w:rPr>
      </w:pPr>
      <w:r w:rsidRPr="001B3374">
        <w:rPr>
          <w:b/>
          <w:caps/>
          <w:sz w:val="28"/>
          <w:szCs w:val="28"/>
        </w:rPr>
        <w:t>на территории Западной Беларуси</w:t>
      </w:r>
    </w:p>
    <w:p w:rsidR="00072996" w:rsidRPr="001B3374" w:rsidRDefault="00072996" w:rsidP="00072996">
      <w:pPr>
        <w:pStyle w:val="af1"/>
        <w:ind w:firstLine="709"/>
        <w:jc w:val="center"/>
        <w:rPr>
          <w:b/>
          <w:caps/>
          <w:sz w:val="28"/>
          <w:szCs w:val="28"/>
        </w:rPr>
      </w:pPr>
      <w:r w:rsidRPr="001B3374">
        <w:rPr>
          <w:b/>
          <w:caps/>
          <w:sz w:val="28"/>
          <w:szCs w:val="28"/>
        </w:rPr>
        <w:t>(1918–1926 гг.)</w:t>
      </w:r>
    </w:p>
    <w:p w:rsidR="001E75BB" w:rsidRPr="001B3374" w:rsidRDefault="001E75BB" w:rsidP="001E75BB">
      <w:pPr>
        <w:ind w:firstLine="709"/>
        <w:jc w:val="both"/>
        <w:rPr>
          <w:sz w:val="28"/>
          <w:szCs w:val="28"/>
        </w:rPr>
      </w:pPr>
    </w:p>
    <w:p w:rsidR="001E75BB" w:rsidRPr="001B3374" w:rsidRDefault="001E75BB" w:rsidP="001E75BB">
      <w:pPr>
        <w:ind w:firstLine="709"/>
        <w:jc w:val="center"/>
        <w:rPr>
          <w:sz w:val="28"/>
          <w:szCs w:val="28"/>
        </w:rPr>
      </w:pPr>
    </w:p>
    <w:p w:rsidR="001E75BB" w:rsidRPr="001B3374" w:rsidRDefault="001E75BB" w:rsidP="001E75BB">
      <w:pPr>
        <w:ind w:firstLine="709"/>
        <w:jc w:val="center"/>
        <w:rPr>
          <w:sz w:val="28"/>
          <w:szCs w:val="28"/>
        </w:rPr>
      </w:pPr>
    </w:p>
    <w:p w:rsidR="001E75BB" w:rsidRPr="001B3374" w:rsidRDefault="001E75BB" w:rsidP="001E75BB">
      <w:pPr>
        <w:ind w:firstLine="709"/>
        <w:jc w:val="center"/>
        <w:rPr>
          <w:sz w:val="28"/>
          <w:szCs w:val="28"/>
        </w:rPr>
      </w:pPr>
    </w:p>
    <w:p w:rsidR="001E75BB" w:rsidRPr="001B3374" w:rsidRDefault="001E75BB" w:rsidP="001E75BB">
      <w:pPr>
        <w:ind w:firstLine="709"/>
        <w:jc w:val="center"/>
        <w:rPr>
          <w:sz w:val="28"/>
          <w:szCs w:val="28"/>
        </w:rPr>
      </w:pPr>
    </w:p>
    <w:p w:rsidR="001E75BB" w:rsidRPr="001B3374" w:rsidRDefault="001E75BB" w:rsidP="001E75BB">
      <w:pPr>
        <w:ind w:firstLine="709"/>
        <w:jc w:val="center"/>
        <w:rPr>
          <w:sz w:val="28"/>
          <w:szCs w:val="28"/>
        </w:rPr>
      </w:pPr>
    </w:p>
    <w:p w:rsidR="001E75BB" w:rsidRPr="001B3374" w:rsidRDefault="001E75BB" w:rsidP="00072996">
      <w:pPr>
        <w:pStyle w:val="4"/>
        <w:ind w:hanging="491"/>
        <w:rPr>
          <w:caps w:val="0"/>
          <w:lang w:val="be-BY"/>
        </w:rPr>
      </w:pPr>
      <w:r w:rsidRPr="001B3374">
        <w:rPr>
          <w:caps w:val="0"/>
          <w:lang w:val="be-BY"/>
        </w:rPr>
        <w:t>Автореферат диссертации</w:t>
      </w:r>
    </w:p>
    <w:p w:rsidR="001E75BB" w:rsidRPr="001B3374" w:rsidRDefault="001E75BB" w:rsidP="00072996">
      <w:pPr>
        <w:pStyle w:val="7"/>
        <w:spacing w:before="0" w:after="0"/>
        <w:jc w:val="center"/>
        <w:rPr>
          <w:sz w:val="28"/>
          <w:szCs w:val="28"/>
        </w:rPr>
      </w:pPr>
      <w:r w:rsidRPr="001B3374">
        <w:rPr>
          <w:sz w:val="28"/>
          <w:szCs w:val="28"/>
        </w:rPr>
        <w:t>на соискание учёной степени кандидата исторических наук</w:t>
      </w:r>
    </w:p>
    <w:p w:rsidR="001E75BB" w:rsidRPr="001B3374" w:rsidRDefault="001E75BB" w:rsidP="00072996">
      <w:pPr>
        <w:ind w:firstLine="709"/>
        <w:jc w:val="center"/>
        <w:rPr>
          <w:sz w:val="28"/>
          <w:szCs w:val="28"/>
        </w:rPr>
      </w:pPr>
      <w:r w:rsidRPr="001B3374">
        <w:rPr>
          <w:sz w:val="28"/>
          <w:szCs w:val="28"/>
        </w:rPr>
        <w:t>по специальности «07.00.02 – отечественная история»</w:t>
      </w:r>
    </w:p>
    <w:p w:rsidR="001E75BB" w:rsidRPr="001B3374" w:rsidRDefault="001E75BB" w:rsidP="001E75BB">
      <w:pPr>
        <w:ind w:firstLine="709"/>
        <w:jc w:val="center"/>
        <w:rPr>
          <w:sz w:val="28"/>
          <w:szCs w:val="28"/>
        </w:rPr>
      </w:pPr>
    </w:p>
    <w:p w:rsidR="001E75BB" w:rsidRPr="001B3374" w:rsidRDefault="001E75BB" w:rsidP="001E75BB">
      <w:pPr>
        <w:ind w:firstLine="709"/>
        <w:jc w:val="both"/>
        <w:rPr>
          <w:sz w:val="28"/>
          <w:szCs w:val="28"/>
        </w:rPr>
      </w:pPr>
    </w:p>
    <w:p w:rsidR="001E75BB" w:rsidRPr="001B3374" w:rsidRDefault="001E75BB" w:rsidP="001E75BB">
      <w:pPr>
        <w:ind w:firstLine="709"/>
        <w:jc w:val="right"/>
        <w:rPr>
          <w:sz w:val="28"/>
          <w:szCs w:val="28"/>
        </w:rPr>
      </w:pPr>
    </w:p>
    <w:p w:rsidR="001E75BB" w:rsidRPr="001B3374" w:rsidRDefault="001E75BB" w:rsidP="001E75BB">
      <w:pPr>
        <w:ind w:firstLine="709"/>
        <w:jc w:val="both"/>
        <w:rPr>
          <w:sz w:val="28"/>
          <w:szCs w:val="28"/>
          <w:lang w:val="be-BY"/>
        </w:rPr>
      </w:pPr>
    </w:p>
    <w:p w:rsidR="001E75BB" w:rsidRPr="001B3374" w:rsidRDefault="001E75BB" w:rsidP="001E75BB">
      <w:pPr>
        <w:ind w:firstLine="709"/>
        <w:jc w:val="both"/>
        <w:rPr>
          <w:sz w:val="28"/>
          <w:szCs w:val="28"/>
          <w:lang w:val="be-BY"/>
        </w:rPr>
      </w:pPr>
    </w:p>
    <w:p w:rsidR="001E75BB" w:rsidRPr="001B3374" w:rsidRDefault="001E75BB" w:rsidP="001E75BB">
      <w:pPr>
        <w:ind w:firstLine="709"/>
        <w:jc w:val="both"/>
        <w:rPr>
          <w:sz w:val="28"/>
          <w:szCs w:val="28"/>
        </w:rPr>
      </w:pPr>
    </w:p>
    <w:p w:rsidR="001E75BB" w:rsidRPr="001B3374" w:rsidRDefault="001E75BB" w:rsidP="001E75BB">
      <w:pPr>
        <w:ind w:firstLine="709"/>
        <w:jc w:val="both"/>
        <w:rPr>
          <w:sz w:val="28"/>
          <w:szCs w:val="28"/>
        </w:rPr>
      </w:pPr>
    </w:p>
    <w:p w:rsidR="001E75BB" w:rsidRPr="001B3374" w:rsidRDefault="001E75BB" w:rsidP="001E75BB">
      <w:pPr>
        <w:ind w:firstLine="709"/>
        <w:jc w:val="both"/>
        <w:rPr>
          <w:sz w:val="28"/>
          <w:szCs w:val="28"/>
        </w:rPr>
      </w:pPr>
    </w:p>
    <w:p w:rsidR="001E75BB" w:rsidRPr="001B3374" w:rsidRDefault="001E75BB" w:rsidP="001E75BB">
      <w:pPr>
        <w:ind w:firstLine="709"/>
        <w:jc w:val="both"/>
        <w:rPr>
          <w:sz w:val="28"/>
          <w:szCs w:val="28"/>
        </w:rPr>
      </w:pPr>
    </w:p>
    <w:p w:rsidR="001E75BB" w:rsidRPr="001B3374" w:rsidRDefault="001E75BB" w:rsidP="001E75BB">
      <w:pPr>
        <w:ind w:firstLine="709"/>
        <w:jc w:val="both"/>
        <w:rPr>
          <w:sz w:val="28"/>
          <w:szCs w:val="28"/>
        </w:rPr>
      </w:pPr>
    </w:p>
    <w:p w:rsidR="001E75BB" w:rsidRPr="001B3374" w:rsidRDefault="001E75BB" w:rsidP="001E75BB">
      <w:pPr>
        <w:pStyle w:val="2"/>
        <w:keepNext w:val="0"/>
        <w:ind w:firstLine="709"/>
        <w:rPr>
          <w:sz w:val="28"/>
          <w:szCs w:val="28"/>
        </w:rPr>
      </w:pPr>
      <w:r w:rsidRPr="001B3374">
        <w:rPr>
          <w:sz w:val="28"/>
          <w:szCs w:val="28"/>
        </w:rPr>
        <w:t>Минск, 2008</w:t>
      </w:r>
    </w:p>
    <w:p w:rsidR="001E75BB" w:rsidRPr="001B3374" w:rsidRDefault="001E75BB" w:rsidP="001E75BB">
      <w:pPr>
        <w:rPr>
          <w:sz w:val="28"/>
          <w:szCs w:val="28"/>
          <w:lang w:val="be-BY"/>
        </w:rPr>
      </w:pPr>
    </w:p>
    <w:p w:rsidR="001E75BB" w:rsidRPr="001B3374" w:rsidRDefault="001E75BB" w:rsidP="00072996">
      <w:pPr>
        <w:pStyle w:val="23"/>
        <w:spacing w:after="0" w:line="360" w:lineRule="auto"/>
        <w:rPr>
          <w:sz w:val="28"/>
          <w:szCs w:val="28"/>
        </w:rPr>
      </w:pPr>
      <w:r w:rsidRPr="001B3374">
        <w:rPr>
          <w:sz w:val="28"/>
          <w:szCs w:val="28"/>
        </w:rPr>
        <w:t>Работа выполнена в Учреждении образования «Гродненский государственный университет имени Янки Купалы»</w:t>
      </w:r>
    </w:p>
    <w:p w:rsidR="001E75BB" w:rsidRPr="001B3374" w:rsidRDefault="001E75BB" w:rsidP="001E75BB">
      <w:pPr>
        <w:widowControl w:val="0"/>
        <w:adjustRightInd w:val="0"/>
        <w:jc w:val="both"/>
        <w:rPr>
          <w:i/>
          <w:iCs/>
          <w:color w:val="000000"/>
          <w:sz w:val="28"/>
          <w:szCs w:val="28"/>
        </w:rPr>
      </w:pPr>
    </w:p>
    <w:tbl>
      <w:tblPr>
        <w:tblW w:w="0" w:type="auto"/>
        <w:tblLook w:val="0000" w:firstRow="0" w:lastRow="0" w:firstColumn="0" w:lastColumn="0" w:noHBand="0" w:noVBand="0"/>
      </w:tblPr>
      <w:tblGrid>
        <w:gridCol w:w="4248"/>
        <w:gridCol w:w="5322"/>
      </w:tblGrid>
      <w:tr w:rsidR="001E75BB" w:rsidRPr="001B3374">
        <w:tc>
          <w:tcPr>
            <w:tcW w:w="4248" w:type="dxa"/>
          </w:tcPr>
          <w:p w:rsidR="001E75BB" w:rsidRPr="001B3374" w:rsidRDefault="001E75BB" w:rsidP="001E75BB">
            <w:pPr>
              <w:widowControl w:val="0"/>
              <w:adjustRightInd w:val="0"/>
              <w:jc w:val="both"/>
              <w:rPr>
                <w:i/>
                <w:iCs/>
                <w:color w:val="000000"/>
                <w:sz w:val="28"/>
                <w:szCs w:val="28"/>
              </w:rPr>
            </w:pPr>
            <w:r w:rsidRPr="001B3374">
              <w:rPr>
                <w:color w:val="000000"/>
                <w:sz w:val="28"/>
                <w:szCs w:val="28"/>
              </w:rPr>
              <w:t>Научный руководитель</w:t>
            </w:r>
            <w:r w:rsidR="00072996" w:rsidRPr="001B3374">
              <w:rPr>
                <w:color w:val="000000"/>
                <w:sz w:val="28"/>
                <w:szCs w:val="28"/>
              </w:rPr>
              <w:t>:</w:t>
            </w:r>
            <w:r w:rsidRPr="001B3374">
              <w:rPr>
                <w:color w:val="000000"/>
                <w:sz w:val="28"/>
                <w:szCs w:val="28"/>
                <w:lang w:val="en-US"/>
              </w:rPr>
              <w:t xml:space="preserve"> </w:t>
            </w:r>
          </w:p>
        </w:tc>
        <w:tc>
          <w:tcPr>
            <w:tcW w:w="5323" w:type="dxa"/>
          </w:tcPr>
          <w:p w:rsidR="001E75BB" w:rsidRPr="001B3374" w:rsidRDefault="001E75BB" w:rsidP="001E75BB">
            <w:pPr>
              <w:widowControl w:val="0"/>
              <w:adjustRightInd w:val="0"/>
              <w:jc w:val="both"/>
              <w:rPr>
                <w:color w:val="000000"/>
                <w:sz w:val="28"/>
                <w:szCs w:val="28"/>
              </w:rPr>
            </w:pPr>
            <w:r w:rsidRPr="001B3374">
              <w:rPr>
                <w:b/>
                <w:bCs/>
                <w:color w:val="000000"/>
                <w:sz w:val="28"/>
                <w:szCs w:val="28"/>
              </w:rPr>
              <w:t>Ковкель Иван Иванович,</w:t>
            </w:r>
            <w:r w:rsidRPr="001B3374">
              <w:rPr>
                <w:color w:val="000000"/>
                <w:sz w:val="28"/>
                <w:szCs w:val="28"/>
              </w:rPr>
              <w:t xml:space="preserve"> </w:t>
            </w:r>
          </w:p>
          <w:p w:rsidR="001E75BB" w:rsidRPr="001B3374" w:rsidRDefault="001E75BB" w:rsidP="001E75BB">
            <w:pPr>
              <w:widowControl w:val="0"/>
              <w:adjustRightInd w:val="0"/>
              <w:jc w:val="both"/>
              <w:rPr>
                <w:b/>
                <w:bCs/>
                <w:color w:val="000000"/>
                <w:sz w:val="28"/>
                <w:szCs w:val="28"/>
              </w:rPr>
            </w:pPr>
            <w:r w:rsidRPr="001B3374">
              <w:rPr>
                <w:color w:val="000000"/>
                <w:sz w:val="28"/>
                <w:szCs w:val="28"/>
              </w:rPr>
              <w:t xml:space="preserve">кандидат исторических наук, профессор, Учреждение образования «Гродненский государственный университет имени Янки Купалы», профессор кафедры истории Беларуси. </w:t>
            </w:r>
          </w:p>
          <w:p w:rsidR="001E75BB" w:rsidRPr="001B3374" w:rsidRDefault="001E75BB" w:rsidP="001E75BB">
            <w:pPr>
              <w:widowControl w:val="0"/>
              <w:adjustRightInd w:val="0"/>
              <w:jc w:val="both"/>
              <w:rPr>
                <w:i/>
                <w:iCs/>
                <w:color w:val="000000"/>
                <w:sz w:val="28"/>
                <w:szCs w:val="28"/>
              </w:rPr>
            </w:pPr>
          </w:p>
        </w:tc>
      </w:tr>
      <w:tr w:rsidR="001E75BB" w:rsidRPr="001B3374">
        <w:tc>
          <w:tcPr>
            <w:tcW w:w="4248" w:type="dxa"/>
          </w:tcPr>
          <w:p w:rsidR="001E75BB" w:rsidRPr="001B3374" w:rsidRDefault="001E75BB" w:rsidP="001E75BB">
            <w:pPr>
              <w:widowControl w:val="0"/>
              <w:adjustRightInd w:val="0"/>
              <w:jc w:val="both"/>
              <w:rPr>
                <w:i/>
                <w:iCs/>
                <w:color w:val="000000"/>
                <w:sz w:val="28"/>
                <w:szCs w:val="28"/>
              </w:rPr>
            </w:pPr>
            <w:r w:rsidRPr="001B3374">
              <w:rPr>
                <w:color w:val="000000"/>
                <w:sz w:val="28"/>
                <w:szCs w:val="28"/>
              </w:rPr>
              <w:t>Официальные оппоненты:</w:t>
            </w:r>
          </w:p>
        </w:tc>
        <w:tc>
          <w:tcPr>
            <w:tcW w:w="5323" w:type="dxa"/>
          </w:tcPr>
          <w:p w:rsidR="001E75BB" w:rsidRPr="001B3374" w:rsidRDefault="001E75BB" w:rsidP="001E75BB">
            <w:pPr>
              <w:widowControl w:val="0"/>
              <w:adjustRightInd w:val="0"/>
              <w:jc w:val="both"/>
              <w:rPr>
                <w:color w:val="000000"/>
                <w:sz w:val="28"/>
                <w:szCs w:val="28"/>
              </w:rPr>
            </w:pPr>
            <w:r w:rsidRPr="001B3374">
              <w:rPr>
                <w:b/>
                <w:color w:val="000000"/>
                <w:sz w:val="28"/>
                <w:szCs w:val="28"/>
              </w:rPr>
              <w:t>Ладысев Владимир Фёдорович</w:t>
            </w:r>
            <w:r w:rsidRPr="001B3374">
              <w:rPr>
                <w:color w:val="000000"/>
                <w:sz w:val="28"/>
                <w:szCs w:val="28"/>
              </w:rPr>
              <w:t>,</w:t>
            </w:r>
          </w:p>
          <w:p w:rsidR="001E75BB" w:rsidRPr="001B3374" w:rsidRDefault="001E75BB" w:rsidP="001E75BB">
            <w:pPr>
              <w:widowControl w:val="0"/>
              <w:adjustRightInd w:val="0"/>
              <w:jc w:val="both"/>
              <w:rPr>
                <w:color w:val="000000"/>
                <w:sz w:val="28"/>
                <w:szCs w:val="28"/>
              </w:rPr>
            </w:pPr>
            <w:r w:rsidRPr="001B3374">
              <w:rPr>
                <w:color w:val="000000"/>
                <w:sz w:val="28"/>
                <w:szCs w:val="28"/>
              </w:rPr>
              <w:t>доктор исторических наук, профессор, Белорусский государственный университет, профессор кафедры истории Беларуси нового и новейшего времени.</w:t>
            </w:r>
          </w:p>
          <w:p w:rsidR="001E75BB" w:rsidRPr="001B3374" w:rsidRDefault="001E75BB" w:rsidP="001E75BB">
            <w:pPr>
              <w:widowControl w:val="0"/>
              <w:adjustRightInd w:val="0"/>
              <w:jc w:val="both"/>
              <w:rPr>
                <w:color w:val="000000"/>
                <w:sz w:val="28"/>
                <w:szCs w:val="28"/>
              </w:rPr>
            </w:pPr>
          </w:p>
        </w:tc>
      </w:tr>
      <w:tr w:rsidR="001E75BB" w:rsidRPr="001B3374">
        <w:tc>
          <w:tcPr>
            <w:tcW w:w="4248" w:type="dxa"/>
          </w:tcPr>
          <w:p w:rsidR="001E75BB" w:rsidRPr="001B3374" w:rsidRDefault="001E75BB" w:rsidP="001E75BB">
            <w:pPr>
              <w:widowControl w:val="0"/>
              <w:adjustRightInd w:val="0"/>
              <w:jc w:val="both"/>
              <w:rPr>
                <w:i/>
                <w:iCs/>
                <w:color w:val="000000"/>
                <w:sz w:val="28"/>
                <w:szCs w:val="28"/>
              </w:rPr>
            </w:pPr>
          </w:p>
        </w:tc>
        <w:tc>
          <w:tcPr>
            <w:tcW w:w="5323" w:type="dxa"/>
          </w:tcPr>
          <w:p w:rsidR="001E75BB" w:rsidRPr="001B3374" w:rsidRDefault="001E75BB" w:rsidP="001E75BB">
            <w:pPr>
              <w:widowControl w:val="0"/>
              <w:adjustRightInd w:val="0"/>
              <w:jc w:val="both"/>
              <w:rPr>
                <w:color w:val="000000"/>
                <w:sz w:val="28"/>
                <w:szCs w:val="28"/>
              </w:rPr>
            </w:pPr>
            <w:r w:rsidRPr="001B3374">
              <w:rPr>
                <w:b/>
                <w:color w:val="000000"/>
                <w:sz w:val="28"/>
                <w:szCs w:val="28"/>
              </w:rPr>
              <w:t>Великий Анатолий Фёдорович</w:t>
            </w:r>
            <w:r w:rsidRPr="001B3374">
              <w:rPr>
                <w:color w:val="000000"/>
                <w:sz w:val="28"/>
                <w:szCs w:val="28"/>
              </w:rPr>
              <w:t>, кандидат исторических наук, доцент, Учреждение образования «Белорусский государственный педагогический университет имени Максима Танка», доцент кафедры истории Беларуси.</w:t>
            </w:r>
          </w:p>
          <w:p w:rsidR="001E75BB" w:rsidRPr="001B3374" w:rsidRDefault="001E75BB" w:rsidP="001E75BB">
            <w:pPr>
              <w:widowControl w:val="0"/>
              <w:adjustRightInd w:val="0"/>
              <w:jc w:val="both"/>
              <w:rPr>
                <w:color w:val="000000"/>
                <w:sz w:val="28"/>
                <w:szCs w:val="28"/>
              </w:rPr>
            </w:pPr>
          </w:p>
        </w:tc>
      </w:tr>
      <w:tr w:rsidR="001E75BB" w:rsidRPr="001B3374">
        <w:tc>
          <w:tcPr>
            <w:tcW w:w="4248" w:type="dxa"/>
          </w:tcPr>
          <w:p w:rsidR="001E75BB" w:rsidRPr="001B3374" w:rsidRDefault="001E75BB" w:rsidP="001E75BB">
            <w:pPr>
              <w:widowControl w:val="0"/>
              <w:adjustRightInd w:val="0"/>
              <w:jc w:val="both"/>
              <w:rPr>
                <w:i/>
                <w:iCs/>
                <w:color w:val="000000"/>
                <w:sz w:val="28"/>
                <w:szCs w:val="28"/>
              </w:rPr>
            </w:pPr>
            <w:r w:rsidRPr="001B3374">
              <w:rPr>
                <w:color w:val="000000"/>
                <w:sz w:val="28"/>
                <w:szCs w:val="28"/>
              </w:rPr>
              <w:t>Оппонирующая организация</w:t>
            </w:r>
            <w:r w:rsidR="00072996" w:rsidRPr="001B3374">
              <w:rPr>
                <w:color w:val="000000"/>
                <w:sz w:val="28"/>
                <w:szCs w:val="28"/>
              </w:rPr>
              <w:t>:</w:t>
            </w:r>
          </w:p>
        </w:tc>
        <w:tc>
          <w:tcPr>
            <w:tcW w:w="5323" w:type="dxa"/>
          </w:tcPr>
          <w:p w:rsidR="001E75BB" w:rsidRPr="001B3374" w:rsidRDefault="001E75BB" w:rsidP="001E75BB">
            <w:pPr>
              <w:widowControl w:val="0"/>
              <w:adjustRightInd w:val="0"/>
              <w:jc w:val="both"/>
              <w:rPr>
                <w:color w:val="000000"/>
                <w:sz w:val="28"/>
                <w:szCs w:val="28"/>
              </w:rPr>
            </w:pPr>
            <w:r w:rsidRPr="001B3374">
              <w:rPr>
                <w:color w:val="000000"/>
                <w:sz w:val="28"/>
                <w:szCs w:val="28"/>
              </w:rPr>
              <w:t>Учреждение образования «Брестский государственный университет имени А.С. Пушкина»</w:t>
            </w:r>
            <w:r w:rsidR="00072996" w:rsidRPr="001B3374">
              <w:rPr>
                <w:color w:val="000000"/>
                <w:sz w:val="28"/>
                <w:szCs w:val="28"/>
              </w:rPr>
              <w:t>.</w:t>
            </w:r>
          </w:p>
          <w:p w:rsidR="001E75BB" w:rsidRPr="001B3374" w:rsidRDefault="001E75BB" w:rsidP="001E75BB">
            <w:pPr>
              <w:widowControl w:val="0"/>
              <w:adjustRightInd w:val="0"/>
              <w:jc w:val="both"/>
              <w:rPr>
                <w:color w:val="000000"/>
                <w:sz w:val="28"/>
                <w:szCs w:val="28"/>
              </w:rPr>
            </w:pPr>
          </w:p>
        </w:tc>
      </w:tr>
    </w:tbl>
    <w:p w:rsidR="001E75BB" w:rsidRPr="001B3374" w:rsidRDefault="001E75BB" w:rsidP="001E75BB">
      <w:pPr>
        <w:widowControl w:val="0"/>
        <w:adjustRightInd w:val="0"/>
        <w:jc w:val="both"/>
        <w:rPr>
          <w:color w:val="000000"/>
          <w:sz w:val="28"/>
          <w:szCs w:val="28"/>
        </w:rPr>
      </w:pPr>
    </w:p>
    <w:p w:rsidR="001E75BB" w:rsidRPr="001B3374" w:rsidRDefault="001E75BB" w:rsidP="001E75BB">
      <w:pPr>
        <w:widowControl w:val="0"/>
        <w:adjustRightInd w:val="0"/>
        <w:ind w:firstLine="708"/>
        <w:jc w:val="both"/>
        <w:rPr>
          <w:sz w:val="28"/>
          <w:szCs w:val="28"/>
        </w:rPr>
      </w:pPr>
      <w:r w:rsidRPr="001B3374">
        <w:rPr>
          <w:sz w:val="28"/>
          <w:szCs w:val="28"/>
        </w:rPr>
        <w:t>Защита состоится «</w:t>
      </w:r>
      <w:r w:rsidRPr="001B3374">
        <w:rPr>
          <w:sz w:val="28"/>
          <w:szCs w:val="28"/>
          <w:u w:val="single"/>
        </w:rPr>
        <w:t>20</w:t>
      </w:r>
      <w:r w:rsidRPr="001B3374">
        <w:rPr>
          <w:sz w:val="28"/>
          <w:szCs w:val="28"/>
        </w:rPr>
        <w:t xml:space="preserve">» </w:t>
      </w:r>
      <w:r w:rsidRPr="001B3374">
        <w:rPr>
          <w:sz w:val="28"/>
          <w:szCs w:val="28"/>
          <w:u w:val="single"/>
        </w:rPr>
        <w:t>января</w:t>
      </w:r>
      <w:r w:rsidRPr="001B3374">
        <w:rPr>
          <w:sz w:val="28"/>
          <w:szCs w:val="28"/>
        </w:rPr>
        <w:t xml:space="preserve"> </w:t>
      </w:r>
      <w:smartTag w:uri="urn:schemas-microsoft-com:office:smarttags" w:element="metricconverter">
        <w:smartTagPr>
          <w:attr w:name="ProductID" w:val="2009 г"/>
        </w:smartTagPr>
        <w:r w:rsidRPr="001B3374">
          <w:rPr>
            <w:sz w:val="28"/>
            <w:szCs w:val="28"/>
          </w:rPr>
          <w:t>2009 г</w:t>
        </w:r>
      </w:smartTag>
      <w:r w:rsidRPr="001B3374">
        <w:rPr>
          <w:sz w:val="28"/>
          <w:szCs w:val="28"/>
        </w:rPr>
        <w:t xml:space="preserve">. в </w:t>
      </w:r>
      <w:r w:rsidRPr="001B3374">
        <w:rPr>
          <w:sz w:val="28"/>
          <w:szCs w:val="28"/>
          <w:u w:val="single"/>
        </w:rPr>
        <w:t>14.00</w:t>
      </w:r>
      <w:r w:rsidRPr="001B3374">
        <w:rPr>
          <w:sz w:val="28"/>
          <w:szCs w:val="28"/>
        </w:rPr>
        <w:t xml:space="preserve"> часов на заседании совета по защите диссертаций Д 01.40.01 на соискание учёной степени доктора исторических наук при Государственном научном учреждении «Институт истории Национальной академии наук Беларуси», </w:t>
      </w:r>
      <w:smartTag w:uri="urn:schemas-microsoft-com:office:smarttags" w:element="metricconverter">
        <w:smartTagPr>
          <w:attr w:name="ProductID" w:val="220072, г"/>
        </w:smartTagPr>
        <w:r w:rsidRPr="001B3374">
          <w:rPr>
            <w:sz w:val="28"/>
            <w:szCs w:val="28"/>
          </w:rPr>
          <w:t>220072, г</w:t>
        </w:r>
      </w:smartTag>
      <w:r w:rsidRPr="001B3374">
        <w:rPr>
          <w:sz w:val="28"/>
          <w:szCs w:val="28"/>
        </w:rPr>
        <w:t xml:space="preserve">. Минск, ул. Академическая, 1, </w:t>
      </w:r>
      <w:r w:rsidRPr="001B3374">
        <w:rPr>
          <w:sz w:val="28"/>
          <w:szCs w:val="28"/>
          <w:lang w:val="en-US"/>
        </w:rPr>
        <w:t>e</w:t>
      </w:r>
      <w:r w:rsidRPr="001B3374">
        <w:rPr>
          <w:sz w:val="28"/>
          <w:szCs w:val="28"/>
        </w:rPr>
        <w:t>-</w:t>
      </w:r>
      <w:r w:rsidRPr="001B3374">
        <w:rPr>
          <w:sz w:val="28"/>
          <w:szCs w:val="28"/>
          <w:lang w:val="en-US"/>
        </w:rPr>
        <w:t>mail</w:t>
      </w:r>
      <w:r w:rsidRPr="001B3374">
        <w:rPr>
          <w:sz w:val="28"/>
          <w:szCs w:val="28"/>
        </w:rPr>
        <w:t xml:space="preserve"> – </w:t>
      </w:r>
      <w:r w:rsidRPr="001B3374">
        <w:rPr>
          <w:sz w:val="28"/>
          <w:szCs w:val="28"/>
          <w:lang w:val="en-US"/>
        </w:rPr>
        <w:t>marat</w:t>
      </w:r>
      <w:r w:rsidRPr="001B3374">
        <w:rPr>
          <w:sz w:val="28"/>
          <w:szCs w:val="28"/>
        </w:rPr>
        <w:t>@</w:t>
      </w:r>
      <w:r w:rsidRPr="001B3374">
        <w:rPr>
          <w:sz w:val="28"/>
          <w:szCs w:val="28"/>
          <w:lang w:val="en-US"/>
        </w:rPr>
        <w:t>history</w:t>
      </w:r>
      <w:r w:rsidRPr="001B3374">
        <w:rPr>
          <w:sz w:val="28"/>
          <w:szCs w:val="28"/>
        </w:rPr>
        <w:t>.</w:t>
      </w:r>
      <w:r w:rsidRPr="001B3374">
        <w:rPr>
          <w:sz w:val="28"/>
          <w:szCs w:val="28"/>
          <w:lang w:val="en-US"/>
        </w:rPr>
        <w:t>minsk</w:t>
      </w:r>
      <w:r w:rsidRPr="001B3374">
        <w:rPr>
          <w:sz w:val="28"/>
          <w:szCs w:val="28"/>
        </w:rPr>
        <w:t>.</w:t>
      </w:r>
      <w:r w:rsidRPr="001B3374">
        <w:rPr>
          <w:sz w:val="28"/>
          <w:szCs w:val="28"/>
          <w:lang w:val="en-US"/>
        </w:rPr>
        <w:t>by</w:t>
      </w:r>
      <w:r w:rsidRPr="001B3374">
        <w:rPr>
          <w:sz w:val="28"/>
          <w:szCs w:val="28"/>
        </w:rPr>
        <w:t>, телефон учёного секретаря: 8-017-284-18-69.</w:t>
      </w:r>
    </w:p>
    <w:p w:rsidR="001E75BB" w:rsidRPr="001B3374" w:rsidRDefault="001E75BB" w:rsidP="001E75BB">
      <w:pPr>
        <w:widowControl w:val="0"/>
        <w:adjustRightInd w:val="0"/>
        <w:jc w:val="both"/>
        <w:rPr>
          <w:sz w:val="28"/>
          <w:szCs w:val="28"/>
        </w:rPr>
      </w:pPr>
    </w:p>
    <w:p w:rsidR="001E75BB" w:rsidRPr="001B3374" w:rsidRDefault="001E75BB" w:rsidP="001E75BB">
      <w:pPr>
        <w:widowControl w:val="0"/>
        <w:adjustRightInd w:val="0"/>
        <w:ind w:firstLine="708"/>
        <w:jc w:val="both"/>
        <w:rPr>
          <w:sz w:val="28"/>
          <w:szCs w:val="28"/>
        </w:rPr>
      </w:pPr>
      <w:r w:rsidRPr="001B3374">
        <w:rPr>
          <w:sz w:val="28"/>
          <w:szCs w:val="28"/>
        </w:rPr>
        <w:t>С диссертацией можно ознакомиться в Центральной научной библиотеке имени Я. Коласа Национальной академии наук Беларуси.</w:t>
      </w:r>
    </w:p>
    <w:p w:rsidR="001E75BB" w:rsidRPr="001B3374" w:rsidRDefault="001E75BB" w:rsidP="001E75BB">
      <w:pPr>
        <w:widowControl w:val="0"/>
        <w:adjustRightInd w:val="0"/>
        <w:jc w:val="both"/>
        <w:rPr>
          <w:sz w:val="28"/>
          <w:szCs w:val="28"/>
        </w:rPr>
      </w:pPr>
    </w:p>
    <w:p w:rsidR="001E75BB" w:rsidRPr="001B3374" w:rsidRDefault="001E75BB" w:rsidP="001E75BB">
      <w:pPr>
        <w:widowControl w:val="0"/>
        <w:adjustRightInd w:val="0"/>
        <w:ind w:firstLine="708"/>
        <w:jc w:val="both"/>
        <w:rPr>
          <w:sz w:val="28"/>
          <w:szCs w:val="28"/>
        </w:rPr>
      </w:pPr>
      <w:r w:rsidRPr="001B3374">
        <w:rPr>
          <w:sz w:val="28"/>
          <w:szCs w:val="28"/>
        </w:rPr>
        <w:t>Автореферат разослан  «</w:t>
      </w:r>
      <w:r w:rsidR="00072996" w:rsidRPr="001B3374">
        <w:rPr>
          <w:sz w:val="28"/>
          <w:szCs w:val="28"/>
        </w:rPr>
        <w:t xml:space="preserve"> 15 </w:t>
      </w:r>
      <w:r w:rsidRPr="001B3374">
        <w:rPr>
          <w:sz w:val="28"/>
          <w:szCs w:val="28"/>
        </w:rPr>
        <w:t xml:space="preserve">» </w:t>
      </w:r>
      <w:r w:rsidR="00072996" w:rsidRPr="001B3374">
        <w:rPr>
          <w:sz w:val="28"/>
          <w:szCs w:val="28"/>
        </w:rPr>
        <w:t xml:space="preserve">декабря  </w:t>
      </w:r>
      <w:r w:rsidRPr="001B3374">
        <w:rPr>
          <w:sz w:val="28"/>
          <w:szCs w:val="28"/>
        </w:rPr>
        <w:t>2008 г.</w:t>
      </w:r>
    </w:p>
    <w:p w:rsidR="001E75BB" w:rsidRPr="001B3374" w:rsidRDefault="001E75BB" w:rsidP="001E75BB">
      <w:pPr>
        <w:widowControl w:val="0"/>
        <w:adjustRightInd w:val="0"/>
        <w:jc w:val="both"/>
        <w:rPr>
          <w:sz w:val="28"/>
          <w:szCs w:val="28"/>
        </w:rPr>
      </w:pPr>
    </w:p>
    <w:p w:rsidR="001E75BB" w:rsidRPr="001B3374" w:rsidRDefault="001E75BB" w:rsidP="001E75BB">
      <w:pPr>
        <w:widowControl w:val="0"/>
        <w:adjustRightInd w:val="0"/>
        <w:jc w:val="both"/>
        <w:rPr>
          <w:sz w:val="28"/>
          <w:szCs w:val="28"/>
        </w:rPr>
      </w:pPr>
      <w:r w:rsidRPr="001B3374">
        <w:rPr>
          <w:sz w:val="28"/>
          <w:szCs w:val="28"/>
        </w:rPr>
        <w:t>Учёный секретарь</w:t>
      </w:r>
    </w:p>
    <w:p w:rsidR="001E75BB" w:rsidRPr="001B3374" w:rsidRDefault="001E75BB" w:rsidP="001E75BB">
      <w:pPr>
        <w:widowControl w:val="0"/>
        <w:adjustRightInd w:val="0"/>
        <w:jc w:val="both"/>
        <w:rPr>
          <w:sz w:val="28"/>
          <w:szCs w:val="28"/>
        </w:rPr>
      </w:pPr>
      <w:r w:rsidRPr="001B3374">
        <w:rPr>
          <w:sz w:val="28"/>
          <w:szCs w:val="28"/>
        </w:rPr>
        <w:t xml:space="preserve">совета по защите диссертаций </w:t>
      </w:r>
      <w:r w:rsidRPr="001B3374">
        <w:rPr>
          <w:sz w:val="28"/>
          <w:szCs w:val="28"/>
        </w:rPr>
        <w:tab/>
      </w:r>
      <w:r w:rsidRPr="001B3374">
        <w:rPr>
          <w:sz w:val="28"/>
          <w:szCs w:val="28"/>
        </w:rPr>
        <w:tab/>
      </w:r>
      <w:r w:rsidRPr="001B3374">
        <w:rPr>
          <w:sz w:val="28"/>
          <w:szCs w:val="28"/>
        </w:rPr>
        <w:tab/>
      </w:r>
      <w:r w:rsidRPr="001B3374">
        <w:rPr>
          <w:sz w:val="28"/>
          <w:szCs w:val="28"/>
        </w:rPr>
        <w:tab/>
      </w:r>
      <w:r w:rsidRPr="001B3374">
        <w:rPr>
          <w:sz w:val="28"/>
          <w:szCs w:val="28"/>
        </w:rPr>
        <w:tab/>
        <w:t>Жилинский М.Г.</w:t>
      </w:r>
    </w:p>
    <w:p w:rsidR="001E75BB" w:rsidRPr="001B3374" w:rsidRDefault="001E75BB" w:rsidP="00DD6895">
      <w:pPr>
        <w:pStyle w:val="a8"/>
        <w:spacing w:line="360" w:lineRule="exact"/>
        <w:rPr>
          <w:b/>
          <w:kern w:val="36"/>
          <w:szCs w:val="28"/>
        </w:rPr>
      </w:pPr>
    </w:p>
    <w:p w:rsidR="00072996" w:rsidRPr="001B3374" w:rsidRDefault="00072996" w:rsidP="00DD6895">
      <w:pPr>
        <w:pStyle w:val="a8"/>
        <w:spacing w:line="360" w:lineRule="exact"/>
        <w:rPr>
          <w:b/>
          <w:kern w:val="36"/>
          <w:szCs w:val="28"/>
        </w:rPr>
      </w:pPr>
    </w:p>
    <w:p w:rsidR="00D67951" w:rsidRPr="001B3374" w:rsidRDefault="00DA6E9B" w:rsidP="001B3374">
      <w:pPr>
        <w:pStyle w:val="a8"/>
        <w:spacing w:line="360" w:lineRule="auto"/>
        <w:jc w:val="both"/>
        <w:rPr>
          <w:b/>
          <w:kern w:val="36"/>
          <w:szCs w:val="28"/>
        </w:rPr>
      </w:pPr>
      <w:r w:rsidRPr="001B3374">
        <w:rPr>
          <w:b/>
          <w:kern w:val="36"/>
          <w:szCs w:val="28"/>
        </w:rPr>
        <w:t xml:space="preserve">Краткое </w:t>
      </w:r>
      <w:r w:rsidR="00D67951" w:rsidRPr="001B3374">
        <w:rPr>
          <w:b/>
          <w:kern w:val="36"/>
          <w:szCs w:val="28"/>
        </w:rPr>
        <w:t>ВВЕДЕНИЕ</w:t>
      </w:r>
    </w:p>
    <w:p w:rsidR="00D67951" w:rsidRPr="001B3374" w:rsidRDefault="00D67951" w:rsidP="001B3374">
      <w:pPr>
        <w:spacing w:line="360" w:lineRule="auto"/>
        <w:ind w:firstLine="709"/>
        <w:jc w:val="both"/>
        <w:rPr>
          <w:b/>
          <w:bCs/>
          <w:kern w:val="36"/>
          <w:sz w:val="28"/>
          <w:szCs w:val="28"/>
        </w:rPr>
      </w:pPr>
    </w:p>
    <w:p w:rsidR="00CC2721" w:rsidRPr="001B3374" w:rsidRDefault="00454C58" w:rsidP="001B3374">
      <w:pPr>
        <w:spacing w:line="360" w:lineRule="auto"/>
        <w:ind w:firstLine="709"/>
        <w:jc w:val="both"/>
        <w:rPr>
          <w:kern w:val="36"/>
          <w:sz w:val="28"/>
          <w:szCs w:val="28"/>
        </w:rPr>
      </w:pPr>
      <w:r w:rsidRPr="001B3374">
        <w:rPr>
          <w:kern w:val="36"/>
          <w:sz w:val="28"/>
          <w:szCs w:val="28"/>
        </w:rPr>
        <w:t>Исследован</w:t>
      </w:r>
      <w:r w:rsidR="00683429" w:rsidRPr="001B3374">
        <w:rPr>
          <w:kern w:val="36"/>
          <w:sz w:val="28"/>
          <w:szCs w:val="28"/>
        </w:rPr>
        <w:t>ие</w:t>
      </w:r>
      <w:r w:rsidRPr="001B3374">
        <w:rPr>
          <w:kern w:val="36"/>
          <w:sz w:val="28"/>
          <w:szCs w:val="28"/>
        </w:rPr>
        <w:t xml:space="preserve"> деятельности еврейских политических партий на территории Западной Беларуси в 1918–1926 гг., является</w:t>
      </w:r>
      <w:r w:rsidR="00683429" w:rsidRPr="001B3374">
        <w:rPr>
          <w:spacing w:val="6"/>
          <w:kern w:val="36"/>
          <w:sz w:val="28"/>
          <w:szCs w:val="28"/>
        </w:rPr>
        <w:t xml:space="preserve"> одной из актуальных задач, стоящих перед современной белорусской исторической наукой</w:t>
      </w:r>
      <w:r w:rsidR="00C80FC4" w:rsidRPr="001B3374">
        <w:rPr>
          <w:kern w:val="36"/>
          <w:sz w:val="28"/>
          <w:szCs w:val="28"/>
        </w:rPr>
        <w:t>. В отечественной и</w:t>
      </w:r>
      <w:r w:rsidRPr="001B3374">
        <w:rPr>
          <w:kern w:val="36"/>
          <w:sz w:val="28"/>
          <w:szCs w:val="28"/>
        </w:rPr>
        <w:t xml:space="preserve"> зарубежной</w:t>
      </w:r>
      <w:r w:rsidR="00C80FC4" w:rsidRPr="001B3374">
        <w:rPr>
          <w:kern w:val="36"/>
          <w:sz w:val="28"/>
          <w:szCs w:val="28"/>
        </w:rPr>
        <w:t xml:space="preserve"> историографии не </w:t>
      </w:r>
      <w:r w:rsidR="00CF044F" w:rsidRPr="001B3374">
        <w:rPr>
          <w:kern w:val="36"/>
          <w:sz w:val="28"/>
          <w:szCs w:val="28"/>
        </w:rPr>
        <w:t>существует</w:t>
      </w:r>
      <w:r w:rsidRPr="001B3374">
        <w:rPr>
          <w:kern w:val="36"/>
          <w:sz w:val="28"/>
          <w:szCs w:val="28"/>
        </w:rPr>
        <w:t xml:space="preserve"> специальных работ, посвященных данной проблеме.</w:t>
      </w:r>
      <w:r w:rsidR="00934A45" w:rsidRPr="001B3374">
        <w:rPr>
          <w:kern w:val="36"/>
          <w:sz w:val="28"/>
          <w:szCs w:val="28"/>
        </w:rPr>
        <w:t xml:space="preserve"> Разработка темы деятельности еврейских политических партий и организаций в Западной Беларуси долгое время значительно уступала изучению революционного и национально-освободительного движения в регионе. Тем самым отсутствовала возможность </w:t>
      </w:r>
      <w:r w:rsidR="00CC2721" w:rsidRPr="001B3374">
        <w:rPr>
          <w:kern w:val="36"/>
          <w:sz w:val="28"/>
          <w:szCs w:val="28"/>
        </w:rPr>
        <w:t>получить целостную</w:t>
      </w:r>
      <w:r w:rsidR="00934A45" w:rsidRPr="001B3374">
        <w:rPr>
          <w:kern w:val="36"/>
          <w:sz w:val="28"/>
          <w:szCs w:val="28"/>
        </w:rPr>
        <w:t xml:space="preserve"> картину политической жизни Западной Беларуси.</w:t>
      </w:r>
      <w:r w:rsidRPr="001B3374">
        <w:rPr>
          <w:kern w:val="36"/>
          <w:sz w:val="28"/>
          <w:szCs w:val="28"/>
        </w:rPr>
        <w:t xml:space="preserve"> </w:t>
      </w:r>
    </w:p>
    <w:p w:rsidR="0009646E" w:rsidRPr="001B3374" w:rsidRDefault="00CC2721" w:rsidP="001B3374">
      <w:pPr>
        <w:spacing w:line="360" w:lineRule="auto"/>
        <w:ind w:firstLine="709"/>
        <w:jc w:val="both"/>
        <w:rPr>
          <w:kern w:val="36"/>
          <w:sz w:val="28"/>
          <w:szCs w:val="28"/>
        </w:rPr>
      </w:pPr>
      <w:r w:rsidRPr="001B3374">
        <w:rPr>
          <w:kern w:val="36"/>
          <w:sz w:val="28"/>
          <w:szCs w:val="28"/>
        </w:rPr>
        <w:t>О</w:t>
      </w:r>
      <w:r w:rsidR="00454C58" w:rsidRPr="001B3374">
        <w:rPr>
          <w:kern w:val="36"/>
          <w:sz w:val="28"/>
          <w:szCs w:val="28"/>
        </w:rPr>
        <w:t>бъективный анализ деятельности еврейских политических па</w:t>
      </w:r>
      <w:r w:rsidRPr="001B3374">
        <w:rPr>
          <w:kern w:val="36"/>
          <w:sz w:val="28"/>
          <w:szCs w:val="28"/>
        </w:rPr>
        <w:t>ртий и организаций</w:t>
      </w:r>
      <w:r w:rsidR="00454C58" w:rsidRPr="001B3374">
        <w:rPr>
          <w:kern w:val="36"/>
          <w:sz w:val="28"/>
          <w:szCs w:val="28"/>
        </w:rPr>
        <w:t xml:space="preserve"> поз</w:t>
      </w:r>
      <w:r w:rsidR="00D16316" w:rsidRPr="001B3374">
        <w:rPr>
          <w:kern w:val="36"/>
          <w:sz w:val="28"/>
          <w:szCs w:val="28"/>
        </w:rPr>
        <w:t>волит</w:t>
      </w:r>
      <w:r w:rsidR="0009646E" w:rsidRPr="001B3374">
        <w:rPr>
          <w:kern w:val="36"/>
          <w:sz w:val="28"/>
          <w:szCs w:val="28"/>
        </w:rPr>
        <w:t xml:space="preserve"> углубить представления о</w:t>
      </w:r>
      <w:r w:rsidR="00454C58" w:rsidRPr="001B3374">
        <w:rPr>
          <w:kern w:val="36"/>
          <w:sz w:val="28"/>
          <w:szCs w:val="28"/>
        </w:rPr>
        <w:t xml:space="preserve"> </w:t>
      </w:r>
      <w:r w:rsidR="0009646E" w:rsidRPr="001B3374">
        <w:rPr>
          <w:kern w:val="36"/>
          <w:sz w:val="28"/>
          <w:szCs w:val="28"/>
        </w:rPr>
        <w:t xml:space="preserve">характере политических процессов, которые происходили в регионе, </w:t>
      </w:r>
      <w:r w:rsidR="00454C58" w:rsidRPr="001B3374">
        <w:rPr>
          <w:kern w:val="36"/>
          <w:sz w:val="28"/>
          <w:szCs w:val="28"/>
        </w:rPr>
        <w:t>особен</w:t>
      </w:r>
      <w:r w:rsidRPr="001B3374">
        <w:rPr>
          <w:kern w:val="36"/>
          <w:sz w:val="28"/>
          <w:szCs w:val="28"/>
        </w:rPr>
        <w:t>ностях общественной жизни национальных меньшинств Западной Беларуси</w:t>
      </w:r>
      <w:r w:rsidR="0009646E" w:rsidRPr="001B3374">
        <w:rPr>
          <w:kern w:val="36"/>
          <w:sz w:val="28"/>
          <w:szCs w:val="28"/>
        </w:rPr>
        <w:t xml:space="preserve"> в рассматриваемый период.</w:t>
      </w:r>
      <w:r w:rsidR="00643D9B" w:rsidRPr="001B3374">
        <w:rPr>
          <w:kern w:val="36"/>
          <w:sz w:val="28"/>
          <w:szCs w:val="28"/>
        </w:rPr>
        <w:t xml:space="preserve"> </w:t>
      </w:r>
      <w:r w:rsidR="00E92810" w:rsidRPr="001B3374">
        <w:rPr>
          <w:kern w:val="36"/>
          <w:sz w:val="28"/>
          <w:szCs w:val="28"/>
        </w:rPr>
        <w:t>Исследование данной проблемы</w:t>
      </w:r>
      <w:r w:rsidR="00454C58" w:rsidRPr="001B3374">
        <w:rPr>
          <w:kern w:val="36"/>
          <w:sz w:val="28"/>
          <w:szCs w:val="28"/>
        </w:rPr>
        <w:t xml:space="preserve"> </w:t>
      </w:r>
      <w:r w:rsidR="0009646E" w:rsidRPr="001B3374">
        <w:rPr>
          <w:kern w:val="36"/>
          <w:sz w:val="28"/>
          <w:szCs w:val="28"/>
        </w:rPr>
        <w:t xml:space="preserve">дает возможность </w:t>
      </w:r>
      <w:r w:rsidR="00E92810" w:rsidRPr="001B3374">
        <w:rPr>
          <w:kern w:val="36"/>
          <w:sz w:val="28"/>
          <w:szCs w:val="28"/>
        </w:rPr>
        <w:t xml:space="preserve">воссоздать реальную картину политической борьбы </w:t>
      </w:r>
      <w:r w:rsidR="0009646E" w:rsidRPr="001B3374">
        <w:rPr>
          <w:kern w:val="36"/>
          <w:sz w:val="28"/>
          <w:szCs w:val="28"/>
        </w:rPr>
        <w:t xml:space="preserve">еврейских партий и организаций </w:t>
      </w:r>
      <w:r w:rsidR="00E92810" w:rsidRPr="001B3374">
        <w:rPr>
          <w:kern w:val="36"/>
          <w:sz w:val="28"/>
          <w:szCs w:val="28"/>
        </w:rPr>
        <w:t xml:space="preserve">за </w:t>
      </w:r>
      <w:r w:rsidR="00643D9B" w:rsidRPr="001B3374">
        <w:rPr>
          <w:kern w:val="36"/>
          <w:sz w:val="28"/>
          <w:szCs w:val="28"/>
        </w:rPr>
        <w:t xml:space="preserve">решение насущных проблем еврейского населения </w:t>
      </w:r>
      <w:r w:rsidR="00643D9B" w:rsidRPr="001B3374">
        <w:rPr>
          <w:spacing w:val="6"/>
          <w:kern w:val="36"/>
          <w:sz w:val="28"/>
          <w:szCs w:val="28"/>
        </w:rPr>
        <w:t>четырёх западнобелорусских воеводств польского государства</w:t>
      </w:r>
      <w:r w:rsidR="00D16316" w:rsidRPr="001B3374">
        <w:rPr>
          <w:kern w:val="36"/>
          <w:sz w:val="28"/>
          <w:szCs w:val="28"/>
        </w:rPr>
        <w:t>. Оно</w:t>
      </w:r>
      <w:r w:rsidR="00E92810" w:rsidRPr="001B3374">
        <w:rPr>
          <w:kern w:val="36"/>
          <w:sz w:val="28"/>
          <w:szCs w:val="28"/>
        </w:rPr>
        <w:t xml:space="preserve"> </w:t>
      </w:r>
      <w:r w:rsidR="00D16316" w:rsidRPr="001B3374">
        <w:rPr>
          <w:kern w:val="36"/>
          <w:sz w:val="28"/>
          <w:szCs w:val="28"/>
        </w:rPr>
        <w:t xml:space="preserve">также позволяет </w:t>
      </w:r>
      <w:r w:rsidR="00E92810" w:rsidRPr="001B3374">
        <w:rPr>
          <w:kern w:val="36"/>
          <w:sz w:val="28"/>
          <w:szCs w:val="28"/>
        </w:rPr>
        <w:t>выявить методы и средств</w:t>
      </w:r>
      <w:r w:rsidR="0009646E" w:rsidRPr="001B3374">
        <w:rPr>
          <w:kern w:val="36"/>
          <w:sz w:val="28"/>
          <w:szCs w:val="28"/>
        </w:rPr>
        <w:t>а</w:t>
      </w:r>
      <w:r w:rsidR="00643D9B" w:rsidRPr="001B3374">
        <w:rPr>
          <w:kern w:val="36"/>
          <w:sz w:val="28"/>
          <w:szCs w:val="28"/>
        </w:rPr>
        <w:t>, с помощью которых</w:t>
      </w:r>
      <w:r w:rsidR="00D16316" w:rsidRPr="001B3374">
        <w:rPr>
          <w:kern w:val="36"/>
          <w:sz w:val="28"/>
          <w:szCs w:val="28"/>
        </w:rPr>
        <w:t xml:space="preserve"> еврейские политические объединения пытались достичь поставленных задач</w:t>
      </w:r>
      <w:r w:rsidR="00E92810" w:rsidRPr="001B3374">
        <w:rPr>
          <w:kern w:val="36"/>
          <w:sz w:val="28"/>
          <w:szCs w:val="28"/>
        </w:rPr>
        <w:t>.</w:t>
      </w:r>
      <w:r w:rsidR="0009646E" w:rsidRPr="001B3374">
        <w:rPr>
          <w:kern w:val="36"/>
          <w:sz w:val="28"/>
          <w:szCs w:val="28"/>
        </w:rPr>
        <w:t xml:space="preserve"> </w:t>
      </w:r>
    </w:p>
    <w:p w:rsidR="00454C58" w:rsidRPr="001B3374" w:rsidRDefault="00D16316" w:rsidP="001B3374">
      <w:pPr>
        <w:pStyle w:val="a6"/>
        <w:spacing w:after="0" w:line="360" w:lineRule="auto"/>
        <w:ind w:firstLine="709"/>
        <w:jc w:val="both"/>
        <w:rPr>
          <w:kern w:val="36"/>
          <w:sz w:val="28"/>
          <w:szCs w:val="28"/>
        </w:rPr>
      </w:pPr>
      <w:r w:rsidRPr="001B3374">
        <w:rPr>
          <w:kern w:val="36"/>
          <w:sz w:val="28"/>
          <w:szCs w:val="28"/>
        </w:rPr>
        <w:t>Изучение</w:t>
      </w:r>
      <w:r w:rsidR="00454C58" w:rsidRPr="001B3374">
        <w:rPr>
          <w:kern w:val="36"/>
          <w:sz w:val="28"/>
          <w:szCs w:val="28"/>
        </w:rPr>
        <w:t xml:space="preserve"> деятельности еврейских</w:t>
      </w:r>
      <w:r w:rsidR="00E23E00" w:rsidRPr="001B3374">
        <w:rPr>
          <w:kern w:val="36"/>
          <w:sz w:val="28"/>
          <w:szCs w:val="28"/>
        </w:rPr>
        <w:t xml:space="preserve"> политических партий актуально</w:t>
      </w:r>
      <w:r w:rsidR="00454C58" w:rsidRPr="001B3374">
        <w:rPr>
          <w:kern w:val="36"/>
          <w:sz w:val="28"/>
          <w:szCs w:val="28"/>
        </w:rPr>
        <w:t xml:space="preserve"> в современных </w:t>
      </w:r>
      <w:r w:rsidR="00E23E00" w:rsidRPr="001B3374">
        <w:rPr>
          <w:kern w:val="36"/>
          <w:sz w:val="28"/>
          <w:szCs w:val="28"/>
        </w:rPr>
        <w:t xml:space="preserve">политических </w:t>
      </w:r>
      <w:r w:rsidR="00454C58" w:rsidRPr="001B3374">
        <w:rPr>
          <w:kern w:val="36"/>
          <w:sz w:val="28"/>
          <w:szCs w:val="28"/>
        </w:rPr>
        <w:t>услов</w:t>
      </w:r>
      <w:r w:rsidR="008247B1" w:rsidRPr="001B3374">
        <w:rPr>
          <w:kern w:val="36"/>
          <w:sz w:val="28"/>
          <w:szCs w:val="28"/>
        </w:rPr>
        <w:t>иях не только в научном, но и в</w:t>
      </w:r>
      <w:r w:rsidR="00E23E00" w:rsidRPr="001B3374">
        <w:rPr>
          <w:kern w:val="36"/>
          <w:sz w:val="28"/>
          <w:szCs w:val="28"/>
        </w:rPr>
        <w:t xml:space="preserve"> практи</w:t>
      </w:r>
      <w:r w:rsidR="00454C58" w:rsidRPr="001B3374">
        <w:rPr>
          <w:kern w:val="36"/>
          <w:sz w:val="28"/>
          <w:szCs w:val="28"/>
        </w:rPr>
        <w:t>ческом плане. С начала 90-х гг. ХХ в. Республика Беларусь наладила контакт</w:t>
      </w:r>
      <w:r w:rsidR="008247B1" w:rsidRPr="001B3374">
        <w:rPr>
          <w:kern w:val="36"/>
          <w:sz w:val="28"/>
          <w:szCs w:val="28"/>
        </w:rPr>
        <w:t xml:space="preserve">ы с государством Израиль. </w:t>
      </w:r>
      <w:r w:rsidR="00454C58" w:rsidRPr="001B3374">
        <w:rPr>
          <w:kern w:val="36"/>
          <w:sz w:val="28"/>
          <w:szCs w:val="28"/>
        </w:rPr>
        <w:t>Установлены дипломатические отношения, развивается экономическое и культурное сотрудничество. В Беларуси организованы Израильский информационно-культурный центр, Союз белорусских еврейских общественных объединений и общин, функционируют еврейские школы, различные общественные и религиозные организации евреев. Исторически сложившаяся взаимосвязь белорусского и еврейского народов продолжается.</w:t>
      </w:r>
    </w:p>
    <w:p w:rsidR="00D67951" w:rsidRPr="001B3374" w:rsidRDefault="00D67951" w:rsidP="001B3374">
      <w:pPr>
        <w:spacing w:line="360" w:lineRule="auto"/>
        <w:ind w:firstLine="709"/>
        <w:jc w:val="both"/>
        <w:rPr>
          <w:bCs/>
          <w:kern w:val="36"/>
          <w:sz w:val="28"/>
          <w:szCs w:val="28"/>
        </w:rPr>
      </w:pPr>
    </w:p>
    <w:p w:rsidR="00275781" w:rsidRPr="001B3374" w:rsidRDefault="00275781" w:rsidP="001B3374">
      <w:pPr>
        <w:spacing w:line="360" w:lineRule="auto"/>
        <w:ind w:firstLine="709"/>
        <w:jc w:val="both"/>
        <w:rPr>
          <w:b/>
          <w:bCs/>
          <w:kern w:val="36"/>
          <w:sz w:val="28"/>
          <w:szCs w:val="28"/>
        </w:rPr>
      </w:pPr>
      <w:r w:rsidRPr="001B3374">
        <w:rPr>
          <w:b/>
          <w:bCs/>
          <w:kern w:val="36"/>
          <w:sz w:val="28"/>
          <w:szCs w:val="28"/>
        </w:rPr>
        <w:t>ОБЩАЯ ХАРАКТЕРИСТИКА РАБОТЫ</w:t>
      </w:r>
    </w:p>
    <w:p w:rsidR="00275781" w:rsidRPr="001B3374" w:rsidRDefault="00275781" w:rsidP="001B3374">
      <w:pPr>
        <w:spacing w:line="360" w:lineRule="auto"/>
        <w:ind w:firstLine="709"/>
        <w:jc w:val="both"/>
        <w:rPr>
          <w:kern w:val="36"/>
          <w:sz w:val="28"/>
          <w:szCs w:val="28"/>
        </w:rPr>
      </w:pPr>
    </w:p>
    <w:p w:rsidR="00275781" w:rsidRPr="001B3374" w:rsidRDefault="00275781" w:rsidP="001B3374">
      <w:pPr>
        <w:autoSpaceDE w:val="0"/>
        <w:autoSpaceDN w:val="0"/>
        <w:adjustRightInd w:val="0"/>
        <w:spacing w:line="360" w:lineRule="auto"/>
        <w:ind w:firstLine="709"/>
        <w:jc w:val="both"/>
        <w:rPr>
          <w:kern w:val="36"/>
          <w:sz w:val="28"/>
          <w:szCs w:val="28"/>
        </w:rPr>
      </w:pPr>
      <w:r w:rsidRPr="001B3374">
        <w:rPr>
          <w:b/>
          <w:bCs/>
          <w:kern w:val="36"/>
          <w:sz w:val="28"/>
          <w:szCs w:val="28"/>
        </w:rPr>
        <w:t>Связь работы с крупными научными темами.</w:t>
      </w:r>
      <w:r w:rsidRPr="001B3374">
        <w:rPr>
          <w:kern w:val="36"/>
          <w:sz w:val="28"/>
          <w:szCs w:val="28"/>
        </w:rPr>
        <w:t xml:space="preserve"> Тема диссертации утверждена Советом УО «Гродненский государственный университет имени Янки Купалы» (от 31.01.2003, протокол № 5) и выполнялась как инициативная.</w:t>
      </w:r>
    </w:p>
    <w:p w:rsidR="00275781" w:rsidRPr="001B3374" w:rsidRDefault="00CF044F" w:rsidP="001B3374">
      <w:pPr>
        <w:spacing w:line="360" w:lineRule="auto"/>
        <w:ind w:firstLine="709"/>
        <w:jc w:val="both"/>
        <w:rPr>
          <w:b/>
          <w:bCs/>
          <w:kern w:val="36"/>
          <w:sz w:val="28"/>
          <w:szCs w:val="28"/>
        </w:rPr>
      </w:pPr>
      <w:r w:rsidRPr="001B3374">
        <w:rPr>
          <w:b/>
          <w:bCs/>
          <w:kern w:val="36"/>
          <w:sz w:val="28"/>
          <w:szCs w:val="28"/>
        </w:rPr>
        <w:t>Цель</w:t>
      </w:r>
      <w:r w:rsidR="00275781" w:rsidRPr="001B3374">
        <w:rPr>
          <w:b/>
          <w:bCs/>
          <w:kern w:val="36"/>
          <w:sz w:val="28"/>
          <w:szCs w:val="28"/>
        </w:rPr>
        <w:t xml:space="preserve"> и задачи исследования. </w:t>
      </w:r>
    </w:p>
    <w:p w:rsidR="00275781" w:rsidRPr="001B3374" w:rsidRDefault="00275781" w:rsidP="001B3374">
      <w:pPr>
        <w:spacing w:line="360" w:lineRule="auto"/>
        <w:ind w:firstLine="709"/>
        <w:jc w:val="both"/>
        <w:rPr>
          <w:bCs/>
          <w:kern w:val="36"/>
          <w:sz w:val="28"/>
          <w:szCs w:val="28"/>
        </w:rPr>
      </w:pPr>
      <w:r w:rsidRPr="001B3374">
        <w:rPr>
          <w:bCs/>
          <w:kern w:val="36"/>
          <w:sz w:val="28"/>
          <w:szCs w:val="28"/>
        </w:rPr>
        <w:t>Целью исследования является комплексный анализ деятельности еврейских политических партий и организаций на территории Западной Беларуси, определение роли консервативно</w:t>
      </w:r>
      <w:r w:rsidR="00384EF6" w:rsidRPr="001B3374">
        <w:rPr>
          <w:bCs/>
          <w:kern w:val="36"/>
          <w:sz w:val="28"/>
          <w:szCs w:val="28"/>
        </w:rPr>
        <w:t>го</w:t>
      </w:r>
      <w:r w:rsidRPr="001B3374">
        <w:rPr>
          <w:bCs/>
          <w:kern w:val="36"/>
          <w:sz w:val="28"/>
          <w:szCs w:val="28"/>
        </w:rPr>
        <w:t xml:space="preserve">, сионистского, либерального и </w:t>
      </w:r>
      <w:r w:rsidR="00135589" w:rsidRPr="001B3374">
        <w:rPr>
          <w:bCs/>
          <w:kern w:val="36"/>
          <w:sz w:val="28"/>
          <w:szCs w:val="28"/>
        </w:rPr>
        <w:t>радикального</w:t>
      </w:r>
      <w:r w:rsidRPr="001B3374">
        <w:rPr>
          <w:bCs/>
          <w:kern w:val="36"/>
          <w:sz w:val="28"/>
          <w:szCs w:val="28"/>
        </w:rPr>
        <w:t xml:space="preserve"> направлений еврейского общественно-политического движения. </w:t>
      </w:r>
    </w:p>
    <w:p w:rsidR="00275781" w:rsidRPr="001B3374" w:rsidRDefault="00D95803" w:rsidP="001B3374">
      <w:pPr>
        <w:spacing w:line="360" w:lineRule="auto"/>
        <w:ind w:firstLine="709"/>
        <w:jc w:val="both"/>
        <w:rPr>
          <w:bCs/>
          <w:kern w:val="36"/>
          <w:sz w:val="28"/>
          <w:szCs w:val="28"/>
        </w:rPr>
      </w:pPr>
      <w:r w:rsidRPr="001B3374">
        <w:rPr>
          <w:bCs/>
          <w:kern w:val="36"/>
          <w:sz w:val="28"/>
          <w:szCs w:val="28"/>
        </w:rPr>
        <w:t>Достижению поставленной цели должна способствовать, на наш взгляд, реализация следующих задач:</w:t>
      </w:r>
    </w:p>
    <w:p w:rsidR="00275781" w:rsidRPr="001B3374" w:rsidRDefault="00275781" w:rsidP="001B3374">
      <w:pPr>
        <w:numPr>
          <w:ilvl w:val="1"/>
          <w:numId w:val="2"/>
        </w:numPr>
        <w:tabs>
          <w:tab w:val="clear" w:pos="1440"/>
          <w:tab w:val="num" w:pos="720"/>
        </w:tabs>
        <w:spacing w:line="360" w:lineRule="auto"/>
        <w:ind w:left="0" w:firstLine="709"/>
        <w:jc w:val="both"/>
        <w:rPr>
          <w:bCs/>
          <w:kern w:val="36"/>
          <w:sz w:val="28"/>
          <w:szCs w:val="28"/>
        </w:rPr>
      </w:pPr>
      <w:r w:rsidRPr="001B3374">
        <w:rPr>
          <w:bCs/>
          <w:kern w:val="36"/>
          <w:sz w:val="28"/>
          <w:szCs w:val="28"/>
        </w:rPr>
        <w:t>определить теоретические подходы в историографии к изучаемой теме, проанализировать степень разработанности проблемы в исторической литературе, охарактеризовать использованные источники;</w:t>
      </w:r>
    </w:p>
    <w:p w:rsidR="00275781" w:rsidRPr="001B3374" w:rsidRDefault="00275781" w:rsidP="001B3374">
      <w:pPr>
        <w:numPr>
          <w:ilvl w:val="1"/>
          <w:numId w:val="2"/>
        </w:numPr>
        <w:tabs>
          <w:tab w:val="clear" w:pos="1440"/>
          <w:tab w:val="num" w:pos="720"/>
        </w:tabs>
        <w:spacing w:line="360" w:lineRule="auto"/>
        <w:ind w:left="0" w:firstLine="709"/>
        <w:jc w:val="both"/>
        <w:rPr>
          <w:bCs/>
          <w:kern w:val="36"/>
          <w:sz w:val="28"/>
          <w:szCs w:val="28"/>
        </w:rPr>
      </w:pPr>
      <w:r w:rsidRPr="001B3374">
        <w:rPr>
          <w:bCs/>
          <w:kern w:val="36"/>
          <w:sz w:val="28"/>
          <w:szCs w:val="28"/>
        </w:rPr>
        <w:t>рассмотреть социально-экономические и политические предпосылки зарождения еврейского общественно-политического движения, возникновения и деятельности первых еврейских политических партий на территории Западной Беларуси;</w:t>
      </w:r>
    </w:p>
    <w:p w:rsidR="00275781" w:rsidRPr="001B3374" w:rsidRDefault="00D2603D" w:rsidP="001B3374">
      <w:pPr>
        <w:numPr>
          <w:ilvl w:val="1"/>
          <w:numId w:val="2"/>
        </w:numPr>
        <w:tabs>
          <w:tab w:val="clear" w:pos="1440"/>
          <w:tab w:val="num" w:pos="720"/>
        </w:tabs>
        <w:spacing w:line="360" w:lineRule="auto"/>
        <w:ind w:left="0" w:firstLine="709"/>
        <w:jc w:val="both"/>
        <w:rPr>
          <w:bCs/>
          <w:kern w:val="36"/>
          <w:sz w:val="28"/>
          <w:szCs w:val="28"/>
        </w:rPr>
      </w:pPr>
      <w:r w:rsidRPr="001B3374">
        <w:rPr>
          <w:bCs/>
          <w:kern w:val="36"/>
          <w:sz w:val="28"/>
          <w:szCs w:val="28"/>
        </w:rPr>
        <w:t>рас</w:t>
      </w:r>
      <w:r w:rsidR="00275781" w:rsidRPr="001B3374">
        <w:rPr>
          <w:bCs/>
          <w:kern w:val="36"/>
          <w:sz w:val="28"/>
          <w:szCs w:val="28"/>
        </w:rPr>
        <w:t xml:space="preserve">крыть организационные основы, идеологические платформы, </w:t>
      </w:r>
      <w:r w:rsidR="00D95803" w:rsidRPr="001B3374">
        <w:rPr>
          <w:bCs/>
          <w:kern w:val="36"/>
          <w:sz w:val="28"/>
          <w:szCs w:val="28"/>
        </w:rPr>
        <w:t xml:space="preserve">стратегию </w:t>
      </w:r>
      <w:r w:rsidR="00275781" w:rsidRPr="001B3374">
        <w:rPr>
          <w:bCs/>
          <w:kern w:val="36"/>
          <w:sz w:val="28"/>
          <w:szCs w:val="28"/>
        </w:rPr>
        <w:t>и тактику еврейских политических партий и организаций, определить основные факторы, которые влияли на их трансформацию;</w:t>
      </w:r>
    </w:p>
    <w:p w:rsidR="00275781" w:rsidRPr="001B3374" w:rsidRDefault="00275781" w:rsidP="001B3374">
      <w:pPr>
        <w:numPr>
          <w:ilvl w:val="1"/>
          <w:numId w:val="2"/>
        </w:numPr>
        <w:tabs>
          <w:tab w:val="clear" w:pos="1440"/>
          <w:tab w:val="num" w:pos="720"/>
        </w:tabs>
        <w:spacing w:line="360" w:lineRule="auto"/>
        <w:ind w:left="0" w:firstLine="709"/>
        <w:jc w:val="both"/>
        <w:rPr>
          <w:kern w:val="36"/>
          <w:sz w:val="28"/>
          <w:szCs w:val="28"/>
        </w:rPr>
      </w:pPr>
      <w:r w:rsidRPr="001B3374">
        <w:rPr>
          <w:kern w:val="36"/>
          <w:sz w:val="28"/>
          <w:szCs w:val="28"/>
        </w:rPr>
        <w:t>проанализировать деятельность еврейских политических партий и организаций на территории Западной  Беларуси в 1918–1926 гг., направленную на достижение своих программных задач.</w:t>
      </w:r>
    </w:p>
    <w:p w:rsidR="00275781" w:rsidRPr="001B3374" w:rsidRDefault="00275781" w:rsidP="001B3374">
      <w:pPr>
        <w:spacing w:line="360" w:lineRule="auto"/>
        <w:ind w:firstLine="709"/>
        <w:jc w:val="both"/>
        <w:rPr>
          <w:kern w:val="36"/>
          <w:sz w:val="28"/>
          <w:szCs w:val="28"/>
        </w:rPr>
      </w:pPr>
      <w:r w:rsidRPr="001B3374">
        <w:rPr>
          <w:i/>
          <w:iCs/>
          <w:kern w:val="36"/>
          <w:sz w:val="28"/>
          <w:szCs w:val="28"/>
        </w:rPr>
        <w:t>Объектом</w:t>
      </w:r>
      <w:r w:rsidRPr="001B3374">
        <w:rPr>
          <w:kern w:val="36"/>
          <w:sz w:val="28"/>
          <w:szCs w:val="28"/>
        </w:rPr>
        <w:t xml:space="preserve"> </w:t>
      </w:r>
      <w:r w:rsidRPr="001B3374">
        <w:rPr>
          <w:i/>
          <w:iCs/>
          <w:kern w:val="36"/>
          <w:sz w:val="28"/>
          <w:szCs w:val="28"/>
        </w:rPr>
        <w:t>исследования</w:t>
      </w:r>
      <w:r w:rsidRPr="001B3374">
        <w:rPr>
          <w:kern w:val="36"/>
          <w:sz w:val="28"/>
          <w:szCs w:val="28"/>
        </w:rPr>
        <w:t xml:space="preserve"> является общественно-политическое развитие Западной Беларуси в 1918–1926 гг. </w:t>
      </w:r>
      <w:r w:rsidRPr="001B3374">
        <w:rPr>
          <w:i/>
          <w:iCs/>
          <w:kern w:val="36"/>
          <w:sz w:val="28"/>
          <w:szCs w:val="28"/>
        </w:rPr>
        <w:t>Предмет исследования</w:t>
      </w:r>
      <w:r w:rsidRPr="001B3374">
        <w:rPr>
          <w:kern w:val="36"/>
          <w:sz w:val="28"/>
          <w:szCs w:val="28"/>
        </w:rPr>
        <w:t xml:space="preserve"> – деятельность еврейских политических партий и организаций на территории Западной Беларуси в 1918–1926 гг.</w:t>
      </w:r>
    </w:p>
    <w:p w:rsidR="00275781" w:rsidRPr="001B3374" w:rsidRDefault="00275781" w:rsidP="001B3374">
      <w:pPr>
        <w:autoSpaceDE w:val="0"/>
        <w:autoSpaceDN w:val="0"/>
        <w:adjustRightInd w:val="0"/>
        <w:spacing w:line="360" w:lineRule="auto"/>
        <w:ind w:firstLine="709"/>
        <w:jc w:val="both"/>
        <w:rPr>
          <w:kern w:val="36"/>
          <w:sz w:val="28"/>
          <w:szCs w:val="28"/>
        </w:rPr>
      </w:pPr>
      <w:r w:rsidRPr="001B3374">
        <w:rPr>
          <w:i/>
          <w:iCs/>
          <w:kern w:val="36"/>
          <w:sz w:val="28"/>
          <w:szCs w:val="28"/>
        </w:rPr>
        <w:t>Хронологические и географические рамки.</w:t>
      </w:r>
      <w:r w:rsidRPr="001B3374">
        <w:rPr>
          <w:kern w:val="36"/>
          <w:sz w:val="28"/>
          <w:szCs w:val="28"/>
        </w:rPr>
        <w:t xml:space="preserve"> Вопросы, рассматриваемые в работе, касаются деятельности еврейских политических партий и организаций в п</w:t>
      </w:r>
      <w:r w:rsidR="00E31A88" w:rsidRPr="001B3374">
        <w:rPr>
          <w:kern w:val="36"/>
          <w:sz w:val="28"/>
          <w:szCs w:val="28"/>
        </w:rPr>
        <w:t xml:space="preserve">ериод с конца 1918 по май </w:t>
      </w:r>
      <w:smartTag w:uri="urn:schemas-microsoft-com:office:smarttags" w:element="metricconverter">
        <w:smartTagPr>
          <w:attr w:name="ProductID" w:val="1926 г"/>
        </w:smartTagPr>
        <w:r w:rsidR="00E31A88" w:rsidRPr="001B3374">
          <w:rPr>
            <w:kern w:val="36"/>
            <w:sz w:val="28"/>
            <w:szCs w:val="28"/>
          </w:rPr>
          <w:t xml:space="preserve">1926 </w:t>
        </w:r>
        <w:r w:rsidRPr="001B3374">
          <w:rPr>
            <w:kern w:val="36"/>
            <w:sz w:val="28"/>
            <w:szCs w:val="28"/>
          </w:rPr>
          <w:t>г</w:t>
        </w:r>
      </w:smartTag>
      <w:r w:rsidRPr="001B3374">
        <w:rPr>
          <w:kern w:val="36"/>
          <w:sz w:val="28"/>
          <w:szCs w:val="28"/>
        </w:rPr>
        <w:t xml:space="preserve">. Это значит, что хронологические рамки исследования ограничены со времени обретения Польшей государственного суверенитета до майского переворота </w:t>
      </w:r>
      <w:smartTag w:uri="urn:schemas-microsoft-com:office:smarttags" w:element="metricconverter">
        <w:smartTagPr>
          <w:attr w:name="ProductID" w:val="1926 г"/>
        </w:smartTagPr>
        <w:r w:rsidRPr="001B3374">
          <w:rPr>
            <w:kern w:val="36"/>
            <w:sz w:val="28"/>
            <w:szCs w:val="28"/>
          </w:rPr>
          <w:t>1926 г</w:t>
        </w:r>
      </w:smartTag>
      <w:r w:rsidRPr="001B3374">
        <w:rPr>
          <w:kern w:val="36"/>
          <w:sz w:val="28"/>
          <w:szCs w:val="28"/>
        </w:rPr>
        <w:t xml:space="preserve">. и </w:t>
      </w:r>
      <w:r w:rsidR="00384EF6" w:rsidRPr="001B3374">
        <w:rPr>
          <w:kern w:val="36"/>
          <w:sz w:val="28"/>
          <w:szCs w:val="28"/>
        </w:rPr>
        <w:t xml:space="preserve">отхода от демократической модели </w:t>
      </w:r>
      <w:r w:rsidRPr="001B3374">
        <w:rPr>
          <w:kern w:val="36"/>
          <w:sz w:val="28"/>
          <w:szCs w:val="28"/>
        </w:rPr>
        <w:t>развития. Географи</w:t>
      </w:r>
      <w:r w:rsidR="00D95803" w:rsidRPr="001B3374">
        <w:rPr>
          <w:kern w:val="36"/>
          <w:sz w:val="28"/>
          <w:szCs w:val="28"/>
        </w:rPr>
        <w:t>ческие рамки работы ограничены четырьмя</w:t>
      </w:r>
      <w:r w:rsidRPr="001B3374">
        <w:rPr>
          <w:kern w:val="36"/>
          <w:sz w:val="28"/>
          <w:szCs w:val="28"/>
        </w:rPr>
        <w:t xml:space="preserve"> восточными воеводствами Польши – Белостокским, Виленским, Новогрудским и Пол</w:t>
      </w:r>
      <w:r w:rsidR="00EA25FB" w:rsidRPr="001B3374">
        <w:rPr>
          <w:kern w:val="36"/>
          <w:sz w:val="28"/>
          <w:szCs w:val="28"/>
        </w:rPr>
        <w:t>есским, куда входили западнобело</w:t>
      </w:r>
      <w:r w:rsidRPr="001B3374">
        <w:rPr>
          <w:kern w:val="36"/>
          <w:sz w:val="28"/>
          <w:szCs w:val="28"/>
        </w:rPr>
        <w:t xml:space="preserve">русские земли, отошедшие по условиям Рижского мирного договора </w:t>
      </w:r>
      <w:smartTag w:uri="urn:schemas-microsoft-com:office:smarttags" w:element="metricconverter">
        <w:smartTagPr>
          <w:attr w:name="ProductID" w:val="1921 г"/>
        </w:smartTagPr>
        <w:r w:rsidRPr="001B3374">
          <w:rPr>
            <w:kern w:val="36"/>
            <w:sz w:val="28"/>
            <w:szCs w:val="28"/>
          </w:rPr>
          <w:t>1921 г</w:t>
        </w:r>
      </w:smartTag>
      <w:r w:rsidRPr="001B3374">
        <w:rPr>
          <w:kern w:val="36"/>
          <w:sz w:val="28"/>
          <w:szCs w:val="28"/>
        </w:rPr>
        <w:t xml:space="preserve">. к Польше. </w:t>
      </w:r>
    </w:p>
    <w:p w:rsidR="00275781" w:rsidRPr="001B3374" w:rsidRDefault="00D95803" w:rsidP="001B3374">
      <w:pPr>
        <w:autoSpaceDE w:val="0"/>
        <w:autoSpaceDN w:val="0"/>
        <w:adjustRightInd w:val="0"/>
        <w:spacing w:line="360" w:lineRule="auto"/>
        <w:ind w:firstLine="709"/>
        <w:jc w:val="both"/>
        <w:rPr>
          <w:kern w:val="36"/>
          <w:sz w:val="28"/>
          <w:szCs w:val="28"/>
        </w:rPr>
      </w:pPr>
      <w:r w:rsidRPr="001B3374">
        <w:rPr>
          <w:kern w:val="36"/>
          <w:sz w:val="28"/>
          <w:szCs w:val="28"/>
        </w:rPr>
        <w:t>В отечественной историографии термин «Западная Беларусь» традиционно употребляется по отношению к белорусским землям, находившимся в составе польского государства в 1921–1939 гг. В связи с этим, применительно к периоду 1918–1921 гг. категория «Западная Беларусь» используется автором в исследовании в качестве географического, а не исторического термина.</w:t>
      </w:r>
    </w:p>
    <w:p w:rsidR="00275781" w:rsidRPr="001B3374" w:rsidRDefault="00275781" w:rsidP="001B3374">
      <w:pPr>
        <w:spacing w:line="360" w:lineRule="auto"/>
        <w:ind w:firstLine="709"/>
        <w:jc w:val="both"/>
        <w:rPr>
          <w:b/>
          <w:bCs/>
          <w:kern w:val="36"/>
          <w:sz w:val="28"/>
          <w:szCs w:val="28"/>
        </w:rPr>
      </w:pPr>
      <w:r w:rsidRPr="001B3374">
        <w:rPr>
          <w:b/>
          <w:bCs/>
          <w:kern w:val="36"/>
          <w:sz w:val="28"/>
          <w:szCs w:val="28"/>
        </w:rPr>
        <w:t>Положения, выносимые на защиту:</w:t>
      </w:r>
    </w:p>
    <w:p w:rsidR="00275781" w:rsidRPr="001B3374" w:rsidRDefault="00275781" w:rsidP="001B3374">
      <w:pPr>
        <w:autoSpaceDE w:val="0"/>
        <w:autoSpaceDN w:val="0"/>
        <w:adjustRightInd w:val="0"/>
        <w:spacing w:line="360" w:lineRule="auto"/>
        <w:ind w:firstLine="709"/>
        <w:jc w:val="both"/>
        <w:rPr>
          <w:kern w:val="36"/>
          <w:sz w:val="28"/>
          <w:szCs w:val="28"/>
        </w:rPr>
      </w:pPr>
      <w:r w:rsidRPr="001B3374">
        <w:rPr>
          <w:kern w:val="36"/>
          <w:sz w:val="28"/>
          <w:szCs w:val="28"/>
        </w:rPr>
        <w:t>1. Возникновение и деятельность еврейских политических партий и организаций на территории Западной Беларуси были обусловлены исторически сложившимися предпосылками. Так называемые «границы еврейской черты оседлости», значительное количество еврейского населения в городах и местечках, становление еврейского рабочего класса, тяжёлое социально-экономическое положение основной массы евреев, их политическое неравноправие, процветавший в Российской империи на государственном уровне антисемитизм вызвали необходимость формирования еврейских политических партий и организаций, способных отстаивать интересы еврейского населения. Важными предпосылками данного процесса были также возникновение Всемирной сионистской организации, зарождение социал-демократического движения, рост политизированности российского общества в целом. Несмотря на социальные потрясения и военные конфликты в регионе, ситуация начала ХХ в. способствовала созданию еврейских политических организаций, которые отражали интересы различных социальных слоёв еврейского общества.</w:t>
      </w:r>
    </w:p>
    <w:p w:rsidR="00275781" w:rsidRPr="001B3374" w:rsidRDefault="00275781" w:rsidP="001B3374">
      <w:pPr>
        <w:autoSpaceDE w:val="0"/>
        <w:autoSpaceDN w:val="0"/>
        <w:adjustRightInd w:val="0"/>
        <w:spacing w:line="360" w:lineRule="auto"/>
        <w:ind w:firstLine="709"/>
        <w:jc w:val="both"/>
        <w:rPr>
          <w:color w:val="0000FF"/>
          <w:kern w:val="36"/>
          <w:sz w:val="28"/>
          <w:szCs w:val="28"/>
        </w:rPr>
      </w:pPr>
      <w:r w:rsidRPr="001B3374">
        <w:rPr>
          <w:kern w:val="36"/>
          <w:sz w:val="28"/>
          <w:szCs w:val="28"/>
        </w:rPr>
        <w:t xml:space="preserve">2. Борьба </w:t>
      </w:r>
      <w:r w:rsidR="00135589" w:rsidRPr="001B3374">
        <w:rPr>
          <w:kern w:val="36"/>
          <w:sz w:val="28"/>
          <w:szCs w:val="28"/>
        </w:rPr>
        <w:t xml:space="preserve">еврейских </w:t>
      </w:r>
      <w:r w:rsidRPr="001B3374">
        <w:rPr>
          <w:kern w:val="36"/>
          <w:sz w:val="28"/>
          <w:szCs w:val="28"/>
        </w:rPr>
        <w:t>политических партий вылилась в борьбу политических лозунгов и программных установок. Причем спецификой этой борьбы стала работа исключительно среди еврейского населения. Польские и белорусские политические силы имели более широкую социальную базу, поскольку под их влиянием в данный период находились представители различных национальностей, включая и часть еврейского населения. В то же время необходимость решения проблем в различных сферах жизни еврейского общества, главными среди которых были обеспечение гражданского равноправия, скорейшая реализация национального и культурного вопросов, сохранение традиций, ставила перед евреями задачу сплотиться вокруг своих политических организаций. В ходе политической борьбы на территории Западной Беларуси сложились</w:t>
      </w:r>
      <w:r w:rsidRPr="001B3374">
        <w:rPr>
          <w:color w:val="0000FF"/>
          <w:kern w:val="36"/>
          <w:sz w:val="28"/>
          <w:szCs w:val="28"/>
        </w:rPr>
        <w:t xml:space="preserve"> </w:t>
      </w:r>
      <w:r w:rsidR="00405C37" w:rsidRPr="001B3374">
        <w:rPr>
          <w:kern w:val="36"/>
          <w:sz w:val="28"/>
          <w:szCs w:val="28"/>
        </w:rPr>
        <w:t>четыре</w:t>
      </w:r>
      <w:r w:rsidRPr="001B3374">
        <w:rPr>
          <w:kern w:val="36"/>
          <w:sz w:val="28"/>
          <w:szCs w:val="28"/>
        </w:rPr>
        <w:t xml:space="preserve"> основные группы еврейских политических партий: консервативные</w:t>
      </w:r>
      <w:r w:rsidRPr="001B3374">
        <w:rPr>
          <w:color w:val="000000"/>
          <w:spacing w:val="-3"/>
          <w:kern w:val="36"/>
          <w:sz w:val="28"/>
          <w:szCs w:val="28"/>
        </w:rPr>
        <w:t>, сионистские</w:t>
      </w:r>
      <w:r w:rsidRPr="001B3374">
        <w:rPr>
          <w:kern w:val="36"/>
          <w:sz w:val="28"/>
          <w:szCs w:val="28"/>
        </w:rPr>
        <w:t>,</w:t>
      </w:r>
      <w:r w:rsidRPr="001B3374">
        <w:rPr>
          <w:color w:val="000000"/>
          <w:spacing w:val="-3"/>
          <w:kern w:val="36"/>
          <w:sz w:val="28"/>
          <w:szCs w:val="28"/>
        </w:rPr>
        <w:t xml:space="preserve"> либеральные </w:t>
      </w:r>
      <w:r w:rsidR="00135589" w:rsidRPr="001B3374">
        <w:rPr>
          <w:kern w:val="36"/>
          <w:sz w:val="28"/>
          <w:szCs w:val="28"/>
        </w:rPr>
        <w:t>и радикальные</w:t>
      </w:r>
      <w:r w:rsidRPr="001B3374">
        <w:rPr>
          <w:kern w:val="36"/>
          <w:sz w:val="28"/>
          <w:szCs w:val="28"/>
        </w:rPr>
        <w:t xml:space="preserve">. </w:t>
      </w:r>
    </w:p>
    <w:p w:rsidR="00275781" w:rsidRPr="001B3374" w:rsidRDefault="00275781" w:rsidP="001B3374">
      <w:pPr>
        <w:autoSpaceDE w:val="0"/>
        <w:autoSpaceDN w:val="0"/>
        <w:adjustRightInd w:val="0"/>
        <w:spacing w:line="360" w:lineRule="auto"/>
        <w:ind w:firstLine="709"/>
        <w:jc w:val="both"/>
        <w:rPr>
          <w:kern w:val="36"/>
          <w:sz w:val="28"/>
          <w:szCs w:val="28"/>
        </w:rPr>
      </w:pPr>
      <w:r w:rsidRPr="001B3374">
        <w:rPr>
          <w:kern w:val="36"/>
          <w:sz w:val="28"/>
          <w:szCs w:val="28"/>
        </w:rPr>
        <w:t>3. В период 1918–1919 гг. деятельность еврейских политических партий и организаций на территории Западной Беларуси значительно оживилась. Большинство из них приняли активное участие в выборах в еврейские гмины и городские советы, которые были сформированы в это время. Еврейские политические объединения проводили широкую агитационную работу среди еврейского населения региона, разъясняя свои программные установки и предлагая различные варианты решения еврейского вопроса. Большинство еврейских партий поддержали идею возрождения польской государственности, связывая с ней надежды на получение реальной национальной и культурной автономии для еврейского народа. Во время польско-советской войны многие еврейские партии были вынуждены сворачивать свою деятельность, опасаясь репрессий со стороны воюющих сторон, что привело к временному ослаблению их влияния на еврейское население. По итогам войны территория Западной Беларуси вошла в состав Польши. Деятельность еврейских партий стала здесь постепенно возобновляться.</w:t>
      </w:r>
    </w:p>
    <w:p w:rsidR="00275781" w:rsidRPr="001B3374" w:rsidRDefault="00275781" w:rsidP="001B3374">
      <w:pPr>
        <w:autoSpaceDE w:val="0"/>
        <w:autoSpaceDN w:val="0"/>
        <w:adjustRightInd w:val="0"/>
        <w:spacing w:line="360" w:lineRule="auto"/>
        <w:ind w:firstLine="709"/>
        <w:jc w:val="both"/>
        <w:rPr>
          <w:kern w:val="36"/>
          <w:sz w:val="28"/>
          <w:szCs w:val="28"/>
        </w:rPr>
      </w:pPr>
      <w:r w:rsidRPr="001B3374">
        <w:rPr>
          <w:kern w:val="36"/>
          <w:sz w:val="28"/>
          <w:szCs w:val="28"/>
        </w:rPr>
        <w:t xml:space="preserve">4. Важным этапом в оценке деятельности и влияния еврейских партий и организаций в регионе стали итоги избирательных кампаний в Виленский сейм, а также сейм и сенат Польши. Обе кампании проходили в </w:t>
      </w:r>
      <w:smartTag w:uri="urn:schemas-microsoft-com:office:smarttags" w:element="metricconverter">
        <w:smartTagPr>
          <w:attr w:name="ProductID" w:val="1922 г"/>
        </w:smartTagPr>
        <w:r w:rsidRPr="001B3374">
          <w:rPr>
            <w:kern w:val="36"/>
            <w:sz w:val="28"/>
            <w:szCs w:val="28"/>
          </w:rPr>
          <w:t>1922 г</w:t>
        </w:r>
      </w:smartTag>
      <w:r w:rsidRPr="001B3374">
        <w:rPr>
          <w:kern w:val="36"/>
          <w:sz w:val="28"/>
          <w:szCs w:val="28"/>
        </w:rPr>
        <w:t xml:space="preserve">. В первой из них еврейские политические силы участия практически не принимали, поскольку считали, что это не выборы в парламент, а плебисцит о судьбе Срединной Литвы. </w:t>
      </w:r>
      <w:r w:rsidR="00384EF6" w:rsidRPr="001B3374">
        <w:rPr>
          <w:kern w:val="36"/>
          <w:sz w:val="28"/>
          <w:szCs w:val="28"/>
        </w:rPr>
        <w:t xml:space="preserve">Вместе с тем </w:t>
      </w:r>
      <w:r w:rsidRPr="001B3374">
        <w:rPr>
          <w:kern w:val="36"/>
          <w:sz w:val="28"/>
          <w:szCs w:val="28"/>
        </w:rPr>
        <w:t>большинство еврейских партий приняло активное участие в выборах в парламент Польши. Часть из них вошла в состав Блока национальных меньшинств Польши («Сионистская организация в Польше», «Мизрахи», «Всемирная сионистская партия труда», «Союз Израиля»), часть представила собственные избирательные списки (Бунд, «Еврейская народная партия в Польше»). Результаты выборов позволили сформировать в сейме еврейскую фракцию, членами которой стали и депутаты из Западной Беларуси.</w:t>
      </w:r>
    </w:p>
    <w:p w:rsidR="00275781" w:rsidRPr="001B3374" w:rsidRDefault="00275781" w:rsidP="001B3374">
      <w:pPr>
        <w:autoSpaceDE w:val="0"/>
        <w:autoSpaceDN w:val="0"/>
        <w:adjustRightInd w:val="0"/>
        <w:spacing w:line="360" w:lineRule="auto"/>
        <w:ind w:firstLine="709"/>
        <w:jc w:val="both"/>
        <w:rPr>
          <w:kern w:val="36"/>
          <w:sz w:val="28"/>
          <w:szCs w:val="28"/>
        </w:rPr>
      </w:pPr>
      <w:r w:rsidRPr="001B3374">
        <w:rPr>
          <w:kern w:val="36"/>
          <w:sz w:val="28"/>
          <w:szCs w:val="28"/>
        </w:rPr>
        <w:t xml:space="preserve">5. Деятельность еврейских политических партий и организаций в 1923 –мае 1926 гг. на территории Западной Беларуси имела активный характер. Они сформировали в регионе разветвленную сеть первичных организаций, что позволило им охватить своим влиянием большую часть еврейского населения Западной Беларуси. Еврейские партии и организации отстаивали политические и экономические интересы еврейского меньшинства, большое внимание уделяли сохранению национальных традиций, проводили широкую культурно-просветительскую работу. Вместе с тем, необходимо отметить тот факт, что работа еврейских партий и организаций проходила в обстановке не утихавших антисемитских кампаний со стороны польских властей, политических организаций других национальностей. </w:t>
      </w:r>
    </w:p>
    <w:p w:rsidR="00275781" w:rsidRPr="001B3374" w:rsidRDefault="00275781" w:rsidP="001B3374">
      <w:pPr>
        <w:autoSpaceDE w:val="0"/>
        <w:autoSpaceDN w:val="0"/>
        <w:adjustRightInd w:val="0"/>
        <w:spacing w:line="360" w:lineRule="auto"/>
        <w:ind w:firstLine="709"/>
        <w:jc w:val="both"/>
        <w:rPr>
          <w:kern w:val="36"/>
          <w:sz w:val="28"/>
          <w:szCs w:val="28"/>
        </w:rPr>
      </w:pPr>
      <w:r w:rsidRPr="001B3374">
        <w:rPr>
          <w:b/>
          <w:bCs/>
          <w:kern w:val="36"/>
          <w:sz w:val="28"/>
          <w:szCs w:val="28"/>
        </w:rPr>
        <w:t>Личный вклад соискателя</w:t>
      </w:r>
      <w:r w:rsidRPr="001B3374">
        <w:rPr>
          <w:kern w:val="36"/>
          <w:sz w:val="28"/>
          <w:szCs w:val="28"/>
        </w:rPr>
        <w:t>. Представленное исследование является результатом критического анализа автором работ отечественных и зарубежных историков, а также изучения широкого круга архивных и статистических источников, многие из которых впервые вводятся в научный оборот. Все исследование является самостояте</w:t>
      </w:r>
      <w:r w:rsidR="00135589" w:rsidRPr="001B3374">
        <w:rPr>
          <w:kern w:val="36"/>
          <w:sz w:val="28"/>
          <w:szCs w:val="28"/>
        </w:rPr>
        <w:t>льной единоличной работой диссертанта</w:t>
      </w:r>
      <w:r w:rsidRPr="001B3374">
        <w:rPr>
          <w:kern w:val="36"/>
          <w:sz w:val="28"/>
          <w:szCs w:val="28"/>
        </w:rPr>
        <w:t>.</w:t>
      </w:r>
    </w:p>
    <w:p w:rsidR="00275781" w:rsidRPr="001B3374" w:rsidRDefault="00275781" w:rsidP="001B3374">
      <w:pPr>
        <w:autoSpaceDE w:val="0"/>
        <w:autoSpaceDN w:val="0"/>
        <w:adjustRightInd w:val="0"/>
        <w:spacing w:line="360" w:lineRule="auto"/>
        <w:ind w:firstLine="709"/>
        <w:jc w:val="both"/>
        <w:rPr>
          <w:kern w:val="36"/>
          <w:sz w:val="28"/>
          <w:szCs w:val="28"/>
        </w:rPr>
      </w:pPr>
      <w:r w:rsidRPr="001B3374">
        <w:rPr>
          <w:b/>
          <w:bCs/>
          <w:kern w:val="36"/>
          <w:sz w:val="28"/>
          <w:szCs w:val="28"/>
        </w:rPr>
        <w:t xml:space="preserve">Апробация результатов диссертации. </w:t>
      </w:r>
      <w:r w:rsidRPr="001B3374">
        <w:rPr>
          <w:kern w:val="36"/>
          <w:sz w:val="28"/>
          <w:szCs w:val="28"/>
        </w:rPr>
        <w:t>Содержание и результаты исследования докладывались на с</w:t>
      </w:r>
      <w:r w:rsidR="00405C37" w:rsidRPr="001B3374">
        <w:rPr>
          <w:kern w:val="36"/>
          <w:sz w:val="28"/>
          <w:szCs w:val="28"/>
        </w:rPr>
        <w:t>ледующих научных конференциях: р</w:t>
      </w:r>
      <w:r w:rsidRPr="001B3374">
        <w:rPr>
          <w:kern w:val="36"/>
          <w:sz w:val="28"/>
          <w:szCs w:val="28"/>
        </w:rPr>
        <w:t>еспубликанской научно-практической конференции «Подготовка педагогических и научных кадров историков и развитие исторической нау</w:t>
      </w:r>
      <w:r w:rsidR="00405C37" w:rsidRPr="001B3374">
        <w:rPr>
          <w:kern w:val="36"/>
          <w:sz w:val="28"/>
          <w:szCs w:val="28"/>
        </w:rPr>
        <w:t>ки в Беларуси» (Гродно, 2004), р</w:t>
      </w:r>
      <w:r w:rsidRPr="001B3374">
        <w:rPr>
          <w:kern w:val="36"/>
          <w:sz w:val="28"/>
          <w:szCs w:val="28"/>
        </w:rPr>
        <w:t xml:space="preserve">еспубликанской научно-практической конференции «Заходні рэгіён Беларусі вачыма гісторыкаў </w:t>
      </w:r>
      <w:r w:rsidR="00405C37" w:rsidRPr="001B3374">
        <w:rPr>
          <w:kern w:val="36"/>
          <w:sz w:val="28"/>
          <w:szCs w:val="28"/>
        </w:rPr>
        <w:t>і краязнаўцаў» (Гродно, 2005), м</w:t>
      </w:r>
      <w:r w:rsidRPr="001B3374">
        <w:rPr>
          <w:kern w:val="36"/>
          <w:sz w:val="28"/>
          <w:szCs w:val="28"/>
        </w:rPr>
        <w:t xml:space="preserve">еждународной научной конференции «Проблемы цивилизационного развития Беларуси, России, Польши и Украины в конце </w:t>
      </w:r>
      <w:r w:rsidRPr="001B3374">
        <w:rPr>
          <w:kern w:val="36"/>
          <w:sz w:val="28"/>
          <w:szCs w:val="28"/>
          <w:lang w:val="en-US"/>
        </w:rPr>
        <w:t>XVIII</w:t>
      </w:r>
      <w:r w:rsidRPr="001B3374">
        <w:rPr>
          <w:kern w:val="36"/>
          <w:sz w:val="28"/>
          <w:szCs w:val="28"/>
        </w:rPr>
        <w:t xml:space="preserve"> – начале </w:t>
      </w:r>
      <w:r w:rsidRPr="001B3374">
        <w:rPr>
          <w:kern w:val="36"/>
          <w:sz w:val="28"/>
          <w:szCs w:val="28"/>
          <w:lang w:val="en-US"/>
        </w:rPr>
        <w:t>XXI</w:t>
      </w:r>
      <w:r w:rsidR="00405C37" w:rsidRPr="001B3374">
        <w:rPr>
          <w:kern w:val="36"/>
          <w:sz w:val="28"/>
          <w:szCs w:val="28"/>
        </w:rPr>
        <w:t xml:space="preserve"> вв.» (Гродно, 2005), м</w:t>
      </w:r>
      <w:r w:rsidRPr="001B3374">
        <w:rPr>
          <w:kern w:val="36"/>
          <w:sz w:val="28"/>
          <w:szCs w:val="28"/>
        </w:rPr>
        <w:t xml:space="preserve">еждународной научной конференции «ЕС и восточнославянский мир </w:t>
      </w:r>
      <w:r w:rsidRPr="001B3374">
        <w:rPr>
          <w:kern w:val="36"/>
          <w:sz w:val="28"/>
          <w:szCs w:val="28"/>
          <w:lang w:val="be-BY"/>
        </w:rPr>
        <w:t>(конец ХХ – начало ХХ</w:t>
      </w:r>
      <w:r w:rsidRPr="001B3374">
        <w:rPr>
          <w:kern w:val="36"/>
          <w:sz w:val="28"/>
          <w:szCs w:val="28"/>
          <w:lang w:val="en-US"/>
        </w:rPr>
        <w:t>I</w:t>
      </w:r>
      <w:r w:rsidRPr="001B3374">
        <w:rPr>
          <w:kern w:val="36"/>
          <w:sz w:val="28"/>
          <w:szCs w:val="28"/>
        </w:rPr>
        <w:t xml:space="preserve"> века</w:t>
      </w:r>
      <w:r w:rsidRPr="001B3374">
        <w:rPr>
          <w:kern w:val="36"/>
          <w:sz w:val="28"/>
          <w:szCs w:val="28"/>
          <w:lang w:val="be-BY"/>
        </w:rPr>
        <w:t>)</w:t>
      </w:r>
      <w:r w:rsidR="00405C37" w:rsidRPr="001B3374">
        <w:rPr>
          <w:kern w:val="36"/>
          <w:sz w:val="28"/>
          <w:szCs w:val="28"/>
        </w:rPr>
        <w:t>» (Гродно, 2006), р</w:t>
      </w:r>
      <w:r w:rsidRPr="001B3374">
        <w:rPr>
          <w:kern w:val="36"/>
          <w:sz w:val="28"/>
          <w:szCs w:val="28"/>
        </w:rPr>
        <w:t>еспубликанской научной конференции «</w:t>
      </w:r>
      <w:r w:rsidRPr="001B3374">
        <w:rPr>
          <w:kern w:val="36"/>
          <w:sz w:val="28"/>
          <w:szCs w:val="28"/>
          <w:lang w:val="be-BY"/>
        </w:rPr>
        <w:t>Гарады Беларусі ў кантэксце палітыкі, эканомікі, культуры</w:t>
      </w:r>
      <w:r w:rsidRPr="001B3374">
        <w:rPr>
          <w:kern w:val="36"/>
          <w:sz w:val="28"/>
          <w:szCs w:val="28"/>
        </w:rPr>
        <w:t>»</w:t>
      </w:r>
      <w:r w:rsidRPr="001B3374">
        <w:rPr>
          <w:kern w:val="36"/>
          <w:sz w:val="28"/>
          <w:szCs w:val="28"/>
          <w:lang w:val="be-BY"/>
        </w:rPr>
        <w:t xml:space="preserve"> (</w:t>
      </w:r>
      <w:r w:rsidRPr="001B3374">
        <w:rPr>
          <w:kern w:val="36"/>
          <w:sz w:val="28"/>
          <w:szCs w:val="28"/>
        </w:rPr>
        <w:t>Гродно, 2006</w:t>
      </w:r>
      <w:r w:rsidRPr="001B3374">
        <w:rPr>
          <w:kern w:val="36"/>
          <w:sz w:val="28"/>
          <w:szCs w:val="28"/>
          <w:lang w:val="be-BY"/>
        </w:rPr>
        <w:t xml:space="preserve">), </w:t>
      </w:r>
      <w:r w:rsidRPr="001B3374">
        <w:rPr>
          <w:kern w:val="36"/>
          <w:sz w:val="28"/>
          <w:szCs w:val="28"/>
          <w:lang w:val="en-US"/>
        </w:rPr>
        <w:t>III</w:t>
      </w:r>
      <w:r w:rsidR="00405C37" w:rsidRPr="001B3374">
        <w:rPr>
          <w:kern w:val="36"/>
          <w:sz w:val="28"/>
          <w:szCs w:val="28"/>
        </w:rPr>
        <w:t>-й м</w:t>
      </w:r>
      <w:r w:rsidRPr="001B3374">
        <w:rPr>
          <w:kern w:val="36"/>
          <w:sz w:val="28"/>
          <w:szCs w:val="28"/>
        </w:rPr>
        <w:t>еждународной научной конференции «Культура, наука, образование в сов</w:t>
      </w:r>
      <w:r w:rsidR="00405C37" w:rsidRPr="001B3374">
        <w:rPr>
          <w:kern w:val="36"/>
          <w:sz w:val="28"/>
          <w:szCs w:val="28"/>
        </w:rPr>
        <w:t>ременном мире» (Гродно, 2007), р</w:t>
      </w:r>
      <w:r w:rsidRPr="001B3374">
        <w:rPr>
          <w:kern w:val="36"/>
          <w:sz w:val="28"/>
          <w:szCs w:val="28"/>
        </w:rPr>
        <w:t>еспубликанской научно-теоретической конференции «</w:t>
      </w:r>
      <w:r w:rsidRPr="001B3374">
        <w:rPr>
          <w:kern w:val="36"/>
          <w:sz w:val="28"/>
          <w:szCs w:val="28"/>
          <w:lang w:val="be-BY"/>
        </w:rPr>
        <w:t>Гістарыяграфія гісторыі Беларусі, новай і навейшай гісторыі краін Еўропы і ЗША</w:t>
      </w:r>
      <w:r w:rsidRPr="001B3374">
        <w:rPr>
          <w:kern w:val="36"/>
          <w:sz w:val="28"/>
          <w:szCs w:val="28"/>
        </w:rPr>
        <w:t>»</w:t>
      </w:r>
      <w:r w:rsidR="00405C37" w:rsidRPr="001B3374">
        <w:rPr>
          <w:kern w:val="36"/>
          <w:sz w:val="28"/>
          <w:szCs w:val="28"/>
          <w:lang w:val="be-BY"/>
        </w:rPr>
        <w:t xml:space="preserve"> (Минск, 2008), м</w:t>
      </w:r>
      <w:r w:rsidRPr="001B3374">
        <w:rPr>
          <w:kern w:val="36"/>
          <w:sz w:val="28"/>
          <w:szCs w:val="28"/>
          <w:lang w:val="be-BY"/>
        </w:rPr>
        <w:t xml:space="preserve">еждународной научно-практической конференции </w:t>
      </w:r>
      <w:r w:rsidRPr="001B3374">
        <w:rPr>
          <w:kern w:val="36"/>
          <w:sz w:val="28"/>
          <w:szCs w:val="28"/>
        </w:rPr>
        <w:t>«</w:t>
      </w:r>
      <w:r w:rsidRPr="001B3374">
        <w:rPr>
          <w:kern w:val="36"/>
          <w:sz w:val="28"/>
          <w:szCs w:val="28"/>
          <w:lang w:val="be-BY"/>
        </w:rPr>
        <w:t xml:space="preserve">Белорусская политология: многообразие в единстве – </w:t>
      </w:r>
      <w:r w:rsidRPr="001B3374">
        <w:rPr>
          <w:kern w:val="36"/>
          <w:sz w:val="28"/>
          <w:szCs w:val="28"/>
          <w:lang w:val="en-US"/>
        </w:rPr>
        <w:t>III</w:t>
      </w:r>
      <w:r w:rsidRPr="001B3374">
        <w:rPr>
          <w:kern w:val="36"/>
          <w:sz w:val="28"/>
          <w:szCs w:val="28"/>
        </w:rPr>
        <w:t>» (Гродно, 2008).</w:t>
      </w:r>
    </w:p>
    <w:p w:rsidR="00275781" w:rsidRPr="001B3374" w:rsidRDefault="00275781" w:rsidP="001B3374">
      <w:pPr>
        <w:autoSpaceDE w:val="0"/>
        <w:autoSpaceDN w:val="0"/>
        <w:adjustRightInd w:val="0"/>
        <w:spacing w:line="360" w:lineRule="auto"/>
        <w:ind w:firstLine="709"/>
        <w:jc w:val="both"/>
        <w:rPr>
          <w:kern w:val="36"/>
          <w:sz w:val="28"/>
          <w:szCs w:val="28"/>
        </w:rPr>
      </w:pPr>
      <w:r w:rsidRPr="001B3374">
        <w:rPr>
          <w:b/>
          <w:bCs/>
          <w:kern w:val="36"/>
          <w:sz w:val="28"/>
          <w:szCs w:val="28"/>
        </w:rPr>
        <w:t>Опубликованность результатов диссертации</w:t>
      </w:r>
      <w:r w:rsidRPr="001B3374">
        <w:rPr>
          <w:kern w:val="36"/>
          <w:sz w:val="28"/>
          <w:szCs w:val="28"/>
        </w:rPr>
        <w:t>. Основные по</w:t>
      </w:r>
      <w:r w:rsidR="00563A8C" w:rsidRPr="001B3374">
        <w:rPr>
          <w:kern w:val="36"/>
          <w:sz w:val="28"/>
          <w:szCs w:val="28"/>
        </w:rPr>
        <w:t>ложения диссертации отражены в 11</w:t>
      </w:r>
      <w:r w:rsidRPr="001B3374">
        <w:rPr>
          <w:kern w:val="36"/>
          <w:sz w:val="28"/>
          <w:szCs w:val="28"/>
        </w:rPr>
        <w:t xml:space="preserve"> публикациях, из них в научных журналах, определенных ВАК Республики Беларусь для публикации научных положений по докторским </w:t>
      </w:r>
      <w:r w:rsidR="00D2603D" w:rsidRPr="001B3374">
        <w:rPr>
          <w:kern w:val="36"/>
          <w:sz w:val="28"/>
          <w:szCs w:val="28"/>
        </w:rPr>
        <w:t>и кандидатским диссертациям, – 4</w:t>
      </w:r>
      <w:r w:rsidRPr="001B3374">
        <w:rPr>
          <w:kern w:val="36"/>
          <w:sz w:val="28"/>
          <w:szCs w:val="28"/>
        </w:rPr>
        <w:t xml:space="preserve"> (</w:t>
      </w:r>
      <w:r w:rsidR="00384EF6" w:rsidRPr="001B3374">
        <w:rPr>
          <w:kern w:val="36"/>
          <w:sz w:val="28"/>
          <w:szCs w:val="28"/>
        </w:rPr>
        <w:t>2</w:t>
      </w:r>
      <w:r w:rsidR="00D2603D" w:rsidRPr="001B3374">
        <w:rPr>
          <w:kern w:val="36"/>
          <w:sz w:val="28"/>
          <w:szCs w:val="28"/>
        </w:rPr>
        <w:t>,66</w:t>
      </w:r>
      <w:r w:rsidRPr="001B3374">
        <w:rPr>
          <w:kern w:val="36"/>
          <w:sz w:val="28"/>
          <w:szCs w:val="28"/>
        </w:rPr>
        <w:t xml:space="preserve"> авторского листа), в сборниках материалов и тезисов конференций – </w:t>
      </w:r>
      <w:r w:rsidR="00255C08" w:rsidRPr="001B3374">
        <w:rPr>
          <w:kern w:val="36"/>
          <w:sz w:val="28"/>
          <w:szCs w:val="28"/>
        </w:rPr>
        <w:t>7 (2,04</w:t>
      </w:r>
      <w:r w:rsidRPr="001B3374">
        <w:rPr>
          <w:kern w:val="36"/>
          <w:sz w:val="28"/>
          <w:szCs w:val="28"/>
        </w:rPr>
        <w:t xml:space="preserve"> авторского листа). </w:t>
      </w:r>
    </w:p>
    <w:p w:rsidR="00275781" w:rsidRPr="001B3374" w:rsidRDefault="00275781" w:rsidP="001B3374">
      <w:pPr>
        <w:autoSpaceDE w:val="0"/>
        <w:autoSpaceDN w:val="0"/>
        <w:adjustRightInd w:val="0"/>
        <w:spacing w:line="360" w:lineRule="auto"/>
        <w:ind w:firstLine="709"/>
        <w:jc w:val="both"/>
        <w:rPr>
          <w:kern w:val="36"/>
          <w:sz w:val="28"/>
          <w:szCs w:val="28"/>
        </w:rPr>
      </w:pPr>
      <w:r w:rsidRPr="001B3374">
        <w:rPr>
          <w:b/>
          <w:bCs/>
          <w:kern w:val="36"/>
          <w:sz w:val="28"/>
          <w:szCs w:val="28"/>
        </w:rPr>
        <w:t>Структура и объем диссертации.</w:t>
      </w:r>
      <w:r w:rsidRPr="001B3374">
        <w:rPr>
          <w:kern w:val="36"/>
          <w:sz w:val="28"/>
          <w:szCs w:val="28"/>
        </w:rPr>
        <w:t xml:space="preserve"> Диссертация состоит из перечня условных обозначений, введения, общей характеристики работы, четырёх глав, заключения, библиографического списка (включает 448 наименований), приложений. </w:t>
      </w:r>
    </w:p>
    <w:p w:rsidR="00B821F6" w:rsidRPr="001B3374" w:rsidRDefault="00275781" w:rsidP="001B3374">
      <w:pPr>
        <w:autoSpaceDE w:val="0"/>
        <w:autoSpaceDN w:val="0"/>
        <w:adjustRightInd w:val="0"/>
        <w:spacing w:line="360" w:lineRule="auto"/>
        <w:ind w:firstLine="709"/>
        <w:jc w:val="both"/>
        <w:rPr>
          <w:color w:val="FF0000"/>
          <w:kern w:val="36"/>
          <w:sz w:val="28"/>
          <w:szCs w:val="28"/>
        </w:rPr>
      </w:pPr>
      <w:r w:rsidRPr="001B3374">
        <w:rPr>
          <w:kern w:val="36"/>
          <w:sz w:val="28"/>
          <w:szCs w:val="28"/>
        </w:rPr>
        <w:t xml:space="preserve">Основной текст диссертации составляет 114 страниц; список использованных источников </w:t>
      </w:r>
      <w:r w:rsidRPr="001B3374">
        <w:rPr>
          <w:kern w:val="36"/>
          <w:sz w:val="28"/>
          <w:szCs w:val="28"/>
          <w:lang w:val="be-BY"/>
        </w:rPr>
        <w:t xml:space="preserve">– </w:t>
      </w:r>
      <w:r w:rsidR="00A90161" w:rsidRPr="001B3374">
        <w:rPr>
          <w:kern w:val="36"/>
          <w:sz w:val="28"/>
          <w:szCs w:val="28"/>
        </w:rPr>
        <w:t>35</w:t>
      </w:r>
      <w:r w:rsidRPr="001B3374">
        <w:rPr>
          <w:kern w:val="36"/>
          <w:sz w:val="28"/>
          <w:szCs w:val="28"/>
        </w:rPr>
        <w:t xml:space="preserve"> страницы; приложения </w:t>
      </w:r>
      <w:r w:rsidRPr="001B3374">
        <w:rPr>
          <w:kern w:val="36"/>
          <w:sz w:val="28"/>
          <w:szCs w:val="28"/>
          <w:lang w:val="be-BY"/>
        </w:rPr>
        <w:t xml:space="preserve">– </w:t>
      </w:r>
      <w:r w:rsidRPr="001B3374">
        <w:rPr>
          <w:kern w:val="36"/>
          <w:sz w:val="28"/>
          <w:szCs w:val="28"/>
        </w:rPr>
        <w:t>9 страниц.</w:t>
      </w:r>
    </w:p>
    <w:p w:rsidR="00B821F6" w:rsidRPr="001B3374" w:rsidRDefault="00B821F6" w:rsidP="001B3374">
      <w:pPr>
        <w:autoSpaceDE w:val="0"/>
        <w:autoSpaceDN w:val="0"/>
        <w:adjustRightInd w:val="0"/>
        <w:spacing w:line="360" w:lineRule="auto"/>
        <w:ind w:firstLine="709"/>
        <w:jc w:val="both"/>
        <w:rPr>
          <w:color w:val="FF0000"/>
          <w:kern w:val="36"/>
          <w:sz w:val="28"/>
          <w:szCs w:val="28"/>
        </w:rPr>
      </w:pPr>
    </w:p>
    <w:p w:rsidR="00B821F6" w:rsidRPr="001B3374" w:rsidRDefault="00B821F6" w:rsidP="001B3374">
      <w:pPr>
        <w:pStyle w:val="4"/>
        <w:spacing w:line="360" w:lineRule="auto"/>
        <w:jc w:val="both"/>
        <w:rPr>
          <w:b/>
          <w:bCs/>
          <w:kern w:val="36"/>
        </w:rPr>
      </w:pPr>
      <w:r w:rsidRPr="001B3374">
        <w:rPr>
          <w:b/>
          <w:bCs/>
          <w:kern w:val="36"/>
        </w:rPr>
        <w:t>Основное содержание исследования</w:t>
      </w:r>
    </w:p>
    <w:p w:rsidR="00B821F6" w:rsidRPr="001B3374" w:rsidRDefault="00B821F6" w:rsidP="001B3374">
      <w:pPr>
        <w:spacing w:line="360" w:lineRule="auto"/>
        <w:ind w:firstLine="709"/>
        <w:jc w:val="both"/>
        <w:rPr>
          <w:caps/>
          <w:kern w:val="36"/>
          <w:sz w:val="28"/>
          <w:szCs w:val="28"/>
        </w:rPr>
      </w:pPr>
    </w:p>
    <w:p w:rsidR="00B821F6" w:rsidRPr="001B3374" w:rsidRDefault="00B821F6" w:rsidP="001B3374">
      <w:pPr>
        <w:spacing w:line="360" w:lineRule="auto"/>
        <w:ind w:firstLine="709"/>
        <w:jc w:val="both"/>
        <w:rPr>
          <w:kern w:val="36"/>
          <w:sz w:val="28"/>
          <w:szCs w:val="28"/>
        </w:rPr>
      </w:pPr>
      <w:r w:rsidRPr="001B3374">
        <w:rPr>
          <w:kern w:val="36"/>
          <w:sz w:val="28"/>
          <w:szCs w:val="28"/>
        </w:rPr>
        <w:t>Во «</w:t>
      </w:r>
      <w:r w:rsidRPr="001B3374">
        <w:rPr>
          <w:b/>
          <w:bCs/>
          <w:kern w:val="36"/>
          <w:sz w:val="28"/>
          <w:szCs w:val="28"/>
        </w:rPr>
        <w:t>Введении</w:t>
      </w:r>
      <w:r w:rsidRPr="001B3374">
        <w:rPr>
          <w:kern w:val="36"/>
          <w:sz w:val="28"/>
          <w:szCs w:val="28"/>
        </w:rPr>
        <w:t>» дается общая характеристика состояния еврейского общества Западной Беларуси, в котором находится избранный автором объект исследования, обоз</w:t>
      </w:r>
      <w:r w:rsidR="00E31A88" w:rsidRPr="001B3374">
        <w:rPr>
          <w:kern w:val="36"/>
          <w:sz w:val="28"/>
          <w:szCs w:val="28"/>
        </w:rPr>
        <w:t>начается круг проблем, требующих</w:t>
      </w:r>
      <w:r w:rsidRPr="001B3374">
        <w:rPr>
          <w:kern w:val="36"/>
          <w:sz w:val="28"/>
          <w:szCs w:val="28"/>
        </w:rPr>
        <w:t xml:space="preserve"> научного изучения,</w:t>
      </w:r>
      <w:r w:rsidR="00E31A88" w:rsidRPr="001B3374">
        <w:rPr>
          <w:kern w:val="36"/>
          <w:sz w:val="28"/>
          <w:szCs w:val="28"/>
        </w:rPr>
        <w:t xml:space="preserve"> обосновывается актуальность</w:t>
      </w:r>
      <w:r w:rsidRPr="001B3374">
        <w:rPr>
          <w:kern w:val="36"/>
          <w:sz w:val="28"/>
          <w:szCs w:val="28"/>
        </w:rPr>
        <w:t xml:space="preserve"> темы.</w:t>
      </w:r>
    </w:p>
    <w:p w:rsidR="00B821F6" w:rsidRPr="001B3374" w:rsidRDefault="00B821F6" w:rsidP="001B3374">
      <w:pPr>
        <w:spacing w:line="360" w:lineRule="auto"/>
        <w:ind w:firstLine="709"/>
        <w:jc w:val="both"/>
        <w:rPr>
          <w:kern w:val="36"/>
          <w:sz w:val="28"/>
          <w:szCs w:val="28"/>
        </w:rPr>
      </w:pPr>
      <w:r w:rsidRPr="001B3374">
        <w:rPr>
          <w:kern w:val="36"/>
          <w:sz w:val="28"/>
          <w:szCs w:val="28"/>
        </w:rPr>
        <w:t xml:space="preserve">В первой главе </w:t>
      </w:r>
      <w:r w:rsidRPr="001B3374">
        <w:rPr>
          <w:b/>
          <w:kern w:val="36"/>
          <w:sz w:val="28"/>
          <w:szCs w:val="28"/>
        </w:rPr>
        <w:t xml:space="preserve">«Историография и источники. </w:t>
      </w:r>
      <w:r w:rsidRPr="001B3374">
        <w:rPr>
          <w:b/>
          <w:bCs/>
          <w:kern w:val="36"/>
          <w:sz w:val="28"/>
          <w:szCs w:val="28"/>
        </w:rPr>
        <w:t>Методология исследования</w:t>
      </w:r>
      <w:r w:rsidRPr="001B3374">
        <w:rPr>
          <w:b/>
          <w:kern w:val="36"/>
          <w:sz w:val="28"/>
          <w:szCs w:val="28"/>
        </w:rPr>
        <w:t>»</w:t>
      </w:r>
      <w:r w:rsidRPr="001B3374">
        <w:rPr>
          <w:kern w:val="36"/>
          <w:sz w:val="28"/>
          <w:szCs w:val="28"/>
        </w:rPr>
        <w:t xml:space="preserve"> рассматриваются вопросы историографии и источников по поставленной проблеме, дается характеристика методики исследования, акцентируется внимание на вопросах, требующих дополнительного изучения.</w:t>
      </w:r>
    </w:p>
    <w:p w:rsidR="00B821F6" w:rsidRPr="001B3374" w:rsidRDefault="00B821F6" w:rsidP="001B3374">
      <w:pPr>
        <w:shd w:val="clear" w:color="auto" w:fill="FFFFFF"/>
        <w:spacing w:line="360" w:lineRule="auto"/>
        <w:ind w:firstLine="709"/>
        <w:jc w:val="both"/>
        <w:rPr>
          <w:kern w:val="36"/>
          <w:sz w:val="28"/>
          <w:szCs w:val="28"/>
        </w:rPr>
      </w:pPr>
      <w:r w:rsidRPr="001B3374">
        <w:rPr>
          <w:color w:val="000000"/>
          <w:kern w:val="36"/>
          <w:sz w:val="28"/>
          <w:szCs w:val="28"/>
        </w:rPr>
        <w:t xml:space="preserve">Изучение возникновения и деятельности еврейских политических партий на территории Западной </w:t>
      </w:r>
      <w:r w:rsidRPr="001B3374">
        <w:rPr>
          <w:color w:val="000000"/>
          <w:spacing w:val="3"/>
          <w:kern w:val="36"/>
          <w:sz w:val="28"/>
          <w:szCs w:val="28"/>
        </w:rPr>
        <w:t>Беларуси в 1918</w:t>
      </w:r>
      <w:r w:rsidRPr="001B3374">
        <w:rPr>
          <w:kern w:val="36"/>
          <w:sz w:val="28"/>
          <w:szCs w:val="28"/>
        </w:rPr>
        <w:t>–</w:t>
      </w:r>
      <w:r w:rsidR="005C235F" w:rsidRPr="001B3374">
        <w:rPr>
          <w:color w:val="000000"/>
          <w:spacing w:val="3"/>
          <w:kern w:val="36"/>
          <w:sz w:val="28"/>
          <w:szCs w:val="28"/>
        </w:rPr>
        <w:t>1926 гг. ранее не являло</w:t>
      </w:r>
      <w:r w:rsidRPr="001B3374">
        <w:rPr>
          <w:color w:val="000000"/>
          <w:spacing w:val="3"/>
          <w:kern w:val="36"/>
          <w:sz w:val="28"/>
          <w:szCs w:val="28"/>
        </w:rPr>
        <w:t xml:space="preserve">сь темой отдельного исследования. Все вопросы, которые </w:t>
      </w:r>
      <w:r w:rsidRPr="001B3374">
        <w:rPr>
          <w:color w:val="000000"/>
          <w:spacing w:val="-1"/>
          <w:kern w:val="36"/>
          <w:sz w:val="28"/>
          <w:szCs w:val="28"/>
        </w:rPr>
        <w:t xml:space="preserve">касались данной темы, рассматривались в рамках изучения национально-освободительного, рабочего и </w:t>
      </w:r>
      <w:r w:rsidRPr="001B3374">
        <w:rPr>
          <w:color w:val="000000"/>
          <w:kern w:val="36"/>
          <w:sz w:val="28"/>
          <w:szCs w:val="28"/>
        </w:rPr>
        <w:t>революционного движений, деят</w:t>
      </w:r>
      <w:r w:rsidR="00EA25FB" w:rsidRPr="001B3374">
        <w:rPr>
          <w:color w:val="000000"/>
          <w:kern w:val="36"/>
          <w:sz w:val="28"/>
          <w:szCs w:val="28"/>
        </w:rPr>
        <w:t>ельности КПЗБ</w:t>
      </w:r>
      <w:r w:rsidRPr="001B3374">
        <w:rPr>
          <w:color w:val="000000"/>
          <w:kern w:val="36"/>
          <w:sz w:val="28"/>
          <w:szCs w:val="28"/>
        </w:rPr>
        <w:t xml:space="preserve"> и </w:t>
      </w:r>
      <w:r w:rsidR="00EA25FB" w:rsidRPr="001B3374">
        <w:rPr>
          <w:color w:val="000000"/>
          <w:kern w:val="36"/>
          <w:sz w:val="28"/>
          <w:szCs w:val="28"/>
        </w:rPr>
        <w:t xml:space="preserve">других </w:t>
      </w:r>
      <w:r w:rsidRPr="001B3374">
        <w:rPr>
          <w:color w:val="000000"/>
          <w:kern w:val="36"/>
          <w:sz w:val="28"/>
          <w:szCs w:val="28"/>
        </w:rPr>
        <w:t>организаций.</w:t>
      </w:r>
    </w:p>
    <w:p w:rsidR="00B821F6" w:rsidRPr="001B3374" w:rsidRDefault="00B821F6" w:rsidP="001B3374">
      <w:pPr>
        <w:shd w:val="clear" w:color="auto" w:fill="FFFFFF"/>
        <w:spacing w:line="360" w:lineRule="auto"/>
        <w:ind w:firstLine="709"/>
        <w:jc w:val="both"/>
        <w:rPr>
          <w:kern w:val="36"/>
          <w:sz w:val="28"/>
          <w:szCs w:val="28"/>
        </w:rPr>
      </w:pPr>
      <w:r w:rsidRPr="001B3374">
        <w:rPr>
          <w:color w:val="000000"/>
          <w:spacing w:val="-1"/>
          <w:kern w:val="36"/>
          <w:sz w:val="28"/>
          <w:szCs w:val="28"/>
        </w:rPr>
        <w:t>Первый этап в развитии отечественной историографии по проблеме – 20</w:t>
      </w:r>
      <w:r w:rsidRPr="001B3374">
        <w:rPr>
          <w:kern w:val="36"/>
          <w:sz w:val="28"/>
          <w:szCs w:val="28"/>
        </w:rPr>
        <w:t>–</w:t>
      </w:r>
      <w:r w:rsidRPr="001B3374">
        <w:rPr>
          <w:color w:val="000000"/>
          <w:spacing w:val="-1"/>
          <w:kern w:val="36"/>
          <w:sz w:val="28"/>
          <w:szCs w:val="28"/>
        </w:rPr>
        <w:t xml:space="preserve">50-е гг. прошлого века. В </w:t>
      </w:r>
      <w:r w:rsidRPr="001B3374">
        <w:rPr>
          <w:color w:val="000000"/>
          <w:spacing w:val="2"/>
          <w:kern w:val="36"/>
          <w:sz w:val="28"/>
          <w:szCs w:val="28"/>
        </w:rPr>
        <w:t xml:space="preserve">этот период рассматривались в первую очередь проблемы национально-освободительного движения в </w:t>
      </w:r>
      <w:r w:rsidRPr="001B3374">
        <w:rPr>
          <w:color w:val="000000"/>
          <w:kern w:val="36"/>
          <w:sz w:val="28"/>
          <w:szCs w:val="28"/>
        </w:rPr>
        <w:t>Западной Беларуси. Изучение деятельности еврейских политических партий носило фрагментарный характер и отличалось тенденциозностью.</w:t>
      </w:r>
    </w:p>
    <w:p w:rsidR="00B821F6" w:rsidRPr="001B3374" w:rsidRDefault="00B821F6" w:rsidP="001B3374">
      <w:pPr>
        <w:shd w:val="clear" w:color="auto" w:fill="FFFFFF"/>
        <w:spacing w:line="360" w:lineRule="auto"/>
        <w:ind w:firstLine="709"/>
        <w:jc w:val="both"/>
        <w:rPr>
          <w:kern w:val="36"/>
          <w:sz w:val="28"/>
          <w:szCs w:val="28"/>
        </w:rPr>
      </w:pPr>
      <w:r w:rsidRPr="001B3374">
        <w:rPr>
          <w:color w:val="000000"/>
          <w:spacing w:val="-1"/>
          <w:kern w:val="36"/>
          <w:sz w:val="28"/>
          <w:szCs w:val="28"/>
        </w:rPr>
        <w:t xml:space="preserve">Попытки более полно раскрыть вопросы деятельности политических партий были предприняты в </w:t>
      </w:r>
      <w:r w:rsidRPr="001B3374">
        <w:rPr>
          <w:color w:val="000000"/>
          <w:spacing w:val="1"/>
          <w:kern w:val="36"/>
          <w:sz w:val="28"/>
          <w:szCs w:val="28"/>
        </w:rPr>
        <w:t>сборнике «Политические партии в Польше, Западной Белоруссии и Западной Украине»</w:t>
      </w:r>
      <w:r w:rsidR="00971D1E" w:rsidRPr="001B3374">
        <w:rPr>
          <w:rStyle w:val="a5"/>
          <w:color w:val="000000"/>
          <w:spacing w:val="1"/>
          <w:kern w:val="36"/>
          <w:sz w:val="28"/>
          <w:szCs w:val="28"/>
        </w:rPr>
        <w:footnoteReference w:id="1"/>
      </w:r>
      <w:r w:rsidR="00254F98" w:rsidRPr="001B3374">
        <w:rPr>
          <w:color w:val="000000"/>
          <w:spacing w:val="1"/>
          <w:kern w:val="36"/>
          <w:sz w:val="28"/>
          <w:szCs w:val="28"/>
        </w:rPr>
        <w:t>.</w:t>
      </w:r>
      <w:r w:rsidRPr="001B3374">
        <w:rPr>
          <w:color w:val="000000"/>
          <w:spacing w:val="5"/>
          <w:kern w:val="36"/>
          <w:sz w:val="28"/>
          <w:szCs w:val="28"/>
        </w:rPr>
        <w:t xml:space="preserve"> </w:t>
      </w:r>
      <w:r w:rsidR="005C235F" w:rsidRPr="001B3374">
        <w:rPr>
          <w:kern w:val="36"/>
          <w:sz w:val="28"/>
          <w:szCs w:val="28"/>
        </w:rPr>
        <w:t>В нём</w:t>
      </w:r>
      <w:r w:rsidR="002F2B9A" w:rsidRPr="001B3374">
        <w:rPr>
          <w:kern w:val="36"/>
          <w:sz w:val="28"/>
          <w:szCs w:val="28"/>
        </w:rPr>
        <w:t xml:space="preserve"> описаны, наряду с польскими и белорусскими, крупнейшие еврейские политические партии и организации. Вместе с тем, приведенная в сборнике информация </w:t>
      </w:r>
      <w:r w:rsidR="005C235F" w:rsidRPr="001B3374">
        <w:rPr>
          <w:kern w:val="36"/>
          <w:sz w:val="28"/>
          <w:szCs w:val="28"/>
        </w:rPr>
        <w:t>относительно программ и структуры</w:t>
      </w:r>
      <w:r w:rsidR="002F2B9A" w:rsidRPr="001B3374">
        <w:rPr>
          <w:kern w:val="36"/>
          <w:sz w:val="28"/>
          <w:szCs w:val="28"/>
        </w:rPr>
        <w:t xml:space="preserve"> </w:t>
      </w:r>
      <w:r w:rsidR="005C235F" w:rsidRPr="001B3374">
        <w:rPr>
          <w:kern w:val="36"/>
          <w:sz w:val="28"/>
          <w:szCs w:val="28"/>
        </w:rPr>
        <w:t>партий и организаций, количества</w:t>
      </w:r>
      <w:r w:rsidR="002F2B9A" w:rsidRPr="001B3374">
        <w:rPr>
          <w:kern w:val="36"/>
          <w:sz w:val="28"/>
          <w:szCs w:val="28"/>
        </w:rPr>
        <w:t xml:space="preserve"> периодических изданий носила общепольский характер. Отсу</w:t>
      </w:r>
      <w:r w:rsidR="00EA25FB" w:rsidRPr="001B3374">
        <w:rPr>
          <w:kern w:val="36"/>
          <w:sz w:val="28"/>
          <w:szCs w:val="28"/>
        </w:rPr>
        <w:t xml:space="preserve">тствовали материалы, касавшиеся </w:t>
      </w:r>
      <w:r w:rsidR="002F2B9A" w:rsidRPr="001B3374">
        <w:rPr>
          <w:kern w:val="36"/>
          <w:sz w:val="28"/>
          <w:szCs w:val="28"/>
        </w:rPr>
        <w:t>деятельности еврейских политических партий и организаций на территории Западной Беларуси.</w:t>
      </w:r>
    </w:p>
    <w:p w:rsidR="00B821F6" w:rsidRPr="001B3374" w:rsidRDefault="00B821F6" w:rsidP="001B3374">
      <w:pPr>
        <w:shd w:val="clear" w:color="auto" w:fill="FFFFFF"/>
        <w:spacing w:line="360" w:lineRule="auto"/>
        <w:ind w:firstLine="709"/>
        <w:jc w:val="both"/>
        <w:rPr>
          <w:kern w:val="36"/>
          <w:sz w:val="28"/>
          <w:szCs w:val="28"/>
        </w:rPr>
      </w:pPr>
      <w:r w:rsidRPr="001B3374">
        <w:rPr>
          <w:kern w:val="36"/>
          <w:sz w:val="28"/>
          <w:szCs w:val="28"/>
        </w:rPr>
        <w:t>С середины 50-х гг. ХХ в. начинается второй этап в развитии исследований по</w:t>
      </w:r>
      <w:r w:rsidR="005C235F" w:rsidRPr="001B3374">
        <w:rPr>
          <w:kern w:val="36"/>
          <w:sz w:val="28"/>
          <w:szCs w:val="28"/>
        </w:rPr>
        <w:t xml:space="preserve"> данной</w:t>
      </w:r>
      <w:r w:rsidRPr="001B3374">
        <w:rPr>
          <w:kern w:val="36"/>
          <w:sz w:val="28"/>
          <w:szCs w:val="28"/>
        </w:rPr>
        <w:t xml:space="preserve"> проблеме в отечественной историографии. В это время сложились определенные условия для развертывания научных исследований по отдельным вопросам и проблемам истории Западной Беларуси, началось издание документальных материалов</w:t>
      </w:r>
      <w:r w:rsidRPr="001B3374">
        <w:rPr>
          <w:rStyle w:val="a5"/>
          <w:color w:val="000000"/>
          <w:spacing w:val="1"/>
          <w:kern w:val="36"/>
          <w:sz w:val="28"/>
          <w:szCs w:val="28"/>
        </w:rPr>
        <w:footnoteReference w:customMarkFollows="1" w:id="2"/>
        <w:t>2</w:t>
      </w:r>
      <w:r w:rsidRPr="001B3374">
        <w:rPr>
          <w:color w:val="000000"/>
          <w:spacing w:val="1"/>
          <w:kern w:val="36"/>
          <w:sz w:val="28"/>
          <w:szCs w:val="28"/>
        </w:rPr>
        <w:t xml:space="preserve"> и воспоминаний участников революционного и национально-</w:t>
      </w:r>
      <w:r w:rsidRPr="001B3374">
        <w:rPr>
          <w:color w:val="000000"/>
          <w:spacing w:val="2"/>
          <w:kern w:val="36"/>
          <w:sz w:val="28"/>
          <w:szCs w:val="28"/>
        </w:rPr>
        <w:t>освободительного движений</w:t>
      </w:r>
      <w:r w:rsidRPr="001B3374">
        <w:rPr>
          <w:rStyle w:val="a5"/>
          <w:color w:val="000000"/>
          <w:spacing w:val="2"/>
          <w:kern w:val="36"/>
          <w:sz w:val="28"/>
          <w:szCs w:val="28"/>
        </w:rPr>
        <w:footnoteReference w:customMarkFollows="1" w:id="3"/>
        <w:t>3</w:t>
      </w:r>
      <w:r w:rsidRPr="001B3374">
        <w:rPr>
          <w:color w:val="000000"/>
          <w:spacing w:val="2"/>
          <w:kern w:val="36"/>
          <w:sz w:val="28"/>
          <w:szCs w:val="28"/>
        </w:rPr>
        <w:t>, разработка обобщающих трудов</w:t>
      </w:r>
      <w:r w:rsidR="00EA25FB" w:rsidRPr="001B3374">
        <w:rPr>
          <w:rStyle w:val="a5"/>
          <w:color w:val="000000"/>
          <w:spacing w:val="2"/>
          <w:kern w:val="36"/>
          <w:sz w:val="28"/>
          <w:szCs w:val="28"/>
        </w:rPr>
        <w:footnoteReference w:customMarkFollows="1" w:id="4"/>
        <w:t>4</w:t>
      </w:r>
      <w:r w:rsidR="00254F98" w:rsidRPr="001B3374">
        <w:rPr>
          <w:color w:val="000000"/>
          <w:spacing w:val="2"/>
          <w:kern w:val="36"/>
          <w:sz w:val="28"/>
          <w:szCs w:val="28"/>
        </w:rPr>
        <w:t>.</w:t>
      </w:r>
      <w:r w:rsidRPr="001B3374">
        <w:rPr>
          <w:color w:val="000000"/>
          <w:spacing w:val="2"/>
          <w:kern w:val="36"/>
          <w:sz w:val="28"/>
          <w:szCs w:val="28"/>
        </w:rPr>
        <w:t xml:space="preserve"> В то</w:t>
      </w:r>
      <w:r w:rsidR="005C235F" w:rsidRPr="001B3374">
        <w:rPr>
          <w:color w:val="000000"/>
          <w:spacing w:val="2"/>
          <w:kern w:val="36"/>
          <w:sz w:val="28"/>
          <w:szCs w:val="28"/>
        </w:rPr>
        <w:t xml:space="preserve"> </w:t>
      </w:r>
      <w:r w:rsidR="005F0F8D" w:rsidRPr="001B3374">
        <w:rPr>
          <w:color w:val="000000"/>
          <w:spacing w:val="2"/>
          <w:kern w:val="36"/>
          <w:sz w:val="28"/>
          <w:szCs w:val="28"/>
        </w:rPr>
        <w:t>же время</w:t>
      </w:r>
      <w:r w:rsidRPr="001B3374">
        <w:rPr>
          <w:color w:val="000000"/>
          <w:spacing w:val="2"/>
          <w:kern w:val="36"/>
          <w:sz w:val="28"/>
          <w:szCs w:val="28"/>
        </w:rPr>
        <w:t xml:space="preserve"> основной </w:t>
      </w:r>
      <w:r w:rsidRPr="001B3374">
        <w:rPr>
          <w:color w:val="000000"/>
          <w:kern w:val="36"/>
          <w:sz w:val="28"/>
          <w:szCs w:val="28"/>
        </w:rPr>
        <w:t xml:space="preserve">упор в работах делался на формирование негативного отношения к деятельности еврейских политических </w:t>
      </w:r>
      <w:r w:rsidRPr="001B3374">
        <w:rPr>
          <w:color w:val="000000"/>
          <w:spacing w:val="7"/>
          <w:kern w:val="36"/>
          <w:sz w:val="28"/>
          <w:szCs w:val="28"/>
        </w:rPr>
        <w:t xml:space="preserve">партий и организаций. </w:t>
      </w:r>
    </w:p>
    <w:p w:rsidR="00B821F6" w:rsidRPr="001B3374" w:rsidRDefault="002F2B9A" w:rsidP="001B3374">
      <w:pPr>
        <w:shd w:val="clear" w:color="auto" w:fill="FFFFFF"/>
        <w:spacing w:line="360" w:lineRule="auto"/>
        <w:ind w:firstLine="709"/>
        <w:jc w:val="both"/>
        <w:rPr>
          <w:color w:val="000000"/>
          <w:kern w:val="36"/>
          <w:sz w:val="28"/>
          <w:szCs w:val="28"/>
        </w:rPr>
      </w:pPr>
      <w:r w:rsidRPr="001B3374">
        <w:rPr>
          <w:kern w:val="36"/>
          <w:sz w:val="28"/>
          <w:szCs w:val="28"/>
        </w:rPr>
        <w:t>Определённый интерес в плане исследуемой проблемы представляют работы В.А. Полуяна, И.В. Полуян</w:t>
      </w:r>
      <w:r w:rsidR="00331DAB" w:rsidRPr="001B3374">
        <w:rPr>
          <w:kern w:val="36"/>
          <w:sz w:val="28"/>
          <w:szCs w:val="28"/>
        </w:rPr>
        <w:t>а, А.Н. Мацко, И.М. Игнатенко, В</w:t>
      </w:r>
      <w:r w:rsidRPr="001B3374">
        <w:rPr>
          <w:kern w:val="36"/>
          <w:sz w:val="28"/>
          <w:szCs w:val="28"/>
        </w:rPr>
        <w:t xml:space="preserve">.Ф. </w:t>
      </w:r>
      <w:r w:rsidR="00331DAB" w:rsidRPr="001B3374">
        <w:rPr>
          <w:kern w:val="36"/>
          <w:sz w:val="28"/>
          <w:szCs w:val="28"/>
        </w:rPr>
        <w:t>Ладысева,</w:t>
      </w:r>
      <w:r w:rsidR="0049416B" w:rsidRPr="001B3374">
        <w:rPr>
          <w:kern w:val="36"/>
          <w:sz w:val="28"/>
          <w:szCs w:val="28"/>
        </w:rPr>
        <w:t xml:space="preserve"> </w:t>
      </w:r>
      <w:r w:rsidRPr="001B3374">
        <w:rPr>
          <w:kern w:val="36"/>
          <w:sz w:val="28"/>
          <w:szCs w:val="28"/>
        </w:rPr>
        <w:t>Н.С. Сташкевича и др.</w:t>
      </w:r>
      <w:r w:rsidR="0069391A" w:rsidRPr="001B3374">
        <w:rPr>
          <w:rStyle w:val="a5"/>
          <w:color w:val="000000"/>
          <w:kern w:val="36"/>
          <w:sz w:val="28"/>
          <w:szCs w:val="28"/>
        </w:rPr>
        <w:footnoteReference w:customMarkFollows="1" w:id="5"/>
        <w:t>5</w:t>
      </w:r>
      <w:r w:rsidRPr="001B3374">
        <w:rPr>
          <w:color w:val="000000"/>
          <w:kern w:val="36"/>
          <w:sz w:val="28"/>
          <w:szCs w:val="28"/>
        </w:rPr>
        <w:t xml:space="preserve"> </w:t>
      </w:r>
      <w:r w:rsidR="00B821F6" w:rsidRPr="001B3374">
        <w:rPr>
          <w:color w:val="000000"/>
          <w:spacing w:val="1"/>
          <w:kern w:val="36"/>
          <w:sz w:val="28"/>
          <w:szCs w:val="28"/>
        </w:rPr>
        <w:t xml:space="preserve">В этих работах основное внимание </w:t>
      </w:r>
      <w:r w:rsidR="00FD0EF1" w:rsidRPr="001B3374">
        <w:rPr>
          <w:color w:val="000000"/>
          <w:spacing w:val="1"/>
          <w:kern w:val="36"/>
          <w:sz w:val="28"/>
          <w:szCs w:val="28"/>
        </w:rPr>
        <w:t>уделяе</w:t>
      </w:r>
      <w:r w:rsidR="00B821F6" w:rsidRPr="001B3374">
        <w:rPr>
          <w:color w:val="000000"/>
          <w:spacing w:val="1"/>
          <w:kern w:val="36"/>
          <w:sz w:val="28"/>
          <w:szCs w:val="28"/>
        </w:rPr>
        <w:t xml:space="preserve">тся революционной борьбе. В исследованиях в оборот </w:t>
      </w:r>
      <w:r w:rsidR="00B821F6" w:rsidRPr="001B3374">
        <w:rPr>
          <w:color w:val="000000"/>
          <w:spacing w:val="2"/>
          <w:kern w:val="36"/>
          <w:sz w:val="28"/>
          <w:szCs w:val="28"/>
        </w:rPr>
        <w:t xml:space="preserve">введены новые источники по политической истории Западной Беларуси. Для всех изданий характерна </w:t>
      </w:r>
      <w:r w:rsidR="00B821F6" w:rsidRPr="001B3374">
        <w:rPr>
          <w:color w:val="000000"/>
          <w:spacing w:val="1"/>
          <w:kern w:val="36"/>
          <w:sz w:val="28"/>
          <w:szCs w:val="28"/>
        </w:rPr>
        <w:t>основная идея: раскрыть причины, направления и формы национально-освободительной борьбы. В то же вре</w:t>
      </w:r>
      <w:r w:rsidR="00FD0EF1" w:rsidRPr="001B3374">
        <w:rPr>
          <w:color w:val="000000"/>
          <w:spacing w:val="1"/>
          <w:kern w:val="36"/>
          <w:sz w:val="28"/>
          <w:szCs w:val="28"/>
        </w:rPr>
        <w:t>мя</w:t>
      </w:r>
      <w:r w:rsidR="00B821F6" w:rsidRPr="001B3374">
        <w:rPr>
          <w:color w:val="000000"/>
          <w:spacing w:val="1"/>
          <w:kern w:val="36"/>
          <w:sz w:val="28"/>
          <w:szCs w:val="28"/>
        </w:rPr>
        <w:t xml:space="preserve"> при рассмотрении вопросов деятельности политических партий в их трудах основное внимание </w:t>
      </w:r>
      <w:r w:rsidR="00B821F6" w:rsidRPr="001B3374">
        <w:rPr>
          <w:color w:val="000000"/>
          <w:kern w:val="36"/>
          <w:sz w:val="28"/>
          <w:szCs w:val="28"/>
        </w:rPr>
        <w:t>обращалось на КПП</w:t>
      </w:r>
      <w:r w:rsidR="00B821F6" w:rsidRPr="001B3374">
        <w:rPr>
          <w:kern w:val="36"/>
          <w:sz w:val="28"/>
          <w:szCs w:val="28"/>
        </w:rPr>
        <w:t>–</w:t>
      </w:r>
      <w:r w:rsidR="00B821F6" w:rsidRPr="001B3374">
        <w:rPr>
          <w:color w:val="000000"/>
          <w:kern w:val="36"/>
          <w:sz w:val="28"/>
          <w:szCs w:val="28"/>
        </w:rPr>
        <w:t xml:space="preserve">КПЗБ. </w:t>
      </w:r>
      <w:r w:rsidR="00B821F6" w:rsidRPr="001B3374">
        <w:rPr>
          <w:kern w:val="36"/>
          <w:sz w:val="28"/>
          <w:szCs w:val="28"/>
        </w:rPr>
        <w:t xml:space="preserve">Отдельные аспекты деятельности еврейских политических партий рассматривались в контексте </w:t>
      </w:r>
      <w:r w:rsidR="00B821F6" w:rsidRPr="001B3374">
        <w:rPr>
          <w:spacing w:val="3"/>
          <w:kern w:val="36"/>
          <w:sz w:val="28"/>
          <w:szCs w:val="28"/>
        </w:rPr>
        <w:t>ис</w:t>
      </w:r>
      <w:r w:rsidR="00FD0EF1" w:rsidRPr="001B3374">
        <w:rPr>
          <w:spacing w:val="3"/>
          <w:kern w:val="36"/>
          <w:sz w:val="28"/>
          <w:szCs w:val="28"/>
        </w:rPr>
        <w:t>следования</w:t>
      </w:r>
      <w:r w:rsidR="00B821F6" w:rsidRPr="001B3374">
        <w:rPr>
          <w:spacing w:val="3"/>
          <w:kern w:val="36"/>
          <w:sz w:val="28"/>
          <w:szCs w:val="28"/>
        </w:rPr>
        <w:t xml:space="preserve"> коммунистической и демократической печати, ее влияния на революционную борьбу в </w:t>
      </w:r>
      <w:r w:rsidR="00B821F6" w:rsidRPr="001B3374">
        <w:rPr>
          <w:spacing w:val="1"/>
          <w:kern w:val="36"/>
          <w:sz w:val="28"/>
          <w:szCs w:val="28"/>
        </w:rPr>
        <w:t>Западной Беларуси. Среди работ по этой проблематике необходимо отметить исследования С.В. Говина, П.И. Зелинского, Н.А. Ракевича, Г.Б. Ватковича, С.В. Кобяка и др.</w:t>
      </w:r>
      <w:r w:rsidR="0069391A" w:rsidRPr="001B3374">
        <w:rPr>
          <w:rStyle w:val="a5"/>
          <w:spacing w:val="1"/>
          <w:kern w:val="36"/>
          <w:sz w:val="28"/>
          <w:szCs w:val="28"/>
        </w:rPr>
        <w:footnoteReference w:customMarkFollows="1" w:id="6"/>
        <w:t>6</w:t>
      </w:r>
      <w:r w:rsidR="00B821F6" w:rsidRPr="001B3374">
        <w:rPr>
          <w:spacing w:val="1"/>
          <w:kern w:val="36"/>
          <w:sz w:val="28"/>
          <w:szCs w:val="28"/>
        </w:rPr>
        <w:t xml:space="preserve"> </w:t>
      </w:r>
    </w:p>
    <w:p w:rsidR="00B821F6" w:rsidRPr="001B3374" w:rsidRDefault="00B821F6" w:rsidP="001B3374">
      <w:pPr>
        <w:spacing w:line="360" w:lineRule="auto"/>
        <w:ind w:firstLine="709"/>
        <w:jc w:val="both"/>
        <w:rPr>
          <w:kern w:val="36"/>
          <w:sz w:val="28"/>
          <w:szCs w:val="28"/>
        </w:rPr>
      </w:pPr>
      <w:r w:rsidRPr="001B3374">
        <w:rPr>
          <w:kern w:val="36"/>
          <w:sz w:val="28"/>
          <w:szCs w:val="28"/>
        </w:rPr>
        <w:t>Третий этап исследований по проблеме начинается после провозглашения независимости Республики Беларусь.</w:t>
      </w:r>
      <w:r w:rsidR="00337DEC" w:rsidRPr="001B3374">
        <w:rPr>
          <w:kern w:val="36"/>
          <w:sz w:val="28"/>
          <w:szCs w:val="28"/>
        </w:rPr>
        <w:t xml:space="preserve"> Одним из основателей белорусской иудаики в постсоветский период является Э.Г. Иоффе. В своих книгах и статьях он неоднократно обращается к проблеме деятельности еврейских политических партий и организаций на территории Беларуси, приводит важные статистические сведения, анализирует различные стороны жизни межвоенного еврейского общества</w:t>
      </w:r>
      <w:r w:rsidR="0069391A" w:rsidRPr="001B3374">
        <w:rPr>
          <w:rStyle w:val="a5"/>
          <w:color w:val="000000"/>
          <w:kern w:val="36"/>
          <w:sz w:val="28"/>
          <w:szCs w:val="28"/>
        </w:rPr>
        <w:footnoteReference w:customMarkFollows="1" w:id="7"/>
        <w:t>7</w:t>
      </w:r>
      <w:r w:rsidR="00476549" w:rsidRPr="001B3374">
        <w:rPr>
          <w:color w:val="000000"/>
          <w:kern w:val="36"/>
          <w:sz w:val="28"/>
          <w:szCs w:val="28"/>
        </w:rPr>
        <w:t>.</w:t>
      </w:r>
      <w:r w:rsidR="001E2F20" w:rsidRPr="001B3374">
        <w:rPr>
          <w:kern w:val="36"/>
          <w:sz w:val="28"/>
          <w:szCs w:val="28"/>
        </w:rPr>
        <w:t xml:space="preserve"> </w:t>
      </w:r>
      <w:r w:rsidR="00272156" w:rsidRPr="001B3374">
        <w:rPr>
          <w:kern w:val="36"/>
          <w:sz w:val="28"/>
          <w:szCs w:val="28"/>
        </w:rPr>
        <w:t xml:space="preserve">В </w:t>
      </w:r>
      <w:smartTag w:uri="urn:schemas-microsoft-com:office:smarttags" w:element="metricconverter">
        <w:smartTagPr>
          <w:attr w:name="ProductID" w:val="2005 г"/>
        </w:smartTagPr>
        <w:r w:rsidR="00272156" w:rsidRPr="001B3374">
          <w:rPr>
            <w:kern w:val="36"/>
            <w:sz w:val="28"/>
            <w:szCs w:val="28"/>
          </w:rPr>
          <w:t>2005 г</w:t>
        </w:r>
      </w:smartTag>
      <w:r w:rsidR="00EA25FB" w:rsidRPr="001B3374">
        <w:rPr>
          <w:kern w:val="36"/>
          <w:sz w:val="28"/>
          <w:szCs w:val="28"/>
        </w:rPr>
        <w:t>. была издана</w:t>
      </w:r>
      <w:r w:rsidR="00272156" w:rsidRPr="001B3374">
        <w:rPr>
          <w:kern w:val="36"/>
          <w:sz w:val="28"/>
          <w:szCs w:val="28"/>
        </w:rPr>
        <w:t xml:space="preserve"> книга «Евреи Гродненщины: жизнь до Катастрофы» под редакцией</w:t>
      </w:r>
      <w:r w:rsidR="00F70396" w:rsidRPr="001B3374">
        <w:rPr>
          <w:kern w:val="36"/>
          <w:sz w:val="28"/>
          <w:szCs w:val="28"/>
        </w:rPr>
        <w:t xml:space="preserve"> О. Соболевской и В. Гончарова. Используя</w:t>
      </w:r>
      <w:r w:rsidR="00606F46" w:rsidRPr="001B3374">
        <w:rPr>
          <w:kern w:val="36"/>
          <w:sz w:val="28"/>
          <w:szCs w:val="28"/>
        </w:rPr>
        <w:t xml:space="preserve"> в работе</w:t>
      </w:r>
      <w:r w:rsidR="00F70396" w:rsidRPr="001B3374">
        <w:rPr>
          <w:kern w:val="36"/>
          <w:sz w:val="28"/>
          <w:szCs w:val="28"/>
        </w:rPr>
        <w:t xml:space="preserve"> </w:t>
      </w:r>
      <w:r w:rsidR="00606F46" w:rsidRPr="001B3374">
        <w:rPr>
          <w:kern w:val="36"/>
          <w:sz w:val="28"/>
          <w:szCs w:val="28"/>
        </w:rPr>
        <w:t>документальный материал</w:t>
      </w:r>
      <w:r w:rsidR="00272156" w:rsidRPr="001B3374">
        <w:rPr>
          <w:kern w:val="36"/>
          <w:sz w:val="28"/>
          <w:szCs w:val="28"/>
        </w:rPr>
        <w:t xml:space="preserve"> архивов Беларуси, Украины,</w:t>
      </w:r>
      <w:r w:rsidR="00606F46" w:rsidRPr="001B3374">
        <w:rPr>
          <w:kern w:val="36"/>
          <w:sz w:val="28"/>
          <w:szCs w:val="28"/>
        </w:rPr>
        <w:t xml:space="preserve"> России, Польши, Израиля</w:t>
      </w:r>
      <w:r w:rsidR="00272156" w:rsidRPr="001B3374">
        <w:rPr>
          <w:kern w:val="36"/>
          <w:sz w:val="28"/>
          <w:szCs w:val="28"/>
        </w:rPr>
        <w:t>, авторы уделили некоторое внимание развитию еврейских полит</w:t>
      </w:r>
      <w:r w:rsidR="00606F46" w:rsidRPr="001B3374">
        <w:rPr>
          <w:kern w:val="36"/>
          <w:sz w:val="28"/>
          <w:szCs w:val="28"/>
        </w:rPr>
        <w:t>ических организаций в гродненском</w:t>
      </w:r>
      <w:r w:rsidR="00272156" w:rsidRPr="001B3374">
        <w:rPr>
          <w:kern w:val="36"/>
          <w:sz w:val="28"/>
          <w:szCs w:val="28"/>
        </w:rPr>
        <w:t xml:space="preserve"> регионе</w:t>
      </w:r>
      <w:r w:rsidR="0069391A" w:rsidRPr="001B3374">
        <w:rPr>
          <w:rStyle w:val="a5"/>
          <w:color w:val="000000"/>
          <w:kern w:val="36"/>
          <w:sz w:val="28"/>
          <w:szCs w:val="28"/>
        </w:rPr>
        <w:footnoteReference w:customMarkFollows="1" w:id="8"/>
        <w:t>8</w:t>
      </w:r>
      <w:r w:rsidR="00476549" w:rsidRPr="001B3374">
        <w:rPr>
          <w:color w:val="000000"/>
          <w:kern w:val="36"/>
          <w:sz w:val="28"/>
          <w:szCs w:val="28"/>
        </w:rPr>
        <w:t>.</w:t>
      </w:r>
    </w:p>
    <w:p w:rsidR="00272156" w:rsidRPr="001B3374" w:rsidRDefault="00272156" w:rsidP="001B3374">
      <w:pPr>
        <w:spacing w:line="360" w:lineRule="auto"/>
        <w:ind w:firstLine="709"/>
        <w:jc w:val="both"/>
        <w:rPr>
          <w:kern w:val="36"/>
          <w:sz w:val="28"/>
          <w:szCs w:val="28"/>
        </w:rPr>
      </w:pPr>
      <w:r w:rsidRPr="001B3374">
        <w:rPr>
          <w:kern w:val="36"/>
          <w:sz w:val="28"/>
          <w:szCs w:val="28"/>
        </w:rPr>
        <w:t>В 90-е гг. ХХ в. появились статьи, в которых детально рассматриваются аспекты политической культуры евреев региона. Первыми к проблеме деятельности отдельных еврейских политических партий на территории Западной Беларуси обратились брестские исследователи. Глубиной и детальной проработкой архивных источников отличаются статьи и материалы Е.С. Розенблата, И.Э. Еленской, А.Н. Свирид, В.В. Шепетюка, А.В. Мощука, В. Костючика</w:t>
      </w:r>
      <w:r w:rsidR="0069391A" w:rsidRPr="001B3374">
        <w:rPr>
          <w:rStyle w:val="a5"/>
          <w:color w:val="000000"/>
          <w:spacing w:val="4"/>
          <w:kern w:val="36"/>
          <w:sz w:val="28"/>
          <w:szCs w:val="28"/>
        </w:rPr>
        <w:footnoteReference w:customMarkFollows="1" w:id="9"/>
        <w:t>9</w:t>
      </w:r>
      <w:r w:rsidR="00476549" w:rsidRPr="001B3374">
        <w:rPr>
          <w:color w:val="000000"/>
          <w:spacing w:val="4"/>
          <w:kern w:val="36"/>
          <w:sz w:val="28"/>
          <w:szCs w:val="28"/>
        </w:rPr>
        <w:t>.</w:t>
      </w:r>
      <w:r w:rsidRPr="001B3374">
        <w:rPr>
          <w:kern w:val="36"/>
          <w:sz w:val="28"/>
          <w:szCs w:val="28"/>
        </w:rPr>
        <w:t xml:space="preserve"> Авторы исследуют деятельност</w:t>
      </w:r>
      <w:r w:rsidR="00B27D0C" w:rsidRPr="001B3374">
        <w:rPr>
          <w:kern w:val="36"/>
          <w:sz w:val="28"/>
          <w:szCs w:val="28"/>
        </w:rPr>
        <w:t>ь еврейских партий и организаций</w:t>
      </w:r>
      <w:r w:rsidRPr="001B3374">
        <w:rPr>
          <w:kern w:val="36"/>
          <w:sz w:val="28"/>
          <w:szCs w:val="28"/>
        </w:rPr>
        <w:t xml:space="preserve"> на территории Западной Беларуси и, в частности, Полесья в межвоенн</w:t>
      </w:r>
      <w:r w:rsidR="00476549" w:rsidRPr="001B3374">
        <w:rPr>
          <w:kern w:val="36"/>
          <w:sz w:val="28"/>
          <w:szCs w:val="28"/>
        </w:rPr>
        <w:t>ый период, анализируют развитие</w:t>
      </w:r>
      <w:r w:rsidRPr="001B3374">
        <w:rPr>
          <w:kern w:val="36"/>
          <w:sz w:val="28"/>
          <w:szCs w:val="28"/>
        </w:rPr>
        <w:t xml:space="preserve"> еврейского общества, освещают вопросы численности и расселения еврейского населения </w:t>
      </w:r>
      <w:r w:rsidR="00F70396" w:rsidRPr="001B3374">
        <w:rPr>
          <w:kern w:val="36"/>
          <w:sz w:val="28"/>
          <w:szCs w:val="28"/>
        </w:rPr>
        <w:t>в регионе.</w:t>
      </w:r>
    </w:p>
    <w:p w:rsidR="00272156" w:rsidRPr="001B3374" w:rsidRDefault="00272156" w:rsidP="001B3374">
      <w:pPr>
        <w:spacing w:line="360" w:lineRule="auto"/>
        <w:ind w:firstLine="709"/>
        <w:jc w:val="both"/>
        <w:rPr>
          <w:kern w:val="36"/>
          <w:sz w:val="28"/>
          <w:szCs w:val="28"/>
        </w:rPr>
      </w:pPr>
      <w:r w:rsidRPr="001B3374">
        <w:rPr>
          <w:kern w:val="36"/>
          <w:sz w:val="28"/>
          <w:szCs w:val="28"/>
        </w:rPr>
        <w:t>Несмотря на то, что отдельные аспекты проблемы деятельности еврейских политических партий в Западной Беларуси межвоенного период</w:t>
      </w:r>
      <w:r w:rsidR="00476549" w:rsidRPr="001B3374">
        <w:rPr>
          <w:kern w:val="36"/>
          <w:sz w:val="28"/>
          <w:szCs w:val="28"/>
        </w:rPr>
        <w:t>а в той или иной степени нашли</w:t>
      </w:r>
      <w:r w:rsidRPr="001B3374">
        <w:rPr>
          <w:kern w:val="36"/>
          <w:sz w:val="28"/>
          <w:szCs w:val="28"/>
        </w:rPr>
        <w:t xml:space="preserve"> отражение в отечественной исторической литературе, на сегодняшний день отсутствуют работы, которые рассматривали бы их комплексно, а не в контексте революционного, национально-освободительного, рабочего и других движений.</w:t>
      </w:r>
    </w:p>
    <w:p w:rsidR="00272156" w:rsidRPr="001B3374" w:rsidRDefault="00272156" w:rsidP="001B3374">
      <w:pPr>
        <w:shd w:val="clear" w:color="auto" w:fill="FFFFFF"/>
        <w:tabs>
          <w:tab w:val="left" w:pos="701"/>
        </w:tabs>
        <w:spacing w:line="360" w:lineRule="auto"/>
        <w:ind w:firstLine="709"/>
        <w:jc w:val="both"/>
        <w:rPr>
          <w:kern w:val="36"/>
          <w:sz w:val="28"/>
          <w:szCs w:val="28"/>
        </w:rPr>
      </w:pPr>
      <w:r w:rsidRPr="001B3374">
        <w:rPr>
          <w:kern w:val="36"/>
          <w:sz w:val="28"/>
          <w:szCs w:val="28"/>
        </w:rPr>
        <w:t xml:space="preserve">Отдельные вопросы по исследуемой проблеме разрабатывались также и в польской историографии. В период 20–30­х гг. </w:t>
      </w:r>
      <w:r w:rsidRPr="001B3374">
        <w:rPr>
          <w:kern w:val="36"/>
          <w:sz w:val="28"/>
          <w:szCs w:val="28"/>
          <w:lang w:val="en-US"/>
        </w:rPr>
        <w:t>XX</w:t>
      </w:r>
      <w:r w:rsidRPr="001B3374">
        <w:rPr>
          <w:kern w:val="36"/>
          <w:sz w:val="28"/>
          <w:szCs w:val="28"/>
        </w:rPr>
        <w:t xml:space="preserve"> в. свет</w:t>
      </w:r>
      <w:r w:rsidRPr="001B3374">
        <w:rPr>
          <w:kern w:val="36"/>
          <w:sz w:val="28"/>
          <w:szCs w:val="28"/>
          <w:lang w:val="pl-PL"/>
        </w:rPr>
        <w:t xml:space="preserve"> </w:t>
      </w:r>
      <w:r w:rsidRPr="001B3374">
        <w:rPr>
          <w:kern w:val="36"/>
          <w:sz w:val="28"/>
          <w:szCs w:val="28"/>
        </w:rPr>
        <w:t>увидел</w:t>
      </w:r>
      <w:r w:rsidRPr="001B3374">
        <w:rPr>
          <w:kern w:val="36"/>
          <w:sz w:val="28"/>
          <w:szCs w:val="28"/>
          <w:lang w:val="pl-PL"/>
        </w:rPr>
        <w:t xml:space="preserve"> </w:t>
      </w:r>
      <w:r w:rsidRPr="001B3374">
        <w:rPr>
          <w:kern w:val="36"/>
          <w:sz w:val="28"/>
          <w:szCs w:val="28"/>
        </w:rPr>
        <w:t>ряд</w:t>
      </w:r>
      <w:r w:rsidRPr="001B3374">
        <w:rPr>
          <w:kern w:val="36"/>
          <w:sz w:val="28"/>
          <w:szCs w:val="28"/>
          <w:lang w:val="pl-PL"/>
        </w:rPr>
        <w:t xml:space="preserve"> </w:t>
      </w:r>
      <w:r w:rsidRPr="001B3374">
        <w:rPr>
          <w:kern w:val="36"/>
          <w:sz w:val="28"/>
          <w:szCs w:val="28"/>
        </w:rPr>
        <w:t>работ</w:t>
      </w:r>
      <w:r w:rsidRPr="001B3374">
        <w:rPr>
          <w:kern w:val="36"/>
          <w:sz w:val="28"/>
          <w:szCs w:val="28"/>
          <w:lang w:val="pl-PL"/>
        </w:rPr>
        <w:t xml:space="preserve">, </w:t>
      </w:r>
      <w:r w:rsidRPr="001B3374">
        <w:rPr>
          <w:kern w:val="36"/>
          <w:sz w:val="28"/>
          <w:szCs w:val="28"/>
        </w:rPr>
        <w:t>посвящённых</w:t>
      </w:r>
      <w:r w:rsidRPr="001B3374">
        <w:rPr>
          <w:kern w:val="36"/>
          <w:sz w:val="28"/>
          <w:szCs w:val="28"/>
          <w:lang w:val="pl-PL"/>
        </w:rPr>
        <w:t xml:space="preserve"> </w:t>
      </w:r>
      <w:r w:rsidRPr="001B3374">
        <w:rPr>
          <w:kern w:val="36"/>
          <w:sz w:val="28"/>
          <w:szCs w:val="28"/>
        </w:rPr>
        <w:t>партийной</w:t>
      </w:r>
      <w:r w:rsidRPr="001B3374">
        <w:rPr>
          <w:kern w:val="36"/>
          <w:sz w:val="28"/>
          <w:szCs w:val="28"/>
          <w:lang w:val="pl-PL"/>
        </w:rPr>
        <w:t xml:space="preserve"> </w:t>
      </w:r>
      <w:r w:rsidRPr="001B3374">
        <w:rPr>
          <w:kern w:val="36"/>
          <w:sz w:val="28"/>
          <w:szCs w:val="28"/>
        </w:rPr>
        <w:t>жизни</w:t>
      </w:r>
      <w:r w:rsidRPr="001B3374">
        <w:rPr>
          <w:kern w:val="36"/>
          <w:sz w:val="28"/>
          <w:szCs w:val="28"/>
          <w:lang w:val="pl-PL"/>
        </w:rPr>
        <w:t xml:space="preserve"> </w:t>
      </w:r>
      <w:r w:rsidRPr="001B3374">
        <w:rPr>
          <w:kern w:val="36"/>
          <w:sz w:val="28"/>
          <w:szCs w:val="28"/>
        </w:rPr>
        <w:t>во</w:t>
      </w:r>
      <w:r w:rsidRPr="001B3374">
        <w:rPr>
          <w:kern w:val="36"/>
          <w:sz w:val="28"/>
          <w:szCs w:val="28"/>
          <w:lang w:val="pl-PL"/>
        </w:rPr>
        <w:t xml:space="preserve"> II </w:t>
      </w:r>
      <w:r w:rsidRPr="001B3374">
        <w:rPr>
          <w:kern w:val="36"/>
          <w:sz w:val="28"/>
          <w:szCs w:val="28"/>
        </w:rPr>
        <w:t>Речи</w:t>
      </w:r>
      <w:r w:rsidRPr="001B3374">
        <w:rPr>
          <w:kern w:val="36"/>
          <w:sz w:val="28"/>
          <w:szCs w:val="28"/>
          <w:lang w:val="pl-PL"/>
        </w:rPr>
        <w:t xml:space="preserve"> </w:t>
      </w:r>
      <w:r w:rsidRPr="001B3374">
        <w:rPr>
          <w:kern w:val="36"/>
          <w:sz w:val="28"/>
          <w:szCs w:val="28"/>
        </w:rPr>
        <w:t>Посполитой</w:t>
      </w:r>
      <w:r w:rsidR="0069391A" w:rsidRPr="001B3374">
        <w:rPr>
          <w:rStyle w:val="a5"/>
          <w:color w:val="000000"/>
          <w:spacing w:val="2"/>
          <w:kern w:val="36"/>
          <w:sz w:val="28"/>
          <w:szCs w:val="28"/>
        </w:rPr>
        <w:footnoteReference w:customMarkFollows="1" w:id="10"/>
        <w:t>10</w:t>
      </w:r>
      <w:r w:rsidR="00476549" w:rsidRPr="001B3374">
        <w:rPr>
          <w:color w:val="000000"/>
          <w:spacing w:val="2"/>
          <w:kern w:val="36"/>
          <w:sz w:val="28"/>
          <w:szCs w:val="28"/>
        </w:rPr>
        <w:t>.</w:t>
      </w:r>
      <w:r w:rsidRPr="001B3374">
        <w:rPr>
          <w:kern w:val="36"/>
          <w:sz w:val="28"/>
          <w:szCs w:val="28"/>
          <w:lang w:val="pl-PL"/>
        </w:rPr>
        <w:t xml:space="preserve"> </w:t>
      </w:r>
      <w:r w:rsidRPr="001B3374">
        <w:rPr>
          <w:kern w:val="36"/>
          <w:sz w:val="28"/>
          <w:szCs w:val="28"/>
        </w:rPr>
        <w:t>Среди них особо следует выделить монографии А. Белциковской. Ее работы о партийной жизни стр</w:t>
      </w:r>
      <w:r w:rsidR="004557E2" w:rsidRPr="001B3374">
        <w:rPr>
          <w:kern w:val="36"/>
          <w:sz w:val="28"/>
          <w:szCs w:val="28"/>
        </w:rPr>
        <w:t>аны</w:t>
      </w:r>
      <w:r w:rsidR="00495E3B" w:rsidRPr="001B3374">
        <w:rPr>
          <w:kern w:val="36"/>
          <w:sz w:val="28"/>
          <w:szCs w:val="28"/>
        </w:rPr>
        <w:t>, содержат значительный факт</w:t>
      </w:r>
      <w:r w:rsidRPr="001B3374">
        <w:rPr>
          <w:kern w:val="36"/>
          <w:sz w:val="28"/>
          <w:szCs w:val="28"/>
        </w:rPr>
        <w:t xml:space="preserve">ический материал по всем современным автору политическим партиям и организациям. </w:t>
      </w:r>
    </w:p>
    <w:p w:rsidR="00272156" w:rsidRPr="001B3374" w:rsidRDefault="00272156" w:rsidP="001B3374">
      <w:pPr>
        <w:shd w:val="clear" w:color="auto" w:fill="FFFFFF"/>
        <w:tabs>
          <w:tab w:val="left" w:pos="701"/>
        </w:tabs>
        <w:spacing w:line="360" w:lineRule="auto"/>
        <w:ind w:firstLine="709"/>
        <w:jc w:val="both"/>
        <w:rPr>
          <w:kern w:val="36"/>
          <w:sz w:val="28"/>
          <w:szCs w:val="28"/>
        </w:rPr>
      </w:pPr>
      <w:r w:rsidRPr="001B3374">
        <w:rPr>
          <w:kern w:val="36"/>
          <w:sz w:val="28"/>
          <w:szCs w:val="28"/>
        </w:rPr>
        <w:t>При рассмотрении вопроса о социальной базе еврейских политических партий можно использовать монографию Б. Васютыньского «Евреи в Польше в ХІХ–ХХ веках»</w:t>
      </w:r>
      <w:r w:rsidR="0069391A" w:rsidRPr="001B3374">
        <w:rPr>
          <w:rStyle w:val="a5"/>
          <w:color w:val="000000"/>
          <w:spacing w:val="5"/>
          <w:kern w:val="36"/>
          <w:sz w:val="28"/>
          <w:szCs w:val="28"/>
        </w:rPr>
        <w:footnoteReference w:customMarkFollows="1" w:id="11"/>
        <w:t>11</w:t>
      </w:r>
      <w:r w:rsidR="00476549" w:rsidRPr="001B3374">
        <w:rPr>
          <w:color w:val="000000"/>
          <w:spacing w:val="5"/>
          <w:kern w:val="36"/>
          <w:sz w:val="28"/>
          <w:szCs w:val="28"/>
        </w:rPr>
        <w:t xml:space="preserve">. </w:t>
      </w:r>
      <w:r w:rsidRPr="001B3374">
        <w:rPr>
          <w:kern w:val="36"/>
          <w:sz w:val="28"/>
          <w:szCs w:val="28"/>
        </w:rPr>
        <w:t>Автор приводит бо</w:t>
      </w:r>
      <w:r w:rsidR="001E2F20" w:rsidRPr="001B3374">
        <w:rPr>
          <w:kern w:val="36"/>
          <w:sz w:val="28"/>
          <w:szCs w:val="28"/>
        </w:rPr>
        <w:t>льшое количество статистических</w:t>
      </w:r>
      <w:r w:rsidRPr="001B3374">
        <w:rPr>
          <w:kern w:val="36"/>
          <w:sz w:val="28"/>
          <w:szCs w:val="28"/>
        </w:rPr>
        <w:t xml:space="preserve"> </w:t>
      </w:r>
      <w:r w:rsidR="001E2F20" w:rsidRPr="001B3374">
        <w:rPr>
          <w:kern w:val="36"/>
          <w:sz w:val="28"/>
          <w:szCs w:val="28"/>
        </w:rPr>
        <w:t>данных</w:t>
      </w:r>
      <w:r w:rsidRPr="001B3374">
        <w:rPr>
          <w:kern w:val="36"/>
          <w:sz w:val="28"/>
          <w:szCs w:val="28"/>
        </w:rPr>
        <w:t>, в том чис</w:t>
      </w:r>
      <w:r w:rsidR="001E2F20" w:rsidRPr="001B3374">
        <w:rPr>
          <w:kern w:val="36"/>
          <w:sz w:val="28"/>
          <w:szCs w:val="28"/>
        </w:rPr>
        <w:t>ле по Западной Беларуси, которые</w:t>
      </w:r>
      <w:r w:rsidRPr="001B3374">
        <w:rPr>
          <w:kern w:val="36"/>
          <w:sz w:val="28"/>
          <w:szCs w:val="28"/>
        </w:rPr>
        <w:t xml:space="preserve"> свидетельствует о значительной социальной базе для развертывания еврейских политических организаций. </w:t>
      </w:r>
    </w:p>
    <w:p w:rsidR="00254F98" w:rsidRPr="001B3374" w:rsidRDefault="00254F98" w:rsidP="001B3374">
      <w:pPr>
        <w:pStyle w:val="21"/>
        <w:autoSpaceDE w:val="0"/>
        <w:autoSpaceDN w:val="0"/>
        <w:adjustRightInd w:val="0"/>
        <w:spacing w:line="360" w:lineRule="auto"/>
        <w:rPr>
          <w:kern w:val="36"/>
          <w:szCs w:val="28"/>
        </w:rPr>
      </w:pPr>
      <w:r w:rsidRPr="001B3374">
        <w:rPr>
          <w:kern w:val="36"/>
          <w:szCs w:val="28"/>
        </w:rPr>
        <w:t>В 60–80-е гг. XX в. польские исследо</w:t>
      </w:r>
      <w:r w:rsidR="00476549" w:rsidRPr="001B3374">
        <w:rPr>
          <w:kern w:val="36"/>
          <w:szCs w:val="28"/>
        </w:rPr>
        <w:t>ватели практически не  рассматривали деятельность</w:t>
      </w:r>
      <w:r w:rsidRPr="001B3374">
        <w:rPr>
          <w:kern w:val="36"/>
          <w:szCs w:val="28"/>
        </w:rPr>
        <w:t xml:space="preserve"> еврейских политических партий на территории Западной Беларуси. Однако необходимо отме</w:t>
      </w:r>
      <w:r w:rsidR="00476549" w:rsidRPr="001B3374">
        <w:rPr>
          <w:kern w:val="36"/>
          <w:szCs w:val="28"/>
        </w:rPr>
        <w:t>тить ряд работ, которые посвящены деятельности</w:t>
      </w:r>
      <w:r w:rsidRPr="001B3374">
        <w:rPr>
          <w:kern w:val="36"/>
          <w:szCs w:val="28"/>
        </w:rPr>
        <w:t xml:space="preserve"> еврейских партий в Польше в период 1921–1939 гг. Прежде всего это работа Е. Хольцера «Политическая мозаика Второй Речи Посполитой»</w:t>
      </w:r>
      <w:r w:rsidR="0069391A" w:rsidRPr="001B3374">
        <w:rPr>
          <w:rStyle w:val="a5"/>
          <w:color w:val="000000"/>
          <w:kern w:val="36"/>
          <w:szCs w:val="28"/>
        </w:rPr>
        <w:footnoteReference w:customMarkFollows="1" w:id="12"/>
        <w:t>12</w:t>
      </w:r>
      <w:r w:rsidR="00476549" w:rsidRPr="001B3374">
        <w:rPr>
          <w:color w:val="000000"/>
          <w:kern w:val="36"/>
          <w:szCs w:val="28"/>
        </w:rPr>
        <w:t>.</w:t>
      </w:r>
      <w:r w:rsidRPr="001B3374">
        <w:rPr>
          <w:kern w:val="36"/>
          <w:szCs w:val="28"/>
        </w:rPr>
        <w:t xml:space="preserve"> В монографии дается подробный анализ политической структуры, сложившейся в межвоенный период в Польше, приводится классификация еврейских партий по характеру и содержанию их программ. Подробно характеризуются консервативно-клерикальное, либеральное и сионистское движения, а также партии социалистической направленности. </w:t>
      </w:r>
    </w:p>
    <w:p w:rsidR="00254F98" w:rsidRPr="001B3374" w:rsidRDefault="0049416B" w:rsidP="001B3374">
      <w:pPr>
        <w:tabs>
          <w:tab w:val="left" w:pos="720"/>
        </w:tabs>
        <w:spacing w:line="360" w:lineRule="auto"/>
        <w:ind w:firstLine="709"/>
        <w:jc w:val="both"/>
        <w:rPr>
          <w:kern w:val="36"/>
          <w:sz w:val="28"/>
          <w:szCs w:val="28"/>
        </w:rPr>
      </w:pPr>
      <w:r w:rsidRPr="001B3374">
        <w:rPr>
          <w:kern w:val="36"/>
          <w:sz w:val="28"/>
          <w:szCs w:val="28"/>
        </w:rPr>
        <w:t>В 90-е гг. ХХ в. выходят</w:t>
      </w:r>
      <w:r w:rsidR="00254F98" w:rsidRPr="001B3374">
        <w:rPr>
          <w:kern w:val="36"/>
          <w:sz w:val="28"/>
          <w:szCs w:val="28"/>
        </w:rPr>
        <w:t xml:space="preserve"> несколько работ, которые можно отнести к рассматриваемой теме. Прежде всего, это монография Е. Томашевского «Новейшая история евреев в Польше (до </w:t>
      </w:r>
      <w:smartTag w:uri="urn:schemas-microsoft-com:office:smarttags" w:element="metricconverter">
        <w:smartTagPr>
          <w:attr w:name="ProductID" w:val="1950 г"/>
        </w:smartTagPr>
        <w:r w:rsidR="00254F98" w:rsidRPr="001B3374">
          <w:rPr>
            <w:kern w:val="36"/>
            <w:sz w:val="28"/>
            <w:szCs w:val="28"/>
          </w:rPr>
          <w:t>1950 г</w:t>
        </w:r>
      </w:smartTag>
      <w:r w:rsidR="00254F98" w:rsidRPr="001B3374">
        <w:rPr>
          <w:kern w:val="36"/>
          <w:sz w:val="28"/>
          <w:szCs w:val="28"/>
        </w:rPr>
        <w:t>.)»</w:t>
      </w:r>
      <w:r w:rsidR="0069391A" w:rsidRPr="001B3374">
        <w:rPr>
          <w:rStyle w:val="a5"/>
          <w:color w:val="000000"/>
          <w:kern w:val="36"/>
          <w:sz w:val="28"/>
          <w:szCs w:val="28"/>
        </w:rPr>
        <w:footnoteReference w:customMarkFollows="1" w:id="13"/>
        <w:t>13</w:t>
      </w:r>
      <w:r w:rsidR="00476549" w:rsidRPr="001B3374">
        <w:rPr>
          <w:color w:val="000000"/>
          <w:kern w:val="36"/>
          <w:sz w:val="28"/>
          <w:szCs w:val="28"/>
        </w:rPr>
        <w:t>.</w:t>
      </w:r>
      <w:r w:rsidR="00254F98" w:rsidRPr="001B3374">
        <w:rPr>
          <w:color w:val="000000"/>
          <w:kern w:val="36"/>
          <w:sz w:val="28"/>
          <w:szCs w:val="28"/>
        </w:rPr>
        <w:t xml:space="preserve"> </w:t>
      </w:r>
      <w:r w:rsidR="00254F98" w:rsidRPr="001B3374">
        <w:rPr>
          <w:kern w:val="36"/>
          <w:sz w:val="28"/>
          <w:szCs w:val="28"/>
        </w:rPr>
        <w:t xml:space="preserve">В ней определенное место отводится рассмотрению политической жизни еврейского общества в 1921–1926 гг., описывается деятельность еврейских политических партий в Польше, Западной Украине и </w:t>
      </w:r>
      <w:r w:rsidR="001E2F20" w:rsidRPr="001B3374">
        <w:rPr>
          <w:kern w:val="36"/>
          <w:sz w:val="28"/>
          <w:szCs w:val="28"/>
        </w:rPr>
        <w:t xml:space="preserve">Западной </w:t>
      </w:r>
      <w:r w:rsidR="00254F98" w:rsidRPr="001B3374">
        <w:rPr>
          <w:kern w:val="36"/>
          <w:sz w:val="28"/>
          <w:szCs w:val="28"/>
        </w:rPr>
        <w:t xml:space="preserve">Беларуси. </w:t>
      </w:r>
    </w:p>
    <w:p w:rsidR="00B27D0C" w:rsidRPr="001B3374" w:rsidRDefault="00254F98" w:rsidP="001B3374">
      <w:pPr>
        <w:tabs>
          <w:tab w:val="left" w:pos="720"/>
        </w:tabs>
        <w:spacing w:line="360" w:lineRule="auto"/>
        <w:ind w:firstLine="709"/>
        <w:jc w:val="both"/>
        <w:rPr>
          <w:bCs/>
          <w:kern w:val="36"/>
          <w:sz w:val="28"/>
          <w:szCs w:val="28"/>
        </w:rPr>
      </w:pPr>
      <w:r w:rsidRPr="001B3374">
        <w:rPr>
          <w:bCs/>
          <w:kern w:val="36"/>
          <w:sz w:val="28"/>
          <w:szCs w:val="28"/>
        </w:rPr>
        <w:t xml:space="preserve">В </w:t>
      </w:r>
      <w:smartTag w:uri="urn:schemas-microsoft-com:office:smarttags" w:element="metricconverter">
        <w:smartTagPr>
          <w:attr w:name="ProductID" w:val="2004 г"/>
        </w:smartTagPr>
        <w:r w:rsidRPr="001B3374">
          <w:rPr>
            <w:bCs/>
            <w:kern w:val="36"/>
            <w:sz w:val="28"/>
            <w:szCs w:val="28"/>
          </w:rPr>
          <w:t>2004 г</w:t>
        </w:r>
      </w:smartTag>
      <w:r w:rsidRPr="001B3374">
        <w:rPr>
          <w:bCs/>
          <w:kern w:val="36"/>
          <w:sz w:val="28"/>
          <w:szCs w:val="28"/>
        </w:rPr>
        <w:t>. была издана монография польского историка Я. Волконовского «Польско-еврейские отношения в Вильно и Виленском крае в 1919–1939 гг.»</w:t>
      </w:r>
      <w:r w:rsidR="0069391A" w:rsidRPr="001B3374">
        <w:rPr>
          <w:rStyle w:val="a5"/>
          <w:bCs/>
          <w:kern w:val="36"/>
          <w:sz w:val="28"/>
          <w:szCs w:val="28"/>
        </w:rPr>
        <w:footnoteReference w:customMarkFollows="1" w:id="14"/>
        <w:t>14</w:t>
      </w:r>
      <w:r w:rsidR="0069391A" w:rsidRPr="001B3374">
        <w:rPr>
          <w:bCs/>
          <w:kern w:val="36"/>
          <w:sz w:val="28"/>
          <w:szCs w:val="28"/>
        </w:rPr>
        <w:t xml:space="preserve">. </w:t>
      </w:r>
      <w:r w:rsidR="00495E3B" w:rsidRPr="001B3374">
        <w:rPr>
          <w:bCs/>
          <w:kern w:val="36"/>
          <w:sz w:val="28"/>
          <w:szCs w:val="28"/>
        </w:rPr>
        <w:t>Автором собран обширный факт</w:t>
      </w:r>
      <w:r w:rsidRPr="001B3374">
        <w:rPr>
          <w:bCs/>
          <w:kern w:val="36"/>
          <w:sz w:val="28"/>
          <w:szCs w:val="28"/>
        </w:rPr>
        <w:t>ический материал о повседневной жизни еврейского населения Виленщины, условиях, в которых она проходила: общественно-политичес</w:t>
      </w:r>
      <w:r w:rsidR="001E2F20" w:rsidRPr="001B3374">
        <w:rPr>
          <w:bCs/>
          <w:kern w:val="36"/>
          <w:sz w:val="28"/>
          <w:szCs w:val="28"/>
        </w:rPr>
        <w:t>кая ситуация, надежды</w:t>
      </w:r>
      <w:r w:rsidRPr="001B3374">
        <w:rPr>
          <w:bCs/>
          <w:kern w:val="36"/>
          <w:sz w:val="28"/>
          <w:szCs w:val="28"/>
        </w:rPr>
        <w:t xml:space="preserve"> еврейского меньшинства по вопросам национально-культурного самоопределения</w:t>
      </w:r>
      <w:r w:rsidR="001E2F20" w:rsidRPr="001B3374">
        <w:rPr>
          <w:bCs/>
          <w:kern w:val="36"/>
          <w:sz w:val="28"/>
          <w:szCs w:val="28"/>
        </w:rPr>
        <w:t>,</w:t>
      </w:r>
      <w:r w:rsidRPr="001B3374">
        <w:rPr>
          <w:bCs/>
          <w:kern w:val="36"/>
          <w:sz w:val="28"/>
          <w:szCs w:val="28"/>
        </w:rPr>
        <w:t xml:space="preserve"> отношение различных польских политических организаций к еврейскому населению. </w:t>
      </w:r>
    </w:p>
    <w:p w:rsidR="00254F98" w:rsidRPr="001B3374" w:rsidRDefault="001E2F20" w:rsidP="001B3374">
      <w:pPr>
        <w:tabs>
          <w:tab w:val="left" w:pos="720"/>
        </w:tabs>
        <w:spacing w:line="360" w:lineRule="auto"/>
        <w:ind w:firstLine="709"/>
        <w:jc w:val="both"/>
        <w:rPr>
          <w:bCs/>
          <w:kern w:val="36"/>
          <w:sz w:val="28"/>
          <w:szCs w:val="28"/>
        </w:rPr>
      </w:pPr>
      <w:r w:rsidRPr="001B3374">
        <w:rPr>
          <w:kern w:val="36"/>
          <w:sz w:val="28"/>
          <w:szCs w:val="28"/>
        </w:rPr>
        <w:t>Значительный</w:t>
      </w:r>
      <w:r w:rsidR="00254F98" w:rsidRPr="001B3374">
        <w:rPr>
          <w:kern w:val="36"/>
          <w:sz w:val="28"/>
          <w:szCs w:val="28"/>
        </w:rPr>
        <w:t xml:space="preserve"> интерес к проблеме деятельности еврейских политических партий в межвоенный период проявили израильские исследователи. Так, в «Краткой еврейской энциклопедии</w:t>
      </w:r>
      <w:r w:rsidRPr="001B3374">
        <w:rPr>
          <w:kern w:val="36"/>
          <w:sz w:val="28"/>
          <w:szCs w:val="28"/>
        </w:rPr>
        <w:t>»</w:t>
      </w:r>
      <w:r w:rsidR="00254F98" w:rsidRPr="001B3374">
        <w:rPr>
          <w:kern w:val="36"/>
          <w:sz w:val="28"/>
          <w:szCs w:val="28"/>
        </w:rPr>
        <w:t xml:space="preserve"> ряд статей посвящён зарождению еврейского общественно-политического движения в конце </w:t>
      </w:r>
      <w:r w:rsidR="00254F98" w:rsidRPr="001B3374">
        <w:rPr>
          <w:kern w:val="36"/>
          <w:sz w:val="28"/>
          <w:szCs w:val="28"/>
          <w:lang w:val="en-US"/>
        </w:rPr>
        <w:t>XIX</w:t>
      </w:r>
      <w:r w:rsidR="00254F98" w:rsidRPr="001B3374">
        <w:rPr>
          <w:kern w:val="36"/>
          <w:sz w:val="28"/>
          <w:szCs w:val="28"/>
        </w:rPr>
        <w:t xml:space="preserve"> – начале </w:t>
      </w:r>
      <w:r w:rsidR="00254F98" w:rsidRPr="001B3374">
        <w:rPr>
          <w:kern w:val="36"/>
          <w:sz w:val="28"/>
          <w:szCs w:val="28"/>
          <w:lang w:val="en-US"/>
        </w:rPr>
        <w:t>XX</w:t>
      </w:r>
      <w:r w:rsidRPr="001B3374">
        <w:rPr>
          <w:kern w:val="36"/>
          <w:sz w:val="28"/>
          <w:szCs w:val="28"/>
        </w:rPr>
        <w:t xml:space="preserve"> вв., </w:t>
      </w:r>
      <w:r w:rsidR="00254F98" w:rsidRPr="001B3374">
        <w:rPr>
          <w:kern w:val="36"/>
          <w:sz w:val="28"/>
          <w:szCs w:val="28"/>
        </w:rPr>
        <w:t>условиям формирования первых еврейских политических партий и организаций</w:t>
      </w:r>
      <w:r w:rsidR="0069391A" w:rsidRPr="001B3374">
        <w:rPr>
          <w:rStyle w:val="a5"/>
          <w:kern w:val="36"/>
          <w:sz w:val="28"/>
          <w:szCs w:val="28"/>
        </w:rPr>
        <w:footnoteReference w:customMarkFollows="1" w:id="15"/>
        <w:t>15</w:t>
      </w:r>
      <w:r w:rsidR="00254F98" w:rsidRPr="001B3374">
        <w:rPr>
          <w:kern w:val="36"/>
          <w:sz w:val="28"/>
          <w:szCs w:val="28"/>
        </w:rPr>
        <w:t>. Авторы энциклопедии также дают характеристику различным течениям еврейской политической жизни, таким как сио</w:t>
      </w:r>
      <w:r w:rsidR="00D40CF3" w:rsidRPr="001B3374">
        <w:rPr>
          <w:kern w:val="36"/>
          <w:sz w:val="28"/>
          <w:szCs w:val="28"/>
        </w:rPr>
        <w:t>низм, еврейский социализм и др</w:t>
      </w:r>
      <w:r w:rsidR="00254F98" w:rsidRPr="001B3374">
        <w:rPr>
          <w:kern w:val="36"/>
          <w:sz w:val="28"/>
          <w:szCs w:val="28"/>
        </w:rPr>
        <w:t xml:space="preserve">. Значительное внимание составители энциклопедии уделили отдельным еврейским политическим партиям, действовавшим на территории </w:t>
      </w:r>
      <w:r w:rsidR="00254F98" w:rsidRPr="001B3374">
        <w:rPr>
          <w:kern w:val="36"/>
          <w:sz w:val="28"/>
          <w:szCs w:val="28"/>
          <w:lang w:val="en-US"/>
        </w:rPr>
        <w:t>II</w:t>
      </w:r>
      <w:r w:rsidR="00254F98" w:rsidRPr="001B3374">
        <w:rPr>
          <w:kern w:val="36"/>
          <w:sz w:val="28"/>
          <w:szCs w:val="28"/>
        </w:rPr>
        <w:t xml:space="preserve"> Речи Посполито</w:t>
      </w:r>
      <w:r w:rsidR="00D40CF3" w:rsidRPr="001B3374">
        <w:rPr>
          <w:kern w:val="36"/>
          <w:sz w:val="28"/>
          <w:szCs w:val="28"/>
        </w:rPr>
        <w:t>й</w:t>
      </w:r>
      <w:r w:rsidR="00254F98" w:rsidRPr="001B3374">
        <w:rPr>
          <w:kern w:val="36"/>
          <w:sz w:val="28"/>
          <w:szCs w:val="28"/>
        </w:rPr>
        <w:t xml:space="preserve">. </w:t>
      </w:r>
    </w:p>
    <w:p w:rsidR="000863F6" w:rsidRPr="001B3374" w:rsidRDefault="00254F98" w:rsidP="001B3374">
      <w:pPr>
        <w:shd w:val="clear" w:color="auto" w:fill="FFFFFF"/>
        <w:spacing w:line="360" w:lineRule="auto"/>
        <w:ind w:firstLine="709"/>
        <w:jc w:val="both"/>
        <w:rPr>
          <w:kern w:val="36"/>
          <w:sz w:val="28"/>
          <w:szCs w:val="28"/>
        </w:rPr>
      </w:pPr>
      <w:r w:rsidRPr="001B3374">
        <w:rPr>
          <w:kern w:val="36"/>
          <w:sz w:val="28"/>
          <w:szCs w:val="28"/>
        </w:rPr>
        <w:t xml:space="preserve">Таким образом, рассмотрение деятельности еврейских политических партий и организаций на территории Западной Беларуси в 1918–1926 гг. не нашло </w:t>
      </w:r>
      <w:r w:rsidR="002D5AF4" w:rsidRPr="001B3374">
        <w:rPr>
          <w:kern w:val="36"/>
          <w:sz w:val="28"/>
          <w:szCs w:val="28"/>
        </w:rPr>
        <w:t xml:space="preserve">должного </w:t>
      </w:r>
      <w:r w:rsidRPr="001B3374">
        <w:rPr>
          <w:kern w:val="36"/>
          <w:sz w:val="28"/>
          <w:szCs w:val="28"/>
        </w:rPr>
        <w:t>отражения в зарубежной</w:t>
      </w:r>
      <w:r w:rsidR="000863F6" w:rsidRPr="001B3374">
        <w:rPr>
          <w:kern w:val="36"/>
          <w:sz w:val="28"/>
          <w:szCs w:val="28"/>
        </w:rPr>
        <w:t xml:space="preserve"> историографии. </w:t>
      </w:r>
    </w:p>
    <w:p w:rsidR="00B821F6" w:rsidRPr="001B3374" w:rsidRDefault="000863F6" w:rsidP="001B3374">
      <w:pPr>
        <w:shd w:val="clear" w:color="auto" w:fill="FFFFFF"/>
        <w:spacing w:line="360" w:lineRule="auto"/>
        <w:ind w:firstLine="709"/>
        <w:jc w:val="both"/>
        <w:rPr>
          <w:kern w:val="36"/>
          <w:sz w:val="28"/>
          <w:szCs w:val="28"/>
        </w:rPr>
      </w:pPr>
      <w:r w:rsidRPr="001B3374">
        <w:rPr>
          <w:kern w:val="36"/>
          <w:sz w:val="28"/>
          <w:szCs w:val="28"/>
        </w:rPr>
        <w:t>Весь комплекс использованных источников по исследуемому вопросу можно разделить на опубликованные материалы, архивные документы, материалы периодической</w:t>
      </w:r>
      <w:r w:rsidR="000674DE" w:rsidRPr="001B3374">
        <w:rPr>
          <w:kern w:val="36"/>
          <w:sz w:val="28"/>
          <w:szCs w:val="28"/>
        </w:rPr>
        <w:t xml:space="preserve"> печати и статистические данные.</w:t>
      </w:r>
    </w:p>
    <w:p w:rsidR="00F507C3" w:rsidRPr="001B3374" w:rsidRDefault="00F507C3" w:rsidP="001B3374">
      <w:pPr>
        <w:autoSpaceDE w:val="0"/>
        <w:autoSpaceDN w:val="0"/>
        <w:adjustRightInd w:val="0"/>
        <w:spacing w:line="360" w:lineRule="auto"/>
        <w:ind w:firstLine="709"/>
        <w:jc w:val="both"/>
        <w:rPr>
          <w:kern w:val="36"/>
          <w:sz w:val="28"/>
          <w:szCs w:val="28"/>
        </w:rPr>
      </w:pPr>
      <w:r w:rsidRPr="001B3374">
        <w:rPr>
          <w:kern w:val="36"/>
          <w:sz w:val="28"/>
          <w:szCs w:val="28"/>
        </w:rPr>
        <w:t>В фондах Национального ар</w:t>
      </w:r>
      <w:r w:rsidR="001331E0" w:rsidRPr="001B3374">
        <w:rPr>
          <w:kern w:val="36"/>
          <w:sz w:val="28"/>
          <w:szCs w:val="28"/>
        </w:rPr>
        <w:t>хива Республики Беларусь содержа</w:t>
      </w:r>
      <w:r w:rsidRPr="001B3374">
        <w:rPr>
          <w:kern w:val="36"/>
          <w:sz w:val="28"/>
          <w:szCs w:val="28"/>
        </w:rPr>
        <w:t>тся материал</w:t>
      </w:r>
      <w:r w:rsidR="001331E0" w:rsidRPr="001B3374">
        <w:rPr>
          <w:kern w:val="36"/>
          <w:sz w:val="28"/>
          <w:szCs w:val="28"/>
        </w:rPr>
        <w:t>ы</w:t>
      </w:r>
      <w:r w:rsidRPr="001B3374">
        <w:rPr>
          <w:kern w:val="36"/>
          <w:sz w:val="28"/>
          <w:szCs w:val="28"/>
        </w:rPr>
        <w:t xml:space="preserve"> о политической ситуации в Западной Беларуси, сведения о коммунистическом движении в Польше, деятельности польских властей, еврейских политических партий и организаций, подборка п</w:t>
      </w:r>
      <w:r w:rsidR="002D5AF4" w:rsidRPr="001B3374">
        <w:rPr>
          <w:kern w:val="36"/>
          <w:sz w:val="28"/>
          <w:szCs w:val="28"/>
        </w:rPr>
        <w:t>рессы того времени. Следует отметить</w:t>
      </w:r>
      <w:r w:rsidRPr="001B3374">
        <w:rPr>
          <w:kern w:val="36"/>
          <w:sz w:val="28"/>
          <w:szCs w:val="28"/>
        </w:rPr>
        <w:t>,</w:t>
      </w:r>
      <w:r w:rsidR="002D5AF4" w:rsidRPr="001B3374">
        <w:rPr>
          <w:kern w:val="36"/>
          <w:sz w:val="28"/>
          <w:szCs w:val="28"/>
        </w:rPr>
        <w:t xml:space="preserve"> что в документах</w:t>
      </w:r>
      <w:r w:rsidRPr="001B3374">
        <w:rPr>
          <w:kern w:val="36"/>
          <w:sz w:val="28"/>
          <w:szCs w:val="28"/>
        </w:rPr>
        <w:t xml:space="preserve"> отчетливо прослеживается тенденциозность освещения деятельности еврейских политических партий и организаций, которые представлены в материалах как антинародные, антирабочие.</w:t>
      </w:r>
    </w:p>
    <w:p w:rsidR="00F507C3" w:rsidRPr="001B3374" w:rsidRDefault="00F507C3" w:rsidP="001B3374">
      <w:pPr>
        <w:shd w:val="clear" w:color="auto" w:fill="FFFFFF"/>
        <w:spacing w:line="360" w:lineRule="auto"/>
        <w:ind w:firstLine="709"/>
        <w:jc w:val="both"/>
        <w:rPr>
          <w:kern w:val="36"/>
          <w:sz w:val="28"/>
          <w:szCs w:val="28"/>
        </w:rPr>
      </w:pPr>
      <w:r w:rsidRPr="001B3374">
        <w:rPr>
          <w:kern w:val="36"/>
          <w:sz w:val="28"/>
          <w:szCs w:val="28"/>
        </w:rPr>
        <w:t xml:space="preserve">Наибольшую архивную базу по исследуемой проблеме содержат фонды Государственного архива Брестской области. Здесь собраны </w:t>
      </w:r>
      <w:r w:rsidR="002D5AF4" w:rsidRPr="001B3374">
        <w:rPr>
          <w:kern w:val="36"/>
          <w:sz w:val="28"/>
          <w:szCs w:val="28"/>
        </w:rPr>
        <w:t>материалы</w:t>
      </w:r>
      <w:r w:rsidR="001331E0" w:rsidRPr="001B3374">
        <w:rPr>
          <w:kern w:val="36"/>
          <w:sz w:val="28"/>
          <w:szCs w:val="28"/>
        </w:rPr>
        <w:t xml:space="preserve"> </w:t>
      </w:r>
      <w:r w:rsidRPr="001B3374">
        <w:rPr>
          <w:kern w:val="36"/>
          <w:sz w:val="28"/>
          <w:szCs w:val="28"/>
        </w:rPr>
        <w:t>не только Полесског</w:t>
      </w:r>
      <w:r w:rsidR="002D5AF4" w:rsidRPr="001B3374">
        <w:rPr>
          <w:kern w:val="36"/>
          <w:sz w:val="28"/>
          <w:szCs w:val="28"/>
        </w:rPr>
        <w:t>о, но и Новогрудского воеводств</w:t>
      </w:r>
      <w:r w:rsidRPr="001B3374">
        <w:rPr>
          <w:kern w:val="36"/>
          <w:sz w:val="28"/>
          <w:szCs w:val="28"/>
        </w:rPr>
        <w:t>. Донесения воеводских управлений содержат директивы, резолюции, отчеты воевод и государственной полиции об общественно-политической ситуации в регионе, деятельности профсоюзных организаций и политических партий. В архивных фондах сохранились отчеты и донесения полиции о демонстрациях и собраниях, об экономической и культурной жи</w:t>
      </w:r>
      <w:r w:rsidR="001331E0" w:rsidRPr="001B3374">
        <w:rPr>
          <w:kern w:val="36"/>
          <w:sz w:val="28"/>
          <w:szCs w:val="28"/>
        </w:rPr>
        <w:t>зни еврейского населения. Как наиболее важные фонды</w:t>
      </w:r>
      <w:r w:rsidRPr="001B3374">
        <w:rPr>
          <w:kern w:val="36"/>
          <w:sz w:val="28"/>
          <w:szCs w:val="28"/>
        </w:rPr>
        <w:t xml:space="preserve"> необходимо выделить следующие: фонд 1 (Брестское поветовое староство Полесского воеводства), фонд 92 (Полесская окружная коменда госполиции МВД Польши), фонд 93 (Брестская поветовая комендатура госполиции).</w:t>
      </w:r>
    </w:p>
    <w:p w:rsidR="00EB36C8" w:rsidRPr="001B3374" w:rsidRDefault="00F507C3" w:rsidP="001B3374">
      <w:pPr>
        <w:autoSpaceDE w:val="0"/>
        <w:autoSpaceDN w:val="0"/>
        <w:adjustRightInd w:val="0"/>
        <w:spacing w:line="360" w:lineRule="auto"/>
        <w:ind w:firstLine="709"/>
        <w:jc w:val="both"/>
        <w:rPr>
          <w:kern w:val="36"/>
          <w:sz w:val="28"/>
          <w:szCs w:val="28"/>
        </w:rPr>
      </w:pPr>
      <w:r w:rsidRPr="001B3374">
        <w:rPr>
          <w:kern w:val="36"/>
          <w:sz w:val="28"/>
          <w:szCs w:val="28"/>
        </w:rPr>
        <w:t>При помощи документов, которые находятся в хранилищах Государственного архива Гродненской области, можно реконструировать жизнь евреев Гродненщины в 1921–1939 гг. Особое значе</w:t>
      </w:r>
      <w:r w:rsidR="002D5AF4" w:rsidRPr="001B3374">
        <w:rPr>
          <w:kern w:val="36"/>
          <w:sz w:val="28"/>
          <w:szCs w:val="28"/>
        </w:rPr>
        <w:t>ние для исследования имеют дела</w:t>
      </w:r>
      <w:r w:rsidRPr="001B3374">
        <w:rPr>
          <w:kern w:val="36"/>
          <w:sz w:val="28"/>
          <w:szCs w:val="28"/>
        </w:rPr>
        <w:t xml:space="preserve"> фонда </w:t>
      </w:r>
      <w:r w:rsidR="002D5AF4" w:rsidRPr="001B3374">
        <w:rPr>
          <w:kern w:val="36"/>
          <w:sz w:val="28"/>
          <w:szCs w:val="28"/>
        </w:rPr>
        <w:t xml:space="preserve">56 </w:t>
      </w:r>
      <w:r w:rsidRPr="001B3374">
        <w:rPr>
          <w:kern w:val="36"/>
          <w:sz w:val="28"/>
          <w:szCs w:val="28"/>
        </w:rPr>
        <w:t>(Гродненская еврейская религиозная община), в котором можно найти информацию об образовании общины, её религиозной, экономической, просветительской и политической деятельности. Об эмиграционных процессах, еврейских политических организациях и их культурно-просветительской работе, еврейских профсоюзах дают представление донесения и рапорты полиции о происшествиях и общественно-политическом движении, которые хранятся в фондах 17 и 200 (Гродненская и Лидская поветовые коменды государственной полиции), 662 (Новогрудская воеводская коменда государственной полиции).</w:t>
      </w:r>
    </w:p>
    <w:p w:rsidR="00F507C3" w:rsidRPr="001B3374" w:rsidRDefault="00F507C3" w:rsidP="001B3374">
      <w:pPr>
        <w:autoSpaceDE w:val="0"/>
        <w:autoSpaceDN w:val="0"/>
        <w:adjustRightInd w:val="0"/>
        <w:spacing w:line="360" w:lineRule="auto"/>
        <w:ind w:firstLine="709"/>
        <w:jc w:val="both"/>
        <w:rPr>
          <w:kern w:val="36"/>
          <w:sz w:val="28"/>
          <w:szCs w:val="28"/>
        </w:rPr>
      </w:pPr>
      <w:r w:rsidRPr="001B3374">
        <w:rPr>
          <w:kern w:val="36"/>
          <w:sz w:val="28"/>
          <w:szCs w:val="28"/>
        </w:rPr>
        <w:t>Некоторые архивные материалы по исследуемой проблеме сохранились в Государственном Зональном архиве Минской области в г. Молодечно. Фонды Браславского (фонд 436), Дисненского (фонд 437), Ошмянского (фонд 4), Вилейского (фонд 10) поветовых староств отражают процессы, которые происходили в политической жизни региона, предоставляют много статистического материала о выборах, политических партиях, периодической печати. Значительный интерес вызывают дела о формиро</w:t>
      </w:r>
      <w:r w:rsidR="00454139" w:rsidRPr="001B3374">
        <w:rPr>
          <w:kern w:val="36"/>
          <w:sz w:val="28"/>
          <w:szCs w:val="28"/>
        </w:rPr>
        <w:t xml:space="preserve">вании органов </w:t>
      </w:r>
      <w:r w:rsidRPr="001B3374">
        <w:rPr>
          <w:kern w:val="36"/>
          <w:sz w:val="28"/>
          <w:szCs w:val="28"/>
        </w:rPr>
        <w:t>исполнительной власти на территории Вилейского, Браславского, Дисненского поветов в период 1919–1920 гг. и в период вхождения части этой территории в состав Срединной Литвы (фонд 4).</w:t>
      </w:r>
    </w:p>
    <w:p w:rsidR="00F507C3" w:rsidRPr="001B3374" w:rsidRDefault="00F507C3" w:rsidP="001B3374">
      <w:pPr>
        <w:pStyle w:val="a6"/>
        <w:spacing w:after="0" w:line="360" w:lineRule="auto"/>
        <w:ind w:firstLine="709"/>
        <w:jc w:val="both"/>
        <w:rPr>
          <w:kern w:val="36"/>
          <w:sz w:val="28"/>
          <w:szCs w:val="28"/>
        </w:rPr>
      </w:pPr>
      <w:r w:rsidRPr="001B3374">
        <w:rPr>
          <w:kern w:val="36"/>
          <w:sz w:val="28"/>
          <w:szCs w:val="28"/>
        </w:rPr>
        <w:t xml:space="preserve">Фонды Архива Новых Актов в Варшаве содержат </w:t>
      </w:r>
      <w:r w:rsidR="0082558E" w:rsidRPr="001B3374">
        <w:rPr>
          <w:kern w:val="36"/>
          <w:sz w:val="28"/>
          <w:szCs w:val="28"/>
        </w:rPr>
        <w:t xml:space="preserve">документацию </w:t>
      </w:r>
      <w:r w:rsidRPr="001B3374">
        <w:rPr>
          <w:kern w:val="36"/>
          <w:sz w:val="28"/>
          <w:szCs w:val="28"/>
        </w:rPr>
        <w:t>воеводских управлений Полесского, Новог</w:t>
      </w:r>
      <w:r w:rsidR="0082558E" w:rsidRPr="001B3374">
        <w:rPr>
          <w:kern w:val="36"/>
          <w:sz w:val="28"/>
          <w:szCs w:val="28"/>
        </w:rPr>
        <w:t>рудского и Виленского воеводств</w:t>
      </w:r>
      <w:r w:rsidRPr="001B3374">
        <w:rPr>
          <w:kern w:val="36"/>
          <w:sz w:val="28"/>
          <w:szCs w:val="28"/>
        </w:rPr>
        <w:t>. Прежде всего, это отчеты о состоянии воеводств за 1923–1926 гг., содержащие перечень всех политических объединений, в том числе и еврейских,</w:t>
      </w:r>
      <w:r w:rsidR="0082558E" w:rsidRPr="001B3374">
        <w:rPr>
          <w:kern w:val="36"/>
          <w:sz w:val="28"/>
          <w:szCs w:val="28"/>
        </w:rPr>
        <w:t xml:space="preserve"> действовавших на их территории,</w:t>
      </w:r>
      <w:r w:rsidRPr="001B3374">
        <w:rPr>
          <w:kern w:val="36"/>
          <w:sz w:val="28"/>
          <w:szCs w:val="28"/>
        </w:rPr>
        <w:t xml:space="preserve"> с подробной характеристикой их программ и о</w:t>
      </w:r>
      <w:r w:rsidR="0082558E" w:rsidRPr="001B3374">
        <w:rPr>
          <w:kern w:val="36"/>
          <w:sz w:val="28"/>
          <w:szCs w:val="28"/>
        </w:rPr>
        <w:t>рганизационных структур (фонды MSW)</w:t>
      </w:r>
      <w:r w:rsidRPr="001B3374">
        <w:rPr>
          <w:kern w:val="36"/>
          <w:sz w:val="28"/>
          <w:szCs w:val="28"/>
        </w:rPr>
        <w:t xml:space="preserve">. </w:t>
      </w:r>
    </w:p>
    <w:p w:rsidR="00D40CF3" w:rsidRPr="001B3374" w:rsidRDefault="00F507C3" w:rsidP="001B3374">
      <w:pPr>
        <w:autoSpaceDE w:val="0"/>
        <w:autoSpaceDN w:val="0"/>
        <w:adjustRightInd w:val="0"/>
        <w:spacing w:line="360" w:lineRule="auto"/>
        <w:ind w:firstLine="709"/>
        <w:jc w:val="both"/>
        <w:rPr>
          <w:kern w:val="36"/>
          <w:sz w:val="28"/>
          <w:szCs w:val="28"/>
        </w:rPr>
      </w:pPr>
      <w:r w:rsidRPr="001B3374">
        <w:rPr>
          <w:kern w:val="36"/>
          <w:sz w:val="28"/>
          <w:szCs w:val="28"/>
        </w:rPr>
        <w:t>Среди материалов Литовского Центрального Государственного архива в Ви</w:t>
      </w:r>
      <w:r w:rsidR="001331E0" w:rsidRPr="001B3374">
        <w:rPr>
          <w:kern w:val="36"/>
          <w:sz w:val="28"/>
          <w:szCs w:val="28"/>
        </w:rPr>
        <w:t>льнюсе представляют интерес</w:t>
      </w:r>
      <w:r w:rsidRPr="001B3374">
        <w:rPr>
          <w:kern w:val="36"/>
          <w:sz w:val="28"/>
          <w:szCs w:val="28"/>
        </w:rPr>
        <w:t xml:space="preserve"> фонды Виленского городского староства и Виленского воеводского управления. В них собраны материалы воеводских управлений Виленского, Новогрудского, Полесского и Белостокского воеводств, отчеты Департамента Государственной полиции и т.д. Они дают представление об общественно-политическом положении в регионе, политических партиях и организациях, действовавших на его территории. </w:t>
      </w:r>
    </w:p>
    <w:p w:rsidR="00F507C3" w:rsidRPr="001B3374" w:rsidRDefault="00F507C3" w:rsidP="001B3374">
      <w:pPr>
        <w:pStyle w:val="a6"/>
        <w:spacing w:after="0" w:line="360" w:lineRule="auto"/>
        <w:ind w:firstLine="709"/>
        <w:jc w:val="both"/>
        <w:rPr>
          <w:kern w:val="36"/>
          <w:sz w:val="28"/>
          <w:szCs w:val="28"/>
        </w:rPr>
      </w:pPr>
      <w:r w:rsidRPr="001B3374">
        <w:rPr>
          <w:kern w:val="36"/>
          <w:sz w:val="28"/>
          <w:szCs w:val="28"/>
        </w:rPr>
        <w:t xml:space="preserve">Большое значение для исследования проблемы имеют статистические материалы, в первую очередь важны данные переписи населения </w:t>
      </w:r>
      <w:smartTag w:uri="urn:schemas-microsoft-com:office:smarttags" w:element="metricconverter">
        <w:smartTagPr>
          <w:attr w:name="ProductID" w:val="1921 г"/>
        </w:smartTagPr>
        <w:r w:rsidRPr="001B3374">
          <w:rPr>
            <w:kern w:val="36"/>
            <w:sz w:val="28"/>
            <w:szCs w:val="28"/>
          </w:rPr>
          <w:t>1921 г</w:t>
        </w:r>
      </w:smartTag>
      <w:r w:rsidRPr="001B3374">
        <w:rPr>
          <w:kern w:val="36"/>
          <w:sz w:val="28"/>
          <w:szCs w:val="28"/>
        </w:rPr>
        <w:t>. Они позволяют определить потенциальный электора</w:t>
      </w:r>
      <w:r w:rsidR="0069391A" w:rsidRPr="001B3374">
        <w:rPr>
          <w:kern w:val="36"/>
          <w:sz w:val="28"/>
          <w:szCs w:val="28"/>
        </w:rPr>
        <w:t>т еврейских политических партий</w:t>
      </w:r>
      <w:r w:rsidR="0069391A" w:rsidRPr="001B3374">
        <w:rPr>
          <w:rStyle w:val="a5"/>
          <w:kern w:val="36"/>
          <w:sz w:val="28"/>
          <w:szCs w:val="28"/>
        </w:rPr>
        <w:footnoteReference w:customMarkFollows="1" w:id="16"/>
        <w:t>16</w:t>
      </w:r>
      <w:r w:rsidRPr="001B3374">
        <w:rPr>
          <w:kern w:val="36"/>
          <w:sz w:val="28"/>
          <w:szCs w:val="28"/>
        </w:rPr>
        <w:t xml:space="preserve">. При рассмотрении политической жизни Западной Беларуси очень важными статистическими источниками являются итоги выборов в сейм и сенат Польши </w:t>
      </w:r>
      <w:smartTag w:uri="urn:schemas-microsoft-com:office:smarttags" w:element="metricconverter">
        <w:smartTagPr>
          <w:attr w:name="ProductID" w:val="1922 г"/>
        </w:smartTagPr>
        <w:r w:rsidRPr="001B3374">
          <w:rPr>
            <w:kern w:val="36"/>
            <w:sz w:val="28"/>
            <w:szCs w:val="28"/>
          </w:rPr>
          <w:t>1922 г</w:t>
        </w:r>
      </w:smartTag>
      <w:r w:rsidR="0069391A" w:rsidRPr="001B3374">
        <w:rPr>
          <w:kern w:val="36"/>
          <w:sz w:val="28"/>
          <w:szCs w:val="28"/>
        </w:rPr>
        <w:t>.</w:t>
      </w:r>
      <w:r w:rsidR="0069391A" w:rsidRPr="001B3374">
        <w:rPr>
          <w:rStyle w:val="a5"/>
          <w:kern w:val="36"/>
          <w:sz w:val="28"/>
          <w:szCs w:val="28"/>
        </w:rPr>
        <w:footnoteReference w:customMarkFollows="1" w:id="17"/>
        <w:t>17</w:t>
      </w:r>
      <w:r w:rsidRPr="001B3374">
        <w:rPr>
          <w:kern w:val="36"/>
          <w:sz w:val="28"/>
          <w:szCs w:val="28"/>
          <w:lang w:val="pl-PL"/>
        </w:rPr>
        <w:t xml:space="preserve">, </w:t>
      </w:r>
      <w:r w:rsidRPr="001B3374">
        <w:rPr>
          <w:kern w:val="36"/>
          <w:sz w:val="28"/>
          <w:szCs w:val="28"/>
        </w:rPr>
        <w:t>а</w:t>
      </w:r>
      <w:r w:rsidRPr="001B3374">
        <w:rPr>
          <w:kern w:val="36"/>
          <w:sz w:val="28"/>
          <w:szCs w:val="28"/>
          <w:lang w:val="pl-PL"/>
        </w:rPr>
        <w:t xml:space="preserve"> </w:t>
      </w:r>
      <w:r w:rsidRPr="001B3374">
        <w:rPr>
          <w:kern w:val="36"/>
          <w:sz w:val="28"/>
          <w:szCs w:val="28"/>
        </w:rPr>
        <w:t>также</w:t>
      </w:r>
      <w:r w:rsidRPr="001B3374">
        <w:rPr>
          <w:kern w:val="36"/>
          <w:sz w:val="28"/>
          <w:szCs w:val="28"/>
          <w:lang w:val="pl-PL"/>
        </w:rPr>
        <w:t xml:space="preserve"> </w:t>
      </w:r>
      <w:r w:rsidRPr="001B3374">
        <w:rPr>
          <w:kern w:val="36"/>
          <w:sz w:val="28"/>
          <w:szCs w:val="28"/>
        </w:rPr>
        <w:t>в</w:t>
      </w:r>
      <w:r w:rsidRPr="001B3374">
        <w:rPr>
          <w:kern w:val="36"/>
          <w:sz w:val="28"/>
          <w:szCs w:val="28"/>
          <w:lang w:val="pl-PL"/>
        </w:rPr>
        <w:t xml:space="preserve"> </w:t>
      </w:r>
      <w:r w:rsidRPr="001B3374">
        <w:rPr>
          <w:kern w:val="36"/>
          <w:sz w:val="28"/>
          <w:szCs w:val="28"/>
        </w:rPr>
        <w:t>Виленский</w:t>
      </w:r>
      <w:r w:rsidRPr="001B3374">
        <w:rPr>
          <w:kern w:val="36"/>
          <w:sz w:val="28"/>
          <w:szCs w:val="28"/>
          <w:lang w:val="pl-PL"/>
        </w:rPr>
        <w:t xml:space="preserve"> </w:t>
      </w:r>
      <w:r w:rsidRPr="001B3374">
        <w:rPr>
          <w:kern w:val="36"/>
          <w:sz w:val="28"/>
          <w:szCs w:val="28"/>
        </w:rPr>
        <w:t>сейм</w:t>
      </w:r>
      <w:r w:rsidRPr="001B3374">
        <w:rPr>
          <w:kern w:val="36"/>
          <w:sz w:val="28"/>
          <w:szCs w:val="28"/>
          <w:lang w:val="pl-PL"/>
        </w:rPr>
        <w:t xml:space="preserve"> </w:t>
      </w:r>
      <w:smartTag w:uri="urn:schemas-microsoft-com:office:smarttags" w:element="metricconverter">
        <w:smartTagPr>
          <w:attr w:name="ProductID" w:val="1922 г"/>
        </w:smartTagPr>
        <w:r w:rsidRPr="001B3374">
          <w:rPr>
            <w:kern w:val="36"/>
            <w:sz w:val="28"/>
            <w:szCs w:val="28"/>
            <w:lang w:val="pl-PL"/>
          </w:rPr>
          <w:t xml:space="preserve">1922 </w:t>
        </w:r>
        <w:r w:rsidRPr="001B3374">
          <w:rPr>
            <w:kern w:val="36"/>
            <w:sz w:val="28"/>
            <w:szCs w:val="28"/>
          </w:rPr>
          <w:t>г</w:t>
        </w:r>
      </w:smartTag>
      <w:r w:rsidR="0069391A" w:rsidRPr="001B3374">
        <w:rPr>
          <w:kern w:val="36"/>
          <w:sz w:val="28"/>
          <w:szCs w:val="28"/>
          <w:lang w:val="pl-PL"/>
        </w:rPr>
        <w:t>.</w:t>
      </w:r>
      <w:r w:rsidR="0069391A" w:rsidRPr="001B3374">
        <w:rPr>
          <w:rStyle w:val="a5"/>
          <w:kern w:val="36"/>
          <w:sz w:val="28"/>
          <w:szCs w:val="28"/>
          <w:lang w:val="pl-PL"/>
        </w:rPr>
        <w:footnoteReference w:customMarkFollows="1" w:id="18"/>
        <w:t>18</w:t>
      </w:r>
      <w:r w:rsidRPr="001B3374">
        <w:rPr>
          <w:kern w:val="36"/>
          <w:sz w:val="28"/>
          <w:szCs w:val="28"/>
          <w:lang w:val="pl-PL"/>
        </w:rPr>
        <w:t xml:space="preserve">. </w:t>
      </w:r>
      <w:r w:rsidRPr="001B3374">
        <w:rPr>
          <w:kern w:val="36"/>
          <w:sz w:val="28"/>
          <w:szCs w:val="28"/>
        </w:rPr>
        <w:t>Опираясь на них, стало возможным оценить влияние еврейских политических партий в</w:t>
      </w:r>
      <w:r w:rsidR="000F4EEA" w:rsidRPr="001B3374">
        <w:rPr>
          <w:bCs/>
          <w:kern w:val="36"/>
          <w:sz w:val="28"/>
          <w:szCs w:val="28"/>
        </w:rPr>
        <w:t xml:space="preserve"> Западной Беларуси</w:t>
      </w:r>
      <w:r w:rsidRPr="001B3374">
        <w:rPr>
          <w:kern w:val="36"/>
          <w:sz w:val="28"/>
          <w:szCs w:val="28"/>
        </w:rPr>
        <w:t>.</w:t>
      </w:r>
    </w:p>
    <w:p w:rsidR="00F507C3" w:rsidRPr="001B3374" w:rsidRDefault="00F507C3" w:rsidP="001B3374">
      <w:pPr>
        <w:autoSpaceDE w:val="0"/>
        <w:autoSpaceDN w:val="0"/>
        <w:adjustRightInd w:val="0"/>
        <w:spacing w:line="360" w:lineRule="auto"/>
        <w:ind w:firstLine="709"/>
        <w:jc w:val="both"/>
        <w:rPr>
          <w:kern w:val="36"/>
          <w:sz w:val="28"/>
          <w:szCs w:val="28"/>
        </w:rPr>
      </w:pPr>
      <w:r w:rsidRPr="001B3374">
        <w:rPr>
          <w:kern w:val="36"/>
          <w:sz w:val="28"/>
          <w:szCs w:val="28"/>
        </w:rPr>
        <w:t>Значительный материал по рассматриваемой проблеме содержится в государственной, региональной и партийной печати того времени, а также листовках и другой агит</w:t>
      </w:r>
      <w:r w:rsidR="001331E0" w:rsidRPr="001B3374">
        <w:rPr>
          <w:kern w:val="36"/>
          <w:sz w:val="28"/>
          <w:szCs w:val="28"/>
        </w:rPr>
        <w:t xml:space="preserve">ационной </w:t>
      </w:r>
      <w:r w:rsidRPr="001B3374">
        <w:rPr>
          <w:kern w:val="36"/>
          <w:sz w:val="28"/>
          <w:szCs w:val="28"/>
        </w:rPr>
        <w:t xml:space="preserve">литературе. В прессе нашли отражение материалы о политической обстановке в стране, регионах, политических выступлениях, конфликтах. В ходе исследования были проанализированы материалы периодических изданий: «Kurjer Wilenski», «Głos Poleski», «Kurier Polesia», «Głos Wileński» «Bloj-Wais», «Lider-Woch», «Baranowiczer-Woch и др. </w:t>
      </w:r>
    </w:p>
    <w:p w:rsidR="005878FE" w:rsidRPr="001B3374" w:rsidRDefault="005878FE" w:rsidP="001B3374">
      <w:pPr>
        <w:spacing w:line="360" w:lineRule="auto"/>
        <w:ind w:firstLine="709"/>
        <w:jc w:val="both"/>
        <w:rPr>
          <w:kern w:val="36"/>
          <w:sz w:val="28"/>
          <w:szCs w:val="28"/>
        </w:rPr>
      </w:pPr>
      <w:r w:rsidRPr="001B3374">
        <w:rPr>
          <w:kern w:val="36"/>
          <w:sz w:val="28"/>
          <w:szCs w:val="28"/>
        </w:rPr>
        <w:t xml:space="preserve">Таким образом, источниковая база предлагаемого исследования богата и разнообразна. Она дает возможность проследить процесс формирования еврейских политических партий и организаций на территории Западной Беларуси, выявить структуру первичных ячеек еврейских партий и организаций региона и проследить динамику их развития и деятельности. </w:t>
      </w:r>
    </w:p>
    <w:p w:rsidR="005878FE" w:rsidRPr="001B3374" w:rsidRDefault="00517C88" w:rsidP="001B3374">
      <w:pPr>
        <w:pStyle w:val="21"/>
        <w:spacing w:line="360" w:lineRule="auto"/>
        <w:rPr>
          <w:kern w:val="36"/>
          <w:szCs w:val="28"/>
        </w:rPr>
      </w:pPr>
      <w:r w:rsidRPr="001B3374">
        <w:rPr>
          <w:spacing w:val="2"/>
          <w:kern w:val="36"/>
          <w:szCs w:val="28"/>
        </w:rPr>
        <w:t xml:space="preserve">Теоретико-методологическую базу диссертации составили принципы историзма и объективности. </w:t>
      </w:r>
      <w:r w:rsidRPr="001B3374">
        <w:rPr>
          <w:kern w:val="36"/>
          <w:szCs w:val="28"/>
        </w:rPr>
        <w:t xml:space="preserve">Их применение </w:t>
      </w:r>
      <w:r w:rsidR="005878FE" w:rsidRPr="001B3374">
        <w:rPr>
          <w:kern w:val="36"/>
          <w:szCs w:val="28"/>
        </w:rPr>
        <w:t>позволяет избежать сложившихся стереотипов в рассмотрении проблем по теме исследования.</w:t>
      </w:r>
      <w:r w:rsidR="000863F6" w:rsidRPr="001B3374">
        <w:rPr>
          <w:kern w:val="36"/>
          <w:szCs w:val="28"/>
        </w:rPr>
        <w:t xml:space="preserve"> </w:t>
      </w:r>
      <w:r w:rsidR="005878FE" w:rsidRPr="001B3374">
        <w:rPr>
          <w:kern w:val="36"/>
          <w:szCs w:val="28"/>
        </w:rPr>
        <w:t>В диссе</w:t>
      </w:r>
      <w:r w:rsidRPr="001B3374">
        <w:rPr>
          <w:kern w:val="36"/>
          <w:szCs w:val="28"/>
        </w:rPr>
        <w:t>ртации</w:t>
      </w:r>
      <w:r w:rsidR="005878FE" w:rsidRPr="001B3374">
        <w:rPr>
          <w:kern w:val="36"/>
          <w:szCs w:val="28"/>
        </w:rPr>
        <w:t xml:space="preserve"> применялись такие общенаучные методы, как анализ, синтез, обобщение, дедукция и индукция, количественный метод. Среди </w:t>
      </w:r>
      <w:r w:rsidR="00606F46" w:rsidRPr="001B3374">
        <w:rPr>
          <w:kern w:val="36"/>
          <w:szCs w:val="28"/>
        </w:rPr>
        <w:t xml:space="preserve">специально-исторических </w:t>
      </w:r>
      <w:r w:rsidR="005878FE" w:rsidRPr="001B3374">
        <w:rPr>
          <w:kern w:val="36"/>
          <w:szCs w:val="28"/>
        </w:rPr>
        <w:t>методов, использованных в работе, необходимо отметить историко-системный</w:t>
      </w:r>
      <w:r w:rsidR="009F0704" w:rsidRPr="001B3374">
        <w:rPr>
          <w:kern w:val="36"/>
          <w:szCs w:val="28"/>
        </w:rPr>
        <w:t xml:space="preserve"> и</w:t>
      </w:r>
      <w:r w:rsidR="005878FE" w:rsidRPr="001B3374">
        <w:rPr>
          <w:kern w:val="36"/>
          <w:szCs w:val="28"/>
        </w:rPr>
        <w:t xml:space="preserve"> историко-сравн</w:t>
      </w:r>
      <w:r w:rsidR="009F0704" w:rsidRPr="001B3374">
        <w:rPr>
          <w:kern w:val="36"/>
          <w:szCs w:val="28"/>
        </w:rPr>
        <w:t>ительный</w:t>
      </w:r>
      <w:r w:rsidR="005878FE" w:rsidRPr="001B3374">
        <w:rPr>
          <w:kern w:val="36"/>
          <w:szCs w:val="28"/>
        </w:rPr>
        <w:t>.</w:t>
      </w:r>
    </w:p>
    <w:p w:rsidR="00B821F6" w:rsidRPr="001B3374" w:rsidRDefault="00B821F6" w:rsidP="001B3374">
      <w:pPr>
        <w:pStyle w:val="21"/>
        <w:spacing w:line="360" w:lineRule="auto"/>
        <w:rPr>
          <w:kern w:val="36"/>
          <w:szCs w:val="28"/>
        </w:rPr>
      </w:pPr>
      <w:r w:rsidRPr="001B3374">
        <w:rPr>
          <w:kern w:val="36"/>
          <w:szCs w:val="28"/>
        </w:rPr>
        <w:t xml:space="preserve">Во второй главе </w:t>
      </w:r>
      <w:r w:rsidRPr="001B3374">
        <w:rPr>
          <w:b/>
          <w:bCs/>
          <w:kern w:val="36"/>
          <w:szCs w:val="28"/>
        </w:rPr>
        <w:t>«</w:t>
      </w:r>
      <w:r w:rsidR="00022962" w:rsidRPr="001B3374">
        <w:rPr>
          <w:b/>
          <w:kern w:val="36"/>
          <w:szCs w:val="28"/>
        </w:rPr>
        <w:t>Возникновение</w:t>
      </w:r>
      <w:r w:rsidRPr="001B3374">
        <w:rPr>
          <w:b/>
          <w:kern w:val="36"/>
          <w:szCs w:val="28"/>
        </w:rPr>
        <w:t xml:space="preserve"> еврейских политических партий и организаций в Беларуси</w:t>
      </w:r>
      <w:r w:rsidRPr="001B3374">
        <w:rPr>
          <w:b/>
          <w:bCs/>
          <w:kern w:val="36"/>
          <w:szCs w:val="28"/>
        </w:rPr>
        <w:t xml:space="preserve">» </w:t>
      </w:r>
      <w:r w:rsidRPr="001B3374">
        <w:rPr>
          <w:kern w:val="36"/>
          <w:szCs w:val="28"/>
        </w:rPr>
        <w:t>анализируются предпосылки возникновения,</w:t>
      </w:r>
      <w:r w:rsidR="00972B27" w:rsidRPr="001B3374">
        <w:rPr>
          <w:kern w:val="36"/>
          <w:szCs w:val="28"/>
        </w:rPr>
        <w:t xml:space="preserve"> а также основные направления деятельности первых еврейских политических партий и организаций на территории Беларуси</w:t>
      </w:r>
      <w:r w:rsidRPr="001B3374">
        <w:rPr>
          <w:kern w:val="36"/>
          <w:szCs w:val="28"/>
        </w:rPr>
        <w:t>.</w:t>
      </w:r>
    </w:p>
    <w:p w:rsidR="00972B27" w:rsidRPr="001B3374" w:rsidRDefault="00B821F6" w:rsidP="001B3374">
      <w:pPr>
        <w:pStyle w:val="a6"/>
        <w:spacing w:after="0" w:line="360" w:lineRule="auto"/>
        <w:ind w:firstLine="709"/>
        <w:jc w:val="both"/>
        <w:rPr>
          <w:b/>
          <w:bCs/>
          <w:i/>
          <w:iCs/>
          <w:kern w:val="36"/>
          <w:sz w:val="28"/>
          <w:szCs w:val="28"/>
        </w:rPr>
      </w:pPr>
      <w:r w:rsidRPr="001B3374">
        <w:rPr>
          <w:b/>
          <w:bCs/>
          <w:i/>
          <w:iCs/>
          <w:kern w:val="36"/>
          <w:sz w:val="28"/>
          <w:szCs w:val="28"/>
        </w:rPr>
        <w:t>2.1 «</w:t>
      </w:r>
      <w:r w:rsidRPr="001B3374">
        <w:rPr>
          <w:b/>
          <w:i/>
          <w:kern w:val="36"/>
          <w:sz w:val="28"/>
          <w:szCs w:val="28"/>
        </w:rPr>
        <w:t>Социально-экономические и политические предпосылки  зарождения еврейского общественно-политического движения в Беларуси</w:t>
      </w:r>
      <w:r w:rsidRPr="001B3374">
        <w:rPr>
          <w:b/>
          <w:bCs/>
          <w:i/>
          <w:iCs/>
          <w:kern w:val="36"/>
          <w:sz w:val="28"/>
          <w:szCs w:val="28"/>
        </w:rPr>
        <w:t xml:space="preserve">». </w:t>
      </w:r>
      <w:r w:rsidR="00972B27" w:rsidRPr="001B3374">
        <w:rPr>
          <w:kern w:val="36"/>
          <w:sz w:val="28"/>
          <w:szCs w:val="28"/>
        </w:rPr>
        <w:t xml:space="preserve">Возникновение первых еврейских политических партий в конце </w:t>
      </w:r>
      <w:r w:rsidR="00972B27" w:rsidRPr="001B3374">
        <w:rPr>
          <w:kern w:val="36"/>
          <w:sz w:val="28"/>
          <w:szCs w:val="28"/>
          <w:lang w:val="en-US"/>
        </w:rPr>
        <w:t>XIX</w:t>
      </w:r>
      <w:r w:rsidR="00972B27" w:rsidRPr="001B3374">
        <w:rPr>
          <w:kern w:val="36"/>
          <w:sz w:val="28"/>
          <w:szCs w:val="28"/>
        </w:rPr>
        <w:t xml:space="preserve"> в. в северо-западных губерниях Рос</w:t>
      </w:r>
      <w:r w:rsidR="001331E0" w:rsidRPr="001B3374">
        <w:rPr>
          <w:kern w:val="36"/>
          <w:sz w:val="28"/>
          <w:szCs w:val="28"/>
        </w:rPr>
        <w:t>сийской империи было вызвано</w:t>
      </w:r>
      <w:r w:rsidR="00972B27" w:rsidRPr="001B3374">
        <w:rPr>
          <w:kern w:val="36"/>
          <w:sz w:val="28"/>
          <w:szCs w:val="28"/>
        </w:rPr>
        <w:t xml:space="preserve"> исторически сложившимися предпосылками</w:t>
      </w:r>
      <w:r w:rsidR="001331E0" w:rsidRPr="001B3374">
        <w:rPr>
          <w:kern w:val="36"/>
          <w:sz w:val="28"/>
          <w:szCs w:val="28"/>
        </w:rPr>
        <w:t xml:space="preserve">. </w:t>
      </w:r>
      <w:r w:rsidR="00972B27" w:rsidRPr="001B3374">
        <w:rPr>
          <w:kern w:val="36"/>
          <w:sz w:val="28"/>
          <w:szCs w:val="28"/>
        </w:rPr>
        <w:t xml:space="preserve">Евреи компактно проживали в городах и крупных местечках и составляли значительную часть населения Беларуси. Социально-экономическое положение большинства белорусских евреев в указанный период оставалось крайне тяжёлым, что диктовало необходимость создания национальных политических партий, способных отстаивать интересы еврейских ремесленников, рабочих и торговцев. В то же время еврейская буржуазия, являясь мощной финансовой и экономической силой, стремилась расширить своё политическое влияние в регионе, что также способствовало зарождению еврейских политических организаций. </w:t>
      </w:r>
    </w:p>
    <w:p w:rsidR="00972B27" w:rsidRPr="001B3374" w:rsidRDefault="00972B27" w:rsidP="001B3374">
      <w:pPr>
        <w:pStyle w:val="a6"/>
        <w:spacing w:after="0" w:line="360" w:lineRule="auto"/>
        <w:ind w:firstLine="709"/>
        <w:jc w:val="both"/>
        <w:rPr>
          <w:kern w:val="36"/>
          <w:sz w:val="28"/>
          <w:szCs w:val="28"/>
        </w:rPr>
      </w:pPr>
      <w:r w:rsidRPr="001B3374">
        <w:rPr>
          <w:kern w:val="36"/>
          <w:sz w:val="28"/>
          <w:szCs w:val="28"/>
        </w:rPr>
        <w:t>Важными предпосылками становления еврейских политических партий были существование в России ограничительного законодательства в отношении еврейского населения, притеснения евреев со стороны российских властей, рост антисемитских настроений, желание еврейской общественности выразить свой взгляд на будущее еврейского народа.</w:t>
      </w:r>
    </w:p>
    <w:p w:rsidR="00972B27" w:rsidRPr="001B3374" w:rsidRDefault="00B821F6" w:rsidP="001B3374">
      <w:pPr>
        <w:pStyle w:val="a6"/>
        <w:spacing w:after="0" w:line="360" w:lineRule="auto"/>
        <w:ind w:firstLine="709"/>
        <w:jc w:val="both"/>
        <w:rPr>
          <w:b/>
          <w:bCs/>
          <w:i/>
          <w:iCs/>
          <w:kern w:val="36"/>
          <w:sz w:val="28"/>
          <w:szCs w:val="28"/>
        </w:rPr>
      </w:pPr>
      <w:r w:rsidRPr="001B3374">
        <w:rPr>
          <w:b/>
          <w:bCs/>
          <w:i/>
          <w:iCs/>
          <w:kern w:val="36"/>
          <w:sz w:val="28"/>
          <w:szCs w:val="28"/>
        </w:rPr>
        <w:t>2.2 «</w:t>
      </w:r>
      <w:r w:rsidRPr="001B3374">
        <w:rPr>
          <w:b/>
          <w:i/>
          <w:kern w:val="36"/>
          <w:sz w:val="28"/>
          <w:szCs w:val="28"/>
        </w:rPr>
        <w:t>Возникновение и деятельность первых еврейских политических партий и организаций на территории Беларуси</w:t>
      </w:r>
      <w:r w:rsidRPr="001B3374">
        <w:rPr>
          <w:b/>
          <w:bCs/>
          <w:i/>
          <w:iCs/>
          <w:kern w:val="36"/>
          <w:sz w:val="28"/>
          <w:szCs w:val="28"/>
        </w:rPr>
        <w:t>».</w:t>
      </w:r>
      <w:r w:rsidR="00463955" w:rsidRPr="001B3374">
        <w:rPr>
          <w:b/>
          <w:bCs/>
          <w:i/>
          <w:iCs/>
          <w:kern w:val="36"/>
          <w:sz w:val="28"/>
          <w:szCs w:val="28"/>
        </w:rPr>
        <w:t xml:space="preserve"> </w:t>
      </w:r>
      <w:r w:rsidR="00972B27" w:rsidRPr="001B3374">
        <w:rPr>
          <w:kern w:val="36"/>
          <w:sz w:val="28"/>
          <w:szCs w:val="28"/>
        </w:rPr>
        <w:t xml:space="preserve">Развитие идей создания независимого еврейского государства, возникновение Всемирной сионистской организации, зарождение социал-демократического движения, определенные изменения во внутренней политике царской России позволили начать процессы формирования еврейских политических организаций на территории белорусских губерний. В связи с этим в конце </w:t>
      </w:r>
      <w:r w:rsidR="00972B27" w:rsidRPr="001B3374">
        <w:rPr>
          <w:kern w:val="36"/>
          <w:sz w:val="28"/>
          <w:szCs w:val="28"/>
          <w:lang w:val="en-US"/>
        </w:rPr>
        <w:t>XIX</w:t>
      </w:r>
      <w:r w:rsidR="00972B27" w:rsidRPr="001B3374">
        <w:rPr>
          <w:kern w:val="36"/>
          <w:sz w:val="28"/>
          <w:szCs w:val="28"/>
        </w:rPr>
        <w:t xml:space="preserve"> – начале </w:t>
      </w:r>
      <w:r w:rsidR="00972B27" w:rsidRPr="001B3374">
        <w:rPr>
          <w:kern w:val="36"/>
          <w:sz w:val="28"/>
          <w:szCs w:val="28"/>
          <w:lang w:val="en-US"/>
        </w:rPr>
        <w:t>XX</w:t>
      </w:r>
      <w:r w:rsidR="00972B27" w:rsidRPr="001B3374">
        <w:rPr>
          <w:kern w:val="36"/>
          <w:sz w:val="28"/>
          <w:szCs w:val="28"/>
        </w:rPr>
        <w:t xml:space="preserve"> вв. на политической сцене появились первые еврейские партии и союзы: Бунд, многочисленные сионистские организации и кружки, партия «Мизрахи». В это время шёл процесс формирования их программ и организационных структур.</w:t>
      </w:r>
    </w:p>
    <w:p w:rsidR="00972B27" w:rsidRPr="001B3374" w:rsidRDefault="00972B27" w:rsidP="001B3374">
      <w:pPr>
        <w:pStyle w:val="21"/>
        <w:spacing w:line="360" w:lineRule="auto"/>
        <w:rPr>
          <w:kern w:val="36"/>
          <w:szCs w:val="28"/>
        </w:rPr>
      </w:pPr>
      <w:r w:rsidRPr="001B3374">
        <w:rPr>
          <w:kern w:val="36"/>
          <w:szCs w:val="28"/>
        </w:rPr>
        <w:t>Революция 1905–1907 гг. стала отправной точкой в создании сионистско-социалистических и либеральных еврейских политических партий. Среди них были Сионистско-социалистическая рабочая партия, Социалистическая еврейская рабочая партия, Еврейская социал-демократическая рабочая партия «Поалей Цион», Еврейская народная партия. Эти партии стремились объединить в своих программах основные  положения сионизма с определёнными социалистическими идеями для привлечения в свои ряды различных слоёв еврейского общества.</w:t>
      </w:r>
    </w:p>
    <w:p w:rsidR="00022962" w:rsidRPr="001B3374" w:rsidRDefault="00972B27" w:rsidP="001B3374">
      <w:pPr>
        <w:pStyle w:val="a6"/>
        <w:spacing w:after="0" w:line="360" w:lineRule="auto"/>
        <w:ind w:firstLine="709"/>
        <w:jc w:val="both"/>
        <w:rPr>
          <w:caps/>
          <w:kern w:val="36"/>
          <w:sz w:val="28"/>
          <w:szCs w:val="28"/>
        </w:rPr>
      </w:pPr>
      <w:r w:rsidRPr="001B3374">
        <w:rPr>
          <w:kern w:val="36"/>
          <w:sz w:val="28"/>
          <w:szCs w:val="28"/>
        </w:rPr>
        <w:t>Поражение революции 1905</w:t>
      </w:r>
      <w:r w:rsidR="00405C37" w:rsidRPr="001B3374">
        <w:rPr>
          <w:kern w:val="36"/>
          <w:sz w:val="28"/>
          <w:szCs w:val="28"/>
        </w:rPr>
        <w:t>–1907</w:t>
      </w:r>
      <w:r w:rsidRPr="001B3374">
        <w:rPr>
          <w:kern w:val="36"/>
          <w:sz w:val="28"/>
          <w:szCs w:val="28"/>
        </w:rPr>
        <w:t xml:space="preserve"> </w:t>
      </w:r>
      <w:r w:rsidR="00405C37" w:rsidRPr="001B3374">
        <w:rPr>
          <w:kern w:val="36"/>
          <w:sz w:val="28"/>
          <w:szCs w:val="28"/>
        </w:rPr>
        <w:t>г</w:t>
      </w:r>
      <w:r w:rsidRPr="001B3374">
        <w:rPr>
          <w:kern w:val="36"/>
          <w:sz w:val="28"/>
          <w:szCs w:val="28"/>
        </w:rPr>
        <w:t xml:space="preserve">г. и наступление политической реакции привели к тому, что в деятельности еврейских политических партий наметился определённый спад. Многие еврейские партии потеряли часть своего электората, их численный состав значительно сократился. Начало Первой мировой  войны и установление в </w:t>
      </w:r>
      <w:smartTag w:uri="urn:schemas-microsoft-com:office:smarttags" w:element="metricconverter">
        <w:smartTagPr>
          <w:attr w:name="ProductID" w:val="1915 г"/>
        </w:smartTagPr>
        <w:r w:rsidRPr="001B3374">
          <w:rPr>
            <w:kern w:val="36"/>
            <w:sz w:val="28"/>
            <w:szCs w:val="28"/>
          </w:rPr>
          <w:t>1915 г</w:t>
        </w:r>
      </w:smartTag>
      <w:r w:rsidRPr="001B3374">
        <w:rPr>
          <w:kern w:val="36"/>
          <w:sz w:val="28"/>
          <w:szCs w:val="28"/>
        </w:rPr>
        <w:t xml:space="preserve">. немецкой оккупации на значительной части территории Беларуси еще больше осложнили работу еврейских партий. Деятельность многих партий практически полностью прекратилась, другие продолжали вести ограниченную агитацию в еврейских массах. </w:t>
      </w:r>
      <w:r w:rsidR="00022962" w:rsidRPr="001B3374">
        <w:rPr>
          <w:caps/>
          <w:kern w:val="36"/>
          <w:sz w:val="28"/>
          <w:szCs w:val="28"/>
        </w:rPr>
        <w:t xml:space="preserve"> </w:t>
      </w:r>
    </w:p>
    <w:p w:rsidR="00B821F6" w:rsidRPr="001B3374" w:rsidRDefault="00B821F6" w:rsidP="001B3374">
      <w:pPr>
        <w:pStyle w:val="a6"/>
        <w:spacing w:after="0" w:line="360" w:lineRule="auto"/>
        <w:ind w:firstLine="709"/>
        <w:jc w:val="both"/>
        <w:rPr>
          <w:kern w:val="36"/>
          <w:sz w:val="28"/>
          <w:szCs w:val="28"/>
        </w:rPr>
      </w:pPr>
      <w:r w:rsidRPr="001B3374">
        <w:rPr>
          <w:kern w:val="36"/>
          <w:sz w:val="28"/>
          <w:szCs w:val="28"/>
        </w:rPr>
        <w:t xml:space="preserve">В третьей главе </w:t>
      </w:r>
      <w:r w:rsidRPr="001B3374">
        <w:rPr>
          <w:b/>
          <w:bCs/>
          <w:kern w:val="36"/>
          <w:sz w:val="28"/>
          <w:szCs w:val="28"/>
        </w:rPr>
        <w:t>«</w:t>
      </w:r>
      <w:r w:rsidRPr="001B3374">
        <w:rPr>
          <w:b/>
          <w:kern w:val="36"/>
          <w:sz w:val="28"/>
          <w:szCs w:val="28"/>
        </w:rPr>
        <w:t>Деятельность еврейских политических пар</w:t>
      </w:r>
      <w:r w:rsidR="00022962" w:rsidRPr="001B3374">
        <w:rPr>
          <w:b/>
          <w:kern w:val="36"/>
          <w:sz w:val="28"/>
          <w:szCs w:val="28"/>
        </w:rPr>
        <w:t>тий и организаций на территории Западной Беларуси в условиях возрождения польской государственности</w:t>
      </w:r>
      <w:r w:rsidRPr="001B3374">
        <w:rPr>
          <w:b/>
          <w:bCs/>
          <w:kern w:val="36"/>
          <w:sz w:val="28"/>
          <w:szCs w:val="28"/>
        </w:rPr>
        <w:t>»</w:t>
      </w:r>
      <w:r w:rsidRPr="001B3374">
        <w:rPr>
          <w:kern w:val="36"/>
          <w:sz w:val="28"/>
          <w:szCs w:val="28"/>
        </w:rPr>
        <w:t xml:space="preserve"> автором </w:t>
      </w:r>
      <w:r w:rsidR="006B08AB" w:rsidRPr="001B3374">
        <w:rPr>
          <w:kern w:val="36"/>
          <w:sz w:val="28"/>
          <w:szCs w:val="28"/>
        </w:rPr>
        <w:t xml:space="preserve">приводятся классификация, программы и структура еврейских политических партий на территории Западной Беларуси, </w:t>
      </w:r>
      <w:r w:rsidRPr="001B3374">
        <w:rPr>
          <w:kern w:val="36"/>
          <w:sz w:val="28"/>
          <w:szCs w:val="28"/>
        </w:rPr>
        <w:t>рассматривается еврейское обществен</w:t>
      </w:r>
      <w:r w:rsidR="00022962" w:rsidRPr="001B3374">
        <w:rPr>
          <w:kern w:val="36"/>
          <w:sz w:val="28"/>
          <w:szCs w:val="28"/>
        </w:rPr>
        <w:t xml:space="preserve">но-политическое движение </w:t>
      </w:r>
      <w:r w:rsidR="006B08AB" w:rsidRPr="001B3374">
        <w:rPr>
          <w:kern w:val="36"/>
          <w:sz w:val="28"/>
          <w:szCs w:val="28"/>
        </w:rPr>
        <w:t xml:space="preserve">региона </w:t>
      </w:r>
      <w:r w:rsidR="00022962" w:rsidRPr="001B3374">
        <w:rPr>
          <w:kern w:val="36"/>
          <w:sz w:val="28"/>
          <w:szCs w:val="28"/>
        </w:rPr>
        <w:t>в 1918</w:t>
      </w:r>
      <w:r w:rsidR="006B08AB" w:rsidRPr="001B3374">
        <w:rPr>
          <w:kern w:val="36"/>
          <w:sz w:val="28"/>
          <w:szCs w:val="28"/>
        </w:rPr>
        <w:t>–1921 гг</w:t>
      </w:r>
      <w:r w:rsidRPr="001B3374">
        <w:rPr>
          <w:kern w:val="36"/>
          <w:sz w:val="28"/>
          <w:szCs w:val="28"/>
        </w:rPr>
        <w:t xml:space="preserve">. Значительное внимание уделяется позиции еврейских политических сил по отношению к избирательной кампании в Виленский сейм </w:t>
      </w:r>
      <w:smartTag w:uri="urn:schemas-microsoft-com:office:smarttags" w:element="metricconverter">
        <w:smartTagPr>
          <w:attr w:name="ProductID" w:val="1922 г"/>
        </w:smartTagPr>
        <w:r w:rsidRPr="001B3374">
          <w:rPr>
            <w:kern w:val="36"/>
            <w:sz w:val="28"/>
            <w:szCs w:val="28"/>
          </w:rPr>
          <w:t>1922 г</w:t>
        </w:r>
      </w:smartTag>
      <w:r w:rsidR="006B08AB" w:rsidRPr="001B3374">
        <w:rPr>
          <w:kern w:val="36"/>
          <w:sz w:val="28"/>
          <w:szCs w:val="28"/>
        </w:rPr>
        <w:t>., определи</w:t>
      </w:r>
      <w:r w:rsidRPr="001B3374">
        <w:rPr>
          <w:kern w:val="36"/>
          <w:sz w:val="28"/>
          <w:szCs w:val="28"/>
        </w:rPr>
        <w:t xml:space="preserve">вшей будущий статус Срединной Литвы.  </w:t>
      </w:r>
    </w:p>
    <w:p w:rsidR="006B08AB" w:rsidRPr="001B3374" w:rsidRDefault="00B821F6" w:rsidP="001B3374">
      <w:pPr>
        <w:pStyle w:val="a6"/>
        <w:spacing w:after="0" w:line="360" w:lineRule="auto"/>
        <w:ind w:firstLine="709"/>
        <w:jc w:val="both"/>
        <w:rPr>
          <w:kern w:val="36"/>
          <w:sz w:val="28"/>
          <w:szCs w:val="28"/>
        </w:rPr>
      </w:pPr>
      <w:r w:rsidRPr="001B3374">
        <w:rPr>
          <w:b/>
          <w:bCs/>
          <w:i/>
          <w:iCs/>
          <w:kern w:val="36"/>
          <w:sz w:val="28"/>
          <w:szCs w:val="28"/>
        </w:rPr>
        <w:t>3.1 «</w:t>
      </w:r>
      <w:r w:rsidR="00022962" w:rsidRPr="001B3374">
        <w:rPr>
          <w:b/>
          <w:i/>
          <w:kern w:val="36"/>
          <w:sz w:val="28"/>
          <w:szCs w:val="28"/>
        </w:rPr>
        <w:t>Организационные основы и идеологические платформы еврейских политических партий и организаций на территории Западной Беларуси</w:t>
      </w:r>
      <w:r w:rsidRPr="001B3374">
        <w:rPr>
          <w:b/>
          <w:bCs/>
          <w:i/>
          <w:iCs/>
          <w:kern w:val="36"/>
          <w:sz w:val="28"/>
          <w:szCs w:val="28"/>
        </w:rPr>
        <w:t>»</w:t>
      </w:r>
      <w:r w:rsidR="00A56E43" w:rsidRPr="001B3374">
        <w:rPr>
          <w:b/>
          <w:bCs/>
          <w:i/>
          <w:iCs/>
          <w:kern w:val="36"/>
          <w:sz w:val="28"/>
          <w:szCs w:val="28"/>
        </w:rPr>
        <w:t>.</w:t>
      </w:r>
      <w:r w:rsidR="00A56E43" w:rsidRPr="001B3374">
        <w:rPr>
          <w:bCs/>
          <w:iCs/>
          <w:kern w:val="36"/>
          <w:sz w:val="28"/>
          <w:szCs w:val="28"/>
        </w:rPr>
        <w:t xml:space="preserve"> </w:t>
      </w:r>
      <w:r w:rsidR="006B08AB" w:rsidRPr="001B3374">
        <w:rPr>
          <w:kern w:val="36"/>
          <w:sz w:val="28"/>
          <w:szCs w:val="28"/>
        </w:rPr>
        <w:t xml:space="preserve">После обретения Польшей независимости в ноябре </w:t>
      </w:r>
      <w:smartTag w:uri="urn:schemas-microsoft-com:office:smarttags" w:element="metricconverter">
        <w:smartTagPr>
          <w:attr w:name="ProductID" w:val="1918 г"/>
        </w:smartTagPr>
        <w:r w:rsidR="006B08AB" w:rsidRPr="001B3374">
          <w:rPr>
            <w:kern w:val="36"/>
            <w:sz w:val="28"/>
            <w:szCs w:val="28"/>
          </w:rPr>
          <w:t>1918 г</w:t>
        </w:r>
      </w:smartTag>
      <w:r w:rsidR="006B08AB" w:rsidRPr="001B3374">
        <w:rPr>
          <w:kern w:val="36"/>
          <w:sz w:val="28"/>
          <w:szCs w:val="28"/>
        </w:rPr>
        <w:t>.  на её территории начали действовать многочисленные еврейские партии, которые сразу же активно включились в политическую борьбу в стране. Многие из них (Бунд, «Мизрахи», «Поалей Цион») существовали еще со времён Российской империи, другие («Всемирная сионистская партия труда», «Еврейская социалистическая рабочая партия «Объединённых» в Польше») обра</w:t>
      </w:r>
      <w:r w:rsidR="002770AD" w:rsidRPr="001B3374">
        <w:rPr>
          <w:kern w:val="36"/>
          <w:sz w:val="28"/>
          <w:szCs w:val="28"/>
        </w:rPr>
        <w:t>зовались только после создания п</w:t>
      </w:r>
      <w:r w:rsidR="006B08AB" w:rsidRPr="001B3374">
        <w:rPr>
          <w:kern w:val="36"/>
          <w:sz w:val="28"/>
          <w:szCs w:val="28"/>
        </w:rPr>
        <w:t>ольского государства. Выступая с разными, зачастую противоположными политическими программами, все они обещали быстрое решение национального вопроса, проблем государственного устройства, повышение материального благосостояния еврейских народных масс. Для решения поставленных задач еврейские партии стремились привлечь в свои ряды как можно большее число сторонников. С этой целью под патронажем партий создавались всевозможные общественные, молодёжные, культурно-просветительские и благотворительные организации, которые должны были охватить своим влиянием широкие слои еврейского населения Польши.</w:t>
      </w:r>
    </w:p>
    <w:p w:rsidR="00B821F6" w:rsidRPr="001B3374" w:rsidRDefault="00B821F6" w:rsidP="001B3374">
      <w:pPr>
        <w:spacing w:line="360" w:lineRule="auto"/>
        <w:ind w:firstLine="709"/>
        <w:jc w:val="both"/>
        <w:rPr>
          <w:kern w:val="36"/>
          <w:sz w:val="28"/>
          <w:szCs w:val="28"/>
        </w:rPr>
      </w:pPr>
      <w:r w:rsidRPr="001B3374">
        <w:rPr>
          <w:b/>
          <w:bCs/>
          <w:i/>
          <w:iCs/>
          <w:kern w:val="36"/>
          <w:sz w:val="28"/>
          <w:szCs w:val="28"/>
        </w:rPr>
        <w:t>3.2 «</w:t>
      </w:r>
      <w:r w:rsidR="00A56E43" w:rsidRPr="001B3374">
        <w:rPr>
          <w:b/>
          <w:i/>
          <w:kern w:val="36"/>
          <w:sz w:val="28"/>
          <w:szCs w:val="28"/>
        </w:rPr>
        <w:t xml:space="preserve">Деятельность еврейских политических партий и организаций </w:t>
      </w:r>
      <w:r w:rsidR="00023B78" w:rsidRPr="001B3374">
        <w:rPr>
          <w:b/>
          <w:i/>
          <w:kern w:val="36"/>
          <w:sz w:val="28"/>
          <w:szCs w:val="28"/>
        </w:rPr>
        <w:t xml:space="preserve">на территории Западной Беларуси в </w:t>
      </w:r>
      <w:r w:rsidR="00A56E43" w:rsidRPr="001B3374">
        <w:rPr>
          <w:b/>
          <w:i/>
          <w:kern w:val="36"/>
          <w:sz w:val="28"/>
          <w:szCs w:val="28"/>
        </w:rPr>
        <w:t>ноябр</w:t>
      </w:r>
      <w:r w:rsidR="00023B78" w:rsidRPr="001B3374">
        <w:rPr>
          <w:b/>
          <w:i/>
          <w:kern w:val="36"/>
          <w:sz w:val="28"/>
          <w:szCs w:val="28"/>
        </w:rPr>
        <w:t>е</w:t>
      </w:r>
      <w:r w:rsidR="00A56E43" w:rsidRPr="001B3374">
        <w:rPr>
          <w:b/>
          <w:i/>
          <w:kern w:val="36"/>
          <w:sz w:val="28"/>
          <w:szCs w:val="28"/>
        </w:rPr>
        <w:t xml:space="preserve"> 1918 – март</w:t>
      </w:r>
      <w:r w:rsidR="00023B78" w:rsidRPr="001B3374">
        <w:rPr>
          <w:b/>
          <w:i/>
          <w:kern w:val="36"/>
          <w:sz w:val="28"/>
          <w:szCs w:val="28"/>
        </w:rPr>
        <w:t>е 1921 гг.</w:t>
      </w:r>
      <w:r w:rsidRPr="001B3374">
        <w:rPr>
          <w:b/>
          <w:bCs/>
          <w:i/>
          <w:iCs/>
          <w:kern w:val="36"/>
          <w:sz w:val="28"/>
          <w:szCs w:val="28"/>
        </w:rPr>
        <w:t>».</w:t>
      </w:r>
      <w:r w:rsidRPr="001B3374">
        <w:rPr>
          <w:bCs/>
          <w:iCs/>
          <w:kern w:val="36"/>
          <w:sz w:val="28"/>
          <w:szCs w:val="28"/>
        </w:rPr>
        <w:t xml:space="preserve"> </w:t>
      </w:r>
      <w:r w:rsidR="006B08AB" w:rsidRPr="001B3374">
        <w:rPr>
          <w:kern w:val="36"/>
          <w:sz w:val="28"/>
          <w:szCs w:val="28"/>
        </w:rPr>
        <w:t>Несмотря на революционные потрясения и военные действия, в 1918–1920 гг. еврейские партии и организации на территории Западной Беларуси начали активно набирать пол</w:t>
      </w:r>
      <w:r w:rsidR="00405C37" w:rsidRPr="001B3374">
        <w:rPr>
          <w:kern w:val="36"/>
          <w:sz w:val="28"/>
          <w:szCs w:val="28"/>
        </w:rPr>
        <w:t>итический вес. В этом</w:t>
      </w:r>
      <w:r w:rsidR="006B08AB" w:rsidRPr="001B3374">
        <w:rPr>
          <w:kern w:val="36"/>
          <w:sz w:val="28"/>
          <w:szCs w:val="28"/>
        </w:rPr>
        <w:t xml:space="preserve"> еврейские политические партии активно поддерживали общественно-политические организации и местное еврейское население. Партиям удалось провести своих представителей в правления еврейских общин и городские советы крупных городов региона. Однако до польско-советской  войны они не смогли охватить своим влиянием значительное количество населения региона, а во время наступления советских войск они и вовсе прекращали работу. Еврейские погромы, польско-советская война 1919–1920 гг. поставили местное еврейское население в тяжелейшее положение. Окончание войны, установление новых границ на время стабилизировали ситуацию в регионе. Деятельность еврейских партий начала постепенно возобновляться.</w:t>
      </w:r>
    </w:p>
    <w:p w:rsidR="00B821F6" w:rsidRPr="001B3374" w:rsidRDefault="00B821F6" w:rsidP="001B3374">
      <w:pPr>
        <w:pStyle w:val="a6"/>
        <w:spacing w:after="0" w:line="360" w:lineRule="auto"/>
        <w:ind w:firstLine="709"/>
        <w:jc w:val="both"/>
        <w:rPr>
          <w:kern w:val="36"/>
          <w:sz w:val="28"/>
          <w:szCs w:val="28"/>
        </w:rPr>
      </w:pPr>
      <w:r w:rsidRPr="001B3374">
        <w:rPr>
          <w:b/>
          <w:bCs/>
          <w:i/>
          <w:iCs/>
          <w:kern w:val="36"/>
          <w:sz w:val="28"/>
          <w:szCs w:val="28"/>
        </w:rPr>
        <w:t>3.3 «</w:t>
      </w:r>
      <w:r w:rsidR="00A56E43" w:rsidRPr="001B3374">
        <w:rPr>
          <w:b/>
          <w:i/>
          <w:kern w:val="36"/>
          <w:sz w:val="28"/>
          <w:szCs w:val="28"/>
        </w:rPr>
        <w:t>Еврейское общественно-политическое движение на территории белорусских поветов Срединной Литвы</w:t>
      </w:r>
      <w:r w:rsidRPr="001B3374">
        <w:rPr>
          <w:b/>
          <w:bCs/>
          <w:i/>
          <w:iCs/>
          <w:kern w:val="36"/>
          <w:sz w:val="28"/>
          <w:szCs w:val="28"/>
        </w:rPr>
        <w:t>».</w:t>
      </w:r>
      <w:r w:rsidR="00A56E43" w:rsidRPr="001B3374">
        <w:rPr>
          <w:b/>
          <w:bCs/>
          <w:i/>
          <w:iCs/>
          <w:kern w:val="36"/>
          <w:sz w:val="28"/>
          <w:szCs w:val="28"/>
        </w:rPr>
        <w:t xml:space="preserve"> </w:t>
      </w:r>
      <w:r w:rsidR="006B08AB" w:rsidRPr="001B3374">
        <w:rPr>
          <w:kern w:val="36"/>
          <w:sz w:val="28"/>
          <w:szCs w:val="28"/>
        </w:rPr>
        <w:t>Короткая история Срединной Литвы была наполнена массой политических событий. В кратчайшие сроки на этой территории, в состав которой входили и белорусские поветы, активизировались разные по своим взглядам и электорату политические силы. Судьба Срединной Литвы была во многом предрешена, и поэтому еврейские партии и организации, которые действовали на территории данного государственного образования, отказались от участия в борьбе за депутатские мандаты Виленского сейма. В то же время не все еврейское население бойкотировало выборы. Некоторая его часть  связывала надежды на решение еврейского вопроса с вхождением в состав Польши. Особенно заинтересована в этом процессе была еврейская финансово-промышленная элита, имевшая тесные экономические связи с польской экономикой.</w:t>
      </w:r>
    </w:p>
    <w:p w:rsidR="00A56E43" w:rsidRPr="001B3374" w:rsidRDefault="00B821F6" w:rsidP="001B3374">
      <w:pPr>
        <w:pStyle w:val="a6"/>
        <w:spacing w:after="0" w:line="360" w:lineRule="auto"/>
        <w:ind w:firstLine="709"/>
        <w:jc w:val="both"/>
        <w:rPr>
          <w:caps/>
          <w:kern w:val="36"/>
          <w:sz w:val="28"/>
          <w:szCs w:val="28"/>
        </w:rPr>
      </w:pPr>
      <w:r w:rsidRPr="001B3374">
        <w:rPr>
          <w:kern w:val="36"/>
          <w:sz w:val="28"/>
          <w:szCs w:val="28"/>
        </w:rPr>
        <w:t xml:space="preserve">В четвёртой главе </w:t>
      </w:r>
      <w:r w:rsidRPr="001B3374">
        <w:rPr>
          <w:b/>
          <w:bCs/>
          <w:kern w:val="36"/>
          <w:sz w:val="28"/>
          <w:szCs w:val="28"/>
        </w:rPr>
        <w:t>«</w:t>
      </w:r>
      <w:r w:rsidR="00A56E43" w:rsidRPr="001B3374">
        <w:rPr>
          <w:b/>
          <w:kern w:val="36"/>
          <w:sz w:val="28"/>
          <w:szCs w:val="28"/>
        </w:rPr>
        <w:t>Еврейские политические партии и организации</w:t>
      </w:r>
      <w:r w:rsidRPr="001B3374">
        <w:rPr>
          <w:b/>
          <w:kern w:val="36"/>
          <w:sz w:val="28"/>
          <w:szCs w:val="28"/>
        </w:rPr>
        <w:t xml:space="preserve"> в Западной Беларуси (</w:t>
      </w:r>
      <w:r w:rsidR="00A56E43" w:rsidRPr="001B3374">
        <w:rPr>
          <w:b/>
          <w:kern w:val="36"/>
          <w:sz w:val="28"/>
          <w:szCs w:val="28"/>
        </w:rPr>
        <w:t xml:space="preserve">март </w:t>
      </w:r>
      <w:r w:rsidRPr="001B3374">
        <w:rPr>
          <w:b/>
          <w:kern w:val="36"/>
          <w:sz w:val="28"/>
          <w:szCs w:val="28"/>
        </w:rPr>
        <w:t xml:space="preserve">1921 – </w:t>
      </w:r>
      <w:r w:rsidR="00A56E43" w:rsidRPr="001B3374">
        <w:rPr>
          <w:b/>
          <w:kern w:val="36"/>
          <w:sz w:val="28"/>
          <w:szCs w:val="28"/>
        </w:rPr>
        <w:t xml:space="preserve"> май </w:t>
      </w:r>
      <w:r w:rsidRPr="001B3374">
        <w:rPr>
          <w:b/>
          <w:kern w:val="36"/>
          <w:sz w:val="28"/>
          <w:szCs w:val="28"/>
        </w:rPr>
        <w:t>1926 гг.)</w:t>
      </w:r>
      <w:r w:rsidRPr="001B3374">
        <w:rPr>
          <w:b/>
          <w:bCs/>
          <w:kern w:val="36"/>
          <w:sz w:val="28"/>
          <w:szCs w:val="28"/>
        </w:rPr>
        <w:t xml:space="preserve">» </w:t>
      </w:r>
      <w:r w:rsidRPr="001B3374">
        <w:rPr>
          <w:kern w:val="36"/>
          <w:sz w:val="28"/>
          <w:szCs w:val="28"/>
        </w:rPr>
        <w:t xml:space="preserve">рассматривается расстановка политических сил на территории Западной Беларуси накануне и в период выборов в парламент Польши </w:t>
      </w:r>
      <w:smartTag w:uri="urn:schemas-microsoft-com:office:smarttags" w:element="metricconverter">
        <w:smartTagPr>
          <w:attr w:name="ProductID" w:val="1922 г"/>
        </w:smartTagPr>
        <w:r w:rsidRPr="001B3374">
          <w:rPr>
            <w:kern w:val="36"/>
            <w:sz w:val="28"/>
            <w:szCs w:val="28"/>
          </w:rPr>
          <w:t>1922 г</w:t>
        </w:r>
      </w:smartTag>
      <w:r w:rsidRPr="001B3374">
        <w:rPr>
          <w:kern w:val="36"/>
          <w:sz w:val="28"/>
          <w:szCs w:val="28"/>
        </w:rPr>
        <w:t>. Характеризуется деятельность еврейских политичес</w:t>
      </w:r>
      <w:r w:rsidR="006B08AB" w:rsidRPr="001B3374">
        <w:rPr>
          <w:kern w:val="36"/>
          <w:sz w:val="28"/>
          <w:szCs w:val="28"/>
        </w:rPr>
        <w:t>ких партий</w:t>
      </w:r>
      <w:r w:rsidR="00A56E43" w:rsidRPr="001B3374">
        <w:rPr>
          <w:kern w:val="36"/>
          <w:sz w:val="28"/>
          <w:szCs w:val="28"/>
        </w:rPr>
        <w:t xml:space="preserve"> в 1923</w:t>
      </w:r>
      <w:r w:rsidRPr="001B3374">
        <w:rPr>
          <w:kern w:val="36"/>
          <w:sz w:val="28"/>
          <w:szCs w:val="28"/>
        </w:rPr>
        <w:t xml:space="preserve">–1926 гг., приводятся данные об их влиянии, структуре и численности в регионе. </w:t>
      </w:r>
    </w:p>
    <w:p w:rsidR="00B821F6" w:rsidRPr="001B3374" w:rsidRDefault="00B821F6" w:rsidP="001B3374">
      <w:pPr>
        <w:pStyle w:val="a6"/>
        <w:spacing w:after="0" w:line="360" w:lineRule="auto"/>
        <w:ind w:firstLine="709"/>
        <w:jc w:val="both"/>
        <w:rPr>
          <w:kern w:val="36"/>
          <w:sz w:val="28"/>
          <w:szCs w:val="28"/>
        </w:rPr>
      </w:pPr>
      <w:r w:rsidRPr="001B3374">
        <w:rPr>
          <w:b/>
          <w:i/>
          <w:kern w:val="36"/>
          <w:sz w:val="28"/>
          <w:szCs w:val="28"/>
        </w:rPr>
        <w:t xml:space="preserve">4.1 «Активизация деятельности еврейских партий и организаций в  Западной Беларуси в связи с выборами в польский сейм и сенат </w:t>
      </w:r>
      <w:smartTag w:uri="urn:schemas-microsoft-com:office:smarttags" w:element="metricconverter">
        <w:smartTagPr>
          <w:attr w:name="ProductID" w:val="1922 г"/>
        </w:smartTagPr>
        <w:r w:rsidRPr="001B3374">
          <w:rPr>
            <w:b/>
            <w:i/>
            <w:kern w:val="36"/>
            <w:sz w:val="28"/>
            <w:szCs w:val="28"/>
          </w:rPr>
          <w:t>1922 г</w:t>
        </w:r>
      </w:smartTag>
      <w:r w:rsidRPr="001B3374">
        <w:rPr>
          <w:b/>
          <w:i/>
          <w:kern w:val="36"/>
          <w:sz w:val="28"/>
          <w:szCs w:val="28"/>
        </w:rPr>
        <w:t xml:space="preserve">.». </w:t>
      </w:r>
      <w:r w:rsidRPr="001B3374">
        <w:rPr>
          <w:kern w:val="36"/>
          <w:sz w:val="28"/>
          <w:szCs w:val="28"/>
        </w:rPr>
        <w:t xml:space="preserve">В начале 1920-х годов размах деятельности еврейских политических </w:t>
      </w:r>
      <w:r w:rsidR="00CC0CD5" w:rsidRPr="001B3374">
        <w:rPr>
          <w:kern w:val="36"/>
          <w:sz w:val="28"/>
          <w:szCs w:val="28"/>
        </w:rPr>
        <w:t xml:space="preserve">партий и </w:t>
      </w:r>
      <w:r w:rsidRPr="001B3374">
        <w:rPr>
          <w:kern w:val="36"/>
          <w:sz w:val="28"/>
          <w:szCs w:val="28"/>
        </w:rPr>
        <w:t xml:space="preserve">организаций </w:t>
      </w:r>
      <w:r w:rsidR="00CC0CD5" w:rsidRPr="001B3374">
        <w:rPr>
          <w:kern w:val="36"/>
          <w:sz w:val="28"/>
          <w:szCs w:val="28"/>
        </w:rPr>
        <w:t xml:space="preserve">в Западной Беларуси </w:t>
      </w:r>
      <w:r w:rsidRPr="001B3374">
        <w:rPr>
          <w:kern w:val="36"/>
          <w:sz w:val="28"/>
          <w:szCs w:val="28"/>
        </w:rPr>
        <w:t xml:space="preserve">был ещё довольно скромным. По итогам выборов </w:t>
      </w:r>
      <w:smartTag w:uri="urn:schemas-microsoft-com:office:smarttags" w:element="metricconverter">
        <w:smartTagPr>
          <w:attr w:name="ProductID" w:val="1922 г"/>
        </w:smartTagPr>
        <w:r w:rsidRPr="001B3374">
          <w:rPr>
            <w:kern w:val="36"/>
            <w:sz w:val="28"/>
            <w:szCs w:val="28"/>
          </w:rPr>
          <w:t>1922 г</w:t>
        </w:r>
      </w:smartTag>
      <w:r w:rsidRPr="001B3374">
        <w:rPr>
          <w:kern w:val="36"/>
          <w:sz w:val="28"/>
          <w:szCs w:val="28"/>
        </w:rPr>
        <w:t>. в польском парламенте интересы еврейского меньшинства отстаивала Еврейская фракция («</w:t>
      </w:r>
      <w:r w:rsidRPr="001B3374">
        <w:rPr>
          <w:kern w:val="36"/>
          <w:sz w:val="28"/>
          <w:szCs w:val="28"/>
          <w:lang w:val="pl-PL"/>
        </w:rPr>
        <w:t>Kolo</w:t>
      </w:r>
      <w:r w:rsidRPr="001B3374">
        <w:rPr>
          <w:kern w:val="36"/>
          <w:sz w:val="28"/>
          <w:szCs w:val="28"/>
        </w:rPr>
        <w:t xml:space="preserve"> Ż</w:t>
      </w:r>
      <w:r w:rsidRPr="001B3374">
        <w:rPr>
          <w:kern w:val="36"/>
          <w:sz w:val="28"/>
          <w:szCs w:val="28"/>
          <w:lang w:val="pl-PL"/>
        </w:rPr>
        <w:t>ydowskie</w:t>
      </w:r>
      <w:r w:rsidRPr="001B3374">
        <w:rPr>
          <w:kern w:val="36"/>
          <w:sz w:val="28"/>
          <w:szCs w:val="28"/>
        </w:rPr>
        <w:t xml:space="preserve">»), в состав которой входили представители «Сионистской организации в Польше», «Мизрахи», «Союза Израиля», «Всемирной сионистской партии труда», «Союза купцов» и беспартийные депутаты. В сейме </w:t>
      </w:r>
      <w:r w:rsidRPr="001B3374">
        <w:rPr>
          <w:kern w:val="36"/>
          <w:sz w:val="28"/>
          <w:szCs w:val="28"/>
          <w:lang w:val="en-US"/>
        </w:rPr>
        <w:t>II</w:t>
      </w:r>
      <w:r w:rsidR="00CC0CD5" w:rsidRPr="001B3374">
        <w:rPr>
          <w:kern w:val="36"/>
          <w:sz w:val="28"/>
          <w:szCs w:val="28"/>
        </w:rPr>
        <w:t xml:space="preserve"> Речи Посполитой (1922</w:t>
      </w:r>
      <w:r w:rsidRPr="001B3374">
        <w:rPr>
          <w:kern w:val="36"/>
          <w:sz w:val="28"/>
          <w:szCs w:val="28"/>
        </w:rPr>
        <w:t>–1927 гг.) фракция насчитывала 34 депутата, избранных по спискам Блока национальных меньшинств. От Западной Беларуси в состав фракции вошли 4 депутата (из 43 избранных в регионе).</w:t>
      </w:r>
    </w:p>
    <w:p w:rsidR="00B821F6" w:rsidRPr="001B3374" w:rsidRDefault="00B821F6" w:rsidP="001B3374">
      <w:pPr>
        <w:spacing w:line="360" w:lineRule="auto"/>
        <w:ind w:firstLine="709"/>
        <w:jc w:val="both"/>
        <w:rPr>
          <w:kern w:val="36"/>
          <w:sz w:val="28"/>
          <w:szCs w:val="28"/>
        </w:rPr>
      </w:pPr>
      <w:r w:rsidRPr="001B3374">
        <w:rPr>
          <w:b/>
          <w:i/>
          <w:kern w:val="36"/>
          <w:sz w:val="28"/>
          <w:szCs w:val="28"/>
        </w:rPr>
        <w:t>4.2 «</w:t>
      </w:r>
      <w:r w:rsidR="00AA766A" w:rsidRPr="001B3374">
        <w:rPr>
          <w:b/>
          <w:i/>
          <w:caps/>
          <w:kern w:val="36"/>
          <w:sz w:val="28"/>
          <w:szCs w:val="28"/>
        </w:rPr>
        <w:t>Е</w:t>
      </w:r>
      <w:r w:rsidR="00AA766A" w:rsidRPr="001B3374">
        <w:rPr>
          <w:b/>
          <w:i/>
          <w:kern w:val="36"/>
          <w:sz w:val="28"/>
          <w:szCs w:val="28"/>
        </w:rPr>
        <w:t>врейские политические партии и организации в Западной Б</w:t>
      </w:r>
      <w:r w:rsidR="00D2603D" w:rsidRPr="001B3374">
        <w:rPr>
          <w:b/>
          <w:i/>
          <w:kern w:val="36"/>
          <w:sz w:val="28"/>
          <w:szCs w:val="28"/>
        </w:rPr>
        <w:t>еларуси в период обострения политической ситуации в Польше</w:t>
      </w:r>
      <w:r w:rsidR="00AA766A" w:rsidRPr="001B3374">
        <w:rPr>
          <w:b/>
          <w:i/>
          <w:kern w:val="36"/>
          <w:sz w:val="28"/>
          <w:szCs w:val="28"/>
        </w:rPr>
        <w:t xml:space="preserve"> (1923 – май </w:t>
      </w:r>
      <w:smartTag w:uri="urn:schemas-microsoft-com:office:smarttags" w:element="metricconverter">
        <w:smartTagPr>
          <w:attr w:name="ProductID" w:val="1926 г"/>
        </w:smartTagPr>
        <w:r w:rsidR="00AA766A" w:rsidRPr="001B3374">
          <w:rPr>
            <w:b/>
            <w:i/>
            <w:kern w:val="36"/>
            <w:sz w:val="28"/>
            <w:szCs w:val="28"/>
          </w:rPr>
          <w:t>1926 г</w:t>
        </w:r>
      </w:smartTag>
      <w:r w:rsidR="00AA766A" w:rsidRPr="001B3374">
        <w:rPr>
          <w:b/>
          <w:i/>
          <w:kern w:val="36"/>
          <w:sz w:val="28"/>
          <w:szCs w:val="28"/>
        </w:rPr>
        <w:t>г.)</w:t>
      </w:r>
      <w:r w:rsidRPr="001B3374">
        <w:rPr>
          <w:b/>
          <w:i/>
          <w:kern w:val="36"/>
          <w:sz w:val="28"/>
          <w:szCs w:val="28"/>
        </w:rPr>
        <w:t>».</w:t>
      </w:r>
      <w:r w:rsidR="00CC0CD5" w:rsidRPr="001B3374">
        <w:rPr>
          <w:kern w:val="36"/>
          <w:sz w:val="28"/>
          <w:szCs w:val="28"/>
        </w:rPr>
        <w:t xml:space="preserve"> </w:t>
      </w:r>
      <w:r w:rsidRPr="001B3374">
        <w:rPr>
          <w:kern w:val="36"/>
          <w:sz w:val="28"/>
          <w:szCs w:val="28"/>
        </w:rPr>
        <w:t>Деятельность «Союза Израиля» носила узконаправленный религиозно-ортодоксальный характер, что значительно ограничивало социальную базу партии в регионе. На территории Западной Беларуси отделения «Союза Израиля» действовали в Новогрудском, Виленском, Полесском воеводствах. Крупнейшие отделения партии находились в Барановичах, Слониме и Клецке. Они объединяли около 600 членов.</w:t>
      </w:r>
    </w:p>
    <w:p w:rsidR="00B821F6" w:rsidRPr="001B3374" w:rsidRDefault="00B821F6" w:rsidP="001B3374">
      <w:pPr>
        <w:spacing w:line="360" w:lineRule="auto"/>
        <w:ind w:firstLine="709"/>
        <w:jc w:val="both"/>
        <w:rPr>
          <w:kern w:val="36"/>
          <w:sz w:val="28"/>
          <w:szCs w:val="28"/>
        </w:rPr>
      </w:pPr>
      <w:r w:rsidRPr="001B3374">
        <w:rPr>
          <w:kern w:val="36"/>
          <w:sz w:val="28"/>
          <w:szCs w:val="28"/>
        </w:rPr>
        <w:t xml:space="preserve">Отделения </w:t>
      </w:r>
      <w:r w:rsidR="00F10A32" w:rsidRPr="001B3374">
        <w:rPr>
          <w:kern w:val="36"/>
          <w:sz w:val="28"/>
          <w:szCs w:val="28"/>
        </w:rPr>
        <w:t>«Сионистской организации в Польше»</w:t>
      </w:r>
      <w:r w:rsidRPr="001B3374">
        <w:rPr>
          <w:kern w:val="36"/>
          <w:sz w:val="28"/>
          <w:szCs w:val="28"/>
        </w:rPr>
        <w:t xml:space="preserve"> функционировали во всех воеводских и в большинстве повет</w:t>
      </w:r>
      <w:r w:rsidR="00F10A32" w:rsidRPr="001B3374">
        <w:rPr>
          <w:kern w:val="36"/>
          <w:sz w:val="28"/>
          <w:szCs w:val="28"/>
        </w:rPr>
        <w:t>овых центров Западной Беларуси.</w:t>
      </w:r>
      <w:r w:rsidR="00F0635A" w:rsidRPr="001B3374">
        <w:rPr>
          <w:kern w:val="36"/>
          <w:sz w:val="28"/>
          <w:szCs w:val="28"/>
        </w:rPr>
        <w:t xml:space="preserve"> </w:t>
      </w:r>
      <w:r w:rsidR="00F10A32" w:rsidRPr="001B3374">
        <w:rPr>
          <w:kern w:val="36"/>
          <w:sz w:val="28"/>
          <w:szCs w:val="28"/>
        </w:rPr>
        <w:t>Сионистск</w:t>
      </w:r>
      <w:r w:rsidR="00F0635A" w:rsidRPr="001B3374">
        <w:rPr>
          <w:kern w:val="36"/>
          <w:sz w:val="28"/>
          <w:szCs w:val="28"/>
        </w:rPr>
        <w:t>ая</w:t>
      </w:r>
      <w:r w:rsidR="00F10A32" w:rsidRPr="001B3374">
        <w:rPr>
          <w:kern w:val="36"/>
          <w:sz w:val="28"/>
          <w:szCs w:val="28"/>
        </w:rPr>
        <w:t xml:space="preserve"> организаци</w:t>
      </w:r>
      <w:r w:rsidR="00F0635A" w:rsidRPr="001B3374">
        <w:rPr>
          <w:kern w:val="36"/>
          <w:sz w:val="28"/>
          <w:szCs w:val="28"/>
        </w:rPr>
        <w:t>я</w:t>
      </w:r>
      <w:r w:rsidR="00F10A32" w:rsidRPr="001B3374">
        <w:rPr>
          <w:kern w:val="36"/>
          <w:sz w:val="28"/>
          <w:szCs w:val="28"/>
        </w:rPr>
        <w:t xml:space="preserve"> объединяла</w:t>
      </w:r>
      <w:r w:rsidRPr="001B3374">
        <w:rPr>
          <w:kern w:val="36"/>
          <w:sz w:val="28"/>
          <w:szCs w:val="28"/>
        </w:rPr>
        <w:t xml:space="preserve"> </w:t>
      </w:r>
      <w:r w:rsidR="00F0635A" w:rsidRPr="001B3374">
        <w:rPr>
          <w:kern w:val="36"/>
          <w:sz w:val="28"/>
          <w:szCs w:val="28"/>
        </w:rPr>
        <w:t xml:space="preserve">в своих рядах </w:t>
      </w:r>
      <w:r w:rsidRPr="001B3374">
        <w:rPr>
          <w:kern w:val="36"/>
          <w:sz w:val="28"/>
          <w:szCs w:val="28"/>
        </w:rPr>
        <w:t>значительную часть еврейского</w:t>
      </w:r>
      <w:r w:rsidR="00F10A32" w:rsidRPr="001B3374">
        <w:rPr>
          <w:kern w:val="36"/>
          <w:sz w:val="28"/>
          <w:szCs w:val="28"/>
        </w:rPr>
        <w:t xml:space="preserve"> населения региона и оказывала</w:t>
      </w:r>
      <w:r w:rsidRPr="001B3374">
        <w:rPr>
          <w:kern w:val="36"/>
          <w:sz w:val="28"/>
          <w:szCs w:val="28"/>
        </w:rPr>
        <w:t xml:space="preserve"> серьезное влияние на общественно-политическое и экономическое положение края, его культурную жизнь. Так, только в Новогрудском воеводстве партия имела в своём распоряжении 30 отделений, которые насчитывали более 1500 активных членов. </w:t>
      </w:r>
    </w:p>
    <w:p w:rsidR="00B821F6" w:rsidRPr="001B3374" w:rsidRDefault="00B821F6" w:rsidP="001B3374">
      <w:pPr>
        <w:pStyle w:val="a6"/>
        <w:spacing w:after="0" w:line="360" w:lineRule="auto"/>
        <w:ind w:firstLine="709"/>
        <w:jc w:val="both"/>
        <w:rPr>
          <w:kern w:val="36"/>
          <w:sz w:val="28"/>
          <w:szCs w:val="28"/>
        </w:rPr>
      </w:pPr>
      <w:r w:rsidRPr="001B3374">
        <w:rPr>
          <w:kern w:val="36"/>
          <w:sz w:val="28"/>
          <w:szCs w:val="28"/>
        </w:rPr>
        <w:t>Определенным влиянием среди еврейского населения Западной Бела</w:t>
      </w:r>
      <w:r w:rsidR="00CC0CD5" w:rsidRPr="001B3374">
        <w:rPr>
          <w:kern w:val="36"/>
          <w:sz w:val="28"/>
          <w:szCs w:val="28"/>
        </w:rPr>
        <w:t>руси пользовалась сионистская</w:t>
      </w:r>
      <w:r w:rsidRPr="001B3374">
        <w:rPr>
          <w:kern w:val="36"/>
          <w:sz w:val="28"/>
          <w:szCs w:val="28"/>
        </w:rPr>
        <w:t xml:space="preserve"> партия «Мизрахи»</w:t>
      </w:r>
      <w:r w:rsidR="00CC0CD5" w:rsidRPr="001B3374">
        <w:rPr>
          <w:kern w:val="36"/>
          <w:sz w:val="28"/>
          <w:szCs w:val="28"/>
        </w:rPr>
        <w:t>,</w:t>
      </w:r>
      <w:r w:rsidRPr="001B3374">
        <w:rPr>
          <w:kern w:val="36"/>
          <w:sz w:val="28"/>
          <w:szCs w:val="28"/>
        </w:rPr>
        <w:t xml:space="preserve"> хотя её политическая активность была невысокой. В регионе партия имела 7 поветовых комитетов, а также окружной ЦК в Вильно. Виленское отделение партии насчитывало около 800 человек. </w:t>
      </w:r>
    </w:p>
    <w:p w:rsidR="00B821F6" w:rsidRPr="001B3374" w:rsidRDefault="00B821F6" w:rsidP="001B3374">
      <w:pPr>
        <w:spacing w:line="360" w:lineRule="auto"/>
        <w:ind w:firstLine="709"/>
        <w:jc w:val="both"/>
        <w:rPr>
          <w:kern w:val="36"/>
          <w:sz w:val="28"/>
          <w:szCs w:val="28"/>
        </w:rPr>
      </w:pPr>
      <w:r w:rsidRPr="001B3374">
        <w:rPr>
          <w:kern w:val="36"/>
          <w:sz w:val="28"/>
          <w:szCs w:val="28"/>
        </w:rPr>
        <w:t xml:space="preserve">Еще одной партией сионистского толка, действовавшей на территории Западной Беларуси, была «Всемирная сионистская партия труда». До </w:t>
      </w:r>
      <w:smartTag w:uri="urn:schemas-microsoft-com:office:smarttags" w:element="metricconverter">
        <w:smartTagPr>
          <w:attr w:name="ProductID" w:val="1926 г"/>
        </w:smartTagPr>
        <w:r w:rsidRPr="001B3374">
          <w:rPr>
            <w:kern w:val="36"/>
            <w:sz w:val="28"/>
            <w:szCs w:val="28"/>
          </w:rPr>
          <w:t>1926 г</w:t>
        </w:r>
      </w:smartTag>
      <w:r w:rsidR="00CF77B6" w:rsidRPr="001B3374">
        <w:rPr>
          <w:kern w:val="36"/>
          <w:sz w:val="28"/>
          <w:szCs w:val="28"/>
        </w:rPr>
        <w:t>. она</w:t>
      </w:r>
      <w:r w:rsidRPr="001B3374">
        <w:rPr>
          <w:kern w:val="36"/>
          <w:sz w:val="28"/>
          <w:szCs w:val="28"/>
        </w:rPr>
        <w:t xml:space="preserve"> не пользовалась значител</w:t>
      </w:r>
      <w:r w:rsidR="00CF77B6" w:rsidRPr="001B3374">
        <w:rPr>
          <w:kern w:val="36"/>
          <w:sz w:val="28"/>
          <w:szCs w:val="28"/>
        </w:rPr>
        <w:t>ьным влиянием в регионе, где</w:t>
      </w:r>
      <w:r w:rsidRPr="001B3374">
        <w:rPr>
          <w:kern w:val="36"/>
          <w:sz w:val="28"/>
          <w:szCs w:val="28"/>
        </w:rPr>
        <w:t xml:space="preserve"> располагала 10 отделениями в Полесском, Новогрудском и Виленском воеводствах. </w:t>
      </w:r>
    </w:p>
    <w:p w:rsidR="00B821F6" w:rsidRPr="001B3374" w:rsidRDefault="00B821F6" w:rsidP="001B3374">
      <w:pPr>
        <w:pStyle w:val="a6"/>
        <w:spacing w:after="0" w:line="360" w:lineRule="auto"/>
        <w:ind w:firstLine="709"/>
        <w:jc w:val="both"/>
        <w:rPr>
          <w:kern w:val="36"/>
          <w:sz w:val="28"/>
          <w:szCs w:val="28"/>
        </w:rPr>
      </w:pPr>
      <w:r w:rsidRPr="001B3374">
        <w:rPr>
          <w:kern w:val="36"/>
          <w:sz w:val="28"/>
          <w:szCs w:val="28"/>
        </w:rPr>
        <w:t xml:space="preserve">Важную роль среди </w:t>
      </w:r>
      <w:r w:rsidR="00F0635A" w:rsidRPr="001B3374">
        <w:rPr>
          <w:kern w:val="36"/>
          <w:sz w:val="28"/>
          <w:szCs w:val="28"/>
        </w:rPr>
        <w:t xml:space="preserve">сионистско-социалистических </w:t>
      </w:r>
      <w:r w:rsidRPr="001B3374">
        <w:rPr>
          <w:kern w:val="36"/>
          <w:sz w:val="28"/>
          <w:szCs w:val="28"/>
        </w:rPr>
        <w:t>п</w:t>
      </w:r>
      <w:r w:rsidR="00F0635A" w:rsidRPr="001B3374">
        <w:rPr>
          <w:kern w:val="36"/>
          <w:sz w:val="28"/>
          <w:szCs w:val="28"/>
        </w:rPr>
        <w:t>артий в Западной Беларуси играла</w:t>
      </w:r>
      <w:r w:rsidRPr="001B3374">
        <w:rPr>
          <w:kern w:val="36"/>
          <w:sz w:val="28"/>
          <w:szCs w:val="28"/>
        </w:rPr>
        <w:t xml:space="preserve"> «Еврейская социал-демократическая рабочая партия «Поалей Цион» («Поалей Цион» левая). На территории Западной Беларуси партия активно действовала на территории Виленского, Полесского и</w:t>
      </w:r>
      <w:r w:rsidR="00F0635A" w:rsidRPr="001B3374">
        <w:rPr>
          <w:kern w:val="36"/>
          <w:sz w:val="28"/>
          <w:szCs w:val="28"/>
        </w:rPr>
        <w:t xml:space="preserve"> Новогрудского воеводств. В</w:t>
      </w:r>
      <w:r w:rsidRPr="001B3374">
        <w:rPr>
          <w:kern w:val="36"/>
          <w:sz w:val="28"/>
          <w:szCs w:val="28"/>
        </w:rPr>
        <w:t xml:space="preserve"> Полесском воеводстве первич</w:t>
      </w:r>
      <w:r w:rsidR="00CF77B6" w:rsidRPr="001B3374">
        <w:rPr>
          <w:kern w:val="36"/>
          <w:sz w:val="28"/>
          <w:szCs w:val="28"/>
        </w:rPr>
        <w:t>ные организации партии существова</w:t>
      </w:r>
      <w:r w:rsidRPr="001B3374">
        <w:rPr>
          <w:kern w:val="36"/>
          <w:sz w:val="28"/>
          <w:szCs w:val="28"/>
        </w:rPr>
        <w:t>ли в Брестском, Пинском, Лунинецком и Косовском поветах. В Виленском воеводстве партия имела секретариат в Вильно.</w:t>
      </w:r>
    </w:p>
    <w:p w:rsidR="00B821F6" w:rsidRPr="001B3374" w:rsidRDefault="00B821F6" w:rsidP="001B3374">
      <w:pPr>
        <w:spacing w:line="360" w:lineRule="auto"/>
        <w:ind w:firstLine="709"/>
        <w:jc w:val="both"/>
        <w:rPr>
          <w:kern w:val="36"/>
          <w:sz w:val="28"/>
          <w:szCs w:val="28"/>
        </w:rPr>
      </w:pPr>
      <w:r w:rsidRPr="001B3374">
        <w:rPr>
          <w:kern w:val="36"/>
          <w:sz w:val="28"/>
          <w:szCs w:val="28"/>
        </w:rPr>
        <w:t xml:space="preserve">После раскола «Поалей Цион» в Польше ее правое крыло организовало в </w:t>
      </w:r>
      <w:smartTag w:uri="urn:schemas-microsoft-com:office:smarttags" w:element="metricconverter">
        <w:smartTagPr>
          <w:attr w:name="ProductID" w:val="1922 г"/>
        </w:smartTagPr>
        <w:r w:rsidRPr="001B3374">
          <w:rPr>
            <w:kern w:val="36"/>
            <w:sz w:val="28"/>
            <w:szCs w:val="28"/>
          </w:rPr>
          <w:t>1922 г</w:t>
        </w:r>
      </w:smartTag>
      <w:r w:rsidRPr="001B3374">
        <w:rPr>
          <w:kern w:val="36"/>
          <w:sz w:val="28"/>
          <w:szCs w:val="28"/>
        </w:rPr>
        <w:t xml:space="preserve">. самостоятельную партию – «Поалей Цион» правая. </w:t>
      </w:r>
      <w:r w:rsidR="00F0635A" w:rsidRPr="001B3374">
        <w:rPr>
          <w:kern w:val="36"/>
          <w:sz w:val="28"/>
          <w:szCs w:val="28"/>
        </w:rPr>
        <w:t>Н</w:t>
      </w:r>
      <w:r w:rsidRPr="001B3374">
        <w:rPr>
          <w:kern w:val="36"/>
          <w:sz w:val="28"/>
          <w:szCs w:val="28"/>
        </w:rPr>
        <w:t xml:space="preserve">а территории Новогрудского воеводства партия имела 14 отделений. Отделения партии  «Поалей Цион» правая существовали также в Виленском воеводстве. </w:t>
      </w:r>
    </w:p>
    <w:p w:rsidR="00B821F6" w:rsidRPr="001B3374" w:rsidRDefault="00B821F6" w:rsidP="001B3374">
      <w:pPr>
        <w:spacing w:line="360" w:lineRule="auto"/>
        <w:ind w:firstLine="709"/>
        <w:jc w:val="both"/>
        <w:rPr>
          <w:kern w:val="36"/>
          <w:sz w:val="28"/>
          <w:szCs w:val="28"/>
        </w:rPr>
      </w:pPr>
      <w:r w:rsidRPr="001B3374">
        <w:rPr>
          <w:kern w:val="36"/>
          <w:sz w:val="28"/>
          <w:szCs w:val="28"/>
        </w:rPr>
        <w:t>Незначительным влиянием на территории Западной Беларуси пользовалась партия «Молодёжь Сиона</w:t>
      </w:r>
      <w:r w:rsidR="00F0635A" w:rsidRPr="001B3374">
        <w:rPr>
          <w:kern w:val="36"/>
          <w:sz w:val="28"/>
          <w:szCs w:val="28"/>
        </w:rPr>
        <w:t>. Она</w:t>
      </w:r>
      <w:r w:rsidRPr="001B3374">
        <w:rPr>
          <w:kern w:val="36"/>
          <w:sz w:val="28"/>
          <w:szCs w:val="28"/>
        </w:rPr>
        <w:t xml:space="preserve"> имела 3 отделения в Виленском воеводстве (Вильно, Ошмяны, Свентяны) и 1 в Новогрудском. </w:t>
      </w:r>
      <w:r w:rsidR="00F0635A" w:rsidRPr="001B3374">
        <w:rPr>
          <w:kern w:val="36"/>
          <w:sz w:val="28"/>
          <w:szCs w:val="28"/>
        </w:rPr>
        <w:t>На конференции партии</w:t>
      </w:r>
      <w:r w:rsidRPr="001B3374">
        <w:rPr>
          <w:kern w:val="36"/>
          <w:sz w:val="28"/>
          <w:szCs w:val="28"/>
        </w:rPr>
        <w:t xml:space="preserve"> в </w:t>
      </w:r>
      <w:smartTag w:uri="urn:schemas-microsoft-com:office:smarttags" w:element="metricconverter">
        <w:smartTagPr>
          <w:attr w:name="ProductID" w:val="1923 г"/>
        </w:smartTagPr>
        <w:r w:rsidRPr="001B3374">
          <w:rPr>
            <w:kern w:val="36"/>
            <w:sz w:val="28"/>
            <w:szCs w:val="28"/>
          </w:rPr>
          <w:t>1923 г</w:t>
        </w:r>
      </w:smartTag>
      <w:r w:rsidRPr="001B3374">
        <w:rPr>
          <w:kern w:val="36"/>
          <w:sz w:val="28"/>
          <w:szCs w:val="28"/>
        </w:rPr>
        <w:t xml:space="preserve">. было принято решение об </w:t>
      </w:r>
      <w:r w:rsidR="00F0635A" w:rsidRPr="001B3374">
        <w:rPr>
          <w:kern w:val="36"/>
          <w:sz w:val="28"/>
          <w:szCs w:val="28"/>
        </w:rPr>
        <w:t xml:space="preserve">её </w:t>
      </w:r>
      <w:r w:rsidRPr="001B3374">
        <w:rPr>
          <w:kern w:val="36"/>
          <w:sz w:val="28"/>
          <w:szCs w:val="28"/>
        </w:rPr>
        <w:t xml:space="preserve">объединении с «Поалей Цион» правой. </w:t>
      </w:r>
    </w:p>
    <w:p w:rsidR="00B821F6" w:rsidRPr="001B3374" w:rsidRDefault="00B821F6" w:rsidP="001B3374">
      <w:pPr>
        <w:pStyle w:val="a6"/>
        <w:spacing w:after="0" w:line="360" w:lineRule="auto"/>
        <w:ind w:firstLine="709"/>
        <w:jc w:val="both"/>
        <w:rPr>
          <w:kern w:val="36"/>
          <w:sz w:val="28"/>
          <w:szCs w:val="28"/>
        </w:rPr>
      </w:pPr>
      <w:r w:rsidRPr="001B3374">
        <w:rPr>
          <w:kern w:val="36"/>
          <w:sz w:val="28"/>
          <w:szCs w:val="28"/>
        </w:rPr>
        <w:t>Некоторым влиянием на террито</w:t>
      </w:r>
      <w:r w:rsidR="00F0635A" w:rsidRPr="001B3374">
        <w:rPr>
          <w:kern w:val="36"/>
          <w:sz w:val="28"/>
          <w:szCs w:val="28"/>
        </w:rPr>
        <w:t>рии Западной Беларуси пользовала</w:t>
      </w:r>
      <w:r w:rsidRPr="001B3374">
        <w:rPr>
          <w:kern w:val="36"/>
          <w:sz w:val="28"/>
          <w:szCs w:val="28"/>
        </w:rPr>
        <w:t xml:space="preserve">сь «Еврейская демократическая партия», действовавшая на территории Виленского воеводства. В </w:t>
      </w:r>
      <w:smartTag w:uri="urn:schemas-microsoft-com:office:smarttags" w:element="metricconverter">
        <w:smartTagPr>
          <w:attr w:name="ProductID" w:val="1924 г"/>
        </w:smartTagPr>
        <w:r w:rsidRPr="001B3374">
          <w:rPr>
            <w:kern w:val="36"/>
            <w:sz w:val="28"/>
            <w:szCs w:val="28"/>
          </w:rPr>
          <w:t>1924 г</w:t>
        </w:r>
      </w:smartTag>
      <w:r w:rsidR="00F0635A" w:rsidRPr="001B3374">
        <w:rPr>
          <w:kern w:val="36"/>
          <w:sz w:val="28"/>
          <w:szCs w:val="28"/>
        </w:rPr>
        <w:t>.</w:t>
      </w:r>
      <w:r w:rsidRPr="001B3374">
        <w:rPr>
          <w:kern w:val="36"/>
          <w:sz w:val="28"/>
          <w:szCs w:val="28"/>
        </w:rPr>
        <w:t xml:space="preserve"> она насчитывала </w:t>
      </w:r>
      <w:r w:rsidR="00F0635A" w:rsidRPr="001B3374">
        <w:rPr>
          <w:kern w:val="36"/>
          <w:sz w:val="28"/>
          <w:szCs w:val="28"/>
        </w:rPr>
        <w:t xml:space="preserve">здесь </w:t>
      </w:r>
      <w:r w:rsidRPr="001B3374">
        <w:rPr>
          <w:kern w:val="36"/>
          <w:sz w:val="28"/>
          <w:szCs w:val="28"/>
        </w:rPr>
        <w:t xml:space="preserve">около 100 членов. В начале 20-х гг. отделение «Еврейской народной партии» было создано в Белостоке. </w:t>
      </w:r>
    </w:p>
    <w:p w:rsidR="00B821F6" w:rsidRPr="001B3374" w:rsidRDefault="00B821F6" w:rsidP="001B3374">
      <w:pPr>
        <w:pStyle w:val="21"/>
        <w:spacing w:line="360" w:lineRule="auto"/>
        <w:rPr>
          <w:kern w:val="36"/>
          <w:szCs w:val="28"/>
        </w:rPr>
      </w:pPr>
      <w:r w:rsidRPr="001B3374">
        <w:rPr>
          <w:kern w:val="36"/>
          <w:szCs w:val="28"/>
        </w:rPr>
        <w:t xml:space="preserve">Одной из наиболее влиятельных </w:t>
      </w:r>
      <w:r w:rsidR="003928AE" w:rsidRPr="001B3374">
        <w:rPr>
          <w:kern w:val="36"/>
          <w:szCs w:val="28"/>
        </w:rPr>
        <w:t xml:space="preserve">социалистических </w:t>
      </w:r>
      <w:r w:rsidRPr="001B3374">
        <w:rPr>
          <w:kern w:val="36"/>
          <w:szCs w:val="28"/>
        </w:rPr>
        <w:t>партий на политической арене региона являлся Бунд. Крупнейшими отделениями Бунда были комитеты в Вильно, Гродно, Барановичах, Пинске, Бресте. На территории Полесского вое</w:t>
      </w:r>
      <w:r w:rsidR="00F0635A" w:rsidRPr="001B3374">
        <w:rPr>
          <w:kern w:val="36"/>
          <w:szCs w:val="28"/>
        </w:rPr>
        <w:t xml:space="preserve">водства </w:t>
      </w:r>
      <w:r w:rsidR="00CF77B6" w:rsidRPr="001B3374">
        <w:rPr>
          <w:kern w:val="36"/>
          <w:szCs w:val="28"/>
        </w:rPr>
        <w:t xml:space="preserve">легально </w:t>
      </w:r>
      <w:r w:rsidR="00F0635A" w:rsidRPr="001B3374">
        <w:rPr>
          <w:kern w:val="36"/>
          <w:szCs w:val="28"/>
        </w:rPr>
        <w:t xml:space="preserve">действовало 6 </w:t>
      </w:r>
      <w:r w:rsidRPr="001B3374">
        <w:rPr>
          <w:kern w:val="36"/>
          <w:szCs w:val="28"/>
        </w:rPr>
        <w:t xml:space="preserve">зарегистрированных комитетов Бунда, которые вели работу в Пинском, Брестском, Лунинецком, Сарненском, Пружанском, Столинском поветах. Бунд пользовался значительным влиянием среди еврейских рабочих в Виленском </w:t>
      </w:r>
      <w:r w:rsidR="00E92D96" w:rsidRPr="001B3374">
        <w:rPr>
          <w:kern w:val="36"/>
          <w:szCs w:val="28"/>
        </w:rPr>
        <w:t>и Новогрудском воеводствах</w:t>
      </w:r>
      <w:r w:rsidRPr="001B3374">
        <w:rPr>
          <w:kern w:val="36"/>
          <w:szCs w:val="28"/>
        </w:rPr>
        <w:t xml:space="preserve">. </w:t>
      </w:r>
    </w:p>
    <w:p w:rsidR="00B821F6" w:rsidRPr="001B3374" w:rsidRDefault="00B821F6" w:rsidP="001B3374">
      <w:pPr>
        <w:spacing w:line="360" w:lineRule="auto"/>
        <w:ind w:firstLine="709"/>
        <w:jc w:val="both"/>
        <w:rPr>
          <w:kern w:val="36"/>
          <w:sz w:val="28"/>
          <w:szCs w:val="28"/>
        </w:rPr>
      </w:pPr>
      <w:r w:rsidRPr="001B3374">
        <w:rPr>
          <w:kern w:val="36"/>
          <w:sz w:val="28"/>
          <w:szCs w:val="28"/>
        </w:rPr>
        <w:t>Таким образом, спектр еврейских политических партий и организации на территории Западной Беларуси был разнообразным. Здесь были представлены партии консервативного, сионистско</w:t>
      </w:r>
      <w:r w:rsidR="000D3B3B" w:rsidRPr="001B3374">
        <w:rPr>
          <w:kern w:val="36"/>
          <w:sz w:val="28"/>
          <w:szCs w:val="28"/>
        </w:rPr>
        <w:t>го, либерального и радикально</w:t>
      </w:r>
      <w:r w:rsidRPr="001B3374">
        <w:rPr>
          <w:kern w:val="36"/>
          <w:sz w:val="28"/>
          <w:szCs w:val="28"/>
        </w:rPr>
        <w:t>го направлений.</w:t>
      </w:r>
    </w:p>
    <w:p w:rsidR="00E06E56" w:rsidRPr="001B3374" w:rsidRDefault="00E06E56" w:rsidP="001B3374">
      <w:pPr>
        <w:spacing w:line="360" w:lineRule="auto"/>
        <w:ind w:firstLine="709"/>
        <w:jc w:val="both"/>
        <w:rPr>
          <w:kern w:val="36"/>
          <w:sz w:val="28"/>
          <w:szCs w:val="28"/>
        </w:rPr>
      </w:pPr>
    </w:p>
    <w:p w:rsidR="00F10A32" w:rsidRPr="001B3374" w:rsidRDefault="001B3374" w:rsidP="001B3374">
      <w:pPr>
        <w:spacing w:line="360" w:lineRule="auto"/>
        <w:ind w:firstLine="709"/>
        <w:jc w:val="both"/>
        <w:rPr>
          <w:b/>
          <w:bCs/>
          <w:kern w:val="36"/>
          <w:sz w:val="28"/>
          <w:szCs w:val="28"/>
        </w:rPr>
      </w:pPr>
      <w:r>
        <w:rPr>
          <w:b/>
          <w:bCs/>
          <w:kern w:val="36"/>
          <w:sz w:val="28"/>
          <w:szCs w:val="28"/>
        </w:rPr>
        <w:br w:type="page"/>
      </w:r>
      <w:r w:rsidR="00E90F7A" w:rsidRPr="001B3374">
        <w:rPr>
          <w:b/>
          <w:bCs/>
          <w:kern w:val="36"/>
          <w:sz w:val="28"/>
          <w:szCs w:val="28"/>
        </w:rPr>
        <w:t>ЗАКЛЮЧЕНИЕ</w:t>
      </w:r>
    </w:p>
    <w:p w:rsidR="00E06E56" w:rsidRPr="001B3374" w:rsidRDefault="00E06E56" w:rsidP="001B3374">
      <w:pPr>
        <w:spacing w:line="360" w:lineRule="auto"/>
        <w:ind w:firstLine="709"/>
        <w:jc w:val="both"/>
        <w:rPr>
          <w:b/>
          <w:bCs/>
          <w:color w:val="000000"/>
          <w:kern w:val="36"/>
          <w:sz w:val="28"/>
          <w:szCs w:val="28"/>
        </w:rPr>
      </w:pPr>
    </w:p>
    <w:p w:rsidR="00E90F7A" w:rsidRPr="001B3374" w:rsidRDefault="00E90F7A" w:rsidP="001B3374">
      <w:pPr>
        <w:spacing w:line="360" w:lineRule="auto"/>
        <w:ind w:firstLine="709"/>
        <w:jc w:val="both"/>
        <w:rPr>
          <w:kern w:val="36"/>
          <w:sz w:val="28"/>
          <w:szCs w:val="28"/>
        </w:rPr>
      </w:pPr>
      <w:r w:rsidRPr="001B3374">
        <w:rPr>
          <w:b/>
          <w:bCs/>
          <w:color w:val="000000"/>
          <w:kern w:val="36"/>
          <w:sz w:val="28"/>
          <w:szCs w:val="28"/>
        </w:rPr>
        <w:t>Основные научные результаты диссертации</w:t>
      </w:r>
      <w:r w:rsidRPr="001B3374">
        <w:rPr>
          <w:kern w:val="36"/>
          <w:sz w:val="28"/>
          <w:szCs w:val="28"/>
        </w:rPr>
        <w:t xml:space="preserve"> </w:t>
      </w:r>
    </w:p>
    <w:p w:rsidR="00E90F7A" w:rsidRPr="001B3374" w:rsidRDefault="00E90F7A" w:rsidP="001B3374">
      <w:pPr>
        <w:pStyle w:val="21"/>
        <w:spacing w:line="360" w:lineRule="auto"/>
        <w:rPr>
          <w:kern w:val="36"/>
          <w:szCs w:val="28"/>
        </w:rPr>
      </w:pPr>
      <w:r w:rsidRPr="001B3374">
        <w:rPr>
          <w:kern w:val="36"/>
          <w:szCs w:val="28"/>
        </w:rPr>
        <w:t xml:space="preserve">1. К концу </w:t>
      </w:r>
      <w:r w:rsidRPr="001B3374">
        <w:rPr>
          <w:kern w:val="36"/>
          <w:szCs w:val="28"/>
          <w:lang w:val="en-US"/>
        </w:rPr>
        <w:t>XIX</w:t>
      </w:r>
      <w:r w:rsidRPr="001B3374">
        <w:rPr>
          <w:kern w:val="36"/>
          <w:szCs w:val="28"/>
        </w:rPr>
        <w:t xml:space="preserve"> в. сложились предпосылки для формирования еврейских политических партий на территории Беларуси. К таковым следует отнести существование «черты еврейской оседлости», что стало причиной высокой концентрации еврейского населения в регионе, формирование еврейского пролетариата, значительные финансовые возможности еврейской буржуазии и пробуждение</w:t>
      </w:r>
      <w:r w:rsidR="00E92D96" w:rsidRPr="001B3374">
        <w:rPr>
          <w:kern w:val="36"/>
          <w:szCs w:val="28"/>
        </w:rPr>
        <w:t xml:space="preserve"> политической активности</w:t>
      </w:r>
      <w:r w:rsidRPr="001B3374">
        <w:rPr>
          <w:kern w:val="36"/>
          <w:szCs w:val="28"/>
        </w:rPr>
        <w:t xml:space="preserve"> народных масс России в целом. </w:t>
      </w:r>
    </w:p>
    <w:p w:rsidR="00E90F7A" w:rsidRPr="001B3374" w:rsidRDefault="00E90F7A" w:rsidP="001B3374">
      <w:pPr>
        <w:spacing w:line="360" w:lineRule="auto"/>
        <w:ind w:firstLine="709"/>
        <w:jc w:val="both"/>
        <w:rPr>
          <w:color w:val="FF0000"/>
          <w:kern w:val="36"/>
          <w:sz w:val="28"/>
          <w:szCs w:val="28"/>
        </w:rPr>
      </w:pPr>
      <w:r w:rsidRPr="001B3374">
        <w:rPr>
          <w:kern w:val="36"/>
          <w:sz w:val="28"/>
          <w:szCs w:val="28"/>
        </w:rPr>
        <w:t xml:space="preserve">В это же время среди еврейского населения многих европейских стран получает распространение идея создания независимого еврейского государства. Для реализации этой цели в </w:t>
      </w:r>
      <w:smartTag w:uri="urn:schemas-microsoft-com:office:smarttags" w:element="metricconverter">
        <w:smartTagPr>
          <w:attr w:name="ProductID" w:val="1897 г"/>
        </w:smartTagPr>
        <w:r w:rsidRPr="001B3374">
          <w:rPr>
            <w:kern w:val="36"/>
            <w:sz w:val="28"/>
            <w:szCs w:val="28"/>
          </w:rPr>
          <w:t>1897 г</w:t>
        </w:r>
      </w:smartTag>
      <w:r w:rsidRPr="001B3374">
        <w:rPr>
          <w:kern w:val="36"/>
          <w:sz w:val="28"/>
          <w:szCs w:val="28"/>
        </w:rPr>
        <w:t xml:space="preserve">. создается Всемирная сионистская организация. Все это, а также постоянные притеснения со стороны властей Российской империи, привели к возникновению еврейских политических партий и организаций. В </w:t>
      </w:r>
      <w:smartTag w:uri="urn:schemas-microsoft-com:office:smarttags" w:element="metricconverter">
        <w:smartTagPr>
          <w:attr w:name="ProductID" w:val="1897 г"/>
        </w:smartTagPr>
        <w:r w:rsidRPr="001B3374">
          <w:rPr>
            <w:kern w:val="36"/>
            <w:sz w:val="28"/>
            <w:szCs w:val="28"/>
          </w:rPr>
          <w:t>1897 г</w:t>
        </w:r>
      </w:smartTag>
      <w:r w:rsidRPr="001B3374">
        <w:rPr>
          <w:kern w:val="36"/>
          <w:sz w:val="28"/>
          <w:szCs w:val="28"/>
        </w:rPr>
        <w:t xml:space="preserve">. возникает Всеобщий еврейский рабочий союз в Литве, Польше и России (Бунд), в </w:t>
      </w:r>
      <w:smartTag w:uri="urn:schemas-microsoft-com:office:smarttags" w:element="metricconverter">
        <w:smartTagPr>
          <w:attr w:name="ProductID" w:val="1902 г"/>
        </w:smartTagPr>
        <w:r w:rsidRPr="001B3374">
          <w:rPr>
            <w:kern w:val="36"/>
            <w:sz w:val="28"/>
            <w:szCs w:val="28"/>
          </w:rPr>
          <w:t>1902 г</w:t>
        </w:r>
      </w:smartTag>
      <w:r w:rsidRPr="001B3374">
        <w:rPr>
          <w:kern w:val="36"/>
          <w:sz w:val="28"/>
          <w:szCs w:val="28"/>
        </w:rPr>
        <w:t>. – ортодоксальная партия «Мизрахи». В период революции 1905–1907 гг. формируются партии сионистско-социалистической направленности</w:t>
      </w:r>
      <w:r w:rsidR="00E13726" w:rsidRPr="001B3374">
        <w:rPr>
          <w:kern w:val="36"/>
          <w:sz w:val="28"/>
          <w:szCs w:val="28"/>
        </w:rPr>
        <w:t xml:space="preserve"> [7</w:t>
      </w:r>
      <w:r w:rsidRPr="001B3374">
        <w:rPr>
          <w:kern w:val="36"/>
          <w:sz w:val="28"/>
          <w:szCs w:val="28"/>
        </w:rPr>
        <w:t>].</w:t>
      </w:r>
      <w:r w:rsidRPr="001B3374">
        <w:rPr>
          <w:color w:val="FF0000"/>
          <w:kern w:val="36"/>
          <w:sz w:val="28"/>
          <w:szCs w:val="28"/>
        </w:rPr>
        <w:t xml:space="preserve"> </w:t>
      </w:r>
    </w:p>
    <w:p w:rsidR="00E90F7A" w:rsidRPr="001B3374" w:rsidRDefault="00E90F7A" w:rsidP="001B3374">
      <w:pPr>
        <w:spacing w:line="360" w:lineRule="auto"/>
        <w:ind w:firstLine="709"/>
        <w:jc w:val="both"/>
        <w:rPr>
          <w:kern w:val="36"/>
          <w:sz w:val="28"/>
          <w:szCs w:val="28"/>
        </w:rPr>
      </w:pPr>
      <w:r w:rsidRPr="001B3374">
        <w:rPr>
          <w:kern w:val="36"/>
          <w:sz w:val="28"/>
          <w:szCs w:val="28"/>
        </w:rPr>
        <w:t xml:space="preserve">Таким образом, в начале ХХ в. еврейское население Российской империи активно включилось в борьбу национальных меньшинств за свои права.  Однако поражение революции </w:t>
      </w:r>
      <w:smartTag w:uri="urn:schemas-microsoft-com:office:smarttags" w:element="metricconverter">
        <w:smartTagPr>
          <w:attr w:name="ProductID" w:val="1905 г"/>
        </w:smartTagPr>
        <w:r w:rsidRPr="001B3374">
          <w:rPr>
            <w:kern w:val="36"/>
            <w:sz w:val="28"/>
            <w:szCs w:val="28"/>
          </w:rPr>
          <w:t>1905 г</w:t>
        </w:r>
      </w:smartTag>
      <w:r w:rsidRPr="001B3374">
        <w:rPr>
          <w:kern w:val="36"/>
          <w:sz w:val="28"/>
          <w:szCs w:val="28"/>
        </w:rPr>
        <w:t xml:space="preserve">., наступление политической реакции привели к тому, что деятельность еврейских политических партий и общественных организаций стала значительно слабее. </w:t>
      </w:r>
    </w:p>
    <w:p w:rsidR="00E90F7A" w:rsidRPr="001B3374" w:rsidRDefault="00E90F7A" w:rsidP="001B3374">
      <w:pPr>
        <w:pStyle w:val="21"/>
        <w:spacing w:line="360" w:lineRule="auto"/>
        <w:rPr>
          <w:kern w:val="36"/>
          <w:szCs w:val="28"/>
        </w:rPr>
      </w:pPr>
      <w:r w:rsidRPr="001B3374">
        <w:rPr>
          <w:kern w:val="36"/>
          <w:szCs w:val="28"/>
        </w:rPr>
        <w:t xml:space="preserve">2. В конце Первой мировой войны, </w:t>
      </w:r>
      <w:r w:rsidR="007E6F59" w:rsidRPr="001B3374">
        <w:rPr>
          <w:kern w:val="36"/>
          <w:szCs w:val="28"/>
        </w:rPr>
        <w:t xml:space="preserve">ставшей одной из причин распада Российской империи и образования </w:t>
      </w:r>
      <w:r w:rsidRPr="001B3374">
        <w:rPr>
          <w:kern w:val="36"/>
          <w:szCs w:val="28"/>
        </w:rPr>
        <w:t xml:space="preserve">на ее окраинах новых независимых государств, еврейские политические силы попытались получить на их территории право на национально-культурную автономию. </w:t>
      </w:r>
      <w:r w:rsidR="000A53D3" w:rsidRPr="001B3374">
        <w:rPr>
          <w:kern w:val="36"/>
          <w:szCs w:val="28"/>
        </w:rPr>
        <w:t>На территории созданно</w:t>
      </w:r>
      <w:r w:rsidR="007E6F59" w:rsidRPr="001B3374">
        <w:rPr>
          <w:kern w:val="36"/>
          <w:szCs w:val="28"/>
        </w:rPr>
        <w:t>й</w:t>
      </w:r>
      <w:r w:rsidR="000A53D3" w:rsidRPr="001B3374">
        <w:rPr>
          <w:kern w:val="36"/>
          <w:szCs w:val="28"/>
        </w:rPr>
        <w:t xml:space="preserve"> в ноябре </w:t>
      </w:r>
      <w:smartTag w:uri="urn:schemas-microsoft-com:office:smarttags" w:element="metricconverter">
        <w:smartTagPr>
          <w:attr w:name="ProductID" w:val="1918 г"/>
        </w:smartTagPr>
        <w:r w:rsidR="000A53D3" w:rsidRPr="001B3374">
          <w:rPr>
            <w:kern w:val="36"/>
            <w:szCs w:val="28"/>
          </w:rPr>
          <w:t>1918 г</w:t>
        </w:r>
      </w:smartTag>
      <w:r w:rsidR="000A53D3" w:rsidRPr="001B3374">
        <w:rPr>
          <w:kern w:val="36"/>
          <w:szCs w:val="28"/>
        </w:rPr>
        <w:t>.</w:t>
      </w:r>
      <w:r w:rsidR="007E6F59" w:rsidRPr="001B3374">
        <w:rPr>
          <w:kern w:val="36"/>
          <w:szCs w:val="28"/>
        </w:rPr>
        <w:t xml:space="preserve"> Польши</w:t>
      </w:r>
      <w:r w:rsidR="000A53D3" w:rsidRPr="001B3374">
        <w:rPr>
          <w:kern w:val="36"/>
          <w:szCs w:val="28"/>
        </w:rPr>
        <w:t xml:space="preserve"> </w:t>
      </w:r>
      <w:r w:rsidRPr="001B3374">
        <w:rPr>
          <w:kern w:val="36"/>
          <w:szCs w:val="28"/>
        </w:rPr>
        <w:t>начали действовать еврейские политические партии различных течений, которые в своих политических программах отражали интересы всех слоев еврейского населения, главным желанием которого было скорейшее решение национального вопроса [</w:t>
      </w:r>
      <w:r w:rsidR="00C93B55" w:rsidRPr="001B3374">
        <w:rPr>
          <w:kern w:val="36"/>
          <w:szCs w:val="28"/>
        </w:rPr>
        <w:t>2</w:t>
      </w:r>
      <w:r w:rsidR="00E13726" w:rsidRPr="001B3374">
        <w:rPr>
          <w:kern w:val="36"/>
          <w:szCs w:val="28"/>
        </w:rPr>
        <w:t>; 5; 8</w:t>
      </w:r>
      <w:r w:rsidRPr="001B3374">
        <w:rPr>
          <w:kern w:val="36"/>
          <w:szCs w:val="28"/>
        </w:rPr>
        <w:t xml:space="preserve">]. </w:t>
      </w:r>
    </w:p>
    <w:p w:rsidR="00E90F7A" w:rsidRPr="001B3374" w:rsidRDefault="00E90F7A" w:rsidP="001B3374">
      <w:pPr>
        <w:pStyle w:val="21"/>
        <w:spacing w:line="360" w:lineRule="auto"/>
        <w:rPr>
          <w:kern w:val="36"/>
          <w:szCs w:val="28"/>
        </w:rPr>
      </w:pPr>
      <w:r w:rsidRPr="001B3374">
        <w:rPr>
          <w:kern w:val="36"/>
          <w:szCs w:val="28"/>
        </w:rPr>
        <w:t xml:space="preserve">Однако дальнейшие политические события показали, что надежды на получение реальной автономии в Польше не получили поддержки со стороны польской политической элиты, стремившейся к возрождению Речи Посполитой в границах </w:t>
      </w:r>
      <w:smartTag w:uri="urn:schemas-microsoft-com:office:smarttags" w:element="metricconverter">
        <w:smartTagPr>
          <w:attr w:name="ProductID" w:val="1772 г"/>
        </w:smartTagPr>
        <w:r w:rsidRPr="001B3374">
          <w:rPr>
            <w:kern w:val="36"/>
            <w:szCs w:val="28"/>
          </w:rPr>
          <w:t>1772 г</w:t>
        </w:r>
      </w:smartTag>
      <w:r w:rsidRPr="001B3374">
        <w:rPr>
          <w:kern w:val="36"/>
          <w:szCs w:val="28"/>
        </w:rPr>
        <w:t xml:space="preserve">. </w:t>
      </w:r>
    </w:p>
    <w:p w:rsidR="00E90F7A" w:rsidRPr="001B3374" w:rsidRDefault="00E90F7A" w:rsidP="001B3374">
      <w:pPr>
        <w:spacing w:line="360" w:lineRule="auto"/>
        <w:ind w:firstLine="709"/>
        <w:jc w:val="both"/>
        <w:rPr>
          <w:kern w:val="36"/>
          <w:sz w:val="28"/>
          <w:szCs w:val="28"/>
        </w:rPr>
      </w:pPr>
      <w:r w:rsidRPr="001B3374">
        <w:rPr>
          <w:kern w:val="36"/>
          <w:sz w:val="28"/>
          <w:szCs w:val="28"/>
        </w:rPr>
        <w:t xml:space="preserve">3. Февральская буржуазно-демократическая революция </w:t>
      </w:r>
      <w:smartTag w:uri="urn:schemas-microsoft-com:office:smarttags" w:element="metricconverter">
        <w:smartTagPr>
          <w:attr w:name="ProductID" w:val="1917 г"/>
        </w:smartTagPr>
        <w:r w:rsidRPr="001B3374">
          <w:rPr>
            <w:kern w:val="36"/>
            <w:sz w:val="28"/>
            <w:szCs w:val="28"/>
          </w:rPr>
          <w:t>1917 г</w:t>
        </w:r>
      </w:smartTag>
      <w:r w:rsidRPr="001B3374">
        <w:rPr>
          <w:kern w:val="36"/>
          <w:sz w:val="28"/>
          <w:szCs w:val="28"/>
        </w:rPr>
        <w:t xml:space="preserve">. и последовавшие за ней изменения политического строя в России, рост национального самосознания привели к всплеску политической активности национальных окраин. На территории Беларуси, кроме польских и белорусских,  начали активно действовать еврейские политические партии и организации.  Однако Октябрьская революция и последовавшая за ней череда военных конфликтов, которые сопровождались еврейскими погромами, ухудшением экономического положения, не позволили еврейским партиям охватить своим влиянием значительную часть еврейского населения региона. Многие партии были вынуждены на время прекратить свою деятельность. Подписание Рижского мирного договора </w:t>
      </w:r>
      <w:smartTag w:uri="urn:schemas-microsoft-com:office:smarttags" w:element="metricconverter">
        <w:smartTagPr>
          <w:attr w:name="ProductID" w:val="1921 г"/>
        </w:smartTagPr>
        <w:r w:rsidRPr="001B3374">
          <w:rPr>
            <w:kern w:val="36"/>
            <w:sz w:val="28"/>
            <w:szCs w:val="28"/>
          </w:rPr>
          <w:t>1921 г</w:t>
        </w:r>
      </w:smartTag>
      <w:r w:rsidRPr="001B3374">
        <w:rPr>
          <w:kern w:val="36"/>
          <w:sz w:val="28"/>
          <w:szCs w:val="28"/>
        </w:rPr>
        <w:t>. и стабилизация</w:t>
      </w:r>
      <w:r w:rsidR="007E6F59" w:rsidRPr="001B3374">
        <w:rPr>
          <w:kern w:val="36"/>
          <w:sz w:val="28"/>
          <w:szCs w:val="28"/>
        </w:rPr>
        <w:t xml:space="preserve"> ситуации в регионе позволили еврейским партиям</w:t>
      </w:r>
      <w:r w:rsidRPr="001B3374">
        <w:rPr>
          <w:kern w:val="36"/>
          <w:sz w:val="28"/>
          <w:szCs w:val="28"/>
        </w:rPr>
        <w:t xml:space="preserve"> возобновить свою работу [</w:t>
      </w:r>
      <w:r w:rsidR="00C93B55" w:rsidRPr="001B3374">
        <w:rPr>
          <w:kern w:val="36"/>
          <w:sz w:val="28"/>
          <w:szCs w:val="28"/>
        </w:rPr>
        <w:t>2</w:t>
      </w:r>
      <w:r w:rsidRPr="001B3374">
        <w:rPr>
          <w:kern w:val="36"/>
          <w:sz w:val="28"/>
          <w:szCs w:val="28"/>
        </w:rPr>
        <w:t>;</w:t>
      </w:r>
      <w:r w:rsidR="00E13726" w:rsidRPr="001B3374">
        <w:rPr>
          <w:kern w:val="36"/>
          <w:sz w:val="28"/>
          <w:szCs w:val="28"/>
        </w:rPr>
        <w:t xml:space="preserve"> 6</w:t>
      </w:r>
      <w:r w:rsidRPr="001B3374">
        <w:rPr>
          <w:kern w:val="36"/>
          <w:sz w:val="28"/>
          <w:szCs w:val="28"/>
        </w:rPr>
        <w:t>].</w:t>
      </w:r>
    </w:p>
    <w:p w:rsidR="00E90F7A" w:rsidRPr="001B3374" w:rsidRDefault="00E90F7A" w:rsidP="001B3374">
      <w:pPr>
        <w:spacing w:line="360" w:lineRule="auto"/>
        <w:ind w:firstLine="709"/>
        <w:jc w:val="both"/>
        <w:rPr>
          <w:kern w:val="36"/>
          <w:sz w:val="28"/>
          <w:szCs w:val="28"/>
        </w:rPr>
      </w:pPr>
      <w:r w:rsidRPr="001B3374">
        <w:rPr>
          <w:kern w:val="36"/>
          <w:sz w:val="28"/>
          <w:szCs w:val="28"/>
        </w:rPr>
        <w:t xml:space="preserve">4. В период непродолжительного существования Срединной Литвы на ее территории развернулась активная политическая борьба между сторонниками и противниками ее вхождения в состав </w:t>
      </w:r>
      <w:r w:rsidRPr="001B3374">
        <w:rPr>
          <w:kern w:val="36"/>
          <w:sz w:val="28"/>
          <w:szCs w:val="28"/>
          <w:lang w:val="en-US"/>
        </w:rPr>
        <w:t>II</w:t>
      </w:r>
      <w:r w:rsidRPr="001B3374">
        <w:rPr>
          <w:kern w:val="36"/>
          <w:sz w:val="28"/>
          <w:szCs w:val="28"/>
        </w:rPr>
        <w:t xml:space="preserve"> Речи Посполитой. Значительная часть еврейских политиков региона поддерживала идею вхождения Срединной Литвы в состав Литовской республики, что было обусловлено обещанием литовских властей предоставить широкую автономию еврейскому населению. Однако, учитывая реальную военно-политическую ситуацию и понимая неизбежность присоединения Срединной Литвы к Польше, большинство еврейских политических партий и организаций не приняло участия в борьбе за места в Виленском сейме. В то же время определенная часть еврейского населения, имевшая экономические связи с Польшей, участвовала в выборах [</w:t>
      </w:r>
      <w:r w:rsidR="00E13726" w:rsidRPr="001B3374">
        <w:rPr>
          <w:kern w:val="36"/>
          <w:sz w:val="28"/>
          <w:szCs w:val="28"/>
        </w:rPr>
        <w:t>10</w:t>
      </w:r>
      <w:r w:rsidRPr="001B3374">
        <w:rPr>
          <w:kern w:val="36"/>
          <w:sz w:val="28"/>
          <w:szCs w:val="28"/>
        </w:rPr>
        <w:t>].</w:t>
      </w:r>
    </w:p>
    <w:p w:rsidR="00E90F7A" w:rsidRPr="001B3374" w:rsidRDefault="00E90F7A" w:rsidP="001B3374">
      <w:pPr>
        <w:pStyle w:val="a6"/>
        <w:tabs>
          <w:tab w:val="left" w:pos="2265"/>
        </w:tabs>
        <w:spacing w:after="0" w:line="360" w:lineRule="auto"/>
        <w:ind w:firstLine="709"/>
        <w:jc w:val="both"/>
        <w:rPr>
          <w:kern w:val="36"/>
          <w:sz w:val="28"/>
          <w:szCs w:val="28"/>
        </w:rPr>
      </w:pPr>
      <w:r w:rsidRPr="001B3374">
        <w:rPr>
          <w:kern w:val="36"/>
          <w:sz w:val="28"/>
          <w:szCs w:val="28"/>
        </w:rPr>
        <w:t>5. Еврейские политические партии и организации проводили активную работу и пользовались значительной поддержкой местного еврейского населения Западной Беларуси. Всего здесь действовало 10 еврейских политических партий и организаций, представлявших консервативное, сионистск</w:t>
      </w:r>
      <w:r w:rsidR="000D3B3B" w:rsidRPr="001B3374">
        <w:rPr>
          <w:kern w:val="36"/>
          <w:sz w:val="28"/>
          <w:szCs w:val="28"/>
        </w:rPr>
        <w:t>ое, либеральное и радикальн</w:t>
      </w:r>
      <w:r w:rsidRPr="001B3374">
        <w:rPr>
          <w:kern w:val="36"/>
          <w:sz w:val="28"/>
          <w:szCs w:val="28"/>
        </w:rPr>
        <w:t>ое течения [</w:t>
      </w:r>
      <w:r w:rsidR="00C93B55" w:rsidRPr="001B3374">
        <w:rPr>
          <w:kern w:val="36"/>
          <w:sz w:val="28"/>
          <w:szCs w:val="28"/>
        </w:rPr>
        <w:t>2</w:t>
      </w:r>
      <w:r w:rsidR="00E13726" w:rsidRPr="001B3374">
        <w:rPr>
          <w:kern w:val="36"/>
          <w:sz w:val="28"/>
          <w:szCs w:val="28"/>
        </w:rPr>
        <w:t>; 6</w:t>
      </w:r>
      <w:r w:rsidR="000674DE" w:rsidRPr="001B3374">
        <w:rPr>
          <w:kern w:val="36"/>
          <w:sz w:val="28"/>
          <w:szCs w:val="28"/>
        </w:rPr>
        <w:t>; 1</w:t>
      </w:r>
      <w:r w:rsidR="00E13726" w:rsidRPr="001B3374">
        <w:rPr>
          <w:kern w:val="36"/>
          <w:sz w:val="28"/>
          <w:szCs w:val="28"/>
        </w:rPr>
        <w:t>1</w:t>
      </w:r>
      <w:r w:rsidRPr="001B3374">
        <w:rPr>
          <w:kern w:val="36"/>
          <w:sz w:val="28"/>
          <w:szCs w:val="28"/>
        </w:rPr>
        <w:t>].</w:t>
      </w:r>
    </w:p>
    <w:p w:rsidR="00E90F7A" w:rsidRPr="001B3374" w:rsidRDefault="007E6F59" w:rsidP="001B3374">
      <w:pPr>
        <w:pStyle w:val="a6"/>
        <w:spacing w:after="0" w:line="360" w:lineRule="auto"/>
        <w:ind w:firstLine="709"/>
        <w:jc w:val="both"/>
        <w:rPr>
          <w:kern w:val="36"/>
          <w:sz w:val="28"/>
          <w:szCs w:val="28"/>
        </w:rPr>
      </w:pPr>
      <w:r w:rsidRPr="001B3374">
        <w:rPr>
          <w:kern w:val="36"/>
          <w:sz w:val="28"/>
          <w:szCs w:val="28"/>
        </w:rPr>
        <w:t xml:space="preserve"> В начале 20-х гг.</w:t>
      </w:r>
      <w:r w:rsidR="00E90F7A" w:rsidRPr="001B3374">
        <w:rPr>
          <w:kern w:val="36"/>
          <w:sz w:val="28"/>
          <w:szCs w:val="28"/>
        </w:rPr>
        <w:t xml:space="preserve"> им удалось сформировать в регионе разветвленную сеть первичных организаций, а также увеличить свое влияние в еврейских общественных объединениях и профсоюзах [</w:t>
      </w:r>
      <w:r w:rsidR="00E13726" w:rsidRPr="001B3374">
        <w:rPr>
          <w:kern w:val="36"/>
          <w:sz w:val="28"/>
          <w:szCs w:val="28"/>
        </w:rPr>
        <w:t>3; 4; 8</w:t>
      </w:r>
      <w:r w:rsidR="00E90F7A" w:rsidRPr="001B3374">
        <w:rPr>
          <w:kern w:val="36"/>
          <w:sz w:val="28"/>
          <w:szCs w:val="28"/>
        </w:rPr>
        <w:t xml:space="preserve">]. </w:t>
      </w:r>
    </w:p>
    <w:p w:rsidR="00E90F7A" w:rsidRPr="001B3374" w:rsidRDefault="00E90F7A" w:rsidP="001B3374">
      <w:pPr>
        <w:pStyle w:val="a6"/>
        <w:spacing w:after="0" w:line="360" w:lineRule="auto"/>
        <w:ind w:firstLine="709"/>
        <w:jc w:val="both"/>
        <w:rPr>
          <w:kern w:val="36"/>
          <w:sz w:val="28"/>
          <w:szCs w:val="28"/>
        </w:rPr>
      </w:pPr>
      <w:r w:rsidRPr="001B3374">
        <w:rPr>
          <w:kern w:val="36"/>
          <w:sz w:val="28"/>
          <w:szCs w:val="28"/>
        </w:rPr>
        <w:t xml:space="preserve">В рассматриваемый период еврейские партии вели напряженную политическую борьбу за влияние на местное еврейское население, как между собой, так и  с коммунистическими и национальными партиями (в первую очередь с польскими). Несмотря на это, в ходе выборов </w:t>
      </w:r>
      <w:smartTag w:uri="urn:schemas-microsoft-com:office:smarttags" w:element="metricconverter">
        <w:smartTagPr>
          <w:attr w:name="ProductID" w:val="1922 г"/>
        </w:smartTagPr>
        <w:r w:rsidRPr="001B3374">
          <w:rPr>
            <w:kern w:val="36"/>
            <w:sz w:val="28"/>
            <w:szCs w:val="28"/>
          </w:rPr>
          <w:t>1922 г</w:t>
        </w:r>
      </w:smartTag>
      <w:r w:rsidRPr="001B3374">
        <w:rPr>
          <w:kern w:val="36"/>
          <w:sz w:val="28"/>
          <w:szCs w:val="28"/>
        </w:rPr>
        <w:t xml:space="preserve">. в парламент </w:t>
      </w:r>
      <w:r w:rsidRPr="001B3374">
        <w:rPr>
          <w:kern w:val="36"/>
          <w:sz w:val="28"/>
          <w:szCs w:val="28"/>
          <w:lang w:val="en-US"/>
        </w:rPr>
        <w:t>II</w:t>
      </w:r>
      <w:r w:rsidRPr="001B3374">
        <w:rPr>
          <w:kern w:val="36"/>
          <w:sz w:val="28"/>
          <w:szCs w:val="28"/>
        </w:rPr>
        <w:t xml:space="preserve"> Речи Посполитой еврейским партиям, входившим в «Блок национальных меньшинств Польши», удалось получить 4 депутатских мандата от западнобелорусского региона (из 43 возможных).</w:t>
      </w:r>
    </w:p>
    <w:p w:rsidR="00E90F7A" w:rsidRPr="001B3374" w:rsidRDefault="00E90F7A" w:rsidP="001B3374">
      <w:pPr>
        <w:spacing w:line="360" w:lineRule="auto"/>
        <w:ind w:firstLine="709"/>
        <w:jc w:val="both"/>
        <w:rPr>
          <w:kern w:val="36"/>
          <w:sz w:val="28"/>
          <w:szCs w:val="28"/>
        </w:rPr>
      </w:pPr>
      <w:r w:rsidRPr="001B3374">
        <w:rPr>
          <w:kern w:val="36"/>
          <w:sz w:val="28"/>
          <w:szCs w:val="28"/>
        </w:rPr>
        <w:t>Вместе с тем, часть еврейских политических партий не обладала внутренней стабильностью, что было обусловлено нехваткой кадров для работы в политических организациях, отсутствием достаточного финансирования, сильными позициями польских и коммунистических партий. Это приводило</w:t>
      </w:r>
      <w:r w:rsidR="000D3B3B" w:rsidRPr="001B3374">
        <w:rPr>
          <w:kern w:val="36"/>
          <w:sz w:val="28"/>
          <w:szCs w:val="28"/>
        </w:rPr>
        <w:t xml:space="preserve"> к частым расколам внутри партий</w:t>
      </w:r>
      <w:r w:rsidRPr="001B3374">
        <w:rPr>
          <w:kern w:val="36"/>
          <w:sz w:val="28"/>
          <w:szCs w:val="28"/>
        </w:rPr>
        <w:t>, что вызывало кризис доверия к ним со стороны еврейского населения региона [</w:t>
      </w:r>
      <w:r w:rsidR="00E13726" w:rsidRPr="001B3374">
        <w:rPr>
          <w:kern w:val="36"/>
          <w:sz w:val="28"/>
          <w:szCs w:val="28"/>
        </w:rPr>
        <w:t>7</w:t>
      </w:r>
      <w:r w:rsidRPr="001B3374">
        <w:rPr>
          <w:kern w:val="36"/>
          <w:sz w:val="28"/>
          <w:szCs w:val="28"/>
        </w:rPr>
        <w:t>].</w:t>
      </w:r>
    </w:p>
    <w:p w:rsidR="00E90F7A" w:rsidRPr="001B3374" w:rsidRDefault="00E90F7A" w:rsidP="001B3374">
      <w:pPr>
        <w:spacing w:line="360" w:lineRule="auto"/>
        <w:ind w:firstLine="709"/>
        <w:jc w:val="both"/>
        <w:rPr>
          <w:kern w:val="36"/>
          <w:sz w:val="28"/>
          <w:szCs w:val="28"/>
        </w:rPr>
      </w:pPr>
      <w:r w:rsidRPr="001B3374">
        <w:rPr>
          <w:kern w:val="36"/>
          <w:sz w:val="28"/>
          <w:szCs w:val="28"/>
        </w:rPr>
        <w:t>В то же время наиболее влиятельные еврейские политические партии, такие как «Сионистская организация в Польше», «Мизрахи», Бунд, смогли не только сохранить свой электорат, но и значительно расширить своё влияние.</w:t>
      </w:r>
    </w:p>
    <w:p w:rsidR="00E90F7A" w:rsidRPr="001B3374" w:rsidRDefault="00E90F7A" w:rsidP="001B3374">
      <w:pPr>
        <w:spacing w:line="360" w:lineRule="auto"/>
        <w:ind w:firstLine="709"/>
        <w:jc w:val="both"/>
        <w:rPr>
          <w:b/>
          <w:bCs/>
          <w:kern w:val="36"/>
          <w:sz w:val="28"/>
          <w:szCs w:val="28"/>
        </w:rPr>
      </w:pPr>
      <w:r w:rsidRPr="001B3374">
        <w:rPr>
          <w:b/>
          <w:bCs/>
          <w:kern w:val="36"/>
          <w:sz w:val="28"/>
          <w:szCs w:val="28"/>
        </w:rPr>
        <w:t>Рекомендации по практиче</w:t>
      </w:r>
      <w:r w:rsidR="00CF77B6" w:rsidRPr="001B3374">
        <w:rPr>
          <w:b/>
          <w:bCs/>
          <w:kern w:val="36"/>
          <w:sz w:val="28"/>
          <w:szCs w:val="28"/>
        </w:rPr>
        <w:t>скому использованию результатов</w:t>
      </w:r>
      <w:r w:rsidRPr="001B3374">
        <w:rPr>
          <w:b/>
          <w:bCs/>
          <w:kern w:val="36"/>
          <w:sz w:val="28"/>
          <w:szCs w:val="28"/>
        </w:rPr>
        <w:t xml:space="preserve"> </w:t>
      </w:r>
    </w:p>
    <w:p w:rsidR="00E92D96" w:rsidRPr="001B3374" w:rsidRDefault="00E92D96" w:rsidP="001B3374">
      <w:pPr>
        <w:autoSpaceDE w:val="0"/>
        <w:autoSpaceDN w:val="0"/>
        <w:adjustRightInd w:val="0"/>
        <w:spacing w:line="360" w:lineRule="auto"/>
        <w:ind w:firstLine="709"/>
        <w:jc w:val="both"/>
        <w:rPr>
          <w:kern w:val="36"/>
          <w:sz w:val="28"/>
          <w:szCs w:val="28"/>
        </w:rPr>
      </w:pPr>
      <w:r w:rsidRPr="001B3374">
        <w:rPr>
          <w:kern w:val="36"/>
          <w:sz w:val="28"/>
          <w:szCs w:val="28"/>
        </w:rPr>
        <w:t xml:space="preserve">Опыт отношений государства и политических партий может быть использован в идеологической работе на современном этапе, при формировании и регулировании демократических процессов в Беларуси. Фактический материал и теоретические выводы диссертационного исследования могут быть использованы при подготовке научных работ, специализированных курсов по истории Беларуси в вузах и средних специальных учебных заведениях, а также при написании обобщающих трудов, включая монографические работы по истории Беларуси, Польши, Литвы. Работа является первой попыткой анализа деятельности и влияния еврейских политических партий и организаций на население Западной Беларуси. </w:t>
      </w:r>
    </w:p>
    <w:p w:rsidR="00DD4615" w:rsidRPr="001B3374" w:rsidRDefault="00B821F6" w:rsidP="001B3374">
      <w:pPr>
        <w:spacing w:line="360" w:lineRule="auto"/>
        <w:ind w:firstLine="709"/>
        <w:jc w:val="both"/>
        <w:rPr>
          <w:b/>
          <w:bCs/>
          <w:kern w:val="36"/>
          <w:sz w:val="28"/>
          <w:szCs w:val="28"/>
        </w:rPr>
      </w:pPr>
      <w:r w:rsidRPr="001B3374">
        <w:rPr>
          <w:kern w:val="36"/>
          <w:sz w:val="28"/>
          <w:szCs w:val="28"/>
        </w:rPr>
        <w:br w:type="page"/>
      </w:r>
      <w:r w:rsidR="00DD4615" w:rsidRPr="001B3374">
        <w:rPr>
          <w:b/>
          <w:bCs/>
          <w:kern w:val="36"/>
          <w:sz w:val="28"/>
          <w:szCs w:val="28"/>
        </w:rPr>
        <w:t>Список публикаций соискателя</w:t>
      </w:r>
      <w:r w:rsidR="00FF44DE" w:rsidRPr="001B3374">
        <w:rPr>
          <w:b/>
          <w:bCs/>
          <w:kern w:val="36"/>
          <w:sz w:val="28"/>
          <w:szCs w:val="28"/>
        </w:rPr>
        <w:t xml:space="preserve"> по теме диссертации</w:t>
      </w:r>
    </w:p>
    <w:p w:rsidR="00DD4615" w:rsidRPr="001B3374" w:rsidRDefault="00DD4615" w:rsidP="001B3374">
      <w:pPr>
        <w:spacing w:line="360" w:lineRule="auto"/>
        <w:ind w:firstLine="709"/>
        <w:jc w:val="both"/>
        <w:rPr>
          <w:b/>
          <w:bCs/>
          <w:kern w:val="36"/>
          <w:sz w:val="28"/>
          <w:szCs w:val="28"/>
        </w:rPr>
      </w:pPr>
    </w:p>
    <w:p w:rsidR="00DD4615" w:rsidRDefault="00DD4615" w:rsidP="001B3374">
      <w:pPr>
        <w:spacing w:line="360" w:lineRule="auto"/>
        <w:ind w:firstLine="709"/>
        <w:jc w:val="both"/>
        <w:rPr>
          <w:b/>
          <w:bCs/>
          <w:kern w:val="36"/>
          <w:sz w:val="28"/>
          <w:szCs w:val="28"/>
        </w:rPr>
      </w:pPr>
      <w:r w:rsidRPr="001B3374">
        <w:rPr>
          <w:b/>
          <w:bCs/>
          <w:kern w:val="36"/>
          <w:sz w:val="28"/>
          <w:szCs w:val="28"/>
        </w:rPr>
        <w:t>Рецензируемые статьи</w:t>
      </w:r>
    </w:p>
    <w:p w:rsidR="001B3374" w:rsidRPr="001B3374" w:rsidRDefault="001B3374" w:rsidP="001B3374">
      <w:pPr>
        <w:spacing w:line="360" w:lineRule="auto"/>
        <w:ind w:firstLine="709"/>
        <w:jc w:val="both"/>
        <w:rPr>
          <w:b/>
          <w:bCs/>
          <w:kern w:val="36"/>
          <w:sz w:val="28"/>
          <w:szCs w:val="28"/>
        </w:rPr>
      </w:pPr>
    </w:p>
    <w:p w:rsidR="00DD4615" w:rsidRPr="001B3374" w:rsidRDefault="00DD4615" w:rsidP="001B3374">
      <w:pPr>
        <w:spacing w:line="360" w:lineRule="auto"/>
        <w:ind w:firstLine="709"/>
        <w:jc w:val="both"/>
        <w:rPr>
          <w:kern w:val="36"/>
          <w:sz w:val="28"/>
          <w:szCs w:val="28"/>
          <w:lang w:val="be-BY"/>
        </w:rPr>
      </w:pPr>
      <w:r w:rsidRPr="001B3374">
        <w:rPr>
          <w:kern w:val="36"/>
          <w:sz w:val="28"/>
          <w:szCs w:val="28"/>
          <w:lang w:val="be-BY"/>
        </w:rPr>
        <w:t>1. Стецкевич, П.Т.</w:t>
      </w:r>
      <w:r w:rsidRPr="001B3374">
        <w:rPr>
          <w:color w:val="000000"/>
          <w:spacing w:val="-5"/>
          <w:w w:val="102"/>
          <w:kern w:val="36"/>
          <w:sz w:val="28"/>
          <w:szCs w:val="28"/>
          <w:lang w:val="be-BY"/>
        </w:rPr>
        <w:t xml:space="preserve"> Деятельность еврейских политических партий на территории Западной </w:t>
      </w:r>
      <w:r w:rsidRPr="001B3374">
        <w:rPr>
          <w:color w:val="000000"/>
          <w:spacing w:val="-2"/>
          <w:w w:val="102"/>
          <w:kern w:val="36"/>
          <w:sz w:val="28"/>
          <w:szCs w:val="28"/>
          <w:lang w:val="be-BY"/>
        </w:rPr>
        <w:t>Беларуси (1918</w:t>
      </w:r>
      <w:r w:rsidRPr="001B3374">
        <w:rPr>
          <w:kern w:val="36"/>
          <w:sz w:val="28"/>
          <w:szCs w:val="28"/>
        </w:rPr>
        <w:t>–</w:t>
      </w:r>
      <w:r w:rsidRPr="001B3374">
        <w:rPr>
          <w:color w:val="000000"/>
          <w:spacing w:val="-2"/>
          <w:w w:val="102"/>
          <w:kern w:val="36"/>
          <w:sz w:val="28"/>
          <w:szCs w:val="28"/>
          <w:lang w:val="be-BY"/>
        </w:rPr>
        <w:t xml:space="preserve">1926 гг.): историография и источники проблемы </w:t>
      </w:r>
      <w:r w:rsidRPr="001B3374">
        <w:rPr>
          <w:kern w:val="36"/>
          <w:sz w:val="28"/>
          <w:szCs w:val="28"/>
          <w:lang w:val="be-BY"/>
        </w:rPr>
        <w:t xml:space="preserve">/ П.Т. Стецкевич // Веснік Гродзенскага дзяржаўнага універсітэта імя Янкі Купалы. Серыя 1. Гісторыя, філасофія, паліталогія, сацыялогія. </w:t>
      </w:r>
      <w:r w:rsidRPr="001B3374">
        <w:rPr>
          <w:kern w:val="36"/>
          <w:sz w:val="28"/>
          <w:szCs w:val="28"/>
        </w:rPr>
        <w:t xml:space="preserve">– </w:t>
      </w:r>
      <w:r w:rsidRPr="001B3374">
        <w:rPr>
          <w:kern w:val="36"/>
          <w:sz w:val="28"/>
          <w:szCs w:val="28"/>
          <w:lang w:val="be-BY"/>
        </w:rPr>
        <w:t>2007.</w:t>
      </w:r>
      <w:r w:rsidRPr="001B3374">
        <w:rPr>
          <w:kern w:val="36"/>
          <w:sz w:val="28"/>
          <w:szCs w:val="28"/>
        </w:rPr>
        <w:t xml:space="preserve"> –</w:t>
      </w:r>
      <w:r w:rsidRPr="001B3374">
        <w:rPr>
          <w:kern w:val="36"/>
          <w:sz w:val="28"/>
          <w:szCs w:val="28"/>
          <w:lang w:val="be-BY"/>
        </w:rPr>
        <w:t xml:space="preserve"> № 2 (51). – С. 17–23.</w:t>
      </w:r>
    </w:p>
    <w:p w:rsidR="00DD4615" w:rsidRPr="001B3374" w:rsidRDefault="00DD4615" w:rsidP="001B3374">
      <w:pPr>
        <w:spacing w:line="360" w:lineRule="auto"/>
        <w:ind w:firstLine="709"/>
        <w:jc w:val="both"/>
        <w:rPr>
          <w:kern w:val="36"/>
          <w:sz w:val="28"/>
          <w:szCs w:val="28"/>
          <w:lang w:val="be-BY"/>
        </w:rPr>
      </w:pPr>
      <w:r w:rsidRPr="001B3374">
        <w:rPr>
          <w:kern w:val="36"/>
          <w:sz w:val="28"/>
          <w:szCs w:val="28"/>
          <w:lang w:val="be-BY"/>
        </w:rPr>
        <w:t>2. Стецкевич, П.Т.</w:t>
      </w:r>
      <w:r w:rsidRPr="001B3374">
        <w:rPr>
          <w:kern w:val="36"/>
          <w:sz w:val="28"/>
          <w:szCs w:val="28"/>
        </w:rPr>
        <w:t xml:space="preserve"> Программные установки и основные направления деятельности еврейских политических партий на территории Западной Беларуси в 1921–1926 гг. / П.Т. Стецкевич //</w:t>
      </w:r>
      <w:r w:rsidRPr="001B3374">
        <w:rPr>
          <w:kern w:val="36"/>
          <w:sz w:val="28"/>
          <w:szCs w:val="28"/>
          <w:lang w:val="be-BY"/>
        </w:rPr>
        <w:t xml:space="preserve"> Веснік Гродзенскага дзяржаўнага універсітэта імя Янкі Купалы. Серыя 1. Гісторыя, філасофія, паліталогія, сацыялогія. </w:t>
      </w:r>
      <w:r w:rsidRPr="001B3374">
        <w:rPr>
          <w:kern w:val="36"/>
          <w:sz w:val="28"/>
          <w:szCs w:val="28"/>
        </w:rPr>
        <w:t xml:space="preserve">– </w:t>
      </w:r>
      <w:r w:rsidRPr="001B3374">
        <w:rPr>
          <w:kern w:val="36"/>
          <w:sz w:val="28"/>
          <w:szCs w:val="28"/>
          <w:lang w:val="be-BY"/>
        </w:rPr>
        <w:t xml:space="preserve">2007. – № </w:t>
      </w:r>
      <w:r w:rsidRPr="001B3374">
        <w:rPr>
          <w:kern w:val="36"/>
          <w:sz w:val="28"/>
          <w:szCs w:val="28"/>
        </w:rPr>
        <w:t>3</w:t>
      </w:r>
      <w:r w:rsidRPr="001B3374">
        <w:rPr>
          <w:kern w:val="36"/>
          <w:sz w:val="28"/>
          <w:szCs w:val="28"/>
          <w:lang w:val="be-BY"/>
        </w:rPr>
        <w:t xml:space="preserve"> (5</w:t>
      </w:r>
      <w:r w:rsidRPr="001B3374">
        <w:rPr>
          <w:kern w:val="36"/>
          <w:sz w:val="28"/>
          <w:szCs w:val="28"/>
        </w:rPr>
        <w:t>5</w:t>
      </w:r>
      <w:r w:rsidRPr="001B3374">
        <w:rPr>
          <w:kern w:val="36"/>
          <w:sz w:val="28"/>
          <w:szCs w:val="28"/>
          <w:lang w:val="be-BY"/>
        </w:rPr>
        <w:t>). – С. 3–10.</w:t>
      </w:r>
    </w:p>
    <w:p w:rsidR="00FF44DE" w:rsidRPr="001B3374" w:rsidRDefault="00DD4615" w:rsidP="001B3374">
      <w:pPr>
        <w:spacing w:line="360" w:lineRule="auto"/>
        <w:ind w:firstLine="709"/>
        <w:jc w:val="both"/>
        <w:rPr>
          <w:kern w:val="36"/>
          <w:sz w:val="28"/>
          <w:szCs w:val="28"/>
          <w:lang w:val="be-BY"/>
        </w:rPr>
      </w:pPr>
      <w:r w:rsidRPr="001B3374">
        <w:rPr>
          <w:kern w:val="36"/>
          <w:sz w:val="28"/>
          <w:szCs w:val="28"/>
          <w:lang w:val="be-BY"/>
        </w:rPr>
        <w:t>3</w:t>
      </w:r>
      <w:r w:rsidR="009F0291" w:rsidRPr="001B3374">
        <w:rPr>
          <w:kern w:val="36"/>
          <w:sz w:val="28"/>
          <w:szCs w:val="28"/>
          <w:lang w:val="be-BY"/>
        </w:rPr>
        <w:t>.</w:t>
      </w:r>
      <w:r w:rsidRPr="001B3374">
        <w:rPr>
          <w:kern w:val="36"/>
          <w:sz w:val="28"/>
          <w:szCs w:val="28"/>
          <w:lang w:val="be-BY"/>
        </w:rPr>
        <w:t xml:space="preserve"> Стецкевич, П.Т. Культурно-просветительская и благотворительная деятельность еврейских политических партий и организаций в Западной Беларуси (1918–1926 гг.)</w:t>
      </w:r>
      <w:r w:rsidRPr="001B3374">
        <w:rPr>
          <w:kern w:val="36"/>
          <w:sz w:val="28"/>
          <w:szCs w:val="28"/>
        </w:rPr>
        <w:t xml:space="preserve"> / П.Т. Стецкевич //</w:t>
      </w:r>
      <w:r w:rsidRPr="001B3374">
        <w:rPr>
          <w:kern w:val="36"/>
          <w:sz w:val="28"/>
          <w:szCs w:val="28"/>
          <w:lang w:val="be-BY"/>
        </w:rPr>
        <w:t xml:space="preserve"> Веснік Гродзенскага дзяржаўнага універсітэта імя Янкі Купалы. Серыя 1. Гісторыя, філасофія, паліталогія, сацыялогія. – 2008. – № 1 (63). – С. 21–25.</w:t>
      </w:r>
    </w:p>
    <w:p w:rsidR="00321C60" w:rsidRPr="001B3374" w:rsidRDefault="00E13726" w:rsidP="001B3374">
      <w:pPr>
        <w:spacing w:line="360" w:lineRule="auto"/>
        <w:ind w:firstLine="709"/>
        <w:jc w:val="both"/>
        <w:rPr>
          <w:sz w:val="28"/>
          <w:szCs w:val="28"/>
        </w:rPr>
      </w:pPr>
      <w:r w:rsidRPr="001B3374">
        <w:rPr>
          <w:kern w:val="36"/>
          <w:sz w:val="28"/>
          <w:szCs w:val="28"/>
          <w:lang w:val="be-BY"/>
        </w:rPr>
        <w:t xml:space="preserve">4. Стецкевич, П.Т. </w:t>
      </w:r>
      <w:r w:rsidR="00D2603D" w:rsidRPr="001B3374">
        <w:rPr>
          <w:sz w:val="28"/>
          <w:szCs w:val="28"/>
        </w:rPr>
        <w:t>Деятельность еврейской политической партии «Сионистская организация в Польше» на террит</w:t>
      </w:r>
      <w:r w:rsidRPr="001B3374">
        <w:rPr>
          <w:sz w:val="28"/>
          <w:szCs w:val="28"/>
        </w:rPr>
        <w:t>ории Западной Беларуси в 1921–</w:t>
      </w:r>
      <w:r w:rsidR="00D2603D" w:rsidRPr="001B3374">
        <w:rPr>
          <w:sz w:val="28"/>
          <w:szCs w:val="28"/>
        </w:rPr>
        <w:t>1926 гг.</w:t>
      </w:r>
      <w:r w:rsidRPr="001B3374">
        <w:rPr>
          <w:kern w:val="36"/>
          <w:sz w:val="28"/>
          <w:szCs w:val="28"/>
        </w:rPr>
        <w:t xml:space="preserve"> / П.Т. Стецкевич // Вестник Полоцкого государственного университета. Серия А. Гуманитарные науки. – 2008. </w:t>
      </w:r>
      <w:r w:rsidRPr="001B3374">
        <w:rPr>
          <w:kern w:val="36"/>
          <w:sz w:val="28"/>
          <w:szCs w:val="28"/>
          <w:lang w:val="be-BY"/>
        </w:rPr>
        <w:t>–</w:t>
      </w:r>
      <w:r w:rsidRPr="001B3374">
        <w:rPr>
          <w:kern w:val="36"/>
          <w:sz w:val="28"/>
          <w:szCs w:val="28"/>
        </w:rPr>
        <w:t xml:space="preserve"> № 7. – С. 64</w:t>
      </w:r>
      <w:r w:rsidRPr="001B3374">
        <w:rPr>
          <w:kern w:val="36"/>
          <w:sz w:val="28"/>
          <w:szCs w:val="28"/>
          <w:lang w:val="be-BY"/>
        </w:rPr>
        <w:t>–69.</w:t>
      </w:r>
    </w:p>
    <w:p w:rsidR="00E13726" w:rsidRPr="001B3374" w:rsidRDefault="00E13726" w:rsidP="001B3374">
      <w:pPr>
        <w:spacing w:line="360" w:lineRule="auto"/>
        <w:ind w:firstLine="709"/>
        <w:jc w:val="both"/>
        <w:rPr>
          <w:kern w:val="36"/>
          <w:sz w:val="28"/>
          <w:szCs w:val="28"/>
          <w:lang w:val="be-BY"/>
        </w:rPr>
      </w:pPr>
    </w:p>
    <w:p w:rsidR="00FF44DE" w:rsidRDefault="00FF44DE" w:rsidP="001B3374">
      <w:pPr>
        <w:spacing w:line="360" w:lineRule="auto"/>
        <w:ind w:firstLine="709"/>
        <w:jc w:val="both"/>
        <w:rPr>
          <w:b/>
          <w:kern w:val="36"/>
          <w:sz w:val="28"/>
          <w:szCs w:val="28"/>
          <w:lang w:val="be-BY"/>
        </w:rPr>
      </w:pPr>
      <w:r w:rsidRPr="001B3374">
        <w:rPr>
          <w:b/>
          <w:kern w:val="36"/>
          <w:sz w:val="28"/>
          <w:szCs w:val="28"/>
          <w:lang w:val="be-BY"/>
        </w:rPr>
        <w:t>Статьи в научных сборниках</w:t>
      </w:r>
    </w:p>
    <w:p w:rsidR="001B3374" w:rsidRPr="001B3374" w:rsidRDefault="001B3374" w:rsidP="001B3374">
      <w:pPr>
        <w:spacing w:line="360" w:lineRule="auto"/>
        <w:ind w:firstLine="709"/>
        <w:jc w:val="both"/>
        <w:rPr>
          <w:kern w:val="36"/>
          <w:sz w:val="28"/>
          <w:szCs w:val="28"/>
          <w:lang w:val="be-BY"/>
        </w:rPr>
      </w:pPr>
    </w:p>
    <w:p w:rsidR="00DD4615" w:rsidRPr="001B3374" w:rsidRDefault="00E13726" w:rsidP="001B3374">
      <w:pPr>
        <w:spacing w:line="360" w:lineRule="auto"/>
        <w:ind w:firstLine="709"/>
        <w:jc w:val="both"/>
        <w:rPr>
          <w:kern w:val="36"/>
          <w:sz w:val="28"/>
          <w:szCs w:val="28"/>
          <w:lang w:val="be-BY"/>
        </w:rPr>
      </w:pPr>
      <w:r w:rsidRPr="001B3374">
        <w:rPr>
          <w:kern w:val="36"/>
          <w:sz w:val="28"/>
          <w:szCs w:val="28"/>
          <w:lang w:val="be-BY"/>
        </w:rPr>
        <w:t>5</w:t>
      </w:r>
      <w:r w:rsidR="00321C60" w:rsidRPr="001B3374">
        <w:rPr>
          <w:kern w:val="36"/>
          <w:sz w:val="28"/>
          <w:szCs w:val="28"/>
          <w:lang w:val="be-BY"/>
        </w:rPr>
        <w:t xml:space="preserve">. Стецкевич, П.Т. Идеологические платформы еврейских политических партий во </w:t>
      </w:r>
      <w:r w:rsidR="00321C60" w:rsidRPr="001B3374">
        <w:rPr>
          <w:kern w:val="36"/>
          <w:sz w:val="28"/>
          <w:szCs w:val="28"/>
          <w:lang w:val="en-US"/>
        </w:rPr>
        <w:t>II</w:t>
      </w:r>
      <w:r w:rsidR="00321C60" w:rsidRPr="001B3374">
        <w:rPr>
          <w:kern w:val="36"/>
          <w:sz w:val="28"/>
          <w:szCs w:val="28"/>
          <w:lang w:val="be-BY"/>
        </w:rPr>
        <w:t xml:space="preserve"> Речи Посполитой, действовавших на территории Западной Беларуси в 1921–1926 гг. / П.Т. Стецкевич // Заходні рэгіён Беларусі вачыма гісторыкаў і краязнаўцаў: зборнік навук. артыкулаў / Гродз. дзярж. ун-т; рэдкалегія: І.П. Крэнь, У.І. Навіцкі, В.А. Белазаровіч (адк. рэдактары) [і інш.]. – Гродна: ГрДУ, 2006. – С. 178–183.</w:t>
      </w:r>
    </w:p>
    <w:p w:rsidR="00321C60" w:rsidRPr="001B3374" w:rsidRDefault="00E13726" w:rsidP="001B3374">
      <w:pPr>
        <w:spacing w:line="360" w:lineRule="auto"/>
        <w:ind w:firstLine="709"/>
        <w:jc w:val="both"/>
        <w:rPr>
          <w:kern w:val="36"/>
          <w:sz w:val="28"/>
          <w:szCs w:val="28"/>
          <w:lang w:val="be-BY"/>
        </w:rPr>
      </w:pPr>
      <w:r w:rsidRPr="001B3374">
        <w:rPr>
          <w:kern w:val="36"/>
          <w:sz w:val="28"/>
          <w:szCs w:val="28"/>
          <w:lang w:val="be-BY"/>
        </w:rPr>
        <w:t>6</w:t>
      </w:r>
      <w:r w:rsidR="00321C60" w:rsidRPr="001B3374">
        <w:rPr>
          <w:kern w:val="36"/>
          <w:sz w:val="28"/>
          <w:szCs w:val="28"/>
          <w:lang w:val="be-BY"/>
        </w:rPr>
        <w:t>. Стецкевич, П.Т.</w:t>
      </w:r>
      <w:r w:rsidR="00321C60" w:rsidRPr="001B3374">
        <w:rPr>
          <w:kern w:val="36"/>
          <w:sz w:val="28"/>
          <w:szCs w:val="28"/>
        </w:rPr>
        <w:t xml:space="preserve"> Деятельность еврейских политических партий и организаций в городах и местечках Западной Беларуси (1918–1926 гг.)</w:t>
      </w:r>
      <w:r w:rsidR="00321C60" w:rsidRPr="001B3374">
        <w:rPr>
          <w:kern w:val="36"/>
          <w:sz w:val="28"/>
          <w:szCs w:val="28"/>
          <w:lang w:val="be-BY"/>
        </w:rPr>
        <w:t xml:space="preserve"> / П.Т. Стецкевич // Гарады Беларусі ў кантэксце палітыкі, эканомікі, культуры: зб. навук. арт. / ГрДУ імя Я. Купалы; рэдкал. І.П. Крэнь, І.В. Соркіна (адк. рэд.) [і інш.]. – Гродна: ГрДУ, 2007. – С. 205–211.</w:t>
      </w:r>
    </w:p>
    <w:p w:rsidR="00321C60" w:rsidRPr="001B3374" w:rsidRDefault="00321C60" w:rsidP="001B3374">
      <w:pPr>
        <w:spacing w:line="360" w:lineRule="auto"/>
        <w:ind w:firstLine="709"/>
        <w:jc w:val="both"/>
        <w:rPr>
          <w:kern w:val="36"/>
          <w:sz w:val="28"/>
          <w:szCs w:val="28"/>
          <w:lang w:val="be-BY"/>
        </w:rPr>
      </w:pPr>
    </w:p>
    <w:p w:rsidR="00DD4615" w:rsidRDefault="00DD4615" w:rsidP="001B3374">
      <w:pPr>
        <w:tabs>
          <w:tab w:val="left" w:pos="3240"/>
        </w:tabs>
        <w:autoSpaceDE w:val="0"/>
        <w:autoSpaceDN w:val="0"/>
        <w:adjustRightInd w:val="0"/>
        <w:spacing w:line="360" w:lineRule="auto"/>
        <w:ind w:firstLine="709"/>
        <w:jc w:val="both"/>
        <w:rPr>
          <w:b/>
          <w:kern w:val="36"/>
          <w:sz w:val="28"/>
          <w:szCs w:val="28"/>
          <w:lang w:val="be-BY"/>
        </w:rPr>
      </w:pPr>
      <w:r w:rsidRPr="001B3374">
        <w:rPr>
          <w:b/>
          <w:kern w:val="36"/>
          <w:sz w:val="28"/>
          <w:szCs w:val="28"/>
          <w:lang w:val="be-BY"/>
        </w:rPr>
        <w:t>Материалы конференций</w:t>
      </w:r>
    </w:p>
    <w:p w:rsidR="001B3374" w:rsidRPr="001B3374" w:rsidRDefault="001B3374" w:rsidP="001B3374">
      <w:pPr>
        <w:tabs>
          <w:tab w:val="left" w:pos="3240"/>
        </w:tabs>
        <w:autoSpaceDE w:val="0"/>
        <w:autoSpaceDN w:val="0"/>
        <w:adjustRightInd w:val="0"/>
        <w:spacing w:line="360" w:lineRule="auto"/>
        <w:ind w:firstLine="709"/>
        <w:jc w:val="both"/>
        <w:rPr>
          <w:b/>
          <w:kern w:val="36"/>
          <w:sz w:val="28"/>
          <w:szCs w:val="28"/>
          <w:lang w:val="be-BY"/>
        </w:rPr>
      </w:pPr>
    </w:p>
    <w:p w:rsidR="00DD4615" w:rsidRPr="001B3374" w:rsidRDefault="00E13726" w:rsidP="001B3374">
      <w:pPr>
        <w:spacing w:line="360" w:lineRule="auto"/>
        <w:ind w:firstLine="709"/>
        <w:jc w:val="both"/>
        <w:rPr>
          <w:kern w:val="36"/>
          <w:sz w:val="28"/>
          <w:szCs w:val="28"/>
          <w:lang w:val="be-BY"/>
        </w:rPr>
      </w:pPr>
      <w:r w:rsidRPr="001B3374">
        <w:rPr>
          <w:kern w:val="36"/>
          <w:sz w:val="28"/>
          <w:szCs w:val="28"/>
          <w:lang w:val="be-BY"/>
        </w:rPr>
        <w:t>7</w:t>
      </w:r>
      <w:r w:rsidR="00DD4615" w:rsidRPr="001B3374">
        <w:rPr>
          <w:kern w:val="36"/>
          <w:sz w:val="28"/>
          <w:szCs w:val="28"/>
          <w:lang w:val="be-BY"/>
        </w:rPr>
        <w:t>. Стецкевич, П.Т. Еврейская социал-демократическая рабочая партия «</w:t>
      </w:r>
      <w:r w:rsidR="00DD4615" w:rsidRPr="001B3374">
        <w:rPr>
          <w:kern w:val="36"/>
          <w:sz w:val="28"/>
          <w:szCs w:val="28"/>
          <w:lang w:val="en-US"/>
        </w:rPr>
        <w:t>POALEJ</w:t>
      </w:r>
      <w:r w:rsidR="00DD4615" w:rsidRPr="001B3374">
        <w:rPr>
          <w:kern w:val="36"/>
          <w:sz w:val="28"/>
          <w:szCs w:val="28"/>
          <w:lang w:val="be-BY"/>
        </w:rPr>
        <w:t>-</w:t>
      </w:r>
      <w:r w:rsidR="00DD4615" w:rsidRPr="001B3374">
        <w:rPr>
          <w:kern w:val="36"/>
          <w:sz w:val="28"/>
          <w:szCs w:val="28"/>
          <w:lang w:val="en-US"/>
        </w:rPr>
        <w:t>CJON</w:t>
      </w:r>
      <w:r w:rsidR="00DD4615" w:rsidRPr="001B3374">
        <w:rPr>
          <w:kern w:val="36"/>
          <w:sz w:val="28"/>
          <w:szCs w:val="28"/>
          <w:lang w:val="be-BY"/>
        </w:rPr>
        <w:t>» (</w:t>
      </w:r>
      <w:r w:rsidR="00DD4615" w:rsidRPr="001B3374">
        <w:rPr>
          <w:kern w:val="36"/>
          <w:sz w:val="28"/>
          <w:szCs w:val="28"/>
          <w:lang w:val="en-US"/>
        </w:rPr>
        <w:t>POALEJ</w:t>
      </w:r>
      <w:r w:rsidR="003928AE" w:rsidRPr="001B3374">
        <w:rPr>
          <w:kern w:val="36"/>
          <w:sz w:val="28"/>
          <w:szCs w:val="28"/>
          <w:lang w:val="be-BY"/>
        </w:rPr>
        <w:t>-</w:t>
      </w:r>
      <w:r w:rsidR="00DD4615" w:rsidRPr="001B3374">
        <w:rPr>
          <w:kern w:val="36"/>
          <w:sz w:val="28"/>
          <w:szCs w:val="28"/>
          <w:lang w:val="en-US"/>
        </w:rPr>
        <w:t>CJON</w:t>
      </w:r>
      <w:r w:rsidR="00DD4615" w:rsidRPr="001B3374">
        <w:rPr>
          <w:kern w:val="36"/>
          <w:sz w:val="28"/>
          <w:szCs w:val="28"/>
          <w:lang w:val="be-BY"/>
        </w:rPr>
        <w:t xml:space="preserve"> левая) </w:t>
      </w:r>
      <w:r w:rsidR="00DD4615" w:rsidRPr="001B3374">
        <w:rPr>
          <w:kern w:val="36"/>
          <w:sz w:val="28"/>
          <w:szCs w:val="28"/>
        </w:rPr>
        <w:t xml:space="preserve">в Полесском воеводстве (1921–1926 гг.) / П.Т. Стецкевич //  </w:t>
      </w:r>
      <w:r w:rsidR="00DD4615" w:rsidRPr="001B3374">
        <w:rPr>
          <w:kern w:val="36"/>
          <w:sz w:val="28"/>
          <w:szCs w:val="28"/>
          <w:lang w:val="be-BY"/>
        </w:rPr>
        <w:t xml:space="preserve">Подготовка педагогических и научных кадров историков и развитие исторической науки в Беларуси: материалы респ. науч.-практ. конф., 30 сент. </w:t>
      </w:r>
      <w:smartTag w:uri="urn:schemas-microsoft-com:office:smarttags" w:element="metricconverter">
        <w:smartTagPr>
          <w:attr w:name="ProductID" w:val="2004 г"/>
        </w:smartTagPr>
        <w:r w:rsidR="00DD4615" w:rsidRPr="001B3374">
          <w:rPr>
            <w:kern w:val="36"/>
            <w:sz w:val="28"/>
            <w:szCs w:val="28"/>
            <w:lang w:val="be-BY"/>
          </w:rPr>
          <w:t>2004 г</w:t>
        </w:r>
      </w:smartTag>
      <w:r w:rsidR="00DD4615" w:rsidRPr="001B3374">
        <w:rPr>
          <w:kern w:val="36"/>
          <w:sz w:val="28"/>
          <w:szCs w:val="28"/>
          <w:lang w:val="be-BY"/>
        </w:rPr>
        <w:t xml:space="preserve">., Гродно /  под ред. Е.А. Ровбы, А.Н. Нечухрина, И.П. Креня. </w:t>
      </w:r>
      <w:r w:rsidR="00DD4615" w:rsidRPr="001B3374">
        <w:rPr>
          <w:kern w:val="36"/>
          <w:sz w:val="28"/>
          <w:szCs w:val="28"/>
        </w:rPr>
        <w:t>–</w:t>
      </w:r>
      <w:r w:rsidR="00DD4615" w:rsidRPr="001B3374">
        <w:rPr>
          <w:kern w:val="36"/>
          <w:sz w:val="28"/>
          <w:szCs w:val="28"/>
          <w:lang w:val="be-BY"/>
        </w:rPr>
        <w:t xml:space="preserve"> Гродно: ГрГУ, 2005. – С. 347–352.</w:t>
      </w:r>
    </w:p>
    <w:p w:rsidR="00DD4615" w:rsidRPr="001B3374" w:rsidRDefault="00E13726" w:rsidP="001B3374">
      <w:pPr>
        <w:spacing w:line="360" w:lineRule="auto"/>
        <w:ind w:firstLine="709"/>
        <w:jc w:val="both"/>
        <w:rPr>
          <w:kern w:val="36"/>
          <w:sz w:val="28"/>
          <w:szCs w:val="28"/>
        </w:rPr>
      </w:pPr>
      <w:r w:rsidRPr="001B3374">
        <w:rPr>
          <w:kern w:val="36"/>
          <w:sz w:val="28"/>
          <w:szCs w:val="28"/>
          <w:lang w:val="be-BY"/>
        </w:rPr>
        <w:t>8</w:t>
      </w:r>
      <w:r w:rsidR="00DD4615" w:rsidRPr="001B3374">
        <w:rPr>
          <w:kern w:val="36"/>
          <w:sz w:val="28"/>
          <w:szCs w:val="28"/>
          <w:lang w:val="be-BY"/>
        </w:rPr>
        <w:t>. Стецкевич, П.Т.</w:t>
      </w:r>
      <w:r w:rsidR="00DD4615" w:rsidRPr="001B3374">
        <w:rPr>
          <w:kern w:val="36"/>
          <w:sz w:val="28"/>
          <w:szCs w:val="28"/>
        </w:rPr>
        <w:t xml:space="preserve"> Организационные основы еврейских политических партий в Западной Беларуси (1918–1926 гг.)</w:t>
      </w:r>
      <w:r w:rsidR="00DD4615" w:rsidRPr="001B3374">
        <w:rPr>
          <w:kern w:val="36"/>
          <w:sz w:val="28"/>
          <w:szCs w:val="28"/>
          <w:lang w:val="be-BY"/>
        </w:rPr>
        <w:t xml:space="preserve"> / П.Т. Стецкевич //</w:t>
      </w:r>
      <w:r w:rsidR="00DD4615" w:rsidRPr="001B3374">
        <w:rPr>
          <w:kern w:val="36"/>
          <w:sz w:val="28"/>
          <w:szCs w:val="28"/>
        </w:rPr>
        <w:t xml:space="preserve"> Культура, наука, образование в современном мире:</w:t>
      </w:r>
      <w:r w:rsidR="00DD4615" w:rsidRPr="001B3374">
        <w:rPr>
          <w:kern w:val="36"/>
          <w:sz w:val="28"/>
          <w:szCs w:val="28"/>
          <w:lang w:val="be-BY"/>
        </w:rPr>
        <w:t xml:space="preserve"> материалы</w:t>
      </w:r>
      <w:r w:rsidR="00DD4615" w:rsidRPr="001B3374">
        <w:rPr>
          <w:kern w:val="36"/>
          <w:sz w:val="28"/>
          <w:szCs w:val="28"/>
        </w:rPr>
        <w:t xml:space="preserve"> </w:t>
      </w:r>
      <w:r w:rsidR="00DD4615" w:rsidRPr="001B3374">
        <w:rPr>
          <w:kern w:val="36"/>
          <w:sz w:val="28"/>
          <w:szCs w:val="28"/>
          <w:lang w:val="en-US"/>
        </w:rPr>
        <w:t>III</w:t>
      </w:r>
      <w:r w:rsidR="00DD4615" w:rsidRPr="001B3374">
        <w:rPr>
          <w:kern w:val="36"/>
          <w:sz w:val="28"/>
          <w:szCs w:val="28"/>
        </w:rPr>
        <w:t xml:space="preserve"> Международной</w:t>
      </w:r>
      <w:r w:rsidR="00DD4615" w:rsidRPr="001B3374">
        <w:rPr>
          <w:kern w:val="36"/>
          <w:sz w:val="28"/>
          <w:szCs w:val="28"/>
          <w:lang w:val="be-BY"/>
        </w:rPr>
        <w:t xml:space="preserve"> конференции</w:t>
      </w:r>
      <w:r w:rsidR="00DD4615" w:rsidRPr="001B3374">
        <w:rPr>
          <w:kern w:val="36"/>
          <w:sz w:val="28"/>
          <w:szCs w:val="28"/>
        </w:rPr>
        <w:t>. – Гродно: ГГАУ, 2007.</w:t>
      </w:r>
      <w:r w:rsidR="00DD4615" w:rsidRPr="001B3374">
        <w:rPr>
          <w:kern w:val="36"/>
          <w:sz w:val="28"/>
          <w:szCs w:val="28"/>
          <w:lang w:val="be-BY"/>
        </w:rPr>
        <w:t xml:space="preserve"> – С. 234–240.</w:t>
      </w:r>
    </w:p>
    <w:p w:rsidR="00DD4615" w:rsidRPr="001B3374" w:rsidRDefault="00E13726" w:rsidP="001B3374">
      <w:pPr>
        <w:spacing w:line="360" w:lineRule="auto"/>
        <w:ind w:firstLine="709"/>
        <w:jc w:val="both"/>
        <w:rPr>
          <w:kern w:val="36"/>
          <w:sz w:val="28"/>
          <w:szCs w:val="28"/>
          <w:lang w:val="be-BY"/>
        </w:rPr>
      </w:pPr>
      <w:r w:rsidRPr="001B3374">
        <w:rPr>
          <w:kern w:val="36"/>
          <w:sz w:val="28"/>
          <w:szCs w:val="28"/>
        </w:rPr>
        <w:t>9</w:t>
      </w:r>
      <w:r w:rsidR="00DD4615" w:rsidRPr="001B3374">
        <w:rPr>
          <w:kern w:val="36"/>
          <w:sz w:val="28"/>
          <w:szCs w:val="28"/>
          <w:lang w:val="be-BY"/>
        </w:rPr>
        <w:t xml:space="preserve">. Стецкевич, П.Т. </w:t>
      </w:r>
      <w:r w:rsidR="00DD4615" w:rsidRPr="001B3374">
        <w:rPr>
          <w:color w:val="000000"/>
          <w:spacing w:val="-5"/>
          <w:w w:val="102"/>
          <w:kern w:val="36"/>
          <w:sz w:val="28"/>
          <w:szCs w:val="28"/>
          <w:lang w:val="be-BY"/>
        </w:rPr>
        <w:t xml:space="preserve">Деятельность еврейских политических партий на территории Западной </w:t>
      </w:r>
      <w:r w:rsidR="00DD4615" w:rsidRPr="001B3374">
        <w:rPr>
          <w:color w:val="000000"/>
          <w:spacing w:val="-2"/>
          <w:w w:val="102"/>
          <w:kern w:val="36"/>
          <w:sz w:val="28"/>
          <w:szCs w:val="28"/>
          <w:lang w:val="be-BY"/>
        </w:rPr>
        <w:t>Беларуси (1918</w:t>
      </w:r>
      <w:r w:rsidR="00DD4615" w:rsidRPr="001B3374">
        <w:rPr>
          <w:kern w:val="36"/>
          <w:sz w:val="28"/>
          <w:szCs w:val="28"/>
          <w:lang w:val="be-BY"/>
        </w:rPr>
        <w:t>–</w:t>
      </w:r>
      <w:r w:rsidR="00DD4615" w:rsidRPr="001B3374">
        <w:rPr>
          <w:color w:val="000000"/>
          <w:spacing w:val="-2"/>
          <w:w w:val="102"/>
          <w:kern w:val="36"/>
          <w:sz w:val="28"/>
          <w:szCs w:val="28"/>
          <w:lang w:val="be-BY"/>
        </w:rPr>
        <w:t xml:space="preserve">1926 гг.): историография вопроса </w:t>
      </w:r>
      <w:r w:rsidR="00DD4615" w:rsidRPr="001B3374">
        <w:rPr>
          <w:kern w:val="36"/>
          <w:sz w:val="28"/>
          <w:szCs w:val="28"/>
          <w:lang w:val="be-BY"/>
        </w:rPr>
        <w:t xml:space="preserve">/ П.Т. Стецкевич // Гістарыяграфія гісторыі Беларусі, новай і навейшай гісторыі краін Еўропы і ЗША: матэрыялы Рэсп. навук.-тэар. канф., г. Мінск, 28 сак. </w:t>
      </w:r>
      <w:smartTag w:uri="urn:schemas-microsoft-com:office:smarttags" w:element="metricconverter">
        <w:smartTagPr>
          <w:attr w:name="ProductID" w:val="2008 г"/>
        </w:smartTagPr>
        <w:r w:rsidR="00DD4615" w:rsidRPr="001B3374">
          <w:rPr>
            <w:kern w:val="36"/>
            <w:sz w:val="28"/>
            <w:szCs w:val="28"/>
            <w:lang w:val="be-BY"/>
          </w:rPr>
          <w:t>2008 г</w:t>
        </w:r>
      </w:smartTag>
      <w:r w:rsidR="00DD4615" w:rsidRPr="001B3374">
        <w:rPr>
          <w:kern w:val="36"/>
          <w:sz w:val="28"/>
          <w:szCs w:val="28"/>
          <w:lang w:val="be-BY"/>
        </w:rPr>
        <w:t>.: у 2 ч. – Ч. 2: Гістарыяграфія новай і навейшай гісторыі краін Еўропы і ЗША: даследаванні, праблемы, пошукі / Бел. дзярж. пед. ун-т імя М. Танка; рэдкал. В.А. Пілецкі (адк. рэд.) [і інш.]. – Мінск: БДПУ, 2008. – С. 72–77.</w:t>
      </w:r>
    </w:p>
    <w:p w:rsidR="00DD4615" w:rsidRPr="001B3374" w:rsidRDefault="00E13726" w:rsidP="001B3374">
      <w:pPr>
        <w:spacing w:line="360" w:lineRule="auto"/>
        <w:ind w:firstLine="709"/>
        <w:jc w:val="both"/>
        <w:rPr>
          <w:kern w:val="36"/>
          <w:sz w:val="28"/>
          <w:szCs w:val="28"/>
        </w:rPr>
      </w:pPr>
      <w:r w:rsidRPr="001B3374">
        <w:rPr>
          <w:kern w:val="36"/>
          <w:sz w:val="28"/>
          <w:szCs w:val="28"/>
          <w:lang w:val="be-BY"/>
        </w:rPr>
        <w:t>10</w:t>
      </w:r>
      <w:r w:rsidR="00DD4615" w:rsidRPr="001B3374">
        <w:rPr>
          <w:kern w:val="36"/>
          <w:sz w:val="28"/>
          <w:szCs w:val="28"/>
          <w:lang w:val="be-BY"/>
        </w:rPr>
        <w:t>. Стецкевич, П.Т.</w:t>
      </w:r>
      <w:r w:rsidR="00DD4615" w:rsidRPr="001B3374">
        <w:rPr>
          <w:color w:val="000000"/>
          <w:spacing w:val="-5"/>
          <w:w w:val="102"/>
          <w:kern w:val="36"/>
          <w:sz w:val="28"/>
          <w:szCs w:val="28"/>
          <w:lang w:val="be-BY"/>
        </w:rPr>
        <w:t xml:space="preserve"> Деятельность </w:t>
      </w:r>
      <w:r w:rsidR="00DD4615" w:rsidRPr="001B3374">
        <w:rPr>
          <w:kern w:val="36"/>
          <w:sz w:val="28"/>
          <w:szCs w:val="28"/>
        </w:rPr>
        <w:t>«Еврейской народной партии» на территории Западной Беларуси в 1918–1926 гг.</w:t>
      </w:r>
      <w:r w:rsidR="00DD4615" w:rsidRPr="001B3374">
        <w:rPr>
          <w:kern w:val="36"/>
          <w:sz w:val="28"/>
          <w:szCs w:val="28"/>
          <w:lang w:val="be-BY"/>
        </w:rPr>
        <w:t xml:space="preserve"> / П.Т. Стецкевич // Белорусская политология: многообразие в единстве – </w:t>
      </w:r>
      <w:r w:rsidR="00DD4615" w:rsidRPr="001B3374">
        <w:rPr>
          <w:kern w:val="36"/>
          <w:sz w:val="28"/>
          <w:szCs w:val="28"/>
          <w:lang w:val="en-US"/>
        </w:rPr>
        <w:t>III</w:t>
      </w:r>
      <w:r w:rsidR="00DD4615" w:rsidRPr="001B3374">
        <w:rPr>
          <w:kern w:val="36"/>
          <w:sz w:val="28"/>
          <w:szCs w:val="28"/>
        </w:rPr>
        <w:t xml:space="preserve">: материалы междунар. науч.-практ. конф., Гродно, 22–23 мая </w:t>
      </w:r>
      <w:smartTag w:uri="urn:schemas-microsoft-com:office:smarttags" w:element="metricconverter">
        <w:smartTagPr>
          <w:attr w:name="ProductID" w:val="2008 г"/>
        </w:smartTagPr>
        <w:r w:rsidR="00DD4615" w:rsidRPr="001B3374">
          <w:rPr>
            <w:kern w:val="36"/>
            <w:sz w:val="28"/>
            <w:szCs w:val="28"/>
          </w:rPr>
          <w:t>2008 г</w:t>
        </w:r>
      </w:smartTag>
      <w:r w:rsidR="00DD4615" w:rsidRPr="001B3374">
        <w:rPr>
          <w:kern w:val="36"/>
          <w:sz w:val="28"/>
          <w:szCs w:val="28"/>
        </w:rPr>
        <w:t xml:space="preserve">.: в 2 ч. </w:t>
      </w:r>
      <w:r w:rsidR="00DD4615" w:rsidRPr="001B3374">
        <w:rPr>
          <w:kern w:val="36"/>
          <w:sz w:val="28"/>
          <w:szCs w:val="28"/>
          <w:lang w:val="be-BY"/>
        </w:rPr>
        <w:t xml:space="preserve">– </w:t>
      </w:r>
      <w:r w:rsidR="00DD4615" w:rsidRPr="001B3374">
        <w:rPr>
          <w:kern w:val="36"/>
          <w:sz w:val="28"/>
          <w:szCs w:val="28"/>
        </w:rPr>
        <w:t xml:space="preserve">Ч. 2 </w:t>
      </w:r>
      <w:r w:rsidR="00DD4615" w:rsidRPr="001B3374">
        <w:rPr>
          <w:kern w:val="36"/>
          <w:sz w:val="28"/>
          <w:szCs w:val="28"/>
          <w:lang w:val="be-BY"/>
        </w:rPr>
        <w:t xml:space="preserve">/ ГрГУ им. Я. Купалы; редкол.: В.Н. Ватыль (отв. ред.) </w:t>
      </w:r>
      <w:r w:rsidR="00DD4615" w:rsidRPr="001B3374">
        <w:rPr>
          <w:kern w:val="36"/>
          <w:sz w:val="28"/>
          <w:szCs w:val="28"/>
        </w:rPr>
        <w:t>[и др.]. – Гродно: ГрГУ, 2008. – С. 189–193.</w:t>
      </w:r>
    </w:p>
    <w:p w:rsidR="000674DE" w:rsidRPr="001B3374" w:rsidRDefault="00E13726" w:rsidP="001B3374">
      <w:pPr>
        <w:spacing w:line="360" w:lineRule="auto"/>
        <w:ind w:firstLine="709"/>
        <w:jc w:val="both"/>
        <w:rPr>
          <w:kern w:val="36"/>
          <w:sz w:val="28"/>
          <w:szCs w:val="28"/>
        </w:rPr>
      </w:pPr>
      <w:r w:rsidRPr="001B3374">
        <w:rPr>
          <w:kern w:val="36"/>
          <w:sz w:val="28"/>
          <w:szCs w:val="28"/>
        </w:rPr>
        <w:t>11</w:t>
      </w:r>
      <w:r w:rsidR="000674DE" w:rsidRPr="001B3374">
        <w:rPr>
          <w:kern w:val="36"/>
          <w:sz w:val="28"/>
          <w:szCs w:val="28"/>
          <w:lang w:val="be-BY"/>
        </w:rPr>
        <w:t>. Стецкевич, П.Т. Сионистское движение на территории Западной Беларуси в 1921</w:t>
      </w:r>
      <w:r w:rsidR="000674DE" w:rsidRPr="001B3374">
        <w:rPr>
          <w:kern w:val="36"/>
          <w:sz w:val="28"/>
          <w:szCs w:val="28"/>
        </w:rPr>
        <w:t xml:space="preserve">–1926 г. / П.Т. Стецкевич // ЕС и восточнославянский мир (конец </w:t>
      </w:r>
      <w:r w:rsidR="000674DE" w:rsidRPr="001B3374">
        <w:rPr>
          <w:kern w:val="36"/>
          <w:sz w:val="28"/>
          <w:szCs w:val="28"/>
          <w:lang w:val="en-US"/>
        </w:rPr>
        <w:t>XX</w:t>
      </w:r>
      <w:r w:rsidR="000674DE" w:rsidRPr="001B3374">
        <w:rPr>
          <w:kern w:val="36"/>
          <w:sz w:val="28"/>
          <w:szCs w:val="28"/>
        </w:rPr>
        <w:t xml:space="preserve"> – начало </w:t>
      </w:r>
      <w:r w:rsidR="000674DE" w:rsidRPr="001B3374">
        <w:rPr>
          <w:kern w:val="36"/>
          <w:sz w:val="28"/>
          <w:szCs w:val="28"/>
          <w:lang w:val="en-US"/>
        </w:rPr>
        <w:t>XXI</w:t>
      </w:r>
      <w:r w:rsidR="000674DE" w:rsidRPr="001B3374">
        <w:rPr>
          <w:kern w:val="36"/>
          <w:sz w:val="28"/>
          <w:szCs w:val="28"/>
        </w:rPr>
        <w:t xml:space="preserve"> в.): материалы международной научной конференции, 19 октября </w:t>
      </w:r>
      <w:smartTag w:uri="urn:schemas-microsoft-com:office:smarttags" w:element="metricconverter">
        <w:smartTagPr>
          <w:attr w:name="ProductID" w:val="2006 г"/>
        </w:smartTagPr>
        <w:r w:rsidR="000674DE" w:rsidRPr="001B3374">
          <w:rPr>
            <w:kern w:val="36"/>
            <w:sz w:val="28"/>
            <w:szCs w:val="28"/>
          </w:rPr>
          <w:t>2006 г</w:t>
        </w:r>
      </w:smartTag>
      <w:r w:rsidR="000674DE" w:rsidRPr="001B3374">
        <w:rPr>
          <w:kern w:val="36"/>
          <w:sz w:val="28"/>
          <w:szCs w:val="28"/>
        </w:rPr>
        <w:t>., Гродно / Под ред. А.Н. Нечухрина. – Гродно:</w:t>
      </w:r>
      <w:r w:rsidR="000674DE" w:rsidRPr="001B3374">
        <w:rPr>
          <w:kern w:val="36"/>
          <w:sz w:val="28"/>
          <w:szCs w:val="28"/>
          <w:lang w:val="be-BY"/>
        </w:rPr>
        <w:t xml:space="preserve"> ГрГУ, 2008. – С. 269–276.</w:t>
      </w:r>
    </w:p>
    <w:p w:rsidR="00DD6895" w:rsidRDefault="001B3374" w:rsidP="001B3374">
      <w:pPr>
        <w:pStyle w:val="1"/>
        <w:spacing w:before="0" w:after="0" w:line="360" w:lineRule="auto"/>
        <w:ind w:firstLine="709"/>
        <w:jc w:val="both"/>
        <w:rPr>
          <w:rFonts w:ascii="Times New Roman" w:hAnsi="Times New Roman" w:cs="Times New Roman"/>
          <w:bCs w:val="0"/>
          <w:caps/>
          <w:kern w:val="36"/>
          <w:sz w:val="28"/>
          <w:szCs w:val="28"/>
          <w:lang w:val="be-BY"/>
        </w:rPr>
      </w:pPr>
      <w:r>
        <w:rPr>
          <w:rFonts w:ascii="Times New Roman" w:hAnsi="Times New Roman" w:cs="Times New Roman"/>
          <w:b w:val="0"/>
          <w:bCs w:val="0"/>
          <w:kern w:val="36"/>
          <w:sz w:val="28"/>
          <w:szCs w:val="28"/>
        </w:rPr>
        <w:br w:type="page"/>
      </w:r>
      <w:r w:rsidR="00DD6895" w:rsidRPr="001B3374">
        <w:rPr>
          <w:rFonts w:ascii="Times New Roman" w:hAnsi="Times New Roman" w:cs="Times New Roman"/>
          <w:bCs w:val="0"/>
          <w:caps/>
          <w:kern w:val="36"/>
          <w:sz w:val="28"/>
          <w:szCs w:val="28"/>
          <w:lang w:val="be-BY"/>
        </w:rPr>
        <w:t>рЭЗЮМЭ</w:t>
      </w:r>
    </w:p>
    <w:p w:rsidR="001B3374" w:rsidRPr="001B3374" w:rsidRDefault="001B3374" w:rsidP="001B3374">
      <w:pPr>
        <w:rPr>
          <w:lang w:val="be-BY"/>
        </w:rPr>
      </w:pPr>
    </w:p>
    <w:p w:rsidR="00DD6895" w:rsidRPr="001B3374" w:rsidRDefault="00CF77B6" w:rsidP="001B3374">
      <w:pPr>
        <w:pStyle w:val="1"/>
        <w:spacing w:before="0" w:after="0" w:line="360" w:lineRule="auto"/>
        <w:ind w:firstLine="709"/>
        <w:jc w:val="both"/>
        <w:rPr>
          <w:rFonts w:ascii="Times New Roman" w:hAnsi="Times New Roman" w:cs="Times New Roman"/>
          <w:bCs w:val="0"/>
          <w:caps/>
          <w:kern w:val="36"/>
          <w:sz w:val="28"/>
          <w:szCs w:val="28"/>
          <w:lang w:val="be-BY"/>
        </w:rPr>
      </w:pPr>
      <w:r w:rsidRPr="001B3374">
        <w:rPr>
          <w:rFonts w:ascii="Times New Roman" w:hAnsi="Times New Roman" w:cs="Times New Roman"/>
          <w:bCs w:val="0"/>
          <w:caps/>
          <w:kern w:val="36"/>
          <w:sz w:val="28"/>
          <w:szCs w:val="28"/>
          <w:lang w:val="be-BY"/>
        </w:rPr>
        <w:t>сЦЯЦКЕВІЧ пЁ</w:t>
      </w:r>
      <w:r w:rsidR="00DD6895" w:rsidRPr="001B3374">
        <w:rPr>
          <w:rFonts w:ascii="Times New Roman" w:hAnsi="Times New Roman" w:cs="Times New Roman"/>
          <w:bCs w:val="0"/>
          <w:caps/>
          <w:kern w:val="36"/>
          <w:sz w:val="28"/>
          <w:szCs w:val="28"/>
          <w:lang w:val="be-BY"/>
        </w:rPr>
        <w:t>ТР ТАДЭВУШАВІЧ</w:t>
      </w:r>
    </w:p>
    <w:p w:rsidR="00DD6895" w:rsidRPr="001B3374" w:rsidRDefault="00DD6895" w:rsidP="001B3374">
      <w:pPr>
        <w:spacing w:line="360" w:lineRule="auto"/>
        <w:ind w:firstLine="709"/>
        <w:jc w:val="both"/>
        <w:rPr>
          <w:kern w:val="36"/>
          <w:sz w:val="28"/>
          <w:szCs w:val="28"/>
          <w:lang w:val="be-BY"/>
        </w:rPr>
      </w:pPr>
    </w:p>
    <w:p w:rsidR="00DD6895" w:rsidRPr="001B3374" w:rsidRDefault="00DD6895" w:rsidP="001B3374">
      <w:pPr>
        <w:spacing w:line="360" w:lineRule="auto"/>
        <w:ind w:firstLine="709"/>
        <w:jc w:val="both"/>
        <w:rPr>
          <w:kern w:val="36"/>
          <w:sz w:val="28"/>
          <w:szCs w:val="28"/>
          <w:lang w:val="be-BY"/>
        </w:rPr>
      </w:pPr>
      <w:r w:rsidRPr="001B3374">
        <w:rPr>
          <w:b/>
          <w:bCs/>
          <w:kern w:val="36"/>
          <w:sz w:val="28"/>
          <w:szCs w:val="28"/>
          <w:lang w:val="be-BY"/>
        </w:rPr>
        <w:t>Дзейнасць яўрэйскіх палітычных партый і арганізацый на тэрыторыі Заходняй Беларусі (1918–1926 гг.)</w:t>
      </w:r>
    </w:p>
    <w:p w:rsidR="00DD6895" w:rsidRPr="001B3374" w:rsidRDefault="00DD6895" w:rsidP="001B3374">
      <w:pPr>
        <w:spacing w:line="360" w:lineRule="auto"/>
        <w:ind w:firstLine="709"/>
        <w:jc w:val="both"/>
        <w:rPr>
          <w:kern w:val="36"/>
          <w:sz w:val="28"/>
          <w:szCs w:val="28"/>
          <w:lang w:val="be-BY"/>
        </w:rPr>
      </w:pPr>
    </w:p>
    <w:p w:rsidR="00DD6895" w:rsidRPr="001B3374" w:rsidRDefault="00DD6895" w:rsidP="001B3374">
      <w:pPr>
        <w:pStyle w:val="a6"/>
        <w:spacing w:after="0" w:line="360" w:lineRule="auto"/>
        <w:ind w:firstLine="709"/>
        <w:jc w:val="both"/>
        <w:rPr>
          <w:kern w:val="36"/>
          <w:sz w:val="28"/>
          <w:szCs w:val="28"/>
          <w:lang w:val="be-BY"/>
        </w:rPr>
      </w:pPr>
      <w:r w:rsidRPr="001B3374">
        <w:rPr>
          <w:b/>
          <w:bCs/>
          <w:kern w:val="36"/>
          <w:sz w:val="28"/>
          <w:szCs w:val="28"/>
          <w:lang w:val="be-BY"/>
        </w:rPr>
        <w:t>Ключавыя словы:</w:t>
      </w:r>
      <w:r w:rsidRPr="001B3374">
        <w:rPr>
          <w:kern w:val="36"/>
          <w:sz w:val="28"/>
          <w:szCs w:val="28"/>
          <w:lang w:val="be-BY"/>
        </w:rPr>
        <w:t xml:space="preserve"> палітычныя партыі, рухі, арганізацыі, выбары, парламент, мітынгі, лідэры, праграмы, камітэт, пярвічная арганізацыя.</w:t>
      </w:r>
    </w:p>
    <w:p w:rsidR="00DD6895" w:rsidRPr="001B3374" w:rsidRDefault="00DD6895" w:rsidP="001B3374">
      <w:pPr>
        <w:pStyle w:val="a6"/>
        <w:spacing w:after="0" w:line="360" w:lineRule="auto"/>
        <w:ind w:firstLine="709"/>
        <w:jc w:val="both"/>
        <w:rPr>
          <w:kern w:val="36"/>
          <w:sz w:val="28"/>
          <w:szCs w:val="28"/>
          <w:lang w:val="be-BY"/>
        </w:rPr>
      </w:pPr>
      <w:r w:rsidRPr="001B3374">
        <w:rPr>
          <w:b/>
          <w:bCs/>
          <w:kern w:val="36"/>
          <w:sz w:val="28"/>
          <w:szCs w:val="28"/>
          <w:lang w:val="be-BY"/>
        </w:rPr>
        <w:t>Аб’ектам даследавання</w:t>
      </w:r>
      <w:r w:rsidRPr="001B3374">
        <w:rPr>
          <w:kern w:val="36"/>
          <w:sz w:val="28"/>
          <w:szCs w:val="28"/>
          <w:lang w:val="be-BY"/>
        </w:rPr>
        <w:t xml:space="preserve"> з’яўляюцца яўрэйскія палітычныя партыі і арганізацыі, якія дзейнічалі на тэрыторыі Польшчы і Заходняй Беларусі, іх праграмы, структура і дзейнасць. Прадметам даследавання з’яўляецца дзейнасць яўрэйскіх палітычных партый на тэрыторыі Заходняй Беларусі ў 1918–1926 гг.</w:t>
      </w:r>
    </w:p>
    <w:p w:rsidR="00DD6895" w:rsidRPr="001B3374" w:rsidRDefault="00DD6895" w:rsidP="001B3374">
      <w:pPr>
        <w:pStyle w:val="a6"/>
        <w:spacing w:after="0" w:line="360" w:lineRule="auto"/>
        <w:ind w:firstLine="709"/>
        <w:jc w:val="both"/>
        <w:rPr>
          <w:kern w:val="36"/>
          <w:sz w:val="28"/>
          <w:szCs w:val="28"/>
          <w:lang w:val="be-BY"/>
        </w:rPr>
      </w:pPr>
      <w:r w:rsidRPr="001B3374">
        <w:rPr>
          <w:b/>
          <w:bCs/>
          <w:kern w:val="36"/>
          <w:sz w:val="28"/>
          <w:szCs w:val="28"/>
          <w:lang w:val="be-BY"/>
        </w:rPr>
        <w:t>Мэта работы</w:t>
      </w:r>
      <w:r w:rsidRPr="001B3374">
        <w:rPr>
          <w:kern w:val="36"/>
          <w:sz w:val="28"/>
          <w:szCs w:val="28"/>
          <w:lang w:val="be-BY"/>
        </w:rPr>
        <w:t xml:space="preserve"> заключа</w:t>
      </w:r>
      <w:r w:rsidR="003928AE" w:rsidRPr="001B3374">
        <w:rPr>
          <w:kern w:val="36"/>
          <w:sz w:val="28"/>
          <w:szCs w:val="28"/>
          <w:lang w:val="be-BY"/>
        </w:rPr>
        <w:t>ецца ў аналізе</w:t>
      </w:r>
      <w:r w:rsidRPr="001B3374">
        <w:rPr>
          <w:kern w:val="36"/>
          <w:sz w:val="28"/>
          <w:szCs w:val="28"/>
          <w:lang w:val="be-BY"/>
        </w:rPr>
        <w:t xml:space="preserve"> дзейнасці яўрэйскіх  палітычных партый і арганізацый на тэрыторыі Заходняй Беларусі ў пе</w:t>
      </w:r>
      <w:r w:rsidR="003928AE" w:rsidRPr="001B3374">
        <w:rPr>
          <w:kern w:val="36"/>
          <w:sz w:val="28"/>
          <w:szCs w:val="28"/>
          <w:lang w:val="be-BY"/>
        </w:rPr>
        <w:t xml:space="preserve">рыяд з канца 1918 па май </w:t>
      </w:r>
      <w:smartTag w:uri="urn:schemas-microsoft-com:office:smarttags" w:element="metricconverter">
        <w:smartTagPr>
          <w:attr w:name="ProductID" w:val="1926 г"/>
        </w:smartTagPr>
        <w:r w:rsidR="003928AE" w:rsidRPr="001B3374">
          <w:rPr>
            <w:kern w:val="36"/>
            <w:sz w:val="28"/>
            <w:szCs w:val="28"/>
            <w:lang w:val="be-BY"/>
          </w:rPr>
          <w:t>1926 г</w:t>
        </w:r>
      </w:smartTag>
      <w:r w:rsidRPr="001B3374">
        <w:rPr>
          <w:kern w:val="36"/>
          <w:sz w:val="28"/>
          <w:szCs w:val="28"/>
          <w:lang w:val="be-BY"/>
        </w:rPr>
        <w:t>.</w:t>
      </w:r>
    </w:p>
    <w:p w:rsidR="00DD6895" w:rsidRPr="001B3374" w:rsidRDefault="00DD6895" w:rsidP="001B3374">
      <w:pPr>
        <w:pStyle w:val="a6"/>
        <w:spacing w:after="0" w:line="360" w:lineRule="auto"/>
        <w:ind w:firstLine="709"/>
        <w:jc w:val="both"/>
        <w:rPr>
          <w:kern w:val="36"/>
          <w:sz w:val="28"/>
          <w:szCs w:val="28"/>
          <w:lang w:val="be-BY"/>
        </w:rPr>
      </w:pPr>
      <w:r w:rsidRPr="001B3374">
        <w:rPr>
          <w:b/>
          <w:bCs/>
          <w:kern w:val="36"/>
          <w:sz w:val="28"/>
          <w:szCs w:val="28"/>
          <w:lang w:val="be-BY"/>
        </w:rPr>
        <w:t>Метадалагічнай асновай</w:t>
      </w:r>
      <w:r w:rsidRPr="001B3374">
        <w:rPr>
          <w:kern w:val="36"/>
          <w:sz w:val="28"/>
          <w:szCs w:val="28"/>
          <w:lang w:val="be-BY"/>
        </w:rPr>
        <w:t xml:space="preserve"> дысертацыі з’яўляюцца навуковыя прынцыпы і метады гістарычнага даследавання: аб’ектыўна</w:t>
      </w:r>
      <w:r w:rsidR="003928AE" w:rsidRPr="001B3374">
        <w:rPr>
          <w:kern w:val="36"/>
          <w:sz w:val="28"/>
          <w:szCs w:val="28"/>
          <w:lang w:val="be-BY"/>
        </w:rPr>
        <w:t>сці, гістарызму, гісторыка-параўнаўчага аналізу</w:t>
      </w:r>
      <w:r w:rsidRPr="001B3374">
        <w:rPr>
          <w:kern w:val="36"/>
          <w:sz w:val="28"/>
          <w:szCs w:val="28"/>
          <w:lang w:val="be-BY"/>
        </w:rPr>
        <w:t>, навуковасці, ст</w:t>
      </w:r>
      <w:r w:rsidR="003928AE" w:rsidRPr="001B3374">
        <w:rPr>
          <w:kern w:val="36"/>
          <w:sz w:val="28"/>
          <w:szCs w:val="28"/>
          <w:lang w:val="be-BY"/>
        </w:rPr>
        <w:t>атыстычнага і сістэмнага аналізу</w:t>
      </w:r>
      <w:r w:rsidRPr="001B3374">
        <w:rPr>
          <w:kern w:val="36"/>
          <w:sz w:val="28"/>
          <w:szCs w:val="28"/>
          <w:lang w:val="be-BY"/>
        </w:rPr>
        <w:t>.</w:t>
      </w:r>
    </w:p>
    <w:p w:rsidR="00DD6895" w:rsidRPr="001B3374" w:rsidRDefault="00DD6895" w:rsidP="001B3374">
      <w:pPr>
        <w:pStyle w:val="a6"/>
        <w:spacing w:after="0" w:line="360" w:lineRule="auto"/>
        <w:ind w:firstLine="709"/>
        <w:jc w:val="both"/>
        <w:rPr>
          <w:kern w:val="36"/>
          <w:sz w:val="28"/>
          <w:szCs w:val="28"/>
          <w:lang w:val="be-BY"/>
        </w:rPr>
      </w:pPr>
      <w:r w:rsidRPr="001B3374">
        <w:rPr>
          <w:b/>
          <w:kern w:val="36"/>
          <w:sz w:val="28"/>
          <w:szCs w:val="28"/>
          <w:lang w:val="be-BY"/>
        </w:rPr>
        <w:t>Навуковая навізна і значнасць атрыманых вынікаў:</w:t>
      </w:r>
      <w:r w:rsidRPr="001B3374">
        <w:rPr>
          <w:i/>
          <w:kern w:val="36"/>
          <w:sz w:val="28"/>
          <w:szCs w:val="28"/>
          <w:lang w:val="be-BY"/>
        </w:rPr>
        <w:t xml:space="preserve"> </w:t>
      </w:r>
      <w:r w:rsidRPr="001B3374">
        <w:rPr>
          <w:kern w:val="36"/>
          <w:sz w:val="28"/>
          <w:szCs w:val="28"/>
          <w:lang w:val="be-BY"/>
        </w:rPr>
        <w:t>у выніку праведзенага даследавання вызначана сацыяльная і эканамічная база для фарміравання яўрэйскіх палітычных партый і арганізацый на тэрыторыі Заходняй Беларусі; прааналізаваны праграмы партый; зроблены найбольш поўны падлік і сістэматызацыя структуры яўрэйскіх партый у Заходняй Беларусі;</w:t>
      </w:r>
      <w:r w:rsidR="003928AE" w:rsidRPr="001B3374">
        <w:rPr>
          <w:kern w:val="36"/>
          <w:sz w:val="28"/>
          <w:szCs w:val="28"/>
          <w:lang w:val="be-BY"/>
        </w:rPr>
        <w:t xml:space="preserve"> удакладнены дадзеныя па выніках</w:t>
      </w:r>
      <w:r w:rsidRPr="001B3374">
        <w:rPr>
          <w:kern w:val="36"/>
          <w:sz w:val="28"/>
          <w:szCs w:val="28"/>
          <w:lang w:val="be-BY"/>
        </w:rPr>
        <w:t xml:space="preserve"> выбарчых кампаній; разгледжана пытанне аб уплыве яўрэйскіх паліт</w:t>
      </w:r>
      <w:r w:rsidR="003928AE" w:rsidRPr="001B3374">
        <w:rPr>
          <w:kern w:val="36"/>
          <w:sz w:val="28"/>
          <w:szCs w:val="28"/>
          <w:lang w:val="be-BY"/>
        </w:rPr>
        <w:t>ычных партый і арганізацый на насельніцтва рэгіёну</w:t>
      </w:r>
      <w:r w:rsidRPr="001B3374">
        <w:rPr>
          <w:kern w:val="36"/>
          <w:sz w:val="28"/>
          <w:szCs w:val="28"/>
          <w:lang w:val="be-BY"/>
        </w:rPr>
        <w:t>.</w:t>
      </w:r>
      <w:r w:rsidR="003928AE" w:rsidRPr="001B3374">
        <w:rPr>
          <w:kern w:val="36"/>
          <w:sz w:val="28"/>
          <w:szCs w:val="28"/>
          <w:lang w:val="be-BY"/>
        </w:rPr>
        <w:t xml:space="preserve"> </w:t>
      </w:r>
      <w:r w:rsidRPr="001B3374">
        <w:rPr>
          <w:kern w:val="36"/>
          <w:sz w:val="28"/>
          <w:szCs w:val="28"/>
          <w:lang w:val="be-BY"/>
        </w:rPr>
        <w:t xml:space="preserve">У дысертацыі ўпершыню зроблена спроба навуковага аналізу праблемы дзейнасці яўрэйскіх палітычных партый і арганізацый на тэрыторыі Заходняй Беларусі ў 1918–1926 гг. </w:t>
      </w:r>
    </w:p>
    <w:p w:rsidR="00022962" w:rsidRPr="001B3374" w:rsidRDefault="00DD6895" w:rsidP="001B3374">
      <w:pPr>
        <w:spacing w:line="360" w:lineRule="auto"/>
        <w:ind w:firstLine="709"/>
        <w:jc w:val="both"/>
        <w:rPr>
          <w:kern w:val="36"/>
          <w:sz w:val="28"/>
          <w:szCs w:val="28"/>
          <w:lang w:val="be-BY"/>
        </w:rPr>
      </w:pPr>
      <w:r w:rsidRPr="001B3374">
        <w:rPr>
          <w:kern w:val="36"/>
          <w:sz w:val="28"/>
          <w:szCs w:val="28"/>
          <w:lang w:val="be-BY"/>
        </w:rPr>
        <w:t>Матэры</w:t>
      </w:r>
      <w:r w:rsidR="003928AE" w:rsidRPr="001B3374">
        <w:rPr>
          <w:kern w:val="36"/>
          <w:sz w:val="28"/>
          <w:szCs w:val="28"/>
          <w:lang w:val="be-BY"/>
        </w:rPr>
        <w:t>я</w:t>
      </w:r>
      <w:r w:rsidRPr="001B3374">
        <w:rPr>
          <w:kern w:val="36"/>
          <w:sz w:val="28"/>
          <w:szCs w:val="28"/>
          <w:lang w:val="be-BY"/>
        </w:rPr>
        <w:t>лы д</w:t>
      </w:r>
      <w:r w:rsidR="003928AE" w:rsidRPr="001B3374">
        <w:rPr>
          <w:kern w:val="36"/>
          <w:sz w:val="28"/>
          <w:szCs w:val="28"/>
          <w:lang w:val="be-BY"/>
        </w:rPr>
        <w:t>аследавання могуць быц</w:t>
      </w:r>
      <w:r w:rsidRPr="001B3374">
        <w:rPr>
          <w:kern w:val="36"/>
          <w:sz w:val="28"/>
          <w:szCs w:val="28"/>
          <w:lang w:val="be-BY"/>
        </w:rPr>
        <w:t>ь выкарыстаны пры распрацоўцы агульных і спецыяльных курсаў па гісторыі Беларусі і Польшчы, а таксама пры напісанні абагульняючых прац, уключаючы манаграфічныя працы.</w:t>
      </w:r>
    </w:p>
    <w:p w:rsidR="00DD6895" w:rsidRPr="001B3374" w:rsidRDefault="001B3374" w:rsidP="001B3374">
      <w:pPr>
        <w:spacing w:line="360" w:lineRule="auto"/>
        <w:ind w:firstLine="709"/>
        <w:jc w:val="both"/>
        <w:rPr>
          <w:kern w:val="36"/>
          <w:sz w:val="28"/>
          <w:szCs w:val="28"/>
        </w:rPr>
      </w:pPr>
      <w:r>
        <w:rPr>
          <w:b/>
          <w:caps/>
          <w:kern w:val="36"/>
          <w:sz w:val="28"/>
          <w:szCs w:val="28"/>
        </w:rPr>
        <w:br w:type="page"/>
      </w:r>
      <w:r w:rsidR="00DD6895" w:rsidRPr="001B3374">
        <w:rPr>
          <w:b/>
          <w:caps/>
          <w:kern w:val="36"/>
          <w:sz w:val="28"/>
          <w:szCs w:val="28"/>
        </w:rPr>
        <w:t>СТЕЦКЕВИЧ ПЁТР ТАДЕУШЕВИЧ</w:t>
      </w:r>
    </w:p>
    <w:p w:rsidR="00DD6895" w:rsidRPr="001B3374" w:rsidRDefault="00DD6895" w:rsidP="001B3374">
      <w:pPr>
        <w:spacing w:line="360" w:lineRule="auto"/>
        <w:ind w:firstLine="709"/>
        <w:jc w:val="both"/>
        <w:rPr>
          <w:kern w:val="36"/>
          <w:sz w:val="28"/>
          <w:szCs w:val="28"/>
        </w:rPr>
      </w:pPr>
    </w:p>
    <w:p w:rsidR="00DD6895" w:rsidRPr="001B3374" w:rsidRDefault="00DD6895" w:rsidP="001B3374">
      <w:pPr>
        <w:pStyle w:val="21"/>
        <w:spacing w:line="360" w:lineRule="auto"/>
        <w:rPr>
          <w:b/>
          <w:bCs/>
          <w:kern w:val="36"/>
          <w:szCs w:val="28"/>
        </w:rPr>
      </w:pPr>
      <w:r w:rsidRPr="001B3374">
        <w:rPr>
          <w:b/>
          <w:bCs/>
          <w:kern w:val="36"/>
          <w:szCs w:val="28"/>
        </w:rPr>
        <w:t>Деятельность еврейских политических партий и организаций</w:t>
      </w:r>
    </w:p>
    <w:p w:rsidR="00DD6895" w:rsidRPr="001B3374" w:rsidRDefault="00DD6895" w:rsidP="001B3374">
      <w:pPr>
        <w:pStyle w:val="21"/>
        <w:spacing w:line="360" w:lineRule="auto"/>
        <w:rPr>
          <w:b/>
          <w:bCs/>
          <w:kern w:val="36"/>
          <w:szCs w:val="28"/>
        </w:rPr>
      </w:pPr>
      <w:r w:rsidRPr="001B3374">
        <w:rPr>
          <w:b/>
          <w:bCs/>
          <w:kern w:val="36"/>
          <w:szCs w:val="28"/>
        </w:rPr>
        <w:t xml:space="preserve"> на территории Западной Беларуси (1918–1926 гг.)</w:t>
      </w:r>
    </w:p>
    <w:p w:rsidR="00DD6895" w:rsidRPr="001B3374" w:rsidRDefault="00DD6895" w:rsidP="001B3374">
      <w:pPr>
        <w:spacing w:line="360" w:lineRule="auto"/>
        <w:ind w:firstLine="709"/>
        <w:jc w:val="both"/>
        <w:rPr>
          <w:kern w:val="36"/>
          <w:sz w:val="28"/>
          <w:szCs w:val="28"/>
        </w:rPr>
      </w:pPr>
    </w:p>
    <w:p w:rsidR="00DD6895" w:rsidRPr="001B3374" w:rsidRDefault="00DD6895" w:rsidP="001B3374">
      <w:pPr>
        <w:tabs>
          <w:tab w:val="left" w:pos="-180"/>
        </w:tabs>
        <w:spacing w:line="360" w:lineRule="auto"/>
        <w:ind w:firstLine="709"/>
        <w:jc w:val="both"/>
        <w:rPr>
          <w:kern w:val="36"/>
          <w:sz w:val="28"/>
          <w:szCs w:val="28"/>
        </w:rPr>
      </w:pPr>
      <w:r w:rsidRPr="001B3374">
        <w:rPr>
          <w:b/>
          <w:bCs/>
          <w:kern w:val="36"/>
          <w:sz w:val="28"/>
          <w:szCs w:val="28"/>
        </w:rPr>
        <w:t>Ключевые слова:</w:t>
      </w:r>
      <w:r w:rsidRPr="001B3374">
        <w:rPr>
          <w:kern w:val="36"/>
          <w:sz w:val="28"/>
          <w:szCs w:val="28"/>
        </w:rPr>
        <w:t xml:space="preserve"> политические партии, движения, организации, выборы, парламент, митинги, лидеры, программы, комитет, ячейка.</w:t>
      </w:r>
    </w:p>
    <w:p w:rsidR="00DD6895" w:rsidRPr="001B3374" w:rsidRDefault="00DD6895" w:rsidP="001B3374">
      <w:pPr>
        <w:tabs>
          <w:tab w:val="left" w:pos="-180"/>
        </w:tabs>
        <w:spacing w:line="360" w:lineRule="auto"/>
        <w:ind w:firstLine="709"/>
        <w:jc w:val="both"/>
        <w:rPr>
          <w:kern w:val="36"/>
          <w:sz w:val="28"/>
          <w:szCs w:val="28"/>
        </w:rPr>
      </w:pPr>
      <w:r w:rsidRPr="001B3374">
        <w:rPr>
          <w:b/>
          <w:bCs/>
          <w:kern w:val="36"/>
          <w:sz w:val="28"/>
          <w:szCs w:val="28"/>
        </w:rPr>
        <w:t>Объектом исследования</w:t>
      </w:r>
      <w:r w:rsidRPr="001B3374">
        <w:rPr>
          <w:kern w:val="36"/>
          <w:sz w:val="28"/>
          <w:szCs w:val="28"/>
        </w:rPr>
        <w:t xml:space="preserve"> являются еврейские политические партии и организации, действовавшие на территории Польши и Западной Беларуси, их программы, структура и деятельность. Предметом исследования является деятельность еврейских политических партий на территории Западной Беларуси в 1918–1926 гг.</w:t>
      </w:r>
    </w:p>
    <w:p w:rsidR="00DD6895" w:rsidRPr="001B3374" w:rsidRDefault="00DD6895" w:rsidP="001B3374">
      <w:pPr>
        <w:tabs>
          <w:tab w:val="left" w:pos="-180"/>
        </w:tabs>
        <w:spacing w:line="360" w:lineRule="auto"/>
        <w:ind w:firstLine="709"/>
        <w:jc w:val="both"/>
        <w:rPr>
          <w:kern w:val="36"/>
          <w:sz w:val="28"/>
          <w:szCs w:val="28"/>
        </w:rPr>
      </w:pPr>
      <w:r w:rsidRPr="001B3374">
        <w:rPr>
          <w:b/>
          <w:bCs/>
          <w:kern w:val="36"/>
          <w:sz w:val="28"/>
          <w:szCs w:val="28"/>
          <w:lang w:val="be-BY"/>
        </w:rPr>
        <w:t>Цель работы</w:t>
      </w:r>
      <w:r w:rsidR="003928AE" w:rsidRPr="001B3374">
        <w:rPr>
          <w:kern w:val="36"/>
          <w:sz w:val="28"/>
          <w:szCs w:val="28"/>
          <w:lang w:val="be-BY"/>
        </w:rPr>
        <w:t xml:space="preserve"> заключается в анализе</w:t>
      </w:r>
      <w:r w:rsidRPr="001B3374">
        <w:rPr>
          <w:kern w:val="36"/>
          <w:sz w:val="28"/>
          <w:szCs w:val="28"/>
          <w:lang w:val="be-BY"/>
        </w:rPr>
        <w:t xml:space="preserve"> деятельности еврейских политических партий и организаций на т</w:t>
      </w:r>
      <w:r w:rsidRPr="001B3374">
        <w:rPr>
          <w:kern w:val="36"/>
          <w:sz w:val="28"/>
          <w:szCs w:val="28"/>
        </w:rPr>
        <w:t>е</w:t>
      </w:r>
      <w:r w:rsidRPr="001B3374">
        <w:rPr>
          <w:kern w:val="36"/>
          <w:sz w:val="28"/>
          <w:szCs w:val="28"/>
          <w:lang w:val="be-BY"/>
        </w:rPr>
        <w:t xml:space="preserve">рритории Западной Беларуси в период с </w:t>
      </w:r>
      <w:r w:rsidR="003928AE" w:rsidRPr="001B3374">
        <w:rPr>
          <w:kern w:val="36"/>
          <w:sz w:val="28"/>
          <w:szCs w:val="28"/>
        </w:rPr>
        <w:t xml:space="preserve">конца 1918 по май </w:t>
      </w:r>
      <w:smartTag w:uri="urn:schemas-microsoft-com:office:smarttags" w:element="metricconverter">
        <w:smartTagPr>
          <w:attr w:name="ProductID" w:val="1926 г"/>
        </w:smartTagPr>
        <w:r w:rsidR="003928AE" w:rsidRPr="001B3374">
          <w:rPr>
            <w:kern w:val="36"/>
            <w:sz w:val="28"/>
            <w:szCs w:val="28"/>
          </w:rPr>
          <w:t xml:space="preserve">1926 </w:t>
        </w:r>
        <w:r w:rsidRPr="001B3374">
          <w:rPr>
            <w:kern w:val="36"/>
            <w:sz w:val="28"/>
            <w:szCs w:val="28"/>
          </w:rPr>
          <w:t>г</w:t>
        </w:r>
      </w:smartTag>
      <w:r w:rsidRPr="001B3374">
        <w:rPr>
          <w:kern w:val="36"/>
          <w:sz w:val="28"/>
          <w:szCs w:val="28"/>
        </w:rPr>
        <w:t>.</w:t>
      </w:r>
    </w:p>
    <w:p w:rsidR="00DD6895" w:rsidRPr="001B3374" w:rsidRDefault="00DD6895" w:rsidP="001B3374">
      <w:pPr>
        <w:tabs>
          <w:tab w:val="left" w:pos="-180"/>
        </w:tabs>
        <w:spacing w:line="360" w:lineRule="auto"/>
        <w:ind w:firstLine="709"/>
        <w:jc w:val="both"/>
        <w:rPr>
          <w:kern w:val="36"/>
          <w:sz w:val="28"/>
          <w:szCs w:val="28"/>
        </w:rPr>
      </w:pPr>
      <w:r w:rsidRPr="001B3374">
        <w:rPr>
          <w:b/>
          <w:bCs/>
          <w:kern w:val="36"/>
          <w:sz w:val="28"/>
          <w:szCs w:val="28"/>
        </w:rPr>
        <w:t>Методологической основой</w:t>
      </w:r>
      <w:r w:rsidRPr="001B3374">
        <w:rPr>
          <w:kern w:val="36"/>
          <w:sz w:val="28"/>
          <w:szCs w:val="28"/>
        </w:rPr>
        <w:t xml:space="preserve"> диссертации являются научные принципы и методы исторического исследования: объективности, историзма, историко-сравнительного анализа, научности, статистического и системного анализа.</w:t>
      </w:r>
    </w:p>
    <w:p w:rsidR="00DD6895" w:rsidRPr="001B3374" w:rsidRDefault="00DD6895" w:rsidP="001B3374">
      <w:pPr>
        <w:tabs>
          <w:tab w:val="left" w:pos="-180"/>
        </w:tabs>
        <w:spacing w:line="360" w:lineRule="auto"/>
        <w:ind w:firstLine="709"/>
        <w:jc w:val="both"/>
        <w:rPr>
          <w:kern w:val="36"/>
          <w:sz w:val="28"/>
          <w:szCs w:val="28"/>
        </w:rPr>
      </w:pPr>
      <w:r w:rsidRPr="001B3374">
        <w:rPr>
          <w:b/>
          <w:kern w:val="36"/>
          <w:sz w:val="28"/>
          <w:szCs w:val="28"/>
        </w:rPr>
        <w:t>Научная новизна и значимость полученных результатов:</w:t>
      </w:r>
      <w:r w:rsidRPr="001B3374">
        <w:rPr>
          <w:i/>
          <w:kern w:val="36"/>
          <w:sz w:val="28"/>
          <w:szCs w:val="28"/>
        </w:rPr>
        <w:t xml:space="preserve"> </w:t>
      </w:r>
      <w:r w:rsidRPr="001B3374">
        <w:rPr>
          <w:iCs/>
          <w:kern w:val="36"/>
          <w:sz w:val="28"/>
          <w:szCs w:val="28"/>
        </w:rPr>
        <w:t xml:space="preserve">в результате проведенного исследования определена социальная и экономическая база для формирования еврейских политических партий и организаций на территории Западной Беларуси; проанализированы </w:t>
      </w:r>
      <w:r w:rsidRPr="001B3374">
        <w:rPr>
          <w:kern w:val="36"/>
          <w:sz w:val="28"/>
          <w:szCs w:val="28"/>
        </w:rPr>
        <w:t>программы партий; сделан</w:t>
      </w:r>
      <w:r w:rsidR="003928AE" w:rsidRPr="001B3374">
        <w:rPr>
          <w:kern w:val="36"/>
          <w:sz w:val="28"/>
          <w:szCs w:val="28"/>
        </w:rPr>
        <w:t>ы</w:t>
      </w:r>
      <w:r w:rsidRPr="001B3374">
        <w:rPr>
          <w:kern w:val="36"/>
          <w:sz w:val="28"/>
          <w:szCs w:val="28"/>
        </w:rPr>
        <w:t xml:space="preserve"> наиболее полный подсчет и систематизация структуры еврейских партий в Западной Беларуси; уточнены данные по результатам избирательных кампаний; рассмотрен вопрос о влиянии еврейских политич</w:t>
      </w:r>
      <w:r w:rsidR="003928AE" w:rsidRPr="001B3374">
        <w:rPr>
          <w:kern w:val="36"/>
          <w:sz w:val="28"/>
          <w:szCs w:val="28"/>
        </w:rPr>
        <w:t>еских партий и организаций на</w:t>
      </w:r>
      <w:r w:rsidRPr="001B3374">
        <w:rPr>
          <w:kern w:val="36"/>
          <w:sz w:val="28"/>
          <w:szCs w:val="28"/>
        </w:rPr>
        <w:t xml:space="preserve"> населени</w:t>
      </w:r>
      <w:r w:rsidR="003928AE" w:rsidRPr="001B3374">
        <w:rPr>
          <w:kern w:val="36"/>
          <w:sz w:val="28"/>
          <w:szCs w:val="28"/>
        </w:rPr>
        <w:t>е</w:t>
      </w:r>
      <w:r w:rsidRPr="001B3374">
        <w:rPr>
          <w:kern w:val="36"/>
          <w:sz w:val="28"/>
          <w:szCs w:val="28"/>
        </w:rPr>
        <w:t xml:space="preserve"> регион</w:t>
      </w:r>
      <w:r w:rsidR="003928AE" w:rsidRPr="001B3374">
        <w:rPr>
          <w:kern w:val="36"/>
          <w:sz w:val="28"/>
          <w:szCs w:val="28"/>
        </w:rPr>
        <w:t xml:space="preserve">а. В диссертации впервые предпринята попытка анализа </w:t>
      </w:r>
      <w:r w:rsidRPr="001B3374">
        <w:rPr>
          <w:kern w:val="36"/>
          <w:sz w:val="28"/>
          <w:szCs w:val="28"/>
        </w:rPr>
        <w:t xml:space="preserve"> деятельности еврейских политических партий и организаций на территории Западной Беларуси  в 1918–1926 гг. </w:t>
      </w:r>
    </w:p>
    <w:p w:rsidR="00DD6895" w:rsidRPr="001B3374" w:rsidRDefault="00DD6895" w:rsidP="001B3374">
      <w:pPr>
        <w:tabs>
          <w:tab w:val="left" w:pos="-180"/>
        </w:tabs>
        <w:spacing w:line="360" w:lineRule="auto"/>
        <w:ind w:firstLine="709"/>
        <w:jc w:val="both"/>
        <w:rPr>
          <w:kern w:val="36"/>
          <w:sz w:val="28"/>
          <w:szCs w:val="28"/>
        </w:rPr>
      </w:pPr>
      <w:r w:rsidRPr="001B3374">
        <w:rPr>
          <w:kern w:val="36"/>
          <w:sz w:val="28"/>
          <w:szCs w:val="28"/>
          <w:lang w:val="be-BY"/>
        </w:rPr>
        <w:t>Материа</w:t>
      </w:r>
      <w:r w:rsidR="003928AE" w:rsidRPr="001B3374">
        <w:rPr>
          <w:kern w:val="36"/>
          <w:sz w:val="28"/>
          <w:szCs w:val="28"/>
          <w:lang w:val="be-BY"/>
        </w:rPr>
        <w:t>лы исследования могут найти</w:t>
      </w:r>
      <w:r w:rsidRPr="001B3374">
        <w:rPr>
          <w:kern w:val="36"/>
          <w:sz w:val="28"/>
          <w:szCs w:val="28"/>
          <w:lang w:val="be-BY"/>
        </w:rPr>
        <w:t xml:space="preserve"> применение при разработке общих и специальных курсов по истории Беларуси и Польши, а также при </w:t>
      </w:r>
      <w:r w:rsidRPr="001B3374">
        <w:rPr>
          <w:kern w:val="36"/>
          <w:sz w:val="28"/>
          <w:szCs w:val="28"/>
        </w:rPr>
        <w:t>написании обобщающих трудов, включая монографические работы.</w:t>
      </w:r>
    </w:p>
    <w:p w:rsidR="00DD6895" w:rsidRPr="001B3374" w:rsidRDefault="001B3374" w:rsidP="001B3374">
      <w:pPr>
        <w:pStyle w:val="a8"/>
        <w:spacing w:line="360" w:lineRule="auto"/>
        <w:jc w:val="both"/>
        <w:rPr>
          <w:b/>
          <w:bCs/>
          <w:kern w:val="36"/>
          <w:szCs w:val="28"/>
          <w:lang w:val="en-US"/>
        </w:rPr>
      </w:pPr>
      <w:r>
        <w:rPr>
          <w:caps w:val="0"/>
          <w:kern w:val="36"/>
          <w:szCs w:val="28"/>
        </w:rPr>
        <w:br w:type="page"/>
      </w:r>
      <w:r w:rsidR="00DD6895" w:rsidRPr="001B3374">
        <w:rPr>
          <w:b/>
          <w:bCs/>
          <w:kern w:val="36"/>
          <w:szCs w:val="28"/>
          <w:lang w:val="en-US"/>
        </w:rPr>
        <w:t>Summary</w:t>
      </w:r>
    </w:p>
    <w:p w:rsidR="00DD6895" w:rsidRPr="001B3374" w:rsidRDefault="00DD6895" w:rsidP="001B3374">
      <w:pPr>
        <w:spacing w:line="360" w:lineRule="auto"/>
        <w:ind w:firstLine="709"/>
        <w:jc w:val="both"/>
        <w:rPr>
          <w:caps/>
          <w:kern w:val="36"/>
          <w:sz w:val="28"/>
          <w:szCs w:val="28"/>
          <w:lang w:val="en-US"/>
        </w:rPr>
      </w:pPr>
    </w:p>
    <w:p w:rsidR="00DD6895" w:rsidRPr="001B3374" w:rsidRDefault="00DD6895" w:rsidP="001B3374">
      <w:pPr>
        <w:pStyle w:val="ad"/>
        <w:spacing w:line="360" w:lineRule="auto"/>
        <w:ind w:firstLine="709"/>
        <w:jc w:val="both"/>
        <w:rPr>
          <w:b/>
          <w:bCs/>
          <w:kern w:val="36"/>
          <w:sz w:val="28"/>
          <w:szCs w:val="28"/>
        </w:rPr>
      </w:pPr>
      <w:r w:rsidRPr="001B3374">
        <w:rPr>
          <w:b/>
          <w:bCs/>
          <w:kern w:val="36"/>
          <w:sz w:val="28"/>
          <w:szCs w:val="28"/>
        </w:rPr>
        <w:t>sTECKEvich PIOTR TADEUSHEvich</w:t>
      </w:r>
    </w:p>
    <w:p w:rsidR="00DD6895" w:rsidRPr="001B3374" w:rsidRDefault="00DD6895" w:rsidP="001B3374">
      <w:pPr>
        <w:tabs>
          <w:tab w:val="left" w:pos="4560"/>
        </w:tabs>
        <w:spacing w:line="360" w:lineRule="auto"/>
        <w:ind w:firstLine="709"/>
        <w:jc w:val="both"/>
        <w:rPr>
          <w:kern w:val="36"/>
          <w:sz w:val="28"/>
          <w:szCs w:val="28"/>
          <w:lang w:val="en-US"/>
        </w:rPr>
      </w:pPr>
      <w:r w:rsidRPr="001B3374">
        <w:rPr>
          <w:kern w:val="36"/>
          <w:sz w:val="28"/>
          <w:szCs w:val="28"/>
          <w:lang w:val="en-US"/>
        </w:rPr>
        <w:tab/>
      </w:r>
    </w:p>
    <w:p w:rsidR="00DD6895" w:rsidRPr="001B3374" w:rsidRDefault="00DD6895" w:rsidP="001B3374">
      <w:pPr>
        <w:pStyle w:val="21"/>
        <w:spacing w:line="360" w:lineRule="auto"/>
        <w:rPr>
          <w:b/>
          <w:bCs/>
          <w:kern w:val="36"/>
          <w:szCs w:val="28"/>
          <w:lang w:val="en-US"/>
        </w:rPr>
      </w:pPr>
      <w:r w:rsidRPr="001B3374">
        <w:rPr>
          <w:b/>
          <w:bCs/>
          <w:kern w:val="36"/>
          <w:szCs w:val="28"/>
          <w:lang w:val="en-US"/>
        </w:rPr>
        <w:t xml:space="preserve">The activity of the </w:t>
      </w:r>
      <w:r w:rsidRPr="001B3374">
        <w:rPr>
          <w:b/>
          <w:kern w:val="36"/>
          <w:szCs w:val="28"/>
          <w:lang w:val="en-US"/>
        </w:rPr>
        <w:t>Jewish</w:t>
      </w:r>
      <w:r w:rsidRPr="001B3374">
        <w:rPr>
          <w:b/>
          <w:bCs/>
          <w:kern w:val="36"/>
          <w:szCs w:val="28"/>
          <w:lang w:val="en-US"/>
        </w:rPr>
        <w:t xml:space="preserve"> political parties and organizations</w:t>
      </w:r>
    </w:p>
    <w:p w:rsidR="00DD6895" w:rsidRPr="001B3374" w:rsidRDefault="00DD6895" w:rsidP="001B3374">
      <w:pPr>
        <w:pStyle w:val="21"/>
        <w:spacing w:line="360" w:lineRule="auto"/>
        <w:rPr>
          <w:b/>
          <w:bCs/>
          <w:kern w:val="36"/>
          <w:szCs w:val="28"/>
          <w:lang w:val="en-US"/>
        </w:rPr>
      </w:pPr>
      <w:r w:rsidRPr="001B3374">
        <w:rPr>
          <w:b/>
          <w:bCs/>
          <w:kern w:val="36"/>
          <w:szCs w:val="28"/>
          <w:lang w:val="en-US"/>
        </w:rPr>
        <w:t>on the territory of the Western Belarus (1918–1926).</w:t>
      </w:r>
    </w:p>
    <w:p w:rsidR="00DD6895" w:rsidRPr="001B3374" w:rsidRDefault="00DD6895" w:rsidP="001B3374">
      <w:pPr>
        <w:spacing w:line="360" w:lineRule="auto"/>
        <w:ind w:firstLine="709"/>
        <w:jc w:val="both"/>
        <w:rPr>
          <w:kern w:val="36"/>
          <w:sz w:val="28"/>
          <w:szCs w:val="28"/>
          <w:lang w:val="en-US"/>
        </w:rPr>
      </w:pPr>
    </w:p>
    <w:p w:rsidR="00DD6895" w:rsidRPr="001B3374" w:rsidRDefault="00DD6895" w:rsidP="001B3374">
      <w:pPr>
        <w:spacing w:line="360" w:lineRule="auto"/>
        <w:ind w:firstLine="709"/>
        <w:jc w:val="both"/>
        <w:rPr>
          <w:kern w:val="36"/>
          <w:sz w:val="28"/>
          <w:szCs w:val="28"/>
          <w:lang w:val="en-US"/>
        </w:rPr>
      </w:pPr>
      <w:r w:rsidRPr="001B3374">
        <w:rPr>
          <w:b/>
          <w:bCs/>
          <w:kern w:val="36"/>
          <w:sz w:val="28"/>
          <w:szCs w:val="28"/>
          <w:lang w:val="en-US"/>
        </w:rPr>
        <w:t>Key words</w:t>
      </w:r>
      <w:r w:rsidRPr="001B3374">
        <w:rPr>
          <w:kern w:val="36"/>
          <w:sz w:val="28"/>
          <w:szCs w:val="28"/>
          <w:lang w:val="en-US"/>
        </w:rPr>
        <w:t>: political parties, movements, organizations, elections, parliament, mass-meeting, leaders, programmes, committee, sell.</w:t>
      </w:r>
    </w:p>
    <w:p w:rsidR="00DD6895" w:rsidRPr="001B3374" w:rsidRDefault="00DD6895" w:rsidP="001B3374">
      <w:pPr>
        <w:spacing w:line="360" w:lineRule="auto"/>
        <w:ind w:firstLine="709"/>
        <w:jc w:val="both"/>
        <w:rPr>
          <w:kern w:val="36"/>
          <w:sz w:val="28"/>
          <w:szCs w:val="28"/>
          <w:lang w:val="en-US"/>
        </w:rPr>
      </w:pPr>
      <w:r w:rsidRPr="001B3374">
        <w:rPr>
          <w:kern w:val="36"/>
          <w:sz w:val="28"/>
          <w:szCs w:val="28"/>
          <w:lang w:val="en-US"/>
        </w:rPr>
        <w:t xml:space="preserve"> </w:t>
      </w:r>
      <w:r w:rsidRPr="001B3374">
        <w:rPr>
          <w:b/>
          <w:bCs/>
          <w:kern w:val="36"/>
          <w:sz w:val="28"/>
          <w:szCs w:val="28"/>
          <w:lang w:val="en-US"/>
        </w:rPr>
        <w:t>The object of the study</w:t>
      </w:r>
      <w:r w:rsidRPr="001B3374">
        <w:rPr>
          <w:kern w:val="36"/>
          <w:sz w:val="28"/>
          <w:szCs w:val="28"/>
          <w:lang w:val="en-US"/>
        </w:rPr>
        <w:t xml:space="preserve"> is Jewish political parties and organizations, functioning on the territory of Poland and Western Belarus, their programmes, structure and activity. The subject of the study is the activity of the Jewish political parties and organizations on the territory of the Western Belarus in 1918</w:t>
      </w:r>
      <w:r w:rsidRPr="001B3374">
        <w:rPr>
          <w:b/>
          <w:bCs/>
          <w:kern w:val="36"/>
          <w:sz w:val="28"/>
          <w:szCs w:val="28"/>
          <w:lang w:val="en-US"/>
        </w:rPr>
        <w:t>–</w:t>
      </w:r>
      <w:r w:rsidRPr="001B3374">
        <w:rPr>
          <w:kern w:val="36"/>
          <w:sz w:val="28"/>
          <w:szCs w:val="28"/>
          <w:lang w:val="en-US"/>
        </w:rPr>
        <w:t xml:space="preserve">1926. </w:t>
      </w:r>
    </w:p>
    <w:p w:rsidR="00DD6895" w:rsidRPr="001B3374" w:rsidRDefault="00DD6895" w:rsidP="001B3374">
      <w:pPr>
        <w:spacing w:line="360" w:lineRule="auto"/>
        <w:ind w:firstLine="709"/>
        <w:jc w:val="both"/>
        <w:rPr>
          <w:kern w:val="36"/>
          <w:sz w:val="28"/>
          <w:szCs w:val="28"/>
          <w:lang w:val="en-US"/>
        </w:rPr>
      </w:pPr>
      <w:r w:rsidRPr="001B3374">
        <w:rPr>
          <w:b/>
          <w:bCs/>
          <w:kern w:val="36"/>
          <w:sz w:val="28"/>
          <w:szCs w:val="28"/>
          <w:lang w:val="en-US"/>
        </w:rPr>
        <w:t>The aim of the research</w:t>
      </w:r>
      <w:r w:rsidRPr="001B3374">
        <w:rPr>
          <w:kern w:val="36"/>
          <w:sz w:val="28"/>
          <w:szCs w:val="28"/>
          <w:lang w:val="en-US"/>
        </w:rPr>
        <w:t xml:space="preserve"> is to make the analysis of the problem of the activity of the Jewish political parties and organizations on the territory of the Western Belarus in the period from late 1918 to May of 1926.</w:t>
      </w:r>
    </w:p>
    <w:p w:rsidR="00DD6895" w:rsidRPr="001B3374" w:rsidRDefault="00DD6895" w:rsidP="001B3374">
      <w:pPr>
        <w:spacing w:line="360" w:lineRule="auto"/>
        <w:ind w:firstLine="709"/>
        <w:jc w:val="both"/>
        <w:rPr>
          <w:kern w:val="36"/>
          <w:sz w:val="28"/>
          <w:szCs w:val="28"/>
          <w:lang w:val="en-US"/>
        </w:rPr>
      </w:pPr>
      <w:r w:rsidRPr="001B3374">
        <w:rPr>
          <w:b/>
          <w:bCs/>
          <w:kern w:val="36"/>
          <w:sz w:val="28"/>
          <w:szCs w:val="28"/>
          <w:lang w:val="en-US"/>
        </w:rPr>
        <w:t>The methodological basis</w:t>
      </w:r>
      <w:r w:rsidRPr="001B3374">
        <w:rPr>
          <w:kern w:val="36"/>
          <w:sz w:val="28"/>
          <w:szCs w:val="28"/>
          <w:lang w:val="en-US"/>
        </w:rPr>
        <w:t xml:space="preserve"> of the dissertation is the scientific principles and methods of the historical research: objectivity, historical method, historical-comparative analysis, scientific character, statistic and system analysis.</w:t>
      </w:r>
    </w:p>
    <w:p w:rsidR="00DD6895" w:rsidRPr="001B3374" w:rsidRDefault="00DD6895" w:rsidP="001B3374">
      <w:pPr>
        <w:spacing w:line="360" w:lineRule="auto"/>
        <w:ind w:firstLine="709"/>
        <w:jc w:val="both"/>
        <w:rPr>
          <w:kern w:val="36"/>
          <w:sz w:val="28"/>
          <w:szCs w:val="28"/>
          <w:lang w:val="en-US"/>
        </w:rPr>
      </w:pPr>
      <w:r w:rsidRPr="001B3374">
        <w:rPr>
          <w:b/>
          <w:kern w:val="36"/>
          <w:sz w:val="28"/>
          <w:szCs w:val="28"/>
          <w:lang w:val="en-US"/>
        </w:rPr>
        <w:t>Scientific novelty and significance of the result:</w:t>
      </w:r>
      <w:r w:rsidRPr="001B3374">
        <w:rPr>
          <w:kern w:val="36"/>
          <w:sz w:val="28"/>
          <w:szCs w:val="28"/>
          <w:lang w:val="en-US"/>
        </w:rPr>
        <w:t xml:space="preserve">  as the result of the research made social and economic basis for formation of the Jewish political parties and organizations on the territory of the Western Belarus is determined; the data on the results of the election campaign are specified; the question on the influence of the Jewish political parties and organizations among the population of the region is considered. In the dissertation first there was the attempt to make the analysis of the problem of the activity of the Jewish political parties and organizations on the territ</w:t>
      </w:r>
      <w:r w:rsidR="00F17459" w:rsidRPr="001B3374">
        <w:rPr>
          <w:kern w:val="36"/>
          <w:sz w:val="28"/>
          <w:szCs w:val="28"/>
          <w:lang w:val="en-US"/>
        </w:rPr>
        <w:t>ory of the Western Belarus 1918–</w:t>
      </w:r>
      <w:r w:rsidRPr="001B3374">
        <w:rPr>
          <w:kern w:val="36"/>
          <w:sz w:val="28"/>
          <w:szCs w:val="28"/>
          <w:lang w:val="en-US"/>
        </w:rPr>
        <w:t xml:space="preserve">1926. </w:t>
      </w:r>
    </w:p>
    <w:p w:rsidR="00022962" w:rsidRPr="001B3374" w:rsidRDefault="00DD6895" w:rsidP="001B3374">
      <w:pPr>
        <w:pStyle w:val="a6"/>
        <w:spacing w:after="0" w:line="360" w:lineRule="auto"/>
        <w:ind w:firstLine="709"/>
        <w:jc w:val="both"/>
        <w:rPr>
          <w:kern w:val="36"/>
          <w:sz w:val="28"/>
          <w:szCs w:val="28"/>
          <w:lang w:val="be-BY"/>
        </w:rPr>
      </w:pPr>
      <w:r w:rsidRPr="001B3374">
        <w:rPr>
          <w:kern w:val="36"/>
          <w:sz w:val="28"/>
          <w:szCs w:val="28"/>
          <w:lang w:val="en-US"/>
        </w:rPr>
        <w:t>The materials can be applied when working out general and special courses on the history of Belarus and Poland, as well as writing resumptive transactions including monographic works.</w:t>
      </w:r>
      <w:bookmarkStart w:id="0" w:name="_GoBack"/>
      <w:bookmarkEnd w:id="0"/>
    </w:p>
    <w:sectPr w:rsidR="00022962" w:rsidRPr="001B3374" w:rsidSect="001B3374">
      <w:footerReference w:type="even" r:id="rId7"/>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6F4F" w:rsidRDefault="00EF6F4F">
      <w:r>
        <w:separator/>
      </w:r>
    </w:p>
  </w:endnote>
  <w:endnote w:type="continuationSeparator" w:id="0">
    <w:p w:rsidR="00EF6F4F" w:rsidRDefault="00EF6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alatino Linotype">
    <w:panose1 w:val="02040502050505030304"/>
    <w:charset w:val="CC"/>
    <w:family w:val="roman"/>
    <w:pitch w:val="variable"/>
    <w:sig w:usb0="E0000287" w:usb1="40000013"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5BB" w:rsidRDefault="001E75BB">
    <w:pPr>
      <w:pStyle w:val="aa"/>
      <w:framePr w:wrap="around" w:vAnchor="text" w:hAnchor="margin" w:xAlign="center" w:y="1"/>
      <w:rPr>
        <w:rStyle w:val="ac"/>
      </w:rPr>
    </w:pPr>
  </w:p>
  <w:p w:rsidR="001E75BB" w:rsidRDefault="001E75BB">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5BB" w:rsidRDefault="00F038B1">
    <w:pPr>
      <w:pStyle w:val="aa"/>
      <w:framePr w:wrap="around" w:vAnchor="text" w:hAnchor="margin" w:xAlign="center" w:y="1"/>
      <w:rPr>
        <w:rStyle w:val="ac"/>
      </w:rPr>
    </w:pPr>
    <w:r>
      <w:rPr>
        <w:rStyle w:val="ac"/>
        <w:noProof/>
      </w:rPr>
      <w:t>1</w:t>
    </w:r>
  </w:p>
  <w:p w:rsidR="001E75BB" w:rsidRDefault="001E75B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6F4F" w:rsidRDefault="00EF6F4F">
      <w:r>
        <w:separator/>
      </w:r>
    </w:p>
  </w:footnote>
  <w:footnote w:type="continuationSeparator" w:id="0">
    <w:p w:rsidR="00EF6F4F" w:rsidRDefault="00EF6F4F">
      <w:r>
        <w:continuationSeparator/>
      </w:r>
    </w:p>
  </w:footnote>
  <w:footnote w:id="1">
    <w:p w:rsidR="00EF6F4F" w:rsidRDefault="001E75BB">
      <w:pPr>
        <w:pStyle w:val="a3"/>
      </w:pPr>
      <w:r w:rsidRPr="00971D1E">
        <w:rPr>
          <w:rStyle w:val="a5"/>
          <w:sz w:val="22"/>
          <w:szCs w:val="22"/>
        </w:rPr>
        <w:footnoteRef/>
      </w:r>
      <w:r w:rsidRPr="00971D1E">
        <w:rPr>
          <w:sz w:val="22"/>
          <w:szCs w:val="22"/>
        </w:rPr>
        <w:t xml:space="preserve"> Политические партии в Польше, Западной Белоруссии и Западной Украине / под ред. С. Скульского. </w:t>
      </w:r>
      <w:r w:rsidRPr="00971D1E">
        <w:rPr>
          <w:color w:val="000000"/>
          <w:spacing w:val="-1"/>
          <w:kern w:val="36"/>
          <w:sz w:val="22"/>
          <w:szCs w:val="22"/>
        </w:rPr>
        <w:t>–</w:t>
      </w:r>
      <w:r w:rsidRPr="00971D1E">
        <w:rPr>
          <w:sz w:val="22"/>
          <w:szCs w:val="22"/>
        </w:rPr>
        <w:t xml:space="preserve"> Минск:</w:t>
      </w:r>
      <w:r w:rsidRPr="00971D1E">
        <w:rPr>
          <w:spacing w:val="3"/>
          <w:sz w:val="22"/>
          <w:szCs w:val="22"/>
        </w:rPr>
        <w:t xml:space="preserve">Издательство АН БССР, 1935. </w:t>
      </w:r>
      <w:r w:rsidRPr="00971D1E">
        <w:rPr>
          <w:color w:val="000000"/>
          <w:spacing w:val="-1"/>
          <w:kern w:val="36"/>
          <w:sz w:val="22"/>
          <w:szCs w:val="22"/>
        </w:rPr>
        <w:t>–</w:t>
      </w:r>
      <w:r w:rsidRPr="00971D1E">
        <w:rPr>
          <w:spacing w:val="3"/>
          <w:sz w:val="22"/>
          <w:szCs w:val="22"/>
        </w:rPr>
        <w:t xml:space="preserve"> 264 с.</w:t>
      </w:r>
    </w:p>
  </w:footnote>
  <w:footnote w:id="2">
    <w:p w:rsidR="00EF6F4F" w:rsidRDefault="001E75BB">
      <w:pPr>
        <w:widowControl w:val="0"/>
        <w:shd w:val="clear" w:color="auto" w:fill="FFFFFF"/>
        <w:tabs>
          <w:tab w:val="left" w:pos="360"/>
        </w:tabs>
        <w:autoSpaceDE w:val="0"/>
        <w:autoSpaceDN w:val="0"/>
        <w:adjustRightInd w:val="0"/>
        <w:spacing w:line="206" w:lineRule="exact"/>
        <w:jc w:val="both"/>
      </w:pPr>
      <w:r w:rsidRPr="00971D1E">
        <w:rPr>
          <w:rStyle w:val="a5"/>
          <w:sz w:val="22"/>
          <w:szCs w:val="22"/>
        </w:rPr>
        <w:t>2</w:t>
      </w:r>
      <w:r w:rsidRPr="00971D1E">
        <w:rPr>
          <w:sz w:val="22"/>
          <w:szCs w:val="22"/>
        </w:rPr>
        <w:t xml:space="preserve"> Борьба трудящихся Западной Белоруссии за социальное и национальное освобождение и воссоединение с </w:t>
      </w:r>
      <w:r w:rsidRPr="00971D1E">
        <w:rPr>
          <w:spacing w:val="2"/>
          <w:sz w:val="22"/>
          <w:szCs w:val="22"/>
        </w:rPr>
        <w:t xml:space="preserve">БССР. Документы и материалы: в 2 т. </w:t>
      </w:r>
      <w:r w:rsidRPr="00971D1E">
        <w:rPr>
          <w:color w:val="000000"/>
          <w:spacing w:val="-1"/>
          <w:kern w:val="36"/>
          <w:sz w:val="22"/>
          <w:szCs w:val="22"/>
        </w:rPr>
        <w:t>–</w:t>
      </w:r>
      <w:r w:rsidRPr="00971D1E">
        <w:rPr>
          <w:spacing w:val="2"/>
          <w:sz w:val="22"/>
          <w:szCs w:val="22"/>
        </w:rPr>
        <w:t xml:space="preserve"> Минск: Госиздат, 1962</w:t>
      </w:r>
      <w:r w:rsidRPr="00971D1E">
        <w:rPr>
          <w:color w:val="000000"/>
          <w:spacing w:val="-1"/>
          <w:kern w:val="36"/>
          <w:sz w:val="22"/>
          <w:szCs w:val="22"/>
        </w:rPr>
        <w:t>–</w:t>
      </w:r>
      <w:r w:rsidRPr="00971D1E">
        <w:rPr>
          <w:spacing w:val="2"/>
          <w:sz w:val="22"/>
          <w:szCs w:val="22"/>
        </w:rPr>
        <w:t xml:space="preserve">1972. </w:t>
      </w:r>
      <w:r w:rsidRPr="00971D1E">
        <w:rPr>
          <w:color w:val="000000"/>
          <w:spacing w:val="-1"/>
          <w:kern w:val="36"/>
          <w:sz w:val="22"/>
          <w:szCs w:val="22"/>
        </w:rPr>
        <w:t>–</w:t>
      </w:r>
      <w:r w:rsidRPr="00971D1E">
        <w:rPr>
          <w:spacing w:val="2"/>
          <w:sz w:val="22"/>
          <w:szCs w:val="22"/>
        </w:rPr>
        <w:t xml:space="preserve"> Т. 2; </w:t>
      </w:r>
      <w:r w:rsidRPr="00971D1E">
        <w:rPr>
          <w:spacing w:val="1"/>
          <w:sz w:val="22"/>
          <w:szCs w:val="22"/>
        </w:rPr>
        <w:t>Революционное движение в Вильнюсском крае 1920</w:t>
      </w:r>
      <w:r w:rsidRPr="00971D1E">
        <w:rPr>
          <w:color w:val="000000"/>
          <w:spacing w:val="-1"/>
          <w:kern w:val="36"/>
          <w:sz w:val="22"/>
          <w:szCs w:val="22"/>
        </w:rPr>
        <w:t>–</w:t>
      </w:r>
      <w:r w:rsidRPr="00971D1E">
        <w:rPr>
          <w:spacing w:val="1"/>
          <w:sz w:val="22"/>
          <w:szCs w:val="22"/>
        </w:rPr>
        <w:t xml:space="preserve">1940 гг. Документы и материалы. </w:t>
      </w:r>
      <w:r w:rsidRPr="00971D1E">
        <w:rPr>
          <w:color w:val="000000"/>
          <w:spacing w:val="-1"/>
          <w:kern w:val="36"/>
          <w:sz w:val="22"/>
          <w:szCs w:val="22"/>
        </w:rPr>
        <w:t>–</w:t>
      </w:r>
      <w:r w:rsidRPr="00971D1E">
        <w:rPr>
          <w:spacing w:val="1"/>
          <w:sz w:val="22"/>
          <w:szCs w:val="22"/>
        </w:rPr>
        <w:t xml:space="preserve"> Вильнюс: Вага, 1978. </w:t>
      </w:r>
      <w:r w:rsidRPr="00971D1E">
        <w:rPr>
          <w:color w:val="000000"/>
          <w:spacing w:val="-1"/>
          <w:kern w:val="36"/>
          <w:sz w:val="22"/>
          <w:szCs w:val="22"/>
        </w:rPr>
        <w:t>–</w:t>
      </w:r>
      <w:r w:rsidRPr="00971D1E">
        <w:rPr>
          <w:sz w:val="22"/>
          <w:szCs w:val="22"/>
        </w:rPr>
        <w:t xml:space="preserve"> </w:t>
      </w:r>
      <w:r w:rsidRPr="00971D1E">
        <w:rPr>
          <w:spacing w:val="-2"/>
          <w:sz w:val="22"/>
          <w:szCs w:val="22"/>
        </w:rPr>
        <w:t>448 с.</w:t>
      </w:r>
    </w:p>
  </w:footnote>
  <w:footnote w:id="3">
    <w:p w:rsidR="00EF6F4F" w:rsidRDefault="001E75BB">
      <w:pPr>
        <w:widowControl w:val="0"/>
        <w:shd w:val="clear" w:color="auto" w:fill="FFFFFF"/>
        <w:tabs>
          <w:tab w:val="left" w:pos="360"/>
        </w:tabs>
        <w:autoSpaceDE w:val="0"/>
        <w:autoSpaceDN w:val="0"/>
        <w:adjustRightInd w:val="0"/>
        <w:spacing w:line="206" w:lineRule="exact"/>
        <w:jc w:val="both"/>
      </w:pPr>
      <w:r w:rsidRPr="00971D1E">
        <w:rPr>
          <w:rStyle w:val="a5"/>
          <w:sz w:val="22"/>
          <w:szCs w:val="22"/>
        </w:rPr>
        <w:t>3</w:t>
      </w:r>
      <w:r w:rsidRPr="00971D1E">
        <w:rPr>
          <w:sz w:val="22"/>
          <w:szCs w:val="22"/>
        </w:rPr>
        <w:t xml:space="preserve"> У суровыя гады падполля. </w:t>
      </w:r>
      <w:r w:rsidRPr="00971D1E">
        <w:rPr>
          <w:sz w:val="22"/>
          <w:szCs w:val="22"/>
          <w:lang w:val="be-BY"/>
        </w:rPr>
        <w:t xml:space="preserve">Успаміны </w:t>
      </w:r>
      <w:r w:rsidRPr="00971D1E">
        <w:rPr>
          <w:sz w:val="22"/>
          <w:szCs w:val="22"/>
        </w:rPr>
        <w:t xml:space="preserve">былых </w:t>
      </w:r>
      <w:r w:rsidRPr="00971D1E">
        <w:rPr>
          <w:sz w:val="22"/>
          <w:szCs w:val="22"/>
          <w:lang w:val="be-BY"/>
        </w:rPr>
        <w:t xml:space="preserve">членаў </w:t>
      </w:r>
      <w:r w:rsidRPr="00971D1E">
        <w:rPr>
          <w:sz w:val="22"/>
          <w:szCs w:val="22"/>
        </w:rPr>
        <w:t xml:space="preserve">КПЗБ </w:t>
      </w:r>
      <w:r w:rsidRPr="00971D1E">
        <w:rPr>
          <w:color w:val="000000"/>
          <w:spacing w:val="-1"/>
          <w:kern w:val="36"/>
          <w:sz w:val="22"/>
          <w:szCs w:val="22"/>
        </w:rPr>
        <w:t>–</w:t>
      </w:r>
      <w:r w:rsidRPr="00971D1E">
        <w:rPr>
          <w:sz w:val="22"/>
          <w:szCs w:val="22"/>
        </w:rPr>
        <w:t xml:space="preserve"> </w:t>
      </w:r>
      <w:r w:rsidRPr="00971D1E">
        <w:rPr>
          <w:sz w:val="22"/>
          <w:szCs w:val="22"/>
          <w:lang w:val="be-BY"/>
        </w:rPr>
        <w:t xml:space="preserve">актыўных удзельнікаў </w:t>
      </w:r>
      <w:r w:rsidRPr="00971D1E">
        <w:rPr>
          <w:sz w:val="22"/>
          <w:szCs w:val="22"/>
        </w:rPr>
        <w:t xml:space="preserve">рэвалюцыйнага </w:t>
      </w:r>
      <w:r w:rsidRPr="00971D1E">
        <w:rPr>
          <w:sz w:val="22"/>
          <w:szCs w:val="22"/>
          <w:lang w:val="be-BY"/>
        </w:rPr>
        <w:t xml:space="preserve">руху ў </w:t>
      </w:r>
      <w:r w:rsidRPr="00971D1E">
        <w:rPr>
          <w:spacing w:val="2"/>
          <w:sz w:val="22"/>
          <w:szCs w:val="22"/>
        </w:rPr>
        <w:t>Заходняй Беларус</w:t>
      </w:r>
      <w:r w:rsidRPr="00971D1E">
        <w:rPr>
          <w:spacing w:val="2"/>
          <w:sz w:val="22"/>
          <w:szCs w:val="22"/>
          <w:lang w:val="be-BY"/>
        </w:rPr>
        <w:t xml:space="preserve">і. </w:t>
      </w:r>
      <w:r w:rsidRPr="00971D1E">
        <w:rPr>
          <w:color w:val="000000"/>
          <w:spacing w:val="-1"/>
          <w:kern w:val="36"/>
          <w:sz w:val="22"/>
          <w:szCs w:val="22"/>
        </w:rPr>
        <w:t>–</w:t>
      </w:r>
      <w:r w:rsidRPr="00971D1E">
        <w:rPr>
          <w:spacing w:val="2"/>
          <w:sz w:val="22"/>
          <w:szCs w:val="22"/>
        </w:rPr>
        <w:t xml:space="preserve"> </w:t>
      </w:r>
      <w:r w:rsidRPr="00971D1E">
        <w:rPr>
          <w:spacing w:val="2"/>
          <w:sz w:val="22"/>
          <w:szCs w:val="22"/>
          <w:lang w:val="be-BY"/>
        </w:rPr>
        <w:t xml:space="preserve">Мінск: Выд. паліт. літ., </w:t>
      </w:r>
      <w:r w:rsidRPr="00971D1E">
        <w:rPr>
          <w:spacing w:val="2"/>
          <w:sz w:val="22"/>
          <w:szCs w:val="22"/>
        </w:rPr>
        <w:t xml:space="preserve">1958. </w:t>
      </w:r>
      <w:r w:rsidRPr="00971D1E">
        <w:rPr>
          <w:color w:val="000000"/>
          <w:spacing w:val="-1"/>
          <w:kern w:val="36"/>
          <w:sz w:val="22"/>
          <w:szCs w:val="22"/>
        </w:rPr>
        <w:t>–</w:t>
      </w:r>
      <w:r w:rsidRPr="00971D1E">
        <w:rPr>
          <w:spacing w:val="2"/>
          <w:sz w:val="22"/>
          <w:szCs w:val="22"/>
        </w:rPr>
        <w:t xml:space="preserve"> 360 с.; Вильнюсское подполье. Воспоминания участников революционного движения в Вильнюсском крае (1920</w:t>
      </w:r>
      <w:r w:rsidRPr="00971D1E">
        <w:rPr>
          <w:color w:val="000000"/>
          <w:spacing w:val="-1"/>
          <w:kern w:val="36"/>
          <w:sz w:val="22"/>
          <w:szCs w:val="22"/>
        </w:rPr>
        <w:t>–</w:t>
      </w:r>
      <w:r w:rsidRPr="00971D1E">
        <w:rPr>
          <w:spacing w:val="6"/>
          <w:sz w:val="22"/>
          <w:szCs w:val="22"/>
        </w:rPr>
        <w:t xml:space="preserve">1939 гг.). </w:t>
      </w:r>
      <w:r w:rsidRPr="00971D1E">
        <w:rPr>
          <w:color w:val="000000"/>
          <w:spacing w:val="-1"/>
          <w:kern w:val="36"/>
          <w:sz w:val="22"/>
          <w:szCs w:val="22"/>
        </w:rPr>
        <w:t>–</w:t>
      </w:r>
      <w:r w:rsidRPr="00971D1E">
        <w:rPr>
          <w:spacing w:val="6"/>
          <w:sz w:val="22"/>
          <w:szCs w:val="22"/>
        </w:rPr>
        <w:t xml:space="preserve"> Вильнюс, 1968.</w:t>
      </w:r>
      <w:r w:rsidRPr="00971D1E">
        <w:rPr>
          <w:color w:val="000000"/>
          <w:spacing w:val="-1"/>
          <w:kern w:val="36"/>
          <w:sz w:val="22"/>
          <w:szCs w:val="22"/>
        </w:rPr>
        <w:t xml:space="preserve"> –</w:t>
      </w:r>
      <w:r w:rsidRPr="00971D1E">
        <w:rPr>
          <w:spacing w:val="6"/>
          <w:sz w:val="22"/>
          <w:szCs w:val="22"/>
        </w:rPr>
        <w:t xml:space="preserve"> 561 с.; </w:t>
      </w:r>
      <w:r w:rsidRPr="00971D1E">
        <w:rPr>
          <w:spacing w:val="1"/>
          <w:sz w:val="22"/>
          <w:szCs w:val="22"/>
        </w:rPr>
        <w:t xml:space="preserve">Годы испытаний и мужества. </w:t>
      </w:r>
      <w:r w:rsidRPr="00971D1E">
        <w:rPr>
          <w:color w:val="000000"/>
          <w:spacing w:val="-1"/>
          <w:kern w:val="36"/>
          <w:sz w:val="22"/>
          <w:szCs w:val="22"/>
        </w:rPr>
        <w:t>–</w:t>
      </w:r>
      <w:r w:rsidRPr="00971D1E">
        <w:rPr>
          <w:spacing w:val="1"/>
          <w:sz w:val="22"/>
          <w:szCs w:val="22"/>
        </w:rPr>
        <w:t xml:space="preserve"> Минск: Беларусь, 1973. </w:t>
      </w:r>
      <w:r w:rsidRPr="00971D1E">
        <w:rPr>
          <w:color w:val="000000"/>
          <w:spacing w:val="-1"/>
          <w:kern w:val="36"/>
          <w:sz w:val="22"/>
          <w:szCs w:val="22"/>
        </w:rPr>
        <w:t>–</w:t>
      </w:r>
      <w:r w:rsidRPr="00971D1E">
        <w:rPr>
          <w:spacing w:val="1"/>
          <w:sz w:val="22"/>
          <w:szCs w:val="22"/>
        </w:rPr>
        <w:t xml:space="preserve"> 416 с.</w:t>
      </w:r>
    </w:p>
  </w:footnote>
  <w:footnote w:id="4">
    <w:p w:rsidR="00EF6F4F" w:rsidRDefault="001E75BB" w:rsidP="00EA25FB">
      <w:pPr>
        <w:widowControl w:val="0"/>
        <w:shd w:val="clear" w:color="auto" w:fill="FFFFFF"/>
        <w:tabs>
          <w:tab w:val="left" w:pos="360"/>
        </w:tabs>
        <w:autoSpaceDE w:val="0"/>
        <w:autoSpaceDN w:val="0"/>
        <w:adjustRightInd w:val="0"/>
        <w:spacing w:line="206" w:lineRule="exact"/>
        <w:jc w:val="both"/>
      </w:pPr>
      <w:r w:rsidRPr="00971D1E">
        <w:rPr>
          <w:rStyle w:val="a5"/>
          <w:sz w:val="22"/>
          <w:szCs w:val="22"/>
        </w:rPr>
        <w:t>4</w:t>
      </w:r>
      <w:r w:rsidRPr="00971D1E">
        <w:rPr>
          <w:sz w:val="22"/>
          <w:szCs w:val="22"/>
        </w:rPr>
        <w:t xml:space="preserve"> </w:t>
      </w:r>
      <w:r w:rsidRPr="00971D1E">
        <w:rPr>
          <w:color w:val="000000"/>
          <w:spacing w:val="1"/>
          <w:sz w:val="22"/>
          <w:szCs w:val="22"/>
        </w:rPr>
        <w:t xml:space="preserve">История Белорусской ССР: в 2 т. / под общ. ред. Л.С. Абецедарского. </w:t>
      </w:r>
      <w:r w:rsidRPr="00971D1E">
        <w:rPr>
          <w:color w:val="000000"/>
          <w:spacing w:val="-1"/>
          <w:kern w:val="36"/>
          <w:sz w:val="22"/>
          <w:szCs w:val="22"/>
        </w:rPr>
        <w:t>–</w:t>
      </w:r>
      <w:r w:rsidRPr="00971D1E">
        <w:rPr>
          <w:color w:val="000000"/>
          <w:spacing w:val="1"/>
          <w:sz w:val="22"/>
          <w:szCs w:val="22"/>
        </w:rPr>
        <w:t xml:space="preserve"> Минск: Изд-во АН БССР, 1961. </w:t>
      </w:r>
      <w:r w:rsidRPr="00971D1E">
        <w:rPr>
          <w:color w:val="000000"/>
          <w:spacing w:val="-1"/>
          <w:kern w:val="36"/>
          <w:sz w:val="22"/>
          <w:szCs w:val="22"/>
        </w:rPr>
        <w:t>–</w:t>
      </w:r>
      <w:r w:rsidRPr="00971D1E">
        <w:rPr>
          <w:color w:val="000000"/>
          <w:spacing w:val="1"/>
          <w:sz w:val="22"/>
          <w:szCs w:val="22"/>
        </w:rPr>
        <w:t xml:space="preserve"> Т. 2;</w:t>
      </w:r>
      <w:r w:rsidRPr="00971D1E">
        <w:rPr>
          <w:color w:val="000000"/>
          <w:spacing w:val="-10"/>
          <w:sz w:val="22"/>
          <w:szCs w:val="22"/>
        </w:rPr>
        <w:t xml:space="preserve"> </w:t>
      </w:r>
      <w:r w:rsidRPr="00971D1E">
        <w:rPr>
          <w:color w:val="000000"/>
          <w:spacing w:val="-1"/>
          <w:sz w:val="22"/>
          <w:szCs w:val="22"/>
        </w:rPr>
        <w:t xml:space="preserve">История рабочего класса Белорусской ССР: в 4 т. </w:t>
      </w:r>
      <w:r w:rsidRPr="00971D1E">
        <w:rPr>
          <w:color w:val="000000"/>
          <w:spacing w:val="-1"/>
          <w:kern w:val="36"/>
          <w:sz w:val="22"/>
          <w:szCs w:val="22"/>
        </w:rPr>
        <w:t>–</w:t>
      </w:r>
      <w:r w:rsidRPr="00971D1E">
        <w:rPr>
          <w:color w:val="000000"/>
          <w:spacing w:val="-1"/>
          <w:sz w:val="22"/>
          <w:szCs w:val="22"/>
        </w:rPr>
        <w:t xml:space="preserve"> Минск: Наука и техника, 1985. </w:t>
      </w:r>
      <w:r w:rsidRPr="00971D1E">
        <w:rPr>
          <w:color w:val="000000"/>
          <w:spacing w:val="-1"/>
          <w:kern w:val="36"/>
          <w:sz w:val="22"/>
          <w:szCs w:val="22"/>
        </w:rPr>
        <w:t>–</w:t>
      </w:r>
      <w:r w:rsidRPr="00971D1E">
        <w:rPr>
          <w:color w:val="000000"/>
          <w:spacing w:val="-1"/>
          <w:sz w:val="22"/>
          <w:szCs w:val="22"/>
        </w:rPr>
        <w:t xml:space="preserve"> Т. 2: Период упрочнения и </w:t>
      </w:r>
      <w:r w:rsidRPr="00971D1E">
        <w:rPr>
          <w:color w:val="000000"/>
          <w:spacing w:val="2"/>
          <w:sz w:val="22"/>
          <w:szCs w:val="22"/>
        </w:rPr>
        <w:t xml:space="preserve">развития социалистического общества. </w:t>
      </w:r>
      <w:r w:rsidRPr="00971D1E">
        <w:rPr>
          <w:color w:val="000000"/>
          <w:spacing w:val="-1"/>
          <w:kern w:val="36"/>
          <w:sz w:val="22"/>
          <w:szCs w:val="22"/>
        </w:rPr>
        <w:t>–</w:t>
      </w:r>
      <w:r w:rsidRPr="00971D1E">
        <w:rPr>
          <w:color w:val="000000"/>
          <w:spacing w:val="2"/>
          <w:sz w:val="22"/>
          <w:szCs w:val="22"/>
        </w:rPr>
        <w:t xml:space="preserve"> 1985. </w:t>
      </w:r>
      <w:r w:rsidRPr="00971D1E">
        <w:rPr>
          <w:color w:val="000000"/>
          <w:spacing w:val="-1"/>
          <w:kern w:val="36"/>
          <w:sz w:val="22"/>
          <w:szCs w:val="22"/>
        </w:rPr>
        <w:t>–</w:t>
      </w:r>
      <w:r w:rsidRPr="00971D1E">
        <w:rPr>
          <w:color w:val="000000"/>
          <w:spacing w:val="2"/>
          <w:sz w:val="22"/>
          <w:szCs w:val="22"/>
        </w:rPr>
        <w:t xml:space="preserve"> 488 с.; </w:t>
      </w:r>
      <w:r w:rsidRPr="00971D1E">
        <w:rPr>
          <w:sz w:val="22"/>
          <w:szCs w:val="22"/>
        </w:rPr>
        <w:t xml:space="preserve">История Польши: в 3 т. / под ред. Ф.Г. Зуева [и др.]. </w:t>
      </w:r>
      <w:r w:rsidRPr="00971D1E">
        <w:rPr>
          <w:color w:val="000000"/>
          <w:spacing w:val="-1"/>
          <w:kern w:val="36"/>
          <w:sz w:val="22"/>
          <w:szCs w:val="22"/>
        </w:rPr>
        <w:t>–</w:t>
      </w:r>
      <w:r w:rsidRPr="00971D1E">
        <w:rPr>
          <w:sz w:val="22"/>
          <w:szCs w:val="22"/>
        </w:rPr>
        <w:t xml:space="preserve"> М.: Изд-во АН СССР, 1956. </w:t>
      </w:r>
      <w:r w:rsidRPr="00971D1E">
        <w:rPr>
          <w:color w:val="000000"/>
          <w:spacing w:val="-1"/>
          <w:kern w:val="36"/>
          <w:sz w:val="22"/>
          <w:szCs w:val="22"/>
        </w:rPr>
        <w:t>–</w:t>
      </w:r>
      <w:r w:rsidRPr="00971D1E">
        <w:rPr>
          <w:sz w:val="22"/>
          <w:szCs w:val="22"/>
        </w:rPr>
        <w:t xml:space="preserve"> Т. 3. </w:t>
      </w:r>
      <w:r w:rsidRPr="00971D1E">
        <w:rPr>
          <w:color w:val="000000"/>
          <w:spacing w:val="-1"/>
          <w:kern w:val="36"/>
          <w:sz w:val="22"/>
          <w:szCs w:val="22"/>
        </w:rPr>
        <w:t>–</w:t>
      </w:r>
      <w:r w:rsidRPr="00971D1E">
        <w:rPr>
          <w:sz w:val="22"/>
          <w:szCs w:val="22"/>
        </w:rPr>
        <w:t xml:space="preserve"> 706 с.</w:t>
      </w:r>
    </w:p>
  </w:footnote>
  <w:footnote w:id="5">
    <w:p w:rsidR="001E75BB" w:rsidRPr="00971D1E" w:rsidRDefault="001E75BB" w:rsidP="0069391A">
      <w:pPr>
        <w:widowControl w:val="0"/>
        <w:shd w:val="clear" w:color="auto" w:fill="FFFFFF"/>
        <w:tabs>
          <w:tab w:val="left" w:pos="360"/>
        </w:tabs>
        <w:autoSpaceDE w:val="0"/>
        <w:autoSpaceDN w:val="0"/>
        <w:adjustRightInd w:val="0"/>
        <w:spacing w:line="206" w:lineRule="exact"/>
        <w:jc w:val="both"/>
        <w:rPr>
          <w:color w:val="000000"/>
          <w:spacing w:val="-11"/>
          <w:sz w:val="22"/>
          <w:szCs w:val="22"/>
        </w:rPr>
      </w:pPr>
      <w:r w:rsidRPr="00971D1E">
        <w:rPr>
          <w:rStyle w:val="a5"/>
          <w:sz w:val="22"/>
          <w:szCs w:val="22"/>
        </w:rPr>
        <w:t>5</w:t>
      </w:r>
      <w:r w:rsidRPr="00971D1E">
        <w:rPr>
          <w:sz w:val="22"/>
          <w:szCs w:val="22"/>
        </w:rPr>
        <w:t xml:space="preserve"> </w:t>
      </w:r>
      <w:r w:rsidRPr="00971D1E">
        <w:rPr>
          <w:iCs/>
          <w:sz w:val="22"/>
          <w:szCs w:val="22"/>
        </w:rPr>
        <w:t xml:space="preserve">Полуян, В.А. </w:t>
      </w:r>
      <w:r w:rsidRPr="00971D1E">
        <w:rPr>
          <w:sz w:val="22"/>
          <w:szCs w:val="22"/>
        </w:rPr>
        <w:t>Революционное и национально-освободительное движение в Западной Белоруссии в 1920</w:t>
      </w:r>
      <w:r w:rsidRPr="00971D1E">
        <w:rPr>
          <w:color w:val="000000"/>
          <w:spacing w:val="-1"/>
          <w:kern w:val="36"/>
          <w:sz w:val="22"/>
          <w:szCs w:val="22"/>
        </w:rPr>
        <w:t>–</w:t>
      </w:r>
      <w:r w:rsidRPr="00971D1E">
        <w:rPr>
          <w:sz w:val="22"/>
          <w:szCs w:val="22"/>
        </w:rPr>
        <w:t xml:space="preserve">1939 </w:t>
      </w:r>
      <w:r w:rsidRPr="00971D1E">
        <w:rPr>
          <w:spacing w:val="1"/>
          <w:sz w:val="22"/>
          <w:szCs w:val="22"/>
        </w:rPr>
        <w:t xml:space="preserve">гг. / В.А. Полуян, И.В. Полуян. </w:t>
      </w:r>
      <w:r w:rsidRPr="00971D1E">
        <w:rPr>
          <w:color w:val="000000"/>
          <w:spacing w:val="-1"/>
          <w:kern w:val="36"/>
          <w:sz w:val="22"/>
          <w:szCs w:val="22"/>
        </w:rPr>
        <w:t>–</w:t>
      </w:r>
      <w:r w:rsidRPr="00971D1E">
        <w:rPr>
          <w:spacing w:val="1"/>
          <w:sz w:val="22"/>
          <w:szCs w:val="22"/>
        </w:rPr>
        <w:t xml:space="preserve"> Минск: Госиздат БССР, 1962. </w:t>
      </w:r>
      <w:r w:rsidRPr="00971D1E">
        <w:rPr>
          <w:color w:val="000000"/>
          <w:spacing w:val="-1"/>
          <w:kern w:val="36"/>
          <w:sz w:val="22"/>
          <w:szCs w:val="22"/>
        </w:rPr>
        <w:t>–</w:t>
      </w:r>
      <w:r w:rsidRPr="00971D1E">
        <w:rPr>
          <w:spacing w:val="1"/>
          <w:sz w:val="22"/>
          <w:szCs w:val="22"/>
        </w:rPr>
        <w:t xml:space="preserve"> 222 с.; </w:t>
      </w:r>
      <w:r w:rsidRPr="00971D1E">
        <w:rPr>
          <w:iCs/>
          <w:sz w:val="22"/>
          <w:szCs w:val="22"/>
        </w:rPr>
        <w:t xml:space="preserve">Игнатенко, И.М. </w:t>
      </w:r>
      <w:r w:rsidRPr="00971D1E">
        <w:rPr>
          <w:sz w:val="22"/>
          <w:szCs w:val="22"/>
        </w:rPr>
        <w:t xml:space="preserve">Дорогой борьбы и созидания / И.М. Игнатенко, А.Н. Мацко. </w:t>
      </w:r>
      <w:r w:rsidRPr="00971D1E">
        <w:rPr>
          <w:color w:val="000000"/>
          <w:spacing w:val="-1"/>
          <w:kern w:val="36"/>
          <w:sz w:val="22"/>
          <w:szCs w:val="22"/>
        </w:rPr>
        <w:t>–</w:t>
      </w:r>
      <w:r w:rsidRPr="00971D1E">
        <w:rPr>
          <w:sz w:val="22"/>
          <w:szCs w:val="22"/>
        </w:rPr>
        <w:t xml:space="preserve"> Минск: Беларусь, 1979. </w:t>
      </w:r>
      <w:r w:rsidRPr="00971D1E">
        <w:rPr>
          <w:color w:val="000000"/>
          <w:spacing w:val="-1"/>
          <w:kern w:val="36"/>
          <w:sz w:val="22"/>
          <w:szCs w:val="22"/>
        </w:rPr>
        <w:t>–</w:t>
      </w:r>
      <w:r w:rsidRPr="00971D1E">
        <w:rPr>
          <w:sz w:val="22"/>
          <w:szCs w:val="22"/>
        </w:rPr>
        <w:t xml:space="preserve"> 174 с.; </w:t>
      </w:r>
      <w:r w:rsidRPr="00971D1E">
        <w:rPr>
          <w:iCs/>
          <w:spacing w:val="3"/>
          <w:sz w:val="22"/>
          <w:szCs w:val="22"/>
        </w:rPr>
        <w:t xml:space="preserve">Мацко, А.Н. </w:t>
      </w:r>
      <w:r w:rsidRPr="00971D1E">
        <w:rPr>
          <w:spacing w:val="3"/>
          <w:sz w:val="22"/>
          <w:szCs w:val="22"/>
        </w:rPr>
        <w:t>Революционная борьба трудящихся Польши и Западной Белоруссии против гнета буржуазии и помещиков (1918</w:t>
      </w:r>
      <w:r w:rsidRPr="00971D1E">
        <w:rPr>
          <w:color w:val="000000"/>
          <w:spacing w:val="-1"/>
          <w:kern w:val="36"/>
          <w:sz w:val="22"/>
          <w:szCs w:val="22"/>
        </w:rPr>
        <w:t>–</w:t>
      </w:r>
      <w:r w:rsidRPr="00971D1E">
        <w:rPr>
          <w:spacing w:val="3"/>
          <w:sz w:val="22"/>
          <w:szCs w:val="22"/>
        </w:rPr>
        <w:t xml:space="preserve">1939 гг.) / А.Н. Мацко. </w:t>
      </w:r>
      <w:r w:rsidRPr="00971D1E">
        <w:rPr>
          <w:color w:val="000000"/>
          <w:spacing w:val="-1"/>
          <w:kern w:val="36"/>
          <w:sz w:val="22"/>
          <w:szCs w:val="22"/>
        </w:rPr>
        <w:t>–</w:t>
      </w:r>
      <w:r w:rsidRPr="00971D1E">
        <w:rPr>
          <w:spacing w:val="3"/>
          <w:sz w:val="22"/>
          <w:szCs w:val="22"/>
        </w:rPr>
        <w:t xml:space="preserve"> Минск: Беларусь, 1972. </w:t>
      </w:r>
      <w:r w:rsidRPr="00971D1E">
        <w:rPr>
          <w:color w:val="000000"/>
          <w:spacing w:val="-1"/>
          <w:kern w:val="36"/>
          <w:sz w:val="22"/>
          <w:szCs w:val="22"/>
        </w:rPr>
        <w:t>–</w:t>
      </w:r>
      <w:r w:rsidRPr="00971D1E">
        <w:rPr>
          <w:spacing w:val="3"/>
          <w:sz w:val="22"/>
          <w:szCs w:val="22"/>
        </w:rPr>
        <w:t xml:space="preserve"> 336 с.; </w:t>
      </w:r>
      <w:r w:rsidRPr="00971D1E">
        <w:rPr>
          <w:iCs/>
          <w:sz w:val="22"/>
          <w:szCs w:val="22"/>
        </w:rPr>
        <w:t xml:space="preserve">Ладысев, В.Ф. </w:t>
      </w:r>
      <w:r w:rsidRPr="00971D1E">
        <w:rPr>
          <w:sz w:val="22"/>
          <w:szCs w:val="22"/>
        </w:rPr>
        <w:t>В борьбе за демократические права и свободы (из исторического опыта КПЗБ, 1926</w:t>
      </w:r>
      <w:r w:rsidRPr="00971D1E">
        <w:rPr>
          <w:color w:val="000000"/>
          <w:spacing w:val="-1"/>
          <w:kern w:val="36"/>
          <w:sz w:val="22"/>
          <w:szCs w:val="22"/>
        </w:rPr>
        <w:t>–</w:t>
      </w:r>
      <w:r w:rsidRPr="00971D1E">
        <w:rPr>
          <w:sz w:val="22"/>
          <w:szCs w:val="22"/>
        </w:rPr>
        <w:t xml:space="preserve">1938 гг.) / </w:t>
      </w:r>
      <w:r w:rsidRPr="00971D1E">
        <w:rPr>
          <w:spacing w:val="1"/>
          <w:sz w:val="22"/>
          <w:szCs w:val="22"/>
        </w:rPr>
        <w:t xml:space="preserve">В.Ф. Ладысев. </w:t>
      </w:r>
      <w:r w:rsidRPr="00971D1E">
        <w:rPr>
          <w:color w:val="000000"/>
          <w:spacing w:val="-1"/>
          <w:kern w:val="36"/>
          <w:sz w:val="22"/>
          <w:szCs w:val="22"/>
        </w:rPr>
        <w:t>–</w:t>
      </w:r>
      <w:r w:rsidRPr="00971D1E">
        <w:rPr>
          <w:spacing w:val="1"/>
          <w:sz w:val="22"/>
          <w:szCs w:val="22"/>
        </w:rPr>
        <w:t xml:space="preserve"> Минск: Беларусь, 1988. </w:t>
      </w:r>
      <w:r w:rsidRPr="00971D1E">
        <w:rPr>
          <w:color w:val="000000"/>
          <w:spacing w:val="-1"/>
          <w:kern w:val="36"/>
          <w:sz w:val="22"/>
          <w:szCs w:val="22"/>
        </w:rPr>
        <w:t>–</w:t>
      </w:r>
      <w:r w:rsidRPr="00971D1E">
        <w:rPr>
          <w:spacing w:val="1"/>
          <w:sz w:val="22"/>
          <w:szCs w:val="22"/>
        </w:rPr>
        <w:t xml:space="preserve"> 191 с.; </w:t>
      </w:r>
      <w:r w:rsidRPr="00971D1E">
        <w:rPr>
          <w:kern w:val="36"/>
          <w:sz w:val="22"/>
          <w:szCs w:val="22"/>
        </w:rPr>
        <w:t>Сташкевич, Н.С. Приговор революции: крушение антисоветского движения в Белоруссии (1917</w:t>
      </w:r>
      <w:r w:rsidRPr="00971D1E">
        <w:rPr>
          <w:kern w:val="36"/>
          <w:sz w:val="22"/>
          <w:szCs w:val="22"/>
          <w:lang w:val="be-BY"/>
        </w:rPr>
        <w:t>–</w:t>
      </w:r>
      <w:r w:rsidRPr="00971D1E">
        <w:rPr>
          <w:kern w:val="36"/>
          <w:sz w:val="22"/>
          <w:szCs w:val="22"/>
        </w:rPr>
        <w:t>1925</w:t>
      </w:r>
      <w:r w:rsidRPr="00971D1E">
        <w:rPr>
          <w:kern w:val="36"/>
          <w:sz w:val="22"/>
          <w:szCs w:val="22"/>
          <w:lang w:val="be-BY"/>
        </w:rPr>
        <w:t xml:space="preserve"> </w:t>
      </w:r>
      <w:r w:rsidRPr="00971D1E">
        <w:rPr>
          <w:kern w:val="36"/>
          <w:sz w:val="22"/>
          <w:szCs w:val="22"/>
        </w:rPr>
        <w:t>гг.). – Минск: Изд-во «Университетское», 1985.</w:t>
      </w:r>
      <w:r w:rsidRPr="00971D1E">
        <w:rPr>
          <w:kern w:val="36"/>
          <w:sz w:val="22"/>
          <w:szCs w:val="22"/>
          <w:lang w:val="be-BY"/>
        </w:rPr>
        <w:t xml:space="preserve"> – </w:t>
      </w:r>
      <w:r w:rsidRPr="00971D1E">
        <w:rPr>
          <w:kern w:val="36"/>
          <w:sz w:val="22"/>
          <w:szCs w:val="22"/>
        </w:rPr>
        <w:t>304</w:t>
      </w:r>
      <w:r w:rsidRPr="00971D1E">
        <w:rPr>
          <w:kern w:val="36"/>
          <w:sz w:val="22"/>
          <w:szCs w:val="22"/>
          <w:lang w:val="be-BY"/>
        </w:rPr>
        <w:t xml:space="preserve"> </w:t>
      </w:r>
      <w:r w:rsidRPr="00971D1E">
        <w:rPr>
          <w:kern w:val="36"/>
          <w:sz w:val="22"/>
          <w:szCs w:val="22"/>
        </w:rPr>
        <w:t>с.</w:t>
      </w:r>
    </w:p>
    <w:p w:rsidR="00EF6F4F" w:rsidRDefault="00EF6F4F" w:rsidP="0069391A">
      <w:pPr>
        <w:widowControl w:val="0"/>
        <w:shd w:val="clear" w:color="auto" w:fill="FFFFFF"/>
        <w:tabs>
          <w:tab w:val="left" w:pos="360"/>
        </w:tabs>
        <w:autoSpaceDE w:val="0"/>
        <w:autoSpaceDN w:val="0"/>
        <w:adjustRightInd w:val="0"/>
        <w:spacing w:line="206" w:lineRule="exact"/>
        <w:jc w:val="both"/>
      </w:pPr>
    </w:p>
  </w:footnote>
  <w:footnote w:id="6">
    <w:p w:rsidR="00EF6F4F" w:rsidRDefault="001E75BB" w:rsidP="008937E7">
      <w:pPr>
        <w:widowControl w:val="0"/>
        <w:shd w:val="clear" w:color="auto" w:fill="FFFFFF"/>
        <w:tabs>
          <w:tab w:val="left" w:pos="360"/>
        </w:tabs>
        <w:autoSpaceDE w:val="0"/>
        <w:autoSpaceDN w:val="0"/>
        <w:adjustRightInd w:val="0"/>
        <w:spacing w:line="206" w:lineRule="exact"/>
        <w:jc w:val="both"/>
      </w:pPr>
      <w:r w:rsidRPr="00C8657F">
        <w:rPr>
          <w:rStyle w:val="a5"/>
          <w:sz w:val="22"/>
          <w:szCs w:val="22"/>
        </w:rPr>
        <w:t>6</w:t>
      </w:r>
      <w:r w:rsidRPr="00C8657F">
        <w:rPr>
          <w:sz w:val="22"/>
          <w:szCs w:val="22"/>
        </w:rPr>
        <w:t xml:space="preserve"> </w:t>
      </w:r>
      <w:r w:rsidRPr="00C8657F">
        <w:rPr>
          <w:sz w:val="22"/>
          <w:szCs w:val="22"/>
          <w:lang w:val="be-BY"/>
        </w:rPr>
        <w:t xml:space="preserve">Говін, </w:t>
      </w:r>
      <w:r w:rsidRPr="00C8657F">
        <w:rPr>
          <w:sz w:val="22"/>
          <w:szCs w:val="22"/>
        </w:rPr>
        <w:t xml:space="preserve">С.В. Друк Заходняй </w:t>
      </w:r>
      <w:r w:rsidRPr="00C8657F">
        <w:rPr>
          <w:sz w:val="22"/>
          <w:szCs w:val="22"/>
          <w:lang w:val="be-BY"/>
        </w:rPr>
        <w:t xml:space="preserve">Беларусі </w:t>
      </w:r>
      <w:r w:rsidRPr="00C8657F">
        <w:rPr>
          <w:sz w:val="22"/>
          <w:szCs w:val="22"/>
        </w:rPr>
        <w:t>(1921</w:t>
      </w:r>
      <w:r w:rsidRPr="00C8657F">
        <w:rPr>
          <w:color w:val="000000"/>
          <w:spacing w:val="-1"/>
          <w:kern w:val="36"/>
          <w:sz w:val="22"/>
          <w:szCs w:val="22"/>
        </w:rPr>
        <w:t>–</w:t>
      </w:r>
      <w:r w:rsidRPr="00C8657F">
        <w:rPr>
          <w:sz w:val="22"/>
          <w:szCs w:val="22"/>
        </w:rPr>
        <w:t xml:space="preserve">1939 гг.) / С.В. </w:t>
      </w:r>
      <w:r w:rsidRPr="00C8657F">
        <w:rPr>
          <w:sz w:val="22"/>
          <w:szCs w:val="22"/>
          <w:lang w:val="be-BY"/>
        </w:rPr>
        <w:t xml:space="preserve">Говін. </w:t>
      </w:r>
      <w:r w:rsidRPr="00C8657F">
        <w:rPr>
          <w:color w:val="000000"/>
          <w:spacing w:val="-1"/>
          <w:kern w:val="36"/>
          <w:sz w:val="22"/>
          <w:szCs w:val="22"/>
        </w:rPr>
        <w:t>–</w:t>
      </w:r>
      <w:r w:rsidRPr="00C8657F">
        <w:rPr>
          <w:sz w:val="22"/>
          <w:szCs w:val="22"/>
        </w:rPr>
        <w:t xml:space="preserve"> </w:t>
      </w:r>
      <w:r w:rsidRPr="00C8657F">
        <w:rPr>
          <w:sz w:val="22"/>
          <w:szCs w:val="22"/>
          <w:lang w:val="be-BY"/>
        </w:rPr>
        <w:t xml:space="preserve">Мінск: </w:t>
      </w:r>
      <w:r w:rsidRPr="00C8657F">
        <w:rPr>
          <w:sz w:val="22"/>
          <w:szCs w:val="22"/>
        </w:rPr>
        <w:t xml:space="preserve">Выд. БДУ, 1976. </w:t>
      </w:r>
      <w:r w:rsidRPr="00C8657F">
        <w:rPr>
          <w:color w:val="000000"/>
          <w:spacing w:val="-1"/>
          <w:kern w:val="36"/>
          <w:sz w:val="22"/>
          <w:szCs w:val="22"/>
        </w:rPr>
        <w:t>–</w:t>
      </w:r>
      <w:r w:rsidRPr="00C8657F">
        <w:rPr>
          <w:sz w:val="22"/>
          <w:szCs w:val="22"/>
        </w:rPr>
        <w:t xml:space="preserve"> 97 с.; </w:t>
      </w:r>
      <w:r w:rsidRPr="00C8657F">
        <w:rPr>
          <w:kern w:val="36"/>
          <w:sz w:val="22"/>
          <w:szCs w:val="22"/>
        </w:rPr>
        <w:t>Зелинский, П.И. Политическая работа КПЗБ в массах (1923–1938 гг.) / П.И. Зелинский. – Минск: Университетское, 1986. – 134 с.</w:t>
      </w:r>
      <w:r w:rsidRPr="00C8657F">
        <w:rPr>
          <w:sz w:val="22"/>
          <w:szCs w:val="22"/>
        </w:rPr>
        <w:t xml:space="preserve">; Кобяк, С.В. Под знаменем  пролетарской  солидарности.  Компартия Западной  Белоруссии  в борьбе за </w:t>
      </w:r>
      <w:r w:rsidRPr="00C8657F">
        <w:rPr>
          <w:spacing w:val="1"/>
          <w:sz w:val="22"/>
          <w:szCs w:val="22"/>
        </w:rPr>
        <w:t>интернациональное сплочение трудящихся (1923</w:t>
      </w:r>
      <w:r w:rsidRPr="00C8657F">
        <w:rPr>
          <w:color w:val="000000"/>
          <w:spacing w:val="-1"/>
          <w:kern w:val="36"/>
          <w:sz w:val="22"/>
          <w:szCs w:val="22"/>
        </w:rPr>
        <w:t>–</w:t>
      </w:r>
      <w:r w:rsidRPr="00C8657F">
        <w:rPr>
          <w:spacing w:val="1"/>
          <w:sz w:val="22"/>
          <w:szCs w:val="22"/>
        </w:rPr>
        <w:t xml:space="preserve">1929 гг.) / С.В. Кобяк. </w:t>
      </w:r>
      <w:r w:rsidRPr="00C8657F">
        <w:rPr>
          <w:color w:val="000000"/>
          <w:spacing w:val="-1"/>
          <w:kern w:val="36"/>
          <w:sz w:val="22"/>
          <w:szCs w:val="22"/>
        </w:rPr>
        <w:t>–</w:t>
      </w:r>
      <w:r w:rsidRPr="00C8657F">
        <w:rPr>
          <w:spacing w:val="1"/>
          <w:sz w:val="22"/>
          <w:szCs w:val="22"/>
        </w:rPr>
        <w:t xml:space="preserve"> Минск, 1979. </w:t>
      </w:r>
      <w:r w:rsidRPr="00C8657F">
        <w:rPr>
          <w:color w:val="000000"/>
          <w:spacing w:val="-1"/>
          <w:kern w:val="36"/>
          <w:sz w:val="22"/>
          <w:szCs w:val="22"/>
        </w:rPr>
        <w:t>–</w:t>
      </w:r>
      <w:r w:rsidRPr="00C8657F">
        <w:rPr>
          <w:spacing w:val="1"/>
          <w:sz w:val="22"/>
          <w:szCs w:val="22"/>
        </w:rPr>
        <w:t xml:space="preserve"> 142 с.</w:t>
      </w:r>
    </w:p>
  </w:footnote>
  <w:footnote w:id="7">
    <w:p w:rsidR="00EF6F4F" w:rsidRDefault="001E75BB">
      <w:pPr>
        <w:widowControl w:val="0"/>
        <w:shd w:val="clear" w:color="auto" w:fill="FFFFFF"/>
        <w:tabs>
          <w:tab w:val="left" w:pos="360"/>
        </w:tabs>
        <w:autoSpaceDE w:val="0"/>
        <w:autoSpaceDN w:val="0"/>
        <w:adjustRightInd w:val="0"/>
        <w:spacing w:line="206" w:lineRule="exact"/>
        <w:jc w:val="both"/>
      </w:pPr>
      <w:r w:rsidRPr="00C8657F">
        <w:rPr>
          <w:rStyle w:val="a5"/>
          <w:sz w:val="22"/>
          <w:szCs w:val="22"/>
        </w:rPr>
        <w:t>7</w:t>
      </w:r>
      <w:r w:rsidRPr="00C8657F">
        <w:rPr>
          <w:sz w:val="22"/>
          <w:szCs w:val="22"/>
        </w:rPr>
        <w:t xml:space="preserve"> </w:t>
      </w:r>
      <w:r w:rsidRPr="00C8657F">
        <w:rPr>
          <w:iCs/>
          <w:sz w:val="22"/>
          <w:szCs w:val="22"/>
        </w:rPr>
        <w:t xml:space="preserve">Иоффе, Э.Г. </w:t>
      </w:r>
      <w:r w:rsidRPr="00C8657F">
        <w:rPr>
          <w:sz w:val="22"/>
          <w:szCs w:val="22"/>
        </w:rPr>
        <w:t xml:space="preserve">Страницы истории евреев Беларуси / Э.Г. Иоффе. </w:t>
      </w:r>
      <w:r w:rsidRPr="00C8657F">
        <w:rPr>
          <w:color w:val="000000"/>
          <w:spacing w:val="-1"/>
          <w:kern w:val="36"/>
          <w:sz w:val="22"/>
          <w:szCs w:val="22"/>
        </w:rPr>
        <w:t>–</w:t>
      </w:r>
      <w:r w:rsidRPr="00C8657F">
        <w:rPr>
          <w:sz w:val="22"/>
          <w:szCs w:val="22"/>
        </w:rPr>
        <w:t xml:space="preserve"> Минск: Арти-Фекс, 1996. </w:t>
      </w:r>
      <w:r w:rsidRPr="00C8657F">
        <w:rPr>
          <w:color w:val="000000"/>
          <w:spacing w:val="-1"/>
          <w:kern w:val="36"/>
          <w:sz w:val="22"/>
          <w:szCs w:val="22"/>
        </w:rPr>
        <w:t>–</w:t>
      </w:r>
      <w:r w:rsidRPr="00C8657F">
        <w:rPr>
          <w:sz w:val="22"/>
          <w:szCs w:val="22"/>
        </w:rPr>
        <w:t xml:space="preserve"> 294 с. </w:t>
      </w:r>
    </w:p>
  </w:footnote>
  <w:footnote w:id="8">
    <w:p w:rsidR="00EF6F4F" w:rsidRDefault="001E75BB">
      <w:pPr>
        <w:widowControl w:val="0"/>
        <w:shd w:val="clear" w:color="auto" w:fill="FFFFFF"/>
        <w:tabs>
          <w:tab w:val="left" w:pos="360"/>
        </w:tabs>
        <w:autoSpaceDE w:val="0"/>
        <w:autoSpaceDN w:val="0"/>
        <w:adjustRightInd w:val="0"/>
        <w:spacing w:line="206" w:lineRule="exact"/>
        <w:jc w:val="both"/>
      </w:pPr>
      <w:r w:rsidRPr="00C8657F">
        <w:rPr>
          <w:rStyle w:val="a5"/>
          <w:sz w:val="22"/>
          <w:szCs w:val="22"/>
        </w:rPr>
        <w:t>8</w:t>
      </w:r>
      <w:r w:rsidRPr="00C8657F">
        <w:rPr>
          <w:sz w:val="22"/>
          <w:szCs w:val="22"/>
        </w:rPr>
        <w:t xml:space="preserve"> Евреи Гродненщины: жизнь до Катастрофы / под ред. В. Гончарова, О. Соболевской. </w:t>
      </w:r>
      <w:r w:rsidRPr="00C8657F">
        <w:rPr>
          <w:color w:val="000000"/>
          <w:spacing w:val="-1"/>
          <w:kern w:val="36"/>
          <w:sz w:val="22"/>
          <w:szCs w:val="22"/>
        </w:rPr>
        <w:t>–</w:t>
      </w:r>
      <w:r w:rsidRPr="00C8657F">
        <w:rPr>
          <w:sz w:val="22"/>
          <w:szCs w:val="22"/>
        </w:rPr>
        <w:t xml:space="preserve"> Донецк, 2005. </w:t>
      </w:r>
      <w:r w:rsidRPr="00C8657F">
        <w:rPr>
          <w:color w:val="000000"/>
          <w:spacing w:val="-1"/>
          <w:kern w:val="36"/>
          <w:sz w:val="22"/>
          <w:szCs w:val="22"/>
        </w:rPr>
        <w:t>–</w:t>
      </w:r>
      <w:r w:rsidRPr="00C8657F">
        <w:rPr>
          <w:sz w:val="22"/>
          <w:szCs w:val="22"/>
        </w:rPr>
        <w:t xml:space="preserve"> 347 с.</w:t>
      </w:r>
    </w:p>
  </w:footnote>
  <w:footnote w:id="9">
    <w:p w:rsidR="00EF6F4F" w:rsidRDefault="001E75BB" w:rsidP="00272156">
      <w:pPr>
        <w:pStyle w:val="a3"/>
        <w:autoSpaceDE/>
        <w:autoSpaceDN/>
        <w:jc w:val="both"/>
      </w:pPr>
      <w:r w:rsidRPr="00C8657F">
        <w:rPr>
          <w:rStyle w:val="a5"/>
          <w:sz w:val="22"/>
          <w:szCs w:val="22"/>
        </w:rPr>
        <w:t>9</w:t>
      </w:r>
      <w:r w:rsidRPr="00C8657F">
        <w:rPr>
          <w:sz w:val="22"/>
          <w:szCs w:val="22"/>
        </w:rPr>
        <w:t xml:space="preserve"> Розенблат, </w:t>
      </w:r>
      <w:r w:rsidRPr="00C8657F">
        <w:rPr>
          <w:sz w:val="22"/>
          <w:szCs w:val="22"/>
          <w:lang w:val="en-US"/>
        </w:rPr>
        <w:t>E</w:t>
      </w:r>
      <w:r w:rsidRPr="00C8657F">
        <w:rPr>
          <w:sz w:val="22"/>
          <w:szCs w:val="22"/>
        </w:rPr>
        <w:t xml:space="preserve">. Динамика численности и расселения белорусских евреев в XX веке / </w:t>
      </w:r>
      <w:r w:rsidRPr="00C8657F">
        <w:rPr>
          <w:sz w:val="22"/>
          <w:szCs w:val="22"/>
          <w:lang w:val="en-US"/>
        </w:rPr>
        <w:t>E</w:t>
      </w:r>
      <w:r w:rsidRPr="00C8657F">
        <w:rPr>
          <w:sz w:val="22"/>
          <w:szCs w:val="22"/>
        </w:rPr>
        <w:t xml:space="preserve">. Розенблат, И. Еленская. – Диаспоры, 2002, №4. </w:t>
      </w:r>
      <w:r w:rsidRPr="00C8657F">
        <w:rPr>
          <w:color w:val="000000"/>
          <w:spacing w:val="-1"/>
          <w:kern w:val="36"/>
          <w:sz w:val="22"/>
          <w:szCs w:val="22"/>
        </w:rPr>
        <w:t>–</w:t>
      </w:r>
      <w:r w:rsidRPr="00C8657F">
        <w:rPr>
          <w:sz w:val="22"/>
          <w:szCs w:val="22"/>
        </w:rPr>
        <w:t xml:space="preserve"> С. 27</w:t>
      </w:r>
      <w:r w:rsidRPr="00C8657F">
        <w:rPr>
          <w:color w:val="000000"/>
          <w:spacing w:val="-1"/>
          <w:kern w:val="36"/>
          <w:sz w:val="22"/>
          <w:szCs w:val="22"/>
        </w:rPr>
        <w:t>–</w:t>
      </w:r>
      <w:r w:rsidRPr="00C8657F">
        <w:rPr>
          <w:sz w:val="22"/>
          <w:szCs w:val="22"/>
        </w:rPr>
        <w:t xml:space="preserve">52; </w:t>
      </w:r>
      <w:r w:rsidRPr="00C8657F">
        <w:rPr>
          <w:iCs/>
          <w:color w:val="000000"/>
          <w:sz w:val="22"/>
          <w:szCs w:val="22"/>
        </w:rPr>
        <w:t>Свирид</w:t>
      </w:r>
      <w:r w:rsidRPr="00C8657F">
        <w:rPr>
          <w:iCs/>
          <w:color w:val="000000"/>
          <w:spacing w:val="2"/>
          <w:sz w:val="22"/>
          <w:szCs w:val="22"/>
        </w:rPr>
        <w:t xml:space="preserve">, А.Н. </w:t>
      </w:r>
      <w:r w:rsidRPr="00C8657F">
        <w:rPr>
          <w:color w:val="000000"/>
          <w:spacing w:val="2"/>
          <w:sz w:val="22"/>
          <w:szCs w:val="22"/>
        </w:rPr>
        <w:t xml:space="preserve">Еврейская ортодоксальная партия «Агудат Израэль» и еврейское политическое движение во </w:t>
      </w:r>
      <w:r w:rsidRPr="00C8657F">
        <w:rPr>
          <w:color w:val="000000"/>
          <w:spacing w:val="2"/>
          <w:sz w:val="22"/>
          <w:szCs w:val="22"/>
          <w:lang w:val="en-US"/>
        </w:rPr>
        <w:t>II</w:t>
      </w:r>
      <w:r w:rsidRPr="00C8657F">
        <w:rPr>
          <w:color w:val="000000"/>
          <w:spacing w:val="2"/>
          <w:sz w:val="22"/>
          <w:szCs w:val="22"/>
        </w:rPr>
        <w:t xml:space="preserve"> </w:t>
      </w:r>
      <w:r w:rsidRPr="00C8657F">
        <w:rPr>
          <w:color w:val="000000"/>
          <w:spacing w:val="3"/>
          <w:sz w:val="22"/>
          <w:szCs w:val="22"/>
        </w:rPr>
        <w:t>Речи Посполитой (1919</w:t>
      </w:r>
      <w:r w:rsidRPr="00C8657F">
        <w:rPr>
          <w:color w:val="000000"/>
          <w:spacing w:val="-1"/>
          <w:kern w:val="36"/>
          <w:sz w:val="22"/>
          <w:szCs w:val="22"/>
        </w:rPr>
        <w:t>–</w:t>
      </w:r>
      <w:r w:rsidRPr="00C8657F">
        <w:rPr>
          <w:color w:val="000000"/>
          <w:spacing w:val="3"/>
          <w:sz w:val="22"/>
          <w:szCs w:val="22"/>
        </w:rPr>
        <w:t xml:space="preserve">1939 гг.) / А.Н. Свирид // Моладзь Берасцейшчыны: </w:t>
      </w:r>
      <w:r w:rsidRPr="00C8657F">
        <w:rPr>
          <w:color w:val="000000"/>
          <w:spacing w:val="3"/>
          <w:sz w:val="22"/>
          <w:szCs w:val="22"/>
          <w:lang w:val="be-BY"/>
        </w:rPr>
        <w:t xml:space="preserve">Зборнік студэн. </w:t>
      </w:r>
      <w:r w:rsidRPr="00C8657F">
        <w:rPr>
          <w:color w:val="000000"/>
          <w:spacing w:val="3"/>
          <w:sz w:val="22"/>
          <w:szCs w:val="22"/>
        </w:rPr>
        <w:t xml:space="preserve">навук. прац. </w:t>
      </w:r>
      <w:r w:rsidRPr="00C8657F">
        <w:rPr>
          <w:color w:val="000000"/>
          <w:spacing w:val="-1"/>
          <w:kern w:val="36"/>
          <w:sz w:val="22"/>
          <w:szCs w:val="22"/>
        </w:rPr>
        <w:t>–</w:t>
      </w:r>
      <w:r w:rsidRPr="00C8657F">
        <w:rPr>
          <w:color w:val="000000"/>
          <w:spacing w:val="3"/>
          <w:sz w:val="22"/>
          <w:szCs w:val="22"/>
        </w:rPr>
        <w:t xml:space="preserve"> </w:t>
      </w:r>
      <w:r w:rsidRPr="00C8657F">
        <w:rPr>
          <w:color w:val="000000"/>
          <w:spacing w:val="1"/>
          <w:sz w:val="22"/>
          <w:szCs w:val="22"/>
        </w:rPr>
        <w:t xml:space="preserve">Брэст, 1997. </w:t>
      </w:r>
      <w:r w:rsidRPr="00C8657F">
        <w:rPr>
          <w:color w:val="000000"/>
          <w:spacing w:val="-1"/>
          <w:kern w:val="36"/>
          <w:sz w:val="22"/>
          <w:szCs w:val="22"/>
        </w:rPr>
        <w:t>–</w:t>
      </w:r>
      <w:r w:rsidRPr="00C8657F">
        <w:rPr>
          <w:color w:val="000000"/>
          <w:spacing w:val="1"/>
          <w:sz w:val="22"/>
          <w:szCs w:val="22"/>
        </w:rPr>
        <w:t xml:space="preserve"> С. 30</w:t>
      </w:r>
      <w:r w:rsidRPr="00C8657F">
        <w:rPr>
          <w:color w:val="000000"/>
          <w:spacing w:val="-1"/>
          <w:kern w:val="36"/>
          <w:sz w:val="22"/>
          <w:szCs w:val="22"/>
        </w:rPr>
        <w:t>–</w:t>
      </w:r>
      <w:r w:rsidRPr="00C8657F">
        <w:rPr>
          <w:color w:val="000000"/>
          <w:spacing w:val="1"/>
          <w:sz w:val="22"/>
          <w:szCs w:val="22"/>
        </w:rPr>
        <w:t xml:space="preserve">37; </w:t>
      </w:r>
      <w:r w:rsidRPr="00C8657F">
        <w:rPr>
          <w:iCs/>
          <w:color w:val="000000"/>
          <w:sz w:val="22"/>
          <w:szCs w:val="22"/>
        </w:rPr>
        <w:t>Свирид</w:t>
      </w:r>
      <w:r w:rsidRPr="00C8657F">
        <w:rPr>
          <w:iCs/>
          <w:color w:val="000000"/>
          <w:spacing w:val="4"/>
          <w:sz w:val="22"/>
          <w:szCs w:val="22"/>
        </w:rPr>
        <w:t xml:space="preserve">, А.Н. </w:t>
      </w:r>
      <w:r w:rsidRPr="00C8657F">
        <w:rPr>
          <w:color w:val="000000"/>
          <w:spacing w:val="4"/>
          <w:sz w:val="22"/>
          <w:szCs w:val="22"/>
        </w:rPr>
        <w:t>Сионистская партия труда «</w:t>
      </w:r>
      <w:r w:rsidRPr="00C8657F">
        <w:rPr>
          <w:color w:val="000000"/>
          <w:spacing w:val="4"/>
          <w:sz w:val="22"/>
          <w:szCs w:val="22"/>
          <w:lang w:val="en-US"/>
        </w:rPr>
        <w:t>Hitachuuth</w:t>
      </w:r>
      <w:r w:rsidRPr="00C8657F">
        <w:rPr>
          <w:color w:val="000000"/>
          <w:spacing w:val="4"/>
          <w:sz w:val="22"/>
          <w:szCs w:val="22"/>
        </w:rPr>
        <w:t xml:space="preserve">» («Объединение») во </w:t>
      </w:r>
      <w:r w:rsidRPr="00C8657F">
        <w:rPr>
          <w:color w:val="000000"/>
          <w:spacing w:val="4"/>
          <w:sz w:val="22"/>
          <w:szCs w:val="22"/>
          <w:lang w:val="en-US"/>
        </w:rPr>
        <w:t>II</w:t>
      </w:r>
      <w:r w:rsidRPr="00C8657F">
        <w:rPr>
          <w:color w:val="000000"/>
          <w:spacing w:val="4"/>
          <w:sz w:val="22"/>
          <w:szCs w:val="22"/>
        </w:rPr>
        <w:t xml:space="preserve"> Речи Посполитой с момента образования до государственного переворота </w:t>
      </w:r>
      <w:smartTag w:uri="urn:schemas-microsoft-com:office:smarttags" w:element="metricconverter">
        <w:smartTagPr>
          <w:attr w:name="ProductID" w:val="1926 г"/>
        </w:smartTagPr>
        <w:r w:rsidRPr="00C8657F">
          <w:rPr>
            <w:color w:val="000000"/>
            <w:spacing w:val="4"/>
            <w:sz w:val="22"/>
            <w:szCs w:val="22"/>
          </w:rPr>
          <w:t>1926 г</w:t>
        </w:r>
      </w:smartTag>
      <w:r w:rsidRPr="00C8657F">
        <w:rPr>
          <w:color w:val="000000"/>
          <w:spacing w:val="4"/>
          <w:sz w:val="22"/>
          <w:szCs w:val="22"/>
        </w:rPr>
        <w:t xml:space="preserve">. / А.Н. Свирид // Моладзь Берасцейшчыны: Сборник </w:t>
      </w:r>
      <w:r w:rsidRPr="00C8657F">
        <w:rPr>
          <w:color w:val="000000"/>
          <w:spacing w:val="1"/>
          <w:sz w:val="22"/>
          <w:szCs w:val="22"/>
        </w:rPr>
        <w:t xml:space="preserve">научных статей студентов исторического факультета Брестского государственного университета имени А. С. </w:t>
      </w:r>
      <w:r w:rsidRPr="00C8657F">
        <w:rPr>
          <w:color w:val="000000"/>
          <w:spacing w:val="3"/>
          <w:sz w:val="22"/>
          <w:szCs w:val="22"/>
        </w:rPr>
        <w:t xml:space="preserve">Пушкина. </w:t>
      </w:r>
      <w:r w:rsidRPr="00C8657F">
        <w:rPr>
          <w:color w:val="000000"/>
          <w:spacing w:val="-1"/>
          <w:kern w:val="36"/>
          <w:sz w:val="22"/>
          <w:szCs w:val="22"/>
        </w:rPr>
        <w:t>–</w:t>
      </w:r>
      <w:r w:rsidRPr="00C8657F">
        <w:rPr>
          <w:color w:val="000000"/>
          <w:spacing w:val="3"/>
          <w:sz w:val="22"/>
          <w:szCs w:val="22"/>
        </w:rPr>
        <w:t xml:space="preserve"> Выпуск 2-й. </w:t>
      </w:r>
      <w:r w:rsidRPr="00C8657F">
        <w:rPr>
          <w:color w:val="000000"/>
          <w:spacing w:val="-1"/>
          <w:kern w:val="36"/>
          <w:sz w:val="22"/>
          <w:szCs w:val="22"/>
        </w:rPr>
        <w:t>–</w:t>
      </w:r>
      <w:r w:rsidRPr="00C8657F">
        <w:rPr>
          <w:color w:val="000000"/>
          <w:spacing w:val="3"/>
          <w:sz w:val="22"/>
          <w:szCs w:val="22"/>
        </w:rPr>
        <w:t xml:space="preserve"> Брест, 1995. </w:t>
      </w:r>
      <w:r w:rsidRPr="00C8657F">
        <w:rPr>
          <w:color w:val="000000"/>
          <w:spacing w:val="-1"/>
          <w:kern w:val="36"/>
          <w:sz w:val="22"/>
          <w:szCs w:val="22"/>
        </w:rPr>
        <w:t>–</w:t>
      </w:r>
      <w:r w:rsidRPr="00C8657F">
        <w:rPr>
          <w:color w:val="000000"/>
          <w:spacing w:val="3"/>
          <w:sz w:val="22"/>
          <w:szCs w:val="22"/>
        </w:rPr>
        <w:t xml:space="preserve"> С. 69</w:t>
      </w:r>
      <w:r w:rsidRPr="00C8657F">
        <w:rPr>
          <w:color w:val="000000"/>
          <w:spacing w:val="-1"/>
          <w:kern w:val="36"/>
          <w:sz w:val="22"/>
          <w:szCs w:val="22"/>
        </w:rPr>
        <w:t>–</w:t>
      </w:r>
      <w:r w:rsidRPr="00C8657F">
        <w:rPr>
          <w:color w:val="000000"/>
          <w:spacing w:val="3"/>
          <w:sz w:val="22"/>
          <w:szCs w:val="22"/>
        </w:rPr>
        <w:t xml:space="preserve">75; </w:t>
      </w:r>
      <w:r w:rsidRPr="00C8657F">
        <w:rPr>
          <w:iCs/>
          <w:color w:val="000000"/>
          <w:spacing w:val="6"/>
          <w:w w:val="98"/>
          <w:sz w:val="22"/>
          <w:szCs w:val="22"/>
        </w:rPr>
        <w:t xml:space="preserve">Шепетюк, В.В. </w:t>
      </w:r>
      <w:r w:rsidRPr="00C8657F">
        <w:rPr>
          <w:color w:val="000000"/>
          <w:spacing w:val="6"/>
          <w:w w:val="98"/>
          <w:sz w:val="22"/>
          <w:szCs w:val="22"/>
        </w:rPr>
        <w:t xml:space="preserve">Из истории сионистского движения в г. Пинске / конец 20-х годов </w:t>
      </w:r>
      <w:r w:rsidRPr="00C8657F">
        <w:rPr>
          <w:color w:val="000000"/>
          <w:spacing w:val="6"/>
          <w:w w:val="98"/>
          <w:sz w:val="22"/>
          <w:szCs w:val="22"/>
          <w:lang w:val="en-US"/>
        </w:rPr>
        <w:t>XX</w:t>
      </w:r>
      <w:r w:rsidRPr="00C8657F">
        <w:rPr>
          <w:color w:val="000000"/>
          <w:spacing w:val="6"/>
          <w:w w:val="98"/>
          <w:sz w:val="22"/>
          <w:szCs w:val="22"/>
        </w:rPr>
        <w:t xml:space="preserve"> в. / В.В. Шепетюк // </w:t>
      </w:r>
      <w:r w:rsidRPr="00C8657F">
        <w:rPr>
          <w:color w:val="000000"/>
          <w:spacing w:val="3"/>
          <w:w w:val="98"/>
          <w:sz w:val="22"/>
          <w:szCs w:val="22"/>
        </w:rPr>
        <w:t xml:space="preserve">Моладзь Берасцейшчыны: </w:t>
      </w:r>
      <w:r w:rsidRPr="00C8657F">
        <w:rPr>
          <w:color w:val="000000"/>
          <w:spacing w:val="3"/>
          <w:w w:val="98"/>
          <w:sz w:val="22"/>
          <w:szCs w:val="22"/>
          <w:lang w:val="be-BY"/>
        </w:rPr>
        <w:t xml:space="preserve">Зборнік студэн. </w:t>
      </w:r>
      <w:r w:rsidRPr="00C8657F">
        <w:rPr>
          <w:color w:val="000000"/>
          <w:spacing w:val="3"/>
          <w:w w:val="98"/>
          <w:sz w:val="22"/>
          <w:szCs w:val="22"/>
        </w:rPr>
        <w:t xml:space="preserve">навук. прац. </w:t>
      </w:r>
      <w:r w:rsidRPr="00C8657F">
        <w:rPr>
          <w:color w:val="000000"/>
          <w:spacing w:val="-1"/>
          <w:kern w:val="36"/>
          <w:sz w:val="22"/>
          <w:szCs w:val="22"/>
        </w:rPr>
        <w:t>–</w:t>
      </w:r>
      <w:r w:rsidRPr="00C8657F">
        <w:rPr>
          <w:color w:val="000000"/>
          <w:spacing w:val="3"/>
          <w:w w:val="98"/>
          <w:sz w:val="22"/>
          <w:szCs w:val="22"/>
        </w:rPr>
        <w:t xml:space="preserve"> Брэст, 1997. </w:t>
      </w:r>
      <w:r w:rsidRPr="00C8657F">
        <w:rPr>
          <w:color w:val="000000"/>
          <w:spacing w:val="-1"/>
          <w:kern w:val="36"/>
          <w:sz w:val="22"/>
          <w:szCs w:val="22"/>
        </w:rPr>
        <w:t>–</w:t>
      </w:r>
      <w:r w:rsidRPr="00C8657F">
        <w:rPr>
          <w:color w:val="000000"/>
          <w:spacing w:val="3"/>
          <w:w w:val="98"/>
          <w:sz w:val="22"/>
          <w:szCs w:val="22"/>
        </w:rPr>
        <w:t xml:space="preserve"> С. 39</w:t>
      </w:r>
      <w:r w:rsidRPr="00C8657F">
        <w:rPr>
          <w:color w:val="000000"/>
          <w:spacing w:val="-1"/>
          <w:kern w:val="36"/>
          <w:sz w:val="22"/>
          <w:szCs w:val="22"/>
        </w:rPr>
        <w:t>–</w:t>
      </w:r>
      <w:r w:rsidRPr="00C8657F">
        <w:rPr>
          <w:color w:val="000000"/>
          <w:spacing w:val="3"/>
          <w:w w:val="98"/>
          <w:sz w:val="22"/>
          <w:szCs w:val="22"/>
        </w:rPr>
        <w:t>43;</w:t>
      </w:r>
      <w:r w:rsidRPr="00C8657F">
        <w:rPr>
          <w:iCs/>
          <w:color w:val="000000"/>
          <w:spacing w:val="6"/>
          <w:sz w:val="22"/>
          <w:szCs w:val="22"/>
        </w:rPr>
        <w:t xml:space="preserve"> </w:t>
      </w:r>
      <w:r w:rsidRPr="00C8657F">
        <w:rPr>
          <w:iCs/>
          <w:color w:val="000000"/>
          <w:spacing w:val="2"/>
          <w:sz w:val="22"/>
          <w:szCs w:val="22"/>
        </w:rPr>
        <w:t>Мощук, А. К</w:t>
      </w:r>
      <w:r w:rsidRPr="00C8657F">
        <w:rPr>
          <w:color w:val="000000"/>
          <w:spacing w:val="2"/>
          <w:sz w:val="22"/>
          <w:szCs w:val="22"/>
        </w:rPr>
        <w:t xml:space="preserve"> вопросу о  взаимоотношениях  Бунда и  Польской  социалистической партии на территории Западной Беларуси в 1921</w:t>
      </w:r>
      <w:r w:rsidRPr="00C8657F">
        <w:rPr>
          <w:color w:val="000000"/>
          <w:spacing w:val="-1"/>
          <w:kern w:val="36"/>
          <w:sz w:val="22"/>
          <w:szCs w:val="22"/>
        </w:rPr>
        <w:t>–</w:t>
      </w:r>
      <w:r w:rsidRPr="00C8657F">
        <w:rPr>
          <w:color w:val="000000"/>
          <w:spacing w:val="2"/>
          <w:sz w:val="22"/>
          <w:szCs w:val="22"/>
        </w:rPr>
        <w:t xml:space="preserve">1939 гг. / А. Мощук // Материалы Десятой Ежегодной Междунар. междисциплин, </w:t>
      </w:r>
      <w:r w:rsidRPr="00C8657F">
        <w:rPr>
          <w:color w:val="000000"/>
          <w:sz w:val="22"/>
          <w:szCs w:val="22"/>
        </w:rPr>
        <w:t>конф. по иудаике. Ч. 1. Академическая серия. Выпуск 12.</w:t>
      </w:r>
      <w:r w:rsidRPr="00C8657F">
        <w:rPr>
          <w:color w:val="000000"/>
          <w:spacing w:val="-1"/>
          <w:kern w:val="36"/>
          <w:sz w:val="22"/>
          <w:szCs w:val="22"/>
        </w:rPr>
        <w:t xml:space="preserve"> –</w:t>
      </w:r>
      <w:r w:rsidRPr="00C8657F">
        <w:rPr>
          <w:color w:val="000000"/>
          <w:sz w:val="22"/>
          <w:szCs w:val="22"/>
        </w:rPr>
        <w:t xml:space="preserve"> М., 2003. </w:t>
      </w:r>
      <w:r w:rsidRPr="00C8657F">
        <w:rPr>
          <w:color w:val="000000"/>
          <w:spacing w:val="-1"/>
          <w:kern w:val="36"/>
          <w:sz w:val="22"/>
          <w:szCs w:val="22"/>
        </w:rPr>
        <w:t>–</w:t>
      </w:r>
      <w:r w:rsidRPr="00C8657F">
        <w:rPr>
          <w:color w:val="000000"/>
          <w:sz w:val="22"/>
          <w:szCs w:val="22"/>
        </w:rPr>
        <w:t xml:space="preserve"> С. 123</w:t>
      </w:r>
      <w:r w:rsidRPr="00C8657F">
        <w:rPr>
          <w:color w:val="000000"/>
          <w:spacing w:val="-1"/>
          <w:kern w:val="36"/>
          <w:sz w:val="22"/>
          <w:szCs w:val="22"/>
        </w:rPr>
        <w:t>–</w:t>
      </w:r>
      <w:r w:rsidRPr="00C8657F">
        <w:rPr>
          <w:color w:val="000000"/>
          <w:sz w:val="22"/>
          <w:szCs w:val="22"/>
        </w:rPr>
        <w:t xml:space="preserve">132; </w:t>
      </w:r>
      <w:r w:rsidRPr="00C8657F">
        <w:rPr>
          <w:iCs/>
          <w:color w:val="000000"/>
          <w:spacing w:val="6"/>
          <w:sz w:val="22"/>
          <w:szCs w:val="22"/>
        </w:rPr>
        <w:t xml:space="preserve">Костючик, В. </w:t>
      </w:r>
      <w:r w:rsidRPr="00C8657F">
        <w:rPr>
          <w:color w:val="000000"/>
          <w:spacing w:val="6"/>
          <w:sz w:val="22"/>
          <w:szCs w:val="22"/>
        </w:rPr>
        <w:t>Бунд в политической жизни Польши в межвоенный период (20</w:t>
      </w:r>
      <w:r w:rsidRPr="00C8657F">
        <w:rPr>
          <w:color w:val="000000"/>
          <w:spacing w:val="-1"/>
          <w:kern w:val="36"/>
          <w:sz w:val="22"/>
          <w:szCs w:val="22"/>
        </w:rPr>
        <w:t>–</w:t>
      </w:r>
      <w:r w:rsidRPr="00C8657F">
        <w:rPr>
          <w:color w:val="000000"/>
          <w:spacing w:val="6"/>
          <w:sz w:val="22"/>
          <w:szCs w:val="22"/>
        </w:rPr>
        <w:t>30 годы)</w:t>
      </w:r>
      <w:r w:rsidRPr="00B27D0C">
        <w:rPr>
          <w:color w:val="000000"/>
          <w:spacing w:val="6"/>
          <w:sz w:val="22"/>
          <w:szCs w:val="22"/>
        </w:rPr>
        <w:t xml:space="preserve"> </w:t>
      </w:r>
      <w:r w:rsidRPr="00C8657F">
        <w:rPr>
          <w:color w:val="000000"/>
          <w:spacing w:val="6"/>
          <w:sz w:val="22"/>
          <w:szCs w:val="22"/>
        </w:rPr>
        <w:t xml:space="preserve">/ В. Костючик // </w:t>
      </w:r>
      <w:r w:rsidRPr="00C8657F">
        <w:rPr>
          <w:color w:val="000000"/>
          <w:sz w:val="22"/>
          <w:szCs w:val="22"/>
        </w:rPr>
        <w:t xml:space="preserve">Моладзь   Берасцейшчыны: Сборник научных статей студентов исторического факультета Брестского государственного университета имени А. С. Пушкина. </w:t>
      </w:r>
      <w:r w:rsidRPr="00C8657F">
        <w:rPr>
          <w:color w:val="000000"/>
          <w:spacing w:val="-1"/>
          <w:kern w:val="36"/>
          <w:sz w:val="22"/>
          <w:szCs w:val="22"/>
        </w:rPr>
        <w:t>–</w:t>
      </w:r>
      <w:r w:rsidRPr="00C8657F">
        <w:rPr>
          <w:color w:val="000000"/>
          <w:sz w:val="22"/>
          <w:szCs w:val="22"/>
        </w:rPr>
        <w:t xml:space="preserve"> Выпуск 2-й. </w:t>
      </w:r>
      <w:r w:rsidRPr="00C8657F">
        <w:rPr>
          <w:color w:val="000000"/>
          <w:spacing w:val="-1"/>
          <w:kern w:val="36"/>
          <w:sz w:val="22"/>
          <w:szCs w:val="22"/>
        </w:rPr>
        <w:t>–</w:t>
      </w:r>
      <w:r w:rsidRPr="00C8657F">
        <w:rPr>
          <w:color w:val="000000"/>
          <w:sz w:val="22"/>
          <w:szCs w:val="22"/>
        </w:rPr>
        <w:t xml:space="preserve"> Брест, 1995. </w:t>
      </w:r>
      <w:r w:rsidRPr="00C8657F">
        <w:rPr>
          <w:color w:val="000000"/>
          <w:spacing w:val="-1"/>
          <w:kern w:val="36"/>
          <w:sz w:val="22"/>
          <w:szCs w:val="22"/>
        </w:rPr>
        <w:t>–</w:t>
      </w:r>
      <w:r w:rsidRPr="00C8657F">
        <w:rPr>
          <w:color w:val="000000"/>
          <w:sz w:val="22"/>
          <w:szCs w:val="22"/>
        </w:rPr>
        <w:t xml:space="preserve"> С. 62</w:t>
      </w:r>
      <w:r w:rsidRPr="00C8657F">
        <w:rPr>
          <w:color w:val="000000"/>
          <w:spacing w:val="-1"/>
          <w:kern w:val="36"/>
          <w:sz w:val="22"/>
          <w:szCs w:val="22"/>
        </w:rPr>
        <w:t>–</w:t>
      </w:r>
      <w:r w:rsidRPr="00C8657F">
        <w:rPr>
          <w:color w:val="000000"/>
          <w:sz w:val="22"/>
          <w:szCs w:val="22"/>
        </w:rPr>
        <w:t xml:space="preserve">68. </w:t>
      </w:r>
      <w:r w:rsidRPr="00C8657F">
        <w:rPr>
          <w:color w:val="000000"/>
          <w:spacing w:val="3"/>
          <w:w w:val="98"/>
          <w:sz w:val="22"/>
          <w:szCs w:val="22"/>
        </w:rPr>
        <w:t xml:space="preserve"> </w:t>
      </w:r>
    </w:p>
  </w:footnote>
  <w:footnote w:id="10">
    <w:p w:rsidR="00EF6F4F" w:rsidRDefault="001E75BB" w:rsidP="008937E7">
      <w:pPr>
        <w:widowControl w:val="0"/>
        <w:shd w:val="clear" w:color="auto" w:fill="FFFFFF"/>
        <w:tabs>
          <w:tab w:val="left" w:pos="701"/>
        </w:tabs>
        <w:autoSpaceDE w:val="0"/>
        <w:autoSpaceDN w:val="0"/>
        <w:adjustRightInd w:val="0"/>
        <w:spacing w:line="206" w:lineRule="exact"/>
        <w:jc w:val="both"/>
      </w:pPr>
      <w:r w:rsidRPr="00C8657F">
        <w:rPr>
          <w:rStyle w:val="a5"/>
          <w:sz w:val="22"/>
          <w:szCs w:val="22"/>
        </w:rPr>
        <w:t>10</w:t>
      </w:r>
      <w:r w:rsidRPr="00C8657F">
        <w:rPr>
          <w:sz w:val="22"/>
          <w:szCs w:val="22"/>
          <w:lang w:val="pl-PL"/>
        </w:rPr>
        <w:t xml:space="preserve"> </w:t>
      </w:r>
      <w:r w:rsidRPr="00C8657F">
        <w:rPr>
          <w:w w:val="98"/>
          <w:sz w:val="22"/>
          <w:szCs w:val="22"/>
          <w:lang w:val="pl-PL"/>
        </w:rPr>
        <w:t xml:space="preserve">Belcikowska, A. Stronnictwa i związki polityczne w Polsce: charakterystyki, dane historyczne, programy, rezolucje, </w:t>
      </w:r>
      <w:r w:rsidRPr="00C8657F">
        <w:rPr>
          <w:spacing w:val="4"/>
          <w:w w:val="98"/>
          <w:sz w:val="22"/>
          <w:szCs w:val="22"/>
          <w:lang w:val="pl-PL"/>
        </w:rPr>
        <w:t xml:space="preserve">organizacje partyjne, prasa, przywódcy; Dodatek: Polityczne związki młodzieży w Polsce / A. Bełcikowska; część </w:t>
      </w:r>
      <w:r w:rsidRPr="00C8657F">
        <w:rPr>
          <w:spacing w:val="1"/>
          <w:w w:val="98"/>
          <w:sz w:val="22"/>
          <w:szCs w:val="22"/>
          <w:lang w:val="pl-PL"/>
        </w:rPr>
        <w:t>ogólną opra</w:t>
      </w:r>
      <w:r w:rsidRPr="00C8657F">
        <w:rPr>
          <w:spacing w:val="1"/>
          <w:w w:val="98"/>
          <w:sz w:val="22"/>
          <w:szCs w:val="22"/>
        </w:rPr>
        <w:t>с</w:t>
      </w:r>
      <w:r w:rsidRPr="00C8657F">
        <w:rPr>
          <w:spacing w:val="1"/>
          <w:w w:val="98"/>
          <w:sz w:val="22"/>
          <w:szCs w:val="22"/>
          <w:lang w:val="pl-PL"/>
        </w:rPr>
        <w:t xml:space="preserve">. J. Belcikowski; słowo wstępne napisał A. Romer. </w:t>
      </w:r>
      <w:r w:rsidRPr="00C8657F">
        <w:rPr>
          <w:color w:val="000000"/>
          <w:spacing w:val="-1"/>
          <w:kern w:val="36"/>
          <w:sz w:val="22"/>
          <w:szCs w:val="22"/>
          <w:lang w:val="pl-PL"/>
        </w:rPr>
        <w:t>–</w:t>
      </w:r>
      <w:r w:rsidRPr="00C8657F">
        <w:rPr>
          <w:spacing w:val="1"/>
          <w:w w:val="98"/>
          <w:sz w:val="22"/>
          <w:szCs w:val="22"/>
          <w:lang w:val="pl-PL"/>
        </w:rPr>
        <w:t xml:space="preserve"> Warszawa: Dom Książki Polskiej, 1925. </w:t>
      </w:r>
      <w:r w:rsidRPr="00C8657F">
        <w:rPr>
          <w:color w:val="000000"/>
          <w:spacing w:val="-1"/>
          <w:kern w:val="36"/>
          <w:sz w:val="22"/>
          <w:szCs w:val="22"/>
          <w:lang w:val="pl-PL"/>
        </w:rPr>
        <w:t>–</w:t>
      </w:r>
      <w:r w:rsidRPr="00C8657F">
        <w:rPr>
          <w:spacing w:val="1"/>
          <w:w w:val="98"/>
          <w:sz w:val="22"/>
          <w:szCs w:val="22"/>
          <w:lang w:val="pl-PL"/>
        </w:rPr>
        <w:t xml:space="preserve"> 1086 s.; </w:t>
      </w:r>
      <w:r w:rsidRPr="00C8657F">
        <w:rPr>
          <w:w w:val="98"/>
          <w:sz w:val="22"/>
          <w:szCs w:val="22"/>
          <w:lang w:val="pl-PL"/>
        </w:rPr>
        <w:t xml:space="preserve">Belcikowski, J. Stronnictwa, Partie, Unie, Federacje, Kluby Polityczne w roku 1921 / J. Belcikowski. </w:t>
      </w:r>
      <w:r w:rsidRPr="00C8657F">
        <w:rPr>
          <w:color w:val="000000"/>
          <w:spacing w:val="-1"/>
          <w:kern w:val="36"/>
          <w:sz w:val="22"/>
          <w:szCs w:val="22"/>
          <w:lang w:val="pl-PL"/>
        </w:rPr>
        <w:t>–</w:t>
      </w:r>
      <w:r w:rsidRPr="00C8657F">
        <w:rPr>
          <w:w w:val="98"/>
          <w:sz w:val="22"/>
          <w:szCs w:val="22"/>
          <w:lang w:val="pl-PL"/>
        </w:rPr>
        <w:t xml:space="preserve"> Warszawa </w:t>
      </w:r>
      <w:r w:rsidRPr="00C8657F">
        <w:rPr>
          <w:color w:val="000000"/>
          <w:spacing w:val="-1"/>
          <w:kern w:val="36"/>
          <w:sz w:val="22"/>
          <w:szCs w:val="22"/>
          <w:lang w:val="pl-PL"/>
        </w:rPr>
        <w:t>–</w:t>
      </w:r>
      <w:r w:rsidRPr="00C8657F">
        <w:rPr>
          <w:w w:val="98"/>
          <w:sz w:val="22"/>
          <w:szCs w:val="22"/>
          <w:lang w:val="pl-PL"/>
        </w:rPr>
        <w:t xml:space="preserve"> </w:t>
      </w:r>
      <w:r w:rsidRPr="00C8657F">
        <w:rPr>
          <w:spacing w:val="1"/>
          <w:w w:val="98"/>
          <w:sz w:val="22"/>
          <w:szCs w:val="22"/>
          <w:lang w:val="pl-PL"/>
        </w:rPr>
        <w:t xml:space="preserve">Lwów: Dom Książki Polskiej, 1922. – 56 s.; </w:t>
      </w:r>
      <w:r w:rsidRPr="00C8657F">
        <w:rPr>
          <w:spacing w:val="2"/>
          <w:w w:val="98"/>
          <w:sz w:val="22"/>
          <w:szCs w:val="22"/>
          <w:lang w:val="pl-PL"/>
        </w:rPr>
        <w:t xml:space="preserve">Selimowski, T. Polskie legalne stronnictwa polityczne: zarys popularny / T. Selimowski. </w:t>
      </w:r>
      <w:r w:rsidRPr="00C8657F">
        <w:rPr>
          <w:color w:val="000000"/>
          <w:spacing w:val="-1"/>
          <w:kern w:val="36"/>
          <w:sz w:val="22"/>
          <w:szCs w:val="22"/>
          <w:lang w:val="pl-PL"/>
        </w:rPr>
        <w:t>–</w:t>
      </w:r>
      <w:r w:rsidRPr="00C8657F">
        <w:rPr>
          <w:spacing w:val="2"/>
          <w:w w:val="98"/>
          <w:sz w:val="22"/>
          <w:szCs w:val="22"/>
          <w:lang w:val="pl-PL"/>
        </w:rPr>
        <w:t xml:space="preserve"> Wyd. 3. </w:t>
      </w:r>
      <w:r w:rsidRPr="00C8657F">
        <w:rPr>
          <w:color w:val="000000"/>
          <w:spacing w:val="-1"/>
          <w:kern w:val="36"/>
          <w:sz w:val="22"/>
          <w:szCs w:val="22"/>
          <w:lang w:val="pl-PL"/>
        </w:rPr>
        <w:t>–</w:t>
      </w:r>
      <w:r w:rsidRPr="00C8657F">
        <w:rPr>
          <w:spacing w:val="2"/>
          <w:w w:val="98"/>
          <w:sz w:val="22"/>
          <w:szCs w:val="22"/>
          <w:lang w:val="pl-PL"/>
        </w:rPr>
        <w:t xml:space="preserve"> Warszawa: nakł.aut., 1930. </w:t>
      </w:r>
      <w:r w:rsidRPr="00C8657F">
        <w:rPr>
          <w:color w:val="000000"/>
          <w:spacing w:val="-1"/>
          <w:kern w:val="36"/>
          <w:sz w:val="22"/>
          <w:szCs w:val="22"/>
          <w:lang w:val="pl-PL"/>
        </w:rPr>
        <w:t>–</w:t>
      </w:r>
      <w:r w:rsidRPr="00C8657F">
        <w:rPr>
          <w:spacing w:val="2"/>
          <w:w w:val="98"/>
          <w:sz w:val="22"/>
          <w:szCs w:val="22"/>
          <w:lang w:val="pl-PL"/>
        </w:rPr>
        <w:t xml:space="preserve"> 95 s.</w:t>
      </w:r>
    </w:p>
  </w:footnote>
  <w:footnote w:id="11">
    <w:p w:rsidR="00EF6F4F" w:rsidRDefault="001E75BB" w:rsidP="00272156">
      <w:pPr>
        <w:widowControl w:val="0"/>
        <w:shd w:val="clear" w:color="auto" w:fill="FFFFFF"/>
        <w:tabs>
          <w:tab w:val="left" w:pos="701"/>
        </w:tabs>
        <w:autoSpaceDE w:val="0"/>
        <w:autoSpaceDN w:val="0"/>
        <w:adjustRightInd w:val="0"/>
        <w:spacing w:line="206" w:lineRule="exact"/>
        <w:jc w:val="both"/>
      </w:pPr>
      <w:r w:rsidRPr="00C8657F">
        <w:rPr>
          <w:rStyle w:val="a5"/>
          <w:sz w:val="22"/>
          <w:szCs w:val="22"/>
          <w:lang w:val="pl-PL"/>
        </w:rPr>
        <w:t>11</w:t>
      </w:r>
      <w:r w:rsidRPr="00C8657F">
        <w:rPr>
          <w:sz w:val="22"/>
          <w:szCs w:val="22"/>
          <w:lang w:val="pl-PL"/>
        </w:rPr>
        <w:t xml:space="preserve"> </w:t>
      </w:r>
      <w:r w:rsidRPr="00C8657F">
        <w:rPr>
          <w:iCs/>
          <w:w w:val="98"/>
          <w:sz w:val="22"/>
          <w:szCs w:val="22"/>
          <w:lang w:val="pl-PL"/>
        </w:rPr>
        <w:t xml:space="preserve">Wasiutyński, B. </w:t>
      </w:r>
      <w:r w:rsidRPr="00C8657F">
        <w:rPr>
          <w:w w:val="98"/>
          <w:sz w:val="22"/>
          <w:szCs w:val="22"/>
          <w:lang w:val="pl-PL"/>
        </w:rPr>
        <w:t xml:space="preserve">Ludność żydowska w Polsce w wiekach </w:t>
      </w:r>
      <w:r w:rsidRPr="00C8657F">
        <w:rPr>
          <w:w w:val="98"/>
          <w:sz w:val="22"/>
          <w:szCs w:val="22"/>
        </w:rPr>
        <w:t>Х</w:t>
      </w:r>
      <w:r w:rsidRPr="00C8657F">
        <w:rPr>
          <w:w w:val="98"/>
          <w:sz w:val="22"/>
          <w:szCs w:val="22"/>
          <w:lang w:val="pl-PL"/>
        </w:rPr>
        <w:t>1</w:t>
      </w:r>
      <w:r w:rsidRPr="00C8657F">
        <w:rPr>
          <w:w w:val="98"/>
          <w:sz w:val="22"/>
          <w:szCs w:val="22"/>
        </w:rPr>
        <w:t>Х</w:t>
      </w:r>
      <w:r w:rsidRPr="00C8657F">
        <w:rPr>
          <w:color w:val="000000"/>
          <w:spacing w:val="-1"/>
          <w:kern w:val="36"/>
          <w:sz w:val="22"/>
          <w:szCs w:val="22"/>
          <w:lang w:val="pl-PL"/>
        </w:rPr>
        <w:t>–</w:t>
      </w:r>
      <w:r w:rsidRPr="00C8657F">
        <w:rPr>
          <w:w w:val="98"/>
          <w:sz w:val="22"/>
          <w:szCs w:val="22"/>
        </w:rPr>
        <w:t>ХХ</w:t>
      </w:r>
      <w:r w:rsidRPr="00C8657F">
        <w:rPr>
          <w:w w:val="98"/>
          <w:sz w:val="22"/>
          <w:szCs w:val="22"/>
          <w:lang w:val="pl-PL"/>
        </w:rPr>
        <w:t xml:space="preserve"> / B. Wasiutyński. </w:t>
      </w:r>
      <w:r w:rsidRPr="00C8657F">
        <w:rPr>
          <w:color w:val="000000"/>
          <w:spacing w:val="-1"/>
          <w:kern w:val="36"/>
          <w:sz w:val="22"/>
          <w:szCs w:val="22"/>
          <w:lang w:val="pl-PL"/>
        </w:rPr>
        <w:t>–</w:t>
      </w:r>
      <w:r w:rsidRPr="00C8657F">
        <w:rPr>
          <w:w w:val="98"/>
          <w:sz w:val="22"/>
          <w:szCs w:val="22"/>
          <w:lang w:val="pl-PL"/>
        </w:rPr>
        <w:t xml:space="preserve"> Warszawa, 1930. </w:t>
      </w:r>
      <w:r w:rsidRPr="00C8657F">
        <w:rPr>
          <w:color w:val="000000"/>
          <w:spacing w:val="-1"/>
          <w:kern w:val="36"/>
          <w:sz w:val="22"/>
          <w:szCs w:val="22"/>
          <w:lang w:val="pl-PL"/>
        </w:rPr>
        <w:t>–</w:t>
      </w:r>
      <w:r w:rsidRPr="00C8657F">
        <w:rPr>
          <w:w w:val="98"/>
          <w:sz w:val="22"/>
          <w:szCs w:val="22"/>
          <w:lang w:val="pl-PL"/>
        </w:rPr>
        <w:t xml:space="preserve"> 225 s.</w:t>
      </w:r>
    </w:p>
  </w:footnote>
  <w:footnote w:id="12">
    <w:p w:rsidR="00EF6F4F" w:rsidRDefault="001E75BB" w:rsidP="00254F98">
      <w:pPr>
        <w:widowControl w:val="0"/>
        <w:shd w:val="clear" w:color="auto" w:fill="FFFFFF"/>
        <w:tabs>
          <w:tab w:val="left" w:pos="701"/>
        </w:tabs>
        <w:autoSpaceDE w:val="0"/>
        <w:autoSpaceDN w:val="0"/>
        <w:adjustRightInd w:val="0"/>
        <w:spacing w:line="206" w:lineRule="exact"/>
        <w:jc w:val="both"/>
      </w:pPr>
      <w:r w:rsidRPr="00C8657F">
        <w:rPr>
          <w:rStyle w:val="a5"/>
          <w:sz w:val="22"/>
          <w:szCs w:val="22"/>
          <w:lang w:val="en-US"/>
        </w:rPr>
        <w:t>12</w:t>
      </w:r>
      <w:r w:rsidRPr="00C8657F">
        <w:rPr>
          <w:sz w:val="22"/>
          <w:szCs w:val="22"/>
          <w:lang w:val="pl-PL"/>
        </w:rPr>
        <w:t xml:space="preserve"> </w:t>
      </w:r>
      <w:r w:rsidRPr="00C8657F">
        <w:rPr>
          <w:w w:val="98"/>
          <w:sz w:val="22"/>
          <w:szCs w:val="22"/>
          <w:lang w:val="pl-PL"/>
        </w:rPr>
        <w:t>Holzer, J. Mozaika polityczna II Rzeczypospolitej / J. Holzer.</w:t>
      </w:r>
      <w:r w:rsidRPr="00C8657F">
        <w:rPr>
          <w:color w:val="000000"/>
          <w:spacing w:val="-1"/>
          <w:kern w:val="36"/>
          <w:sz w:val="22"/>
          <w:szCs w:val="22"/>
          <w:lang w:val="en-US"/>
        </w:rPr>
        <w:t xml:space="preserve"> –</w:t>
      </w:r>
      <w:r w:rsidRPr="00C8657F">
        <w:rPr>
          <w:w w:val="98"/>
          <w:sz w:val="22"/>
          <w:szCs w:val="22"/>
          <w:lang w:val="pl-PL"/>
        </w:rPr>
        <w:t xml:space="preserve"> Warszawa: Książka i Wiedza, 1974. </w:t>
      </w:r>
      <w:r w:rsidRPr="00C8657F">
        <w:rPr>
          <w:color w:val="000000"/>
          <w:spacing w:val="-1"/>
          <w:kern w:val="36"/>
          <w:sz w:val="22"/>
          <w:szCs w:val="22"/>
          <w:lang w:val="en-US"/>
        </w:rPr>
        <w:t>–</w:t>
      </w:r>
      <w:r w:rsidRPr="00C8657F">
        <w:rPr>
          <w:w w:val="98"/>
          <w:sz w:val="22"/>
          <w:szCs w:val="22"/>
          <w:lang w:val="pl-PL"/>
        </w:rPr>
        <w:t xml:space="preserve"> 670 s.</w:t>
      </w:r>
    </w:p>
  </w:footnote>
  <w:footnote w:id="13">
    <w:p w:rsidR="00EF6F4F" w:rsidRDefault="001E75BB" w:rsidP="0069391A">
      <w:pPr>
        <w:widowControl w:val="0"/>
        <w:shd w:val="clear" w:color="auto" w:fill="FFFFFF"/>
        <w:tabs>
          <w:tab w:val="left" w:pos="710"/>
        </w:tabs>
        <w:autoSpaceDE w:val="0"/>
        <w:autoSpaceDN w:val="0"/>
        <w:adjustRightInd w:val="0"/>
        <w:spacing w:line="206" w:lineRule="exact"/>
        <w:jc w:val="both"/>
      </w:pPr>
      <w:r w:rsidRPr="0069391A">
        <w:rPr>
          <w:rStyle w:val="a5"/>
          <w:sz w:val="20"/>
          <w:szCs w:val="20"/>
          <w:lang w:val="en-US"/>
        </w:rPr>
        <w:t>13</w:t>
      </w:r>
      <w:r w:rsidRPr="00EB36C8">
        <w:rPr>
          <w:lang w:val="pl-PL"/>
        </w:rPr>
        <w:t xml:space="preserve"> </w:t>
      </w:r>
      <w:r w:rsidRPr="00C8657F">
        <w:rPr>
          <w:iCs/>
          <w:w w:val="98"/>
          <w:sz w:val="22"/>
          <w:szCs w:val="22"/>
          <w:lang w:val="pl-PL"/>
        </w:rPr>
        <w:t xml:space="preserve">Tomaszewski, J. </w:t>
      </w:r>
      <w:r w:rsidRPr="00C8657F">
        <w:rPr>
          <w:w w:val="98"/>
          <w:sz w:val="22"/>
          <w:szCs w:val="22"/>
          <w:lang w:val="pl-PL"/>
        </w:rPr>
        <w:t>Najnowsze dzieje żydów w Polsce (do 1950 roku) / J. Tomaszewski.</w:t>
      </w:r>
      <w:r w:rsidRPr="00C8657F">
        <w:rPr>
          <w:spacing w:val="-1"/>
          <w:kern w:val="36"/>
          <w:sz w:val="22"/>
          <w:szCs w:val="22"/>
          <w:lang w:val="pl-PL"/>
        </w:rPr>
        <w:t xml:space="preserve"> –</w:t>
      </w:r>
      <w:r w:rsidRPr="00C8657F">
        <w:rPr>
          <w:w w:val="98"/>
          <w:sz w:val="22"/>
          <w:szCs w:val="22"/>
          <w:lang w:val="pl-PL"/>
        </w:rPr>
        <w:t xml:space="preserve"> Warszawa, 1993.</w:t>
      </w:r>
      <w:r w:rsidRPr="00C8657F">
        <w:rPr>
          <w:spacing w:val="-1"/>
          <w:kern w:val="36"/>
          <w:sz w:val="22"/>
          <w:szCs w:val="22"/>
          <w:lang w:val="pl-PL"/>
        </w:rPr>
        <w:t xml:space="preserve"> </w:t>
      </w:r>
      <w:r w:rsidRPr="00C8657F">
        <w:rPr>
          <w:spacing w:val="-1"/>
          <w:kern w:val="36"/>
          <w:sz w:val="22"/>
          <w:szCs w:val="22"/>
          <w:lang w:val="en-US"/>
        </w:rPr>
        <w:t>–</w:t>
      </w:r>
      <w:r w:rsidRPr="00C8657F">
        <w:rPr>
          <w:w w:val="98"/>
          <w:sz w:val="22"/>
          <w:szCs w:val="22"/>
          <w:lang w:val="pl-PL"/>
        </w:rPr>
        <w:t xml:space="preserve"> 500 s.</w:t>
      </w:r>
    </w:p>
  </w:footnote>
  <w:footnote w:id="14">
    <w:p w:rsidR="00EF6F4F" w:rsidRDefault="001E75BB" w:rsidP="00C8657F">
      <w:pPr>
        <w:pStyle w:val="a3"/>
        <w:jc w:val="both"/>
      </w:pPr>
      <w:r w:rsidRPr="000674DE">
        <w:rPr>
          <w:rStyle w:val="a5"/>
          <w:lang w:val="pl-PL"/>
        </w:rPr>
        <w:t>14</w:t>
      </w:r>
      <w:r w:rsidRPr="000674DE">
        <w:rPr>
          <w:lang w:val="pl-PL"/>
        </w:rPr>
        <w:t xml:space="preserve"> </w:t>
      </w:r>
      <w:r w:rsidRPr="000674DE">
        <w:rPr>
          <w:bCs/>
          <w:kern w:val="36"/>
          <w:sz w:val="22"/>
          <w:szCs w:val="22"/>
          <w:lang w:val="pl-PL"/>
        </w:rPr>
        <w:t>Wolkonowski, J. Stosunki polsko-żydowskie w Wilnie i na Wilenszczyznie 1919–1939 / J. Wolkonowski. – Bialystok: WUB, 2006. – 463 s.</w:t>
      </w:r>
    </w:p>
  </w:footnote>
  <w:footnote w:id="15">
    <w:p w:rsidR="00EF6F4F" w:rsidRDefault="001E75BB" w:rsidP="00C8657F">
      <w:pPr>
        <w:pStyle w:val="a3"/>
        <w:jc w:val="both"/>
      </w:pPr>
      <w:r>
        <w:rPr>
          <w:rStyle w:val="a5"/>
        </w:rPr>
        <w:t>15</w:t>
      </w:r>
      <w:r>
        <w:t xml:space="preserve"> </w:t>
      </w:r>
      <w:r w:rsidRPr="00C8657F">
        <w:rPr>
          <w:kern w:val="36"/>
          <w:sz w:val="22"/>
          <w:szCs w:val="22"/>
          <w:lang w:val="be-BY"/>
        </w:rPr>
        <w:t>Краткая еврейская энциклопедия: в 11 т. – Иерусалим: Общество по исследованию еврейских общин, 1976. – Т. 1.</w:t>
      </w:r>
    </w:p>
  </w:footnote>
  <w:footnote w:id="16">
    <w:p w:rsidR="00EF6F4F" w:rsidRDefault="001E75BB" w:rsidP="00C8657F">
      <w:pPr>
        <w:pStyle w:val="a3"/>
        <w:jc w:val="both"/>
      </w:pPr>
      <w:r w:rsidRPr="00C8657F">
        <w:rPr>
          <w:rStyle w:val="a5"/>
          <w:sz w:val="22"/>
          <w:szCs w:val="22"/>
        </w:rPr>
        <w:t>16</w:t>
      </w:r>
      <w:r w:rsidRPr="00C8657F">
        <w:rPr>
          <w:sz w:val="22"/>
          <w:szCs w:val="22"/>
        </w:rPr>
        <w:t xml:space="preserve"> </w:t>
      </w:r>
      <w:r w:rsidRPr="00C8657F">
        <w:rPr>
          <w:kern w:val="36"/>
          <w:sz w:val="22"/>
          <w:szCs w:val="22"/>
          <w:lang w:val="pl-PL"/>
        </w:rPr>
        <w:t>Pierwszy powszechny spis Rzeczpospolitej Polskiej z dnia 30 września 1921 roku. – Warszawa, 1927. – 192 s.</w:t>
      </w:r>
    </w:p>
  </w:footnote>
  <w:footnote w:id="17">
    <w:p w:rsidR="00EF6F4F" w:rsidRDefault="001E75BB" w:rsidP="00C8657F">
      <w:pPr>
        <w:pStyle w:val="a3"/>
        <w:jc w:val="both"/>
      </w:pPr>
      <w:r w:rsidRPr="00C8657F">
        <w:rPr>
          <w:rStyle w:val="a5"/>
          <w:lang w:val="en-US"/>
        </w:rPr>
        <w:t>17</w:t>
      </w:r>
      <w:r w:rsidRPr="00C8657F">
        <w:rPr>
          <w:lang w:val="en-US"/>
        </w:rPr>
        <w:t xml:space="preserve"> </w:t>
      </w:r>
      <w:r w:rsidRPr="00C8657F">
        <w:rPr>
          <w:rStyle w:val="af0"/>
          <w:b w:val="0"/>
          <w:bCs w:val="0"/>
          <w:kern w:val="36"/>
          <w:sz w:val="22"/>
          <w:szCs w:val="22"/>
          <w:lang w:val="pl-PL"/>
        </w:rPr>
        <w:t>Parlament Rzeczypospolitej Polskiej 1919–1927 / pod red. H. Mościckiego i W. Dzwonkowskiego.</w:t>
      </w:r>
      <w:r w:rsidRPr="00C8657F">
        <w:rPr>
          <w:kern w:val="36"/>
          <w:sz w:val="22"/>
          <w:szCs w:val="22"/>
          <w:lang w:val="pl-PL"/>
        </w:rPr>
        <w:t xml:space="preserve"> – Warszawa: L. Złotnicki, 1928. – 375 s.</w:t>
      </w:r>
    </w:p>
  </w:footnote>
  <w:footnote w:id="18">
    <w:p w:rsidR="00EF6F4F" w:rsidRDefault="001E75BB" w:rsidP="00C8657F">
      <w:pPr>
        <w:pStyle w:val="a3"/>
        <w:jc w:val="both"/>
      </w:pPr>
      <w:r w:rsidRPr="00C8657F">
        <w:rPr>
          <w:rStyle w:val="a5"/>
          <w:sz w:val="22"/>
          <w:szCs w:val="22"/>
          <w:lang w:val="en-US"/>
        </w:rPr>
        <w:t>18</w:t>
      </w:r>
      <w:r w:rsidRPr="00C8657F">
        <w:rPr>
          <w:sz w:val="22"/>
          <w:szCs w:val="22"/>
          <w:lang w:val="en-US"/>
        </w:rPr>
        <w:t xml:space="preserve"> </w:t>
      </w:r>
      <w:r w:rsidRPr="00C8657F">
        <w:rPr>
          <w:kern w:val="36"/>
          <w:sz w:val="22"/>
          <w:szCs w:val="22"/>
          <w:lang w:val="pl-PL"/>
        </w:rPr>
        <w:t>Sejm Wileński 1922 r.: przebieg posiedzeń według sprawozdań stenograficznych w opracowaniu Kancelarii Sejmowej. – Wilno, 1922. – S. V–XV.</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EB15ED"/>
    <w:multiLevelType w:val="hybridMultilevel"/>
    <w:tmpl w:val="440617D2"/>
    <w:lvl w:ilvl="0" w:tplc="5066D822">
      <w:start w:val="1"/>
      <w:numFmt w:val="bullet"/>
      <w:lvlText w:val="-"/>
      <w:lvlJc w:val="left"/>
      <w:pPr>
        <w:tabs>
          <w:tab w:val="num" w:pos="360"/>
        </w:tabs>
      </w:pPr>
      <w:rPr>
        <w:rFonts w:ascii="Palatino Linotype" w:hAnsi="Palatino Linotype"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22794350"/>
    <w:multiLevelType w:val="hybridMultilevel"/>
    <w:tmpl w:val="2D5449A2"/>
    <w:lvl w:ilvl="0" w:tplc="638EAE9C">
      <w:start w:val="1"/>
      <w:numFmt w:val="decimal"/>
      <w:lvlText w:val="%1."/>
      <w:lvlJc w:val="left"/>
      <w:pPr>
        <w:tabs>
          <w:tab w:val="num" w:pos="360"/>
        </w:tabs>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0306893"/>
    <w:multiLevelType w:val="hybridMultilevel"/>
    <w:tmpl w:val="DDEADA48"/>
    <w:lvl w:ilvl="0" w:tplc="5066D822">
      <w:start w:val="1"/>
      <w:numFmt w:val="bullet"/>
      <w:lvlText w:val="-"/>
      <w:lvlJc w:val="left"/>
      <w:pPr>
        <w:tabs>
          <w:tab w:val="num" w:pos="360"/>
        </w:tabs>
      </w:pPr>
      <w:rPr>
        <w:rFonts w:ascii="Palatino Linotype" w:hAnsi="Palatino Linotype" w:hint="default"/>
      </w:rPr>
    </w:lvl>
    <w:lvl w:ilvl="1" w:tplc="5066D822">
      <w:start w:val="1"/>
      <w:numFmt w:val="bullet"/>
      <w:lvlText w:val="-"/>
      <w:lvlJc w:val="left"/>
      <w:pPr>
        <w:tabs>
          <w:tab w:val="num" w:pos="1440"/>
        </w:tabs>
        <w:ind w:left="1080"/>
      </w:pPr>
      <w:rPr>
        <w:rFonts w:ascii="Palatino Linotype" w:hAnsi="Palatino Linotype"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4615"/>
    <w:rsid w:val="00022962"/>
    <w:rsid w:val="00023B78"/>
    <w:rsid w:val="000674DE"/>
    <w:rsid w:val="00072996"/>
    <w:rsid w:val="0008520C"/>
    <w:rsid w:val="000863F6"/>
    <w:rsid w:val="00094DCF"/>
    <w:rsid w:val="0009646E"/>
    <w:rsid w:val="000A53D3"/>
    <w:rsid w:val="000D3B3B"/>
    <w:rsid w:val="000F4EEA"/>
    <w:rsid w:val="001331E0"/>
    <w:rsid w:val="00135589"/>
    <w:rsid w:val="00143864"/>
    <w:rsid w:val="001B3374"/>
    <w:rsid w:val="001E2F20"/>
    <w:rsid w:val="001E75BB"/>
    <w:rsid w:val="0021465E"/>
    <w:rsid w:val="0022633E"/>
    <w:rsid w:val="00254F98"/>
    <w:rsid w:val="00255C08"/>
    <w:rsid w:val="00272156"/>
    <w:rsid w:val="00275781"/>
    <w:rsid w:val="002770AD"/>
    <w:rsid w:val="00286EAD"/>
    <w:rsid w:val="002C3FAE"/>
    <w:rsid w:val="002D5AF4"/>
    <w:rsid w:val="002F106E"/>
    <w:rsid w:val="002F2B9A"/>
    <w:rsid w:val="0032061A"/>
    <w:rsid w:val="00321C60"/>
    <w:rsid w:val="00331DAB"/>
    <w:rsid w:val="00337DEC"/>
    <w:rsid w:val="00364DF8"/>
    <w:rsid w:val="00366DCA"/>
    <w:rsid w:val="00384EF6"/>
    <w:rsid w:val="003928AE"/>
    <w:rsid w:val="003B0EC4"/>
    <w:rsid w:val="003E40B5"/>
    <w:rsid w:val="00405C37"/>
    <w:rsid w:val="00445317"/>
    <w:rsid w:val="00454139"/>
    <w:rsid w:val="00454C58"/>
    <w:rsid w:val="004557E2"/>
    <w:rsid w:val="00463955"/>
    <w:rsid w:val="00476549"/>
    <w:rsid w:val="0049416B"/>
    <w:rsid w:val="00495E3B"/>
    <w:rsid w:val="004A2CED"/>
    <w:rsid w:val="00517C88"/>
    <w:rsid w:val="00563A8C"/>
    <w:rsid w:val="005878FE"/>
    <w:rsid w:val="005B0E30"/>
    <w:rsid w:val="005C235F"/>
    <w:rsid w:val="005F0F8D"/>
    <w:rsid w:val="00606F46"/>
    <w:rsid w:val="00643D9B"/>
    <w:rsid w:val="00683429"/>
    <w:rsid w:val="0069391A"/>
    <w:rsid w:val="006B08AB"/>
    <w:rsid w:val="006E100A"/>
    <w:rsid w:val="00707D99"/>
    <w:rsid w:val="00754691"/>
    <w:rsid w:val="007C32B1"/>
    <w:rsid w:val="007E6F59"/>
    <w:rsid w:val="00811270"/>
    <w:rsid w:val="008247B1"/>
    <w:rsid w:val="0082558E"/>
    <w:rsid w:val="008425E6"/>
    <w:rsid w:val="008937E7"/>
    <w:rsid w:val="008B2F7E"/>
    <w:rsid w:val="008D379A"/>
    <w:rsid w:val="008D631A"/>
    <w:rsid w:val="00934A45"/>
    <w:rsid w:val="00971D1E"/>
    <w:rsid w:val="00972B27"/>
    <w:rsid w:val="009E5072"/>
    <w:rsid w:val="009F0291"/>
    <w:rsid w:val="009F0704"/>
    <w:rsid w:val="00A40183"/>
    <w:rsid w:val="00A56E43"/>
    <w:rsid w:val="00A90161"/>
    <w:rsid w:val="00AA766A"/>
    <w:rsid w:val="00B27D0C"/>
    <w:rsid w:val="00B4362C"/>
    <w:rsid w:val="00B579EF"/>
    <w:rsid w:val="00B821F6"/>
    <w:rsid w:val="00BA3949"/>
    <w:rsid w:val="00BE260A"/>
    <w:rsid w:val="00C20E82"/>
    <w:rsid w:val="00C241D1"/>
    <w:rsid w:val="00C31336"/>
    <w:rsid w:val="00C80FC4"/>
    <w:rsid w:val="00C8657F"/>
    <w:rsid w:val="00C93B55"/>
    <w:rsid w:val="00CA75E4"/>
    <w:rsid w:val="00CC0CD5"/>
    <w:rsid w:val="00CC2721"/>
    <w:rsid w:val="00CF044F"/>
    <w:rsid w:val="00CF77B6"/>
    <w:rsid w:val="00D16316"/>
    <w:rsid w:val="00D2603D"/>
    <w:rsid w:val="00D40CF3"/>
    <w:rsid w:val="00D50FDF"/>
    <w:rsid w:val="00D67951"/>
    <w:rsid w:val="00D95803"/>
    <w:rsid w:val="00DA6E9B"/>
    <w:rsid w:val="00DD4615"/>
    <w:rsid w:val="00DD6895"/>
    <w:rsid w:val="00E06E56"/>
    <w:rsid w:val="00E13726"/>
    <w:rsid w:val="00E226AD"/>
    <w:rsid w:val="00E23E00"/>
    <w:rsid w:val="00E31A88"/>
    <w:rsid w:val="00E90F7A"/>
    <w:rsid w:val="00E92810"/>
    <w:rsid w:val="00E92D96"/>
    <w:rsid w:val="00EA25FB"/>
    <w:rsid w:val="00EB36C8"/>
    <w:rsid w:val="00EC6A9D"/>
    <w:rsid w:val="00EF6F4F"/>
    <w:rsid w:val="00F038B1"/>
    <w:rsid w:val="00F0635A"/>
    <w:rsid w:val="00F10A32"/>
    <w:rsid w:val="00F17459"/>
    <w:rsid w:val="00F507C3"/>
    <w:rsid w:val="00F70396"/>
    <w:rsid w:val="00F76562"/>
    <w:rsid w:val="00F9566E"/>
    <w:rsid w:val="00FD0EF1"/>
    <w:rsid w:val="00FF44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42C9ED6-486E-440F-B20C-8DC6D72B5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pPr>
      <w:keepNext/>
      <w:jc w:val="center"/>
      <w:outlineLvl w:val="1"/>
    </w:pPr>
    <w:rPr>
      <w:sz w:val="32"/>
    </w:rPr>
  </w:style>
  <w:style w:type="paragraph" w:styleId="4">
    <w:name w:val="heading 4"/>
    <w:basedOn w:val="a"/>
    <w:next w:val="a"/>
    <w:link w:val="40"/>
    <w:uiPriority w:val="9"/>
    <w:qFormat/>
    <w:pPr>
      <w:keepNext/>
      <w:ind w:firstLine="709"/>
      <w:jc w:val="center"/>
      <w:outlineLvl w:val="3"/>
    </w:pPr>
    <w:rPr>
      <w:caps/>
      <w:sz w:val="28"/>
      <w:szCs w:val="28"/>
    </w:rPr>
  </w:style>
  <w:style w:type="paragraph" w:styleId="5">
    <w:name w:val="heading 5"/>
    <w:basedOn w:val="a"/>
    <w:next w:val="a"/>
    <w:link w:val="50"/>
    <w:uiPriority w:val="9"/>
    <w:qFormat/>
    <w:pPr>
      <w:keepNext/>
      <w:ind w:firstLine="709"/>
      <w:jc w:val="center"/>
      <w:outlineLvl w:val="4"/>
    </w:pPr>
    <w:rPr>
      <w:b/>
      <w:bCs/>
      <w:sz w:val="28"/>
    </w:rPr>
  </w:style>
  <w:style w:type="paragraph" w:styleId="6">
    <w:name w:val="heading 6"/>
    <w:basedOn w:val="a"/>
    <w:next w:val="a"/>
    <w:link w:val="60"/>
    <w:uiPriority w:val="9"/>
    <w:qFormat/>
    <w:rsid w:val="001E75BB"/>
    <w:pPr>
      <w:spacing w:before="240" w:after="60"/>
      <w:outlineLvl w:val="5"/>
    </w:pPr>
    <w:rPr>
      <w:b/>
      <w:bCs/>
      <w:sz w:val="22"/>
      <w:szCs w:val="22"/>
    </w:rPr>
  </w:style>
  <w:style w:type="paragraph" w:styleId="7">
    <w:name w:val="heading 7"/>
    <w:basedOn w:val="a"/>
    <w:next w:val="a"/>
    <w:link w:val="70"/>
    <w:uiPriority w:val="9"/>
    <w:qFormat/>
    <w:rsid w:val="001E75BB"/>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footnote text"/>
    <w:basedOn w:val="a"/>
    <w:link w:val="a4"/>
    <w:uiPriority w:val="99"/>
    <w:semiHidden/>
    <w:pPr>
      <w:autoSpaceDE w:val="0"/>
      <w:autoSpaceDN w:val="0"/>
    </w:pPr>
    <w:rPr>
      <w:sz w:val="20"/>
      <w:szCs w:val="20"/>
    </w:rPr>
  </w:style>
  <w:style w:type="character" w:customStyle="1" w:styleId="a4">
    <w:name w:val="Текст сноски Знак"/>
    <w:link w:val="a3"/>
    <w:uiPriority w:val="99"/>
    <w:semiHidden/>
  </w:style>
  <w:style w:type="character" w:styleId="a5">
    <w:name w:val="footnote reference"/>
    <w:uiPriority w:val="99"/>
    <w:semiHidden/>
    <w:rPr>
      <w:rFonts w:cs="Times New Roman"/>
      <w:vertAlign w:val="superscript"/>
    </w:rPr>
  </w:style>
  <w:style w:type="paragraph" w:styleId="a6">
    <w:name w:val="Body Text Indent"/>
    <w:basedOn w:val="a"/>
    <w:link w:val="a7"/>
    <w:uiPriority w:val="99"/>
    <w:pPr>
      <w:autoSpaceDE w:val="0"/>
      <w:autoSpaceDN w:val="0"/>
      <w:spacing w:after="120" w:line="480" w:lineRule="auto"/>
    </w:pPr>
  </w:style>
  <w:style w:type="character" w:customStyle="1" w:styleId="a7">
    <w:name w:val="Основной текст с отступом Знак"/>
    <w:link w:val="a6"/>
    <w:uiPriority w:val="99"/>
    <w:semiHidden/>
    <w:rPr>
      <w:sz w:val="24"/>
      <w:szCs w:val="24"/>
    </w:rPr>
  </w:style>
  <w:style w:type="paragraph" w:styleId="21">
    <w:name w:val="Body Text Indent 2"/>
    <w:basedOn w:val="a"/>
    <w:link w:val="22"/>
    <w:uiPriority w:val="99"/>
    <w:pPr>
      <w:ind w:firstLine="709"/>
      <w:jc w:val="both"/>
    </w:pPr>
    <w:rPr>
      <w:sz w:val="28"/>
    </w:rPr>
  </w:style>
  <w:style w:type="character" w:customStyle="1" w:styleId="22">
    <w:name w:val="Основной текст с отступом 2 Знак"/>
    <w:link w:val="21"/>
    <w:uiPriority w:val="99"/>
    <w:semiHidden/>
    <w:rPr>
      <w:sz w:val="24"/>
      <w:szCs w:val="24"/>
    </w:rPr>
  </w:style>
  <w:style w:type="paragraph" w:styleId="a8">
    <w:name w:val="Title"/>
    <w:basedOn w:val="a"/>
    <w:link w:val="a9"/>
    <w:uiPriority w:val="10"/>
    <w:qFormat/>
    <w:pPr>
      <w:ind w:firstLine="709"/>
      <w:jc w:val="center"/>
    </w:pPr>
    <w:rPr>
      <w:caps/>
      <w:sz w:val="28"/>
      <w:szCs w:val="20"/>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paragraph" w:styleId="3">
    <w:name w:val="Body Text 3"/>
    <w:basedOn w:val="a"/>
    <w:link w:val="30"/>
    <w:uiPriority w:val="99"/>
    <w:rPr>
      <w:sz w:val="28"/>
    </w:rPr>
  </w:style>
  <w:style w:type="character" w:customStyle="1" w:styleId="30">
    <w:name w:val="Основной текст 3 Знак"/>
    <w:link w:val="3"/>
    <w:uiPriority w:val="99"/>
    <w:semiHidden/>
    <w:rPr>
      <w:sz w:val="16"/>
      <w:szCs w:val="16"/>
    </w:rPr>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rPr>
      <w:rFonts w:cs="Times New Roman"/>
    </w:rPr>
  </w:style>
  <w:style w:type="paragraph" w:styleId="ad">
    <w:name w:val="Subtitle"/>
    <w:basedOn w:val="a"/>
    <w:link w:val="ae"/>
    <w:uiPriority w:val="11"/>
    <w:qFormat/>
    <w:pPr>
      <w:ind w:firstLine="180"/>
      <w:jc w:val="center"/>
    </w:pPr>
    <w:rPr>
      <w:caps/>
      <w:sz w:val="30"/>
      <w:lang w:val="en-US"/>
    </w:rPr>
  </w:style>
  <w:style w:type="character" w:customStyle="1" w:styleId="ae">
    <w:name w:val="Подзаголовок Знак"/>
    <w:link w:val="ad"/>
    <w:uiPriority w:val="11"/>
    <w:rPr>
      <w:rFonts w:ascii="Cambria" w:eastAsia="Times New Roman" w:hAnsi="Cambria" w:cs="Times New Roman"/>
      <w:sz w:val="24"/>
      <w:szCs w:val="24"/>
    </w:rPr>
  </w:style>
  <w:style w:type="paragraph" w:styleId="31">
    <w:name w:val="Body Text Indent 3"/>
    <w:basedOn w:val="a"/>
    <w:link w:val="32"/>
    <w:uiPriority w:val="99"/>
    <w:rsid w:val="00454C58"/>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character" w:styleId="af">
    <w:name w:val="Hyperlink"/>
    <w:uiPriority w:val="99"/>
    <w:rsid w:val="005878FE"/>
    <w:rPr>
      <w:rFonts w:cs="Times New Roman"/>
      <w:color w:val="0000EE"/>
      <w:u w:val="single"/>
    </w:rPr>
  </w:style>
  <w:style w:type="character" w:styleId="af0">
    <w:name w:val="Strong"/>
    <w:uiPriority w:val="22"/>
    <w:qFormat/>
    <w:rsid w:val="00C8657F"/>
    <w:rPr>
      <w:rFonts w:cs="Times New Roman"/>
      <w:b/>
      <w:bCs/>
    </w:rPr>
  </w:style>
  <w:style w:type="paragraph" w:styleId="af1">
    <w:name w:val="Body Text"/>
    <w:basedOn w:val="a"/>
    <w:link w:val="af2"/>
    <w:uiPriority w:val="99"/>
    <w:rsid w:val="001E75BB"/>
    <w:pPr>
      <w:spacing w:after="120"/>
    </w:pPr>
  </w:style>
  <w:style w:type="character" w:customStyle="1" w:styleId="af2">
    <w:name w:val="Основной текст Знак"/>
    <w:link w:val="af1"/>
    <w:uiPriority w:val="99"/>
    <w:semiHidden/>
    <w:rPr>
      <w:sz w:val="24"/>
      <w:szCs w:val="24"/>
    </w:rPr>
  </w:style>
  <w:style w:type="paragraph" w:styleId="23">
    <w:name w:val="Body Text 2"/>
    <w:basedOn w:val="a"/>
    <w:link w:val="24"/>
    <w:uiPriority w:val="99"/>
    <w:rsid w:val="001E75BB"/>
    <w:pPr>
      <w:spacing w:after="120" w:line="480" w:lineRule="auto"/>
    </w:pPr>
  </w:style>
  <w:style w:type="character" w:customStyle="1" w:styleId="24">
    <w:name w:val="Основной текст 2 Знак"/>
    <w:link w:val="23"/>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8030</Words>
  <Characters>45771</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ОБЩАЯ ХАРАКТЕРИСТИКА РАБОТЫ</vt:lpstr>
    </vt:vector>
  </TitlesOfParts>
  <Company>F1-Help</Company>
  <LinksUpToDate>false</LinksUpToDate>
  <CharactersWithSpaces>53694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ОБЩАЯ ХАРАКТЕРИСТИКА РАБОТЫ</dc:title>
  <dc:subject/>
  <dc:creator>Klient</dc:creator>
  <cp:keywords/>
  <dc:description/>
  <cp:lastModifiedBy>admin</cp:lastModifiedBy>
  <cp:revision>2</cp:revision>
  <cp:lastPrinted>2008-12-04T13:53:00Z</cp:lastPrinted>
  <dcterms:created xsi:type="dcterms:W3CDTF">2014-03-08T18:31:00Z</dcterms:created>
  <dcterms:modified xsi:type="dcterms:W3CDTF">2014-03-08T18:31:00Z</dcterms:modified>
</cp:coreProperties>
</file>