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9FC" w:rsidRDefault="007619FC" w:rsidP="007619FC">
      <w:pPr>
        <w:pStyle w:val="afc"/>
        <w:rPr>
          <w:lang w:val="uk-UA"/>
        </w:rPr>
      </w:pPr>
      <w:r>
        <w:rPr>
          <w:lang w:val="uk-UA"/>
        </w:rPr>
        <w:t>Зміст</w:t>
      </w:r>
    </w:p>
    <w:p w:rsidR="007619FC" w:rsidRDefault="007619FC" w:rsidP="007619FC">
      <w:pPr>
        <w:ind w:firstLine="709"/>
        <w:rPr>
          <w:lang w:val="uk-UA" w:eastAsia="en-US"/>
        </w:rPr>
      </w:pP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Вступ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Розділ 1. Історичні передумови відродження української держави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1.1 Розпад Російської імперії та відродження української держави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 xml:space="preserve">1.2 </w:t>
      </w:r>
      <w:r w:rsidRPr="00F95A29">
        <w:rPr>
          <w:rStyle w:val="af2"/>
          <w:noProof/>
        </w:rPr>
        <w:t>Система органів Центральної ради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 xml:space="preserve">1.3 </w:t>
      </w:r>
      <w:r w:rsidRPr="00F95A29">
        <w:rPr>
          <w:rStyle w:val="af2"/>
          <w:noProof/>
        </w:rPr>
        <w:t>Жовтневий переворот більшовиків. Його вплив на Україну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Р</w:t>
      </w:r>
      <w:r w:rsidRPr="00F95A29">
        <w:rPr>
          <w:rStyle w:val="af2"/>
          <w:noProof/>
        </w:rPr>
        <w:t xml:space="preserve">озділ 2. </w:t>
      </w:r>
      <w:r w:rsidRPr="00F95A29">
        <w:rPr>
          <w:rStyle w:val="af2"/>
          <w:noProof/>
          <w:lang w:val="uk-UA"/>
        </w:rPr>
        <w:t>П</w:t>
      </w:r>
      <w:r w:rsidRPr="00F95A29">
        <w:rPr>
          <w:rStyle w:val="af2"/>
          <w:noProof/>
        </w:rPr>
        <w:t xml:space="preserve">роголошення </w:t>
      </w:r>
      <w:r w:rsidRPr="00F95A29">
        <w:rPr>
          <w:rStyle w:val="af2"/>
          <w:noProof/>
          <w:lang w:val="uk-UA"/>
        </w:rPr>
        <w:t>У</w:t>
      </w:r>
      <w:r w:rsidRPr="00F95A29">
        <w:rPr>
          <w:rStyle w:val="af2"/>
          <w:noProof/>
        </w:rPr>
        <w:t xml:space="preserve">країни незалежною демократичною державою. </w:t>
      </w:r>
      <w:r w:rsidRPr="00F95A29">
        <w:rPr>
          <w:rStyle w:val="af2"/>
          <w:noProof/>
          <w:lang w:val="uk-UA"/>
        </w:rPr>
        <w:t>Р</w:t>
      </w:r>
      <w:r w:rsidRPr="00F95A29">
        <w:rPr>
          <w:rStyle w:val="af2"/>
          <w:noProof/>
        </w:rPr>
        <w:t>озвиток конституціоналізму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 xml:space="preserve">2.1 </w:t>
      </w:r>
      <w:r w:rsidRPr="00F95A29">
        <w:rPr>
          <w:rStyle w:val="af2"/>
          <w:noProof/>
        </w:rPr>
        <w:t>Четвертий універсал і проголошення України незалежною демократичною державою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2.2 Конституція Української Народної Республіки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 xml:space="preserve">2.3 </w:t>
      </w:r>
      <w:r w:rsidRPr="00F95A29">
        <w:rPr>
          <w:rStyle w:val="af2"/>
          <w:noProof/>
        </w:rPr>
        <w:t>Українська держава за Гетьмана П. Скоропадського</w:t>
      </w:r>
      <w:r w:rsidRPr="00F95A29">
        <w:rPr>
          <w:rStyle w:val="af2"/>
          <w:noProof/>
          <w:lang w:val="uk-UA"/>
        </w:rPr>
        <w:t xml:space="preserve"> та Директорії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Висновки</w:t>
      </w:r>
    </w:p>
    <w:p w:rsidR="006816B4" w:rsidRDefault="006816B4">
      <w:pPr>
        <w:pStyle w:val="24"/>
        <w:rPr>
          <w:smallCaps w:val="0"/>
          <w:noProof/>
          <w:sz w:val="24"/>
          <w:szCs w:val="24"/>
          <w:lang w:eastAsia="ru-RU"/>
        </w:rPr>
      </w:pPr>
      <w:r w:rsidRPr="00F95A29">
        <w:rPr>
          <w:rStyle w:val="af2"/>
          <w:noProof/>
          <w:lang w:val="uk-UA"/>
        </w:rPr>
        <w:t>Список використаних джерел</w:t>
      </w:r>
    </w:p>
    <w:p w:rsidR="007619FC" w:rsidRPr="007619FC" w:rsidRDefault="007619FC" w:rsidP="007619FC">
      <w:pPr>
        <w:ind w:firstLine="709"/>
        <w:rPr>
          <w:lang w:val="uk-UA" w:eastAsia="en-US"/>
        </w:rPr>
      </w:pPr>
    </w:p>
    <w:p w:rsidR="007619FC" w:rsidRPr="007619FC" w:rsidRDefault="00E6234E" w:rsidP="007619FC">
      <w:pPr>
        <w:pStyle w:val="2"/>
        <w:rPr>
          <w:lang w:val="uk-UA"/>
        </w:rPr>
      </w:pPr>
      <w:r w:rsidRPr="007619FC">
        <w:rPr>
          <w:lang w:val="uk-UA"/>
        </w:rPr>
        <w:br w:type="page"/>
      </w:r>
      <w:bookmarkStart w:id="0" w:name="_Toc273651645"/>
      <w:r w:rsidR="007619FC">
        <w:rPr>
          <w:lang w:val="uk-UA"/>
        </w:rPr>
        <w:t>Вступ</w:t>
      </w:r>
      <w:bookmarkEnd w:id="0"/>
    </w:p>
    <w:p w:rsidR="007619FC" w:rsidRDefault="007619FC" w:rsidP="007619FC">
      <w:pPr>
        <w:ind w:firstLine="709"/>
        <w:rPr>
          <w:lang w:eastAsia="en-US"/>
        </w:rPr>
      </w:pPr>
    </w:p>
    <w:p w:rsidR="007619FC" w:rsidRDefault="00F348AF" w:rsidP="007619FC">
      <w:pPr>
        <w:ind w:firstLine="709"/>
        <w:rPr>
          <w:lang w:eastAsia="en-US"/>
        </w:rPr>
      </w:pPr>
      <w:r w:rsidRPr="007619FC">
        <w:rPr>
          <w:lang w:eastAsia="en-US"/>
        </w:rPr>
        <w:t>Продекларований в українській Конституції стратегічний курс країни на формування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громадянського суспільства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побудову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правової держави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схвально сприймається майже всім спектром її політичних сил і соціальних прошарків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Тобто пріоритет загальнолюдських цінностей як універсальних соціально справедливих потреб та інтересів індивіда, що визначаються сенсом його суспільного та біологічного існування через окрему особистість, громадянство своєї держави і належність до світової спільноти, нарешті і в нас набуває аксіоматичного характеру</w:t>
      </w:r>
      <w:r w:rsidR="007619FC" w:rsidRPr="007619FC">
        <w:rPr>
          <w:lang w:eastAsia="en-US"/>
        </w:rPr>
        <w:t>.</w:t>
      </w:r>
    </w:p>
    <w:p w:rsidR="007619FC" w:rsidRDefault="00F348AF" w:rsidP="007619FC">
      <w:pPr>
        <w:ind w:firstLine="709"/>
        <w:rPr>
          <w:lang w:eastAsia="en-US"/>
        </w:rPr>
      </w:pPr>
      <w:r w:rsidRPr="007619FC">
        <w:rPr>
          <w:lang w:eastAsia="en-US"/>
        </w:rPr>
        <w:t>Отже, необхідність суспільного та державного реформування сприймається як вимога часу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Але ж запропоновані шляхи досягнення українським соціумом проголошених конституційних віх на сьогодні ще не знайшли не лише одностайності, а й значного превалювання тієї чи іншої точки зору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Така ситуація не може сприяти успішному розвитку держави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Історія доводить, що демократично-парламентські методи здійснення докорінних реформ у так звані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перехідні періоди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 xml:space="preserve">не мали вагомих позитивних результатів, </w:t>
      </w:r>
      <w:r w:rsidR="007619FC">
        <w:rPr>
          <w:lang w:eastAsia="en-US"/>
        </w:rPr>
        <w:t>-</w:t>
      </w:r>
      <w:r w:rsidRPr="007619FC">
        <w:rPr>
          <w:lang w:eastAsia="en-US"/>
        </w:rPr>
        <w:t xml:space="preserve"> для цього була необхідна чітка та сильна вертикаль виконавчої влади</w:t>
      </w:r>
      <w:r w:rsidR="007619FC" w:rsidRPr="007619FC">
        <w:rPr>
          <w:lang w:eastAsia="en-US"/>
        </w:rPr>
        <w:t>.</w:t>
      </w:r>
    </w:p>
    <w:p w:rsidR="007619FC" w:rsidRDefault="00766A4A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зв’язку з цим мета нашого дослідження полягає у висвітленні історико-правових аспектів функціонування української держави 1918-20</w:t>
      </w:r>
      <w:r w:rsidR="007619FC">
        <w:rPr>
          <w:lang w:eastAsia="en-US"/>
        </w:rPr>
        <w:t xml:space="preserve"> </w:t>
      </w:r>
      <w:r w:rsidRPr="007619FC">
        <w:rPr>
          <w:lang w:eastAsia="en-US"/>
        </w:rPr>
        <w:t>рр</w:t>
      </w:r>
      <w:r w:rsidR="007619FC">
        <w:rPr>
          <w:lang w:eastAsia="en-US"/>
        </w:rPr>
        <w:t>.,</w:t>
      </w:r>
      <w:r w:rsidRPr="007619FC">
        <w:rPr>
          <w:lang w:eastAsia="en-US"/>
        </w:rPr>
        <w:t xml:space="preserve"> формування демократичних засад існування суспільства того часу, та закріплення таких засад в нормативних актах та Конституції</w:t>
      </w:r>
      <w:r w:rsidR="007619FC" w:rsidRPr="007619FC">
        <w:rPr>
          <w:lang w:eastAsia="en-US"/>
        </w:rPr>
        <w:t>.</w:t>
      </w:r>
    </w:p>
    <w:p w:rsidR="00766A4A" w:rsidRPr="007619FC" w:rsidRDefault="00766A4A" w:rsidP="007619FC">
      <w:pPr>
        <w:ind w:firstLine="709"/>
        <w:rPr>
          <w:lang w:eastAsia="en-US"/>
        </w:rPr>
      </w:pPr>
      <w:r w:rsidRPr="007619FC">
        <w:rPr>
          <w:lang w:eastAsia="en-US"/>
        </w:rPr>
        <w:t>При роботі автор застосовував конкретно-історичний та системно-структурний методи аналізу інформації</w:t>
      </w:r>
    </w:p>
    <w:p w:rsidR="007619FC" w:rsidRDefault="00766A4A" w:rsidP="007619FC">
      <w:pPr>
        <w:ind w:firstLine="709"/>
        <w:rPr>
          <w:lang w:eastAsia="en-US"/>
        </w:rPr>
      </w:pPr>
      <w:r w:rsidRPr="007619FC">
        <w:rPr>
          <w:lang w:eastAsia="en-US"/>
        </w:rPr>
        <w:t xml:space="preserve">Історіографічну базу складають загальноісторичні та історико-правові </w:t>
      </w:r>
      <w:r w:rsidR="005A18BE" w:rsidRPr="007619FC">
        <w:rPr>
          <w:lang w:eastAsia="en-US"/>
        </w:rPr>
        <w:t>роботи</w:t>
      </w:r>
      <w:r w:rsidRPr="007619FC">
        <w:rPr>
          <w:lang w:eastAsia="en-US"/>
        </w:rPr>
        <w:t>, які містять концептуальні визначення щодо державності в Україні 1918</w:t>
      </w:r>
      <w:r w:rsidR="007619FC">
        <w:rPr>
          <w:lang w:eastAsia="en-US"/>
        </w:rPr>
        <w:t>–</w:t>
      </w:r>
      <w:r w:rsidR="005A18BE" w:rsidRPr="007619FC">
        <w:rPr>
          <w:lang w:eastAsia="en-US"/>
        </w:rPr>
        <w:t>20</w:t>
      </w:r>
      <w:r w:rsidR="007619FC">
        <w:rPr>
          <w:lang w:eastAsia="en-US"/>
        </w:rPr>
        <w:t xml:space="preserve"> </w:t>
      </w:r>
      <w:r w:rsidR="005A18BE" w:rsidRPr="007619FC">
        <w:rPr>
          <w:lang w:eastAsia="en-US"/>
        </w:rPr>
        <w:t>р</w:t>
      </w:r>
      <w:r w:rsidRPr="007619FC">
        <w:rPr>
          <w:lang w:eastAsia="en-US"/>
        </w:rPr>
        <w:t>р</w:t>
      </w:r>
      <w:r w:rsidR="007619FC" w:rsidRPr="007619FC">
        <w:rPr>
          <w:lang w:eastAsia="en-US"/>
        </w:rPr>
        <w:t>.</w:t>
      </w:r>
    </w:p>
    <w:p w:rsidR="007619FC" w:rsidRPr="007619FC" w:rsidRDefault="008646B9" w:rsidP="007619FC">
      <w:pPr>
        <w:pStyle w:val="2"/>
        <w:rPr>
          <w:lang w:val="uk-UA"/>
        </w:rPr>
      </w:pPr>
      <w:r w:rsidRPr="007619FC">
        <w:rPr>
          <w:lang w:val="uk-UA"/>
        </w:rPr>
        <w:br w:type="page"/>
      </w:r>
      <w:bookmarkStart w:id="1" w:name="_Toc184577187"/>
      <w:bookmarkStart w:id="2" w:name="_Toc273651646"/>
      <w:r w:rsidR="007619FC">
        <w:rPr>
          <w:lang w:val="uk-UA"/>
        </w:rPr>
        <w:t>Розділ 1. І</w:t>
      </w:r>
      <w:r w:rsidR="007619FC" w:rsidRPr="007619FC">
        <w:rPr>
          <w:lang w:val="uk-UA"/>
        </w:rPr>
        <w:t>сторичні передумови відродження української держави</w:t>
      </w:r>
      <w:bookmarkEnd w:id="1"/>
      <w:bookmarkEnd w:id="2"/>
    </w:p>
    <w:p w:rsidR="007619FC" w:rsidRDefault="007619FC" w:rsidP="007619FC">
      <w:pPr>
        <w:ind w:firstLine="709"/>
        <w:rPr>
          <w:lang w:val="uk-UA" w:eastAsia="en-US"/>
        </w:rPr>
      </w:pPr>
      <w:bookmarkStart w:id="3" w:name="_Toc184577188"/>
    </w:p>
    <w:p w:rsidR="007619FC" w:rsidRPr="007619FC" w:rsidRDefault="007619FC" w:rsidP="007619FC">
      <w:pPr>
        <w:pStyle w:val="2"/>
        <w:rPr>
          <w:lang w:val="uk-UA"/>
        </w:rPr>
      </w:pPr>
      <w:bookmarkStart w:id="4" w:name="_Toc273651647"/>
      <w:r>
        <w:rPr>
          <w:lang w:val="uk-UA"/>
        </w:rPr>
        <w:t xml:space="preserve">1.1 </w:t>
      </w:r>
      <w:r w:rsidR="00C8223D" w:rsidRPr="007619FC">
        <w:rPr>
          <w:lang w:val="uk-UA"/>
        </w:rPr>
        <w:t>Розпад Російської імперії та відродження української держави</w:t>
      </w:r>
      <w:bookmarkEnd w:id="3"/>
      <w:bookmarkEnd w:id="4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724D8C" w:rsidP="007619FC">
      <w:pPr>
        <w:ind w:firstLine="709"/>
        <w:rPr>
          <w:lang w:val="uk-UA" w:eastAsia="en-US"/>
        </w:rPr>
      </w:pPr>
      <w:r w:rsidRPr="007619FC">
        <w:rPr>
          <w:lang w:val="uk-UA" w:eastAsia="en-US"/>
        </w:rPr>
        <w:t>Кінець XIX</w:t>
      </w:r>
      <w:r w:rsidR="007619FC" w:rsidRPr="007619FC">
        <w:rPr>
          <w:lang w:eastAsia="en-US"/>
        </w:rPr>
        <w:t>-</w:t>
      </w:r>
      <w:r w:rsidRPr="007619FC">
        <w:rPr>
          <w:lang w:val="uk-UA" w:eastAsia="en-US"/>
        </w:rPr>
        <w:t>початок XX ст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характеризується новим політичним пожвавленням, яке охопило українські землі у складі Австро-Угорської та Російської імперій, новим спалахом національної свідомості й активності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Україні виникли нелегальні політичні партії та організації, зокрема Революційна Українська партія</w:t>
      </w:r>
      <w:r w:rsidR="007619FC">
        <w:rPr>
          <w:lang w:val="uk-UA" w:eastAsia="en-US"/>
        </w:rPr>
        <w:t xml:space="preserve"> (</w:t>
      </w:r>
      <w:r w:rsidRPr="007619FC">
        <w:rPr>
          <w:lang w:val="uk-UA" w:eastAsia="en-US"/>
        </w:rPr>
        <w:t>РУП</w:t>
      </w:r>
      <w:r w:rsidR="007619FC" w:rsidRPr="007619FC">
        <w:rPr>
          <w:lang w:eastAsia="en-US"/>
        </w:rPr>
        <w:t>),</w:t>
      </w:r>
      <w:r w:rsidRPr="007619FC">
        <w:rPr>
          <w:lang w:val="uk-UA" w:eastAsia="en-US"/>
        </w:rPr>
        <w:t xml:space="preserve"> Українська соціалістична партія, Товариство Українських поступовців</w:t>
      </w:r>
      <w:r w:rsidR="007619FC">
        <w:rPr>
          <w:lang w:val="uk-UA" w:eastAsia="en-US"/>
        </w:rPr>
        <w:t xml:space="preserve"> (</w:t>
      </w:r>
      <w:r w:rsidRPr="007619FC">
        <w:rPr>
          <w:lang w:val="uk-UA" w:eastAsia="en-US"/>
        </w:rPr>
        <w:t>ТУП</w:t>
      </w:r>
      <w:r w:rsidR="007619FC" w:rsidRPr="007619FC">
        <w:rPr>
          <w:lang w:eastAsia="en-US"/>
        </w:rPr>
        <w:t xml:space="preserve">) </w:t>
      </w:r>
      <w:r w:rsidRPr="007619FC">
        <w:rPr>
          <w:lang w:val="uk-UA" w:eastAsia="en-US"/>
        </w:rPr>
        <w:t>на чолі з М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Грушевським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Поштовхом для розвитку українського національного руху стали події 1905</w:t>
      </w:r>
      <w:r w:rsidR="007619FC" w:rsidRPr="007619FC">
        <w:rPr>
          <w:lang w:eastAsia="en-US"/>
        </w:rPr>
        <w:t>-</w:t>
      </w:r>
      <w:r w:rsidRPr="007619FC">
        <w:rPr>
          <w:lang w:val="uk-UA" w:eastAsia="en-US"/>
        </w:rPr>
        <w:t>1907 рр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у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У цей період було дозволено видавати україномовну літературу, утворювати українські культурні товариства, установи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З'явилися українські видавництва, культурно-просвітницькі товариства</w:t>
      </w:r>
      <w:r w:rsidR="007619FC">
        <w:rPr>
          <w:lang w:val="uk-UA" w:eastAsia="en-US"/>
        </w:rPr>
        <w:t xml:space="preserve"> ("</w:t>
      </w:r>
      <w:r w:rsidRPr="007619FC">
        <w:rPr>
          <w:lang w:val="uk-UA" w:eastAsia="en-US"/>
        </w:rPr>
        <w:t>Просвіта</w:t>
      </w:r>
      <w:r w:rsidR="007619FC">
        <w:rPr>
          <w:lang w:val="uk-UA" w:eastAsia="en-US"/>
        </w:rPr>
        <w:t>"</w:t>
      </w:r>
      <w:r w:rsidR="007619FC" w:rsidRPr="007619FC">
        <w:rPr>
          <w:lang w:eastAsia="en-US"/>
        </w:rPr>
        <w:t>),</w:t>
      </w:r>
      <w:r w:rsidRPr="007619FC">
        <w:rPr>
          <w:lang w:val="uk-UA" w:eastAsia="en-US"/>
        </w:rPr>
        <w:t xml:space="preserve"> музичні й театральні колективи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Все це допомагало піднесенню освітнього рівня українського населення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Після революції у Росії вперше був створений і почав працювати представницький орган, подібний до західноєвропейського парламенту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Державна дума, де сформувалась українська фракція депутатів</w:t>
      </w:r>
      <w:r w:rsidR="007619FC" w:rsidRPr="007619FC">
        <w:rPr>
          <w:lang w:eastAsia="en-US"/>
        </w:rPr>
        <w:t xml:space="preserve">: </w:t>
      </w:r>
      <w:r w:rsidRPr="007619FC">
        <w:rPr>
          <w:lang w:val="uk-UA" w:eastAsia="en-US"/>
        </w:rPr>
        <w:t>1906 р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вона налічувала 40 осіб, 1907 р</w:t>
      </w:r>
      <w:r w:rsidR="007619FC" w:rsidRPr="007619FC">
        <w:rPr>
          <w:lang w:eastAsia="en-US"/>
        </w:rPr>
        <w:t>. -</w:t>
      </w:r>
      <w:r w:rsidR="007619FC">
        <w:rPr>
          <w:lang w:eastAsia="en-US"/>
        </w:rPr>
        <w:t xml:space="preserve"> </w:t>
      </w:r>
      <w:r w:rsidRPr="007619FC">
        <w:rPr>
          <w:lang w:val="uk-UA" w:eastAsia="en-US"/>
        </w:rPr>
        <w:t>47, які домагалися національної автономії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Однак після поразки революції в Росії розпочалися репресії проти українського національного руху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Вороже поставилися до нього не тільки офіційні урядові кола та праві реакційні партії, сили, а й російські ліберали, котрі на словах захищали</w:t>
      </w:r>
      <w:r w:rsidR="007619FC">
        <w:rPr>
          <w:lang w:val="uk-UA" w:eastAsia="en-US"/>
        </w:rPr>
        <w:t xml:space="preserve"> "</w:t>
      </w:r>
      <w:r w:rsidRPr="007619FC">
        <w:rPr>
          <w:lang w:val="uk-UA" w:eastAsia="en-US"/>
        </w:rPr>
        <w:t>інородців</w:t>
      </w:r>
      <w:r w:rsidR="007619FC">
        <w:rPr>
          <w:lang w:val="uk-UA" w:eastAsia="en-US"/>
        </w:rPr>
        <w:t xml:space="preserve">", </w:t>
      </w:r>
      <w:r w:rsidRPr="007619FC">
        <w:rPr>
          <w:lang w:val="uk-UA" w:eastAsia="en-US"/>
        </w:rPr>
        <w:t>насправді ж вважали український національний рух небезпечним для цілісності Російської держави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val="uk-UA" w:eastAsia="en-US"/>
        </w:rPr>
        <w:t xml:space="preserve">8,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.5</w:t>
      </w:r>
      <w:r w:rsidR="00E6234E" w:rsidRPr="007619FC">
        <w:rPr>
          <w:lang w:val="uk-UA" w:eastAsia="en-US"/>
        </w:rPr>
        <w:t>3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Важливою подією в історії України стала перша світова війна, під час якої у воюючих, країнах загострилися численні економічні, політичні та національні суперечності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Розділена між державами-суперниками, Україна перші роки війни</w:t>
      </w:r>
      <w:r w:rsidR="007619FC">
        <w:rPr>
          <w:lang w:val="uk-UA" w:eastAsia="en-US"/>
        </w:rPr>
        <w:t xml:space="preserve"> (</w:t>
      </w:r>
      <w:r w:rsidRPr="007619FC">
        <w:rPr>
          <w:lang w:val="uk-UA" w:eastAsia="en-US"/>
        </w:rPr>
        <w:t>особливо її західні землі</w:t>
      </w:r>
      <w:r w:rsidR="007619FC" w:rsidRPr="007619FC">
        <w:rPr>
          <w:lang w:eastAsia="en-US"/>
        </w:rPr>
        <w:t xml:space="preserve">) </w:t>
      </w:r>
      <w:r w:rsidRPr="007619FC">
        <w:rPr>
          <w:lang w:val="uk-UA" w:eastAsia="en-US"/>
        </w:rPr>
        <w:t>була дуже-зруйнована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Близько 3 млн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українців воювали у російській армії, 250 тис</w:t>
      </w:r>
      <w:r w:rsidR="007619FC" w:rsidRPr="007619FC">
        <w:rPr>
          <w:lang w:eastAsia="en-US"/>
        </w:rPr>
        <w:t>. -</w:t>
      </w:r>
      <w:r w:rsidR="007619FC">
        <w:rPr>
          <w:lang w:eastAsia="en-US"/>
        </w:rPr>
        <w:t xml:space="preserve"> </w:t>
      </w:r>
      <w:r w:rsidRPr="007619FC">
        <w:rPr>
          <w:lang w:val="uk-UA" w:eastAsia="en-US"/>
        </w:rPr>
        <w:t>в австрійській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Як у Австро-Угорщині, так і в Росії розпочався новий наступ на українство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val="uk-UA" w:eastAsia="en-US"/>
        </w:rPr>
        <w:t>Кінець українству</w:t>
      </w:r>
      <w:r w:rsidR="007619FC">
        <w:rPr>
          <w:lang w:eastAsia="en-US"/>
        </w:rPr>
        <w:t xml:space="preserve">!" </w:t>
      </w:r>
      <w:r w:rsidR="007619FC" w:rsidRPr="007619FC">
        <w:rPr>
          <w:lang w:eastAsia="en-US"/>
        </w:rPr>
        <w:t xml:space="preserve">- </w:t>
      </w:r>
      <w:r w:rsidRPr="007619FC">
        <w:rPr>
          <w:lang w:val="uk-UA" w:eastAsia="en-US"/>
        </w:rPr>
        <w:t>таке гасло висунула російська адміністрація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Закривали українські видання, заарештовували і засилали багатьох українських політичних діячів, письменників, інтелігентів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Припинили діяльність політичні партії, організації, товариства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На український національний рух зводили наклепи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Так, міністр закордонних справ Росії А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Сазонов на початку 1915 р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заявив з думської трибуни, що український-рух у Росії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зрадницький, штучний, організований за німецькі гроші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Аналогічну політику проводила російська влада і в захопленій восени 1914 р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Галичині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Російська адміністрація на чолі з графом О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Бобринським закрила всі українські видавництва, просвітні, культурні та інші товариства й організації, вивезла у Росію устаткування заборонила видання будь-якої літератури українською мовою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val="uk-UA" w:eastAsia="en-US"/>
        </w:rPr>
        <w:t>Галичина і Лемківщина,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заявив О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Бобрянський делегації магістрату м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Львова,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є здавна корінною частиною однієї великої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На цих землях корінне населення завжди було російським</w:t>
      </w:r>
      <w:r w:rsidR="007619FC">
        <w:rPr>
          <w:lang w:eastAsia="en-US"/>
        </w:rPr>
        <w:t>...</w:t>
      </w:r>
      <w:r w:rsidR="007619FC" w:rsidRPr="007619FC">
        <w:rPr>
          <w:lang w:eastAsia="en-US"/>
        </w:rPr>
        <w:t xml:space="preserve"> </w:t>
      </w:r>
      <w:r w:rsidRPr="007619FC">
        <w:rPr>
          <w:lang w:val="uk-UA" w:eastAsia="en-US"/>
        </w:rPr>
        <w:t>Я буду тут запроваджувати російську мову, закон і устрій</w:t>
      </w:r>
      <w:r w:rsidR="007619FC">
        <w:rPr>
          <w:lang w:val="uk-UA" w:eastAsia="en-US"/>
        </w:rPr>
        <w:t xml:space="preserve">". </w:t>
      </w:r>
      <w:r w:rsidRPr="007619FC">
        <w:rPr>
          <w:lang w:val="uk-UA" w:eastAsia="en-US"/>
        </w:rPr>
        <w:t>Почалися масові переслідування, арешти, репресії, вислання українських політичних діячів, інтелігенції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За короткий час депортовано понад 12 тис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осіб, закрито всі українські школи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Насильно насаджувалося російське православ'я, для чого в Галичину прибуло чимало російських священиків на чолі з архієпископом Евлогієм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Митрополита А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Шептицького, сотні українських священиків вивезено до Росії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.8</w:t>
      </w:r>
      <w:r w:rsidR="00E6234E" w:rsidRPr="007619FC">
        <w:rPr>
          <w:lang w:eastAsia="en-US"/>
        </w:rPr>
        <w:t>6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Ці дії пояснювались тим, що нібито не існує української мови, культури і взагалі українського народу, а є малороси, рідна мова і культура яких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російські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Після довгих років кривавих змагань ворогуючі сторони були знесилені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У Німеччині, Австро-Угорщині та Росії наприкінці війни виникла революційна ситуація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Найгостріше вона проявилась у царській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 лютому 1917 р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тут було повалено самодержавство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Владу захопив Тимчасовий уряд на чолі з князем Львовим, утворений внаслідок переговорів Тимчасового комітету Державної думи з меншовицько-есерівським керівництвом Петроградської ради робітничих і солдатських депутатів, Тимчасовий уряд намагався зберегти панівне становище поміщиків і капіталістів,</w:t>
      </w:r>
      <w:r w:rsidR="007619FC">
        <w:rPr>
          <w:lang w:val="uk-UA" w:eastAsia="en-US"/>
        </w:rPr>
        <w:t xml:space="preserve"> "</w:t>
      </w:r>
      <w:r w:rsidRPr="007619FC">
        <w:rPr>
          <w:lang w:val="uk-UA" w:eastAsia="en-US"/>
        </w:rPr>
        <w:t>оздоровити</w:t>
      </w:r>
      <w:r w:rsidR="007619FC">
        <w:rPr>
          <w:lang w:val="uk-UA" w:eastAsia="en-US"/>
        </w:rPr>
        <w:t xml:space="preserve">" </w:t>
      </w:r>
      <w:r w:rsidRPr="007619FC">
        <w:rPr>
          <w:lang w:val="uk-UA" w:eastAsia="en-US"/>
        </w:rPr>
        <w:t>армію, продовжити до переможного кінця війну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Не розв'язувалися питання про землю, національні проблеми, так само, як і за царського уряду, свято оберігався принцип</w:t>
      </w:r>
      <w:r w:rsidR="007619FC">
        <w:rPr>
          <w:lang w:val="uk-UA" w:eastAsia="en-US"/>
        </w:rPr>
        <w:t xml:space="preserve"> "</w:t>
      </w:r>
      <w:r w:rsidRPr="007619FC">
        <w:rPr>
          <w:lang w:val="uk-UA" w:eastAsia="en-US"/>
        </w:rPr>
        <w:t>єдиної і неподільної Росії</w:t>
      </w:r>
      <w:r w:rsidR="007619FC">
        <w:rPr>
          <w:lang w:val="uk-UA" w:eastAsia="en-US"/>
        </w:rPr>
        <w:t xml:space="preserve">" </w:t>
      </w:r>
      <w:r w:rsidR="007619FC" w:rsidRPr="007619FC">
        <w:rPr>
          <w:lang w:eastAsia="en-US"/>
        </w:rPr>
        <w:t>[</w:t>
      </w:r>
      <w:r w:rsidR="00E6234E" w:rsidRPr="007619FC">
        <w:rPr>
          <w:lang w:eastAsia="en-US"/>
        </w:rPr>
        <w:t xml:space="preserve">7,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.5</w:t>
      </w:r>
      <w:r w:rsidR="00E6234E" w:rsidRPr="007619FC">
        <w:rPr>
          <w:lang w:eastAsia="en-US"/>
        </w:rPr>
        <w:t>3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У національних окраїнах Росії, які впродовж століть перебували у колоніальному рабстві, почала пробуджуватися національна свідомість, а з нею зріс потяг до незалежності, відновлення власної державності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Насамперед це стосується України, Польщі, Фінляндії, Грузії, Вірменії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 xml:space="preserve">В цей час соціально-економічна та політична ситуація </w:t>
      </w:r>
      <w:r w:rsidR="00C8223D" w:rsidRPr="007619FC">
        <w:rPr>
          <w:lang w:val="uk-UA" w:eastAsia="en-US"/>
        </w:rPr>
        <w:t>в</w:t>
      </w:r>
      <w:r w:rsidRPr="007619FC">
        <w:rPr>
          <w:lang w:val="uk-UA" w:eastAsia="en-US"/>
        </w:rPr>
        <w:t xml:space="preserve"> Україні залишалася напруженою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Робітничий клас, сконцентрований на великих промислових центрах, був недостатньо свідомий і організований, окрім цього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ще й ослаблений військовими мобілізаціями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Робітники терпіли соціальне та національне гноблення, зазнавали русифікації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Впродовж століть російська влада всілякими методами вбивала в українцях будь-які національні почуття, національну гідність, свідомість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Іншими методами, але в цьому ж напрямі, діяли й більшовики, вважаючи Україну невід'ємною частиною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Селяни домагалися землі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Загострювалися суперечності між біднотою і заможною верхівкою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Проте всі хотіли миру, ліквідації соціального гноблення, несправедливості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Національно-свідомі елементи, зокрема серед інтелігенції, прагнули звільнитися з-під влади Росії, створити свою державність або хоча б національну автономію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Крім партії більшовиків, яка розгорнула в Україні активну проросійську діяльність, хоч і налічувала тоді</w:t>
      </w:r>
      <w:r w:rsidR="00C8223D" w:rsidRPr="007619FC">
        <w:rPr>
          <w:lang w:val="uk-UA" w:eastAsia="en-US"/>
        </w:rPr>
        <w:t xml:space="preserve"> </w:t>
      </w:r>
      <w:r w:rsidRPr="007619FC">
        <w:rPr>
          <w:lang w:val="uk-UA" w:eastAsia="en-US"/>
        </w:rPr>
        <w:t>лише 2 тис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осіб, виникли і діяли Українська соціал-демократична робітнича партія</w:t>
      </w:r>
      <w:r w:rsidR="007619FC">
        <w:rPr>
          <w:lang w:val="uk-UA" w:eastAsia="en-US"/>
        </w:rPr>
        <w:t xml:space="preserve"> (</w:t>
      </w:r>
      <w:r w:rsidRPr="007619FC">
        <w:rPr>
          <w:lang w:val="uk-UA" w:eastAsia="en-US"/>
        </w:rPr>
        <w:t>УСДРП</w:t>
      </w:r>
      <w:r w:rsidR="007619FC" w:rsidRPr="007619FC">
        <w:rPr>
          <w:lang w:eastAsia="en-US"/>
        </w:rPr>
        <w:t>),</w:t>
      </w:r>
      <w:r w:rsidRPr="007619FC">
        <w:rPr>
          <w:lang w:val="uk-UA" w:eastAsia="en-US"/>
        </w:rPr>
        <w:t xml:space="preserve"> очолювана В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Винниченком, Українська партія соціалістів-федералістів</w:t>
      </w:r>
      <w:r w:rsidR="007619FC">
        <w:rPr>
          <w:lang w:val="uk-UA" w:eastAsia="en-US"/>
        </w:rPr>
        <w:t xml:space="preserve"> (</w:t>
      </w:r>
      <w:r w:rsidRPr="007619FC">
        <w:rPr>
          <w:lang w:val="uk-UA" w:eastAsia="en-US"/>
        </w:rPr>
        <w:t>УПСФ</w:t>
      </w:r>
      <w:r w:rsidR="007619FC" w:rsidRPr="007619FC">
        <w:rPr>
          <w:lang w:eastAsia="en-US"/>
        </w:rPr>
        <w:t xml:space="preserve">) </w:t>
      </w:r>
      <w:r w:rsidRPr="007619FC">
        <w:rPr>
          <w:lang w:val="uk-UA" w:eastAsia="en-US"/>
        </w:rPr>
        <w:t>на чолі з М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Ковалевським, військовий клуб імені гетьмана П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Полуботка на чолі з М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Міхновським тощо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Отже, в умовах великих соціально-політичних катаклізмів, коли вирішувалися долі та шляхи історичного розвитку багатьох народів світу, розпочалася третя доба становлення української державності після попередніх двох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княжої та козацької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val="uk-UA" w:eastAsia="en-US"/>
        </w:rPr>
        <w:t xml:space="preserve">9,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.3</w:t>
      </w:r>
      <w:r w:rsidR="00E6234E" w:rsidRPr="007619FC">
        <w:rPr>
          <w:lang w:val="uk-UA" w:eastAsia="en-US"/>
        </w:rPr>
        <w:t>4</w:t>
      </w:r>
      <w:r w:rsidR="007619FC" w:rsidRPr="007619FC">
        <w:rPr>
          <w:lang w:eastAsia="en-US"/>
        </w:rPr>
        <w:t>].</w:t>
      </w:r>
    </w:p>
    <w:p w:rsidR="007619FC" w:rsidRDefault="007619FC" w:rsidP="007619FC">
      <w:pPr>
        <w:ind w:firstLine="709"/>
        <w:rPr>
          <w:lang w:val="uk-UA" w:eastAsia="en-US"/>
        </w:rPr>
      </w:pPr>
      <w:bookmarkStart w:id="5" w:name="_Toc184577189"/>
    </w:p>
    <w:p w:rsidR="007619FC" w:rsidRPr="007619FC" w:rsidRDefault="007619FC" w:rsidP="007619FC">
      <w:pPr>
        <w:pStyle w:val="2"/>
      </w:pPr>
      <w:bookmarkStart w:id="6" w:name="_Toc273651648"/>
      <w:r>
        <w:rPr>
          <w:lang w:val="uk-UA"/>
        </w:rPr>
        <w:t xml:space="preserve">1.2 </w:t>
      </w:r>
      <w:r w:rsidR="00F219D2" w:rsidRPr="007619FC">
        <w:t>Система органів Центральної ради</w:t>
      </w:r>
      <w:bookmarkEnd w:id="5"/>
      <w:bookmarkEnd w:id="6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Із ситуації, яка виникла в обох воюючих блоках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Росії та Німеччині й Австро-Угорщині, скористалася Україна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Історичні події надали їй великий шанс визволитися з-під гніту й неволі після багатьох століть чужоземного панування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Києві 4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за новим стилем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17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березня 1917 р після відповідної підготовчої роботи зібралися представники українських політичних партій, професійних, культурних, студентських організацій і товариств, які вирішили утворити єдиний керівний орган для організації, репрезентації й координації національно</w:t>
      </w:r>
      <w:r w:rsidR="00C8223D" w:rsidRPr="007619FC">
        <w:rPr>
          <w:lang w:val="uk-UA" w:eastAsia="en-US"/>
        </w:rPr>
        <w:t>-</w:t>
      </w:r>
      <w:r w:rsidRPr="007619FC">
        <w:rPr>
          <w:lang w:eastAsia="en-US"/>
        </w:rPr>
        <w:t>політичного життя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Цим органом стала Центральна Рада</w:t>
      </w:r>
      <w:r w:rsidR="00F219D2" w:rsidRPr="007619FC">
        <w:rPr>
          <w:lang w:val="uk-UA" w:eastAsia="en-US"/>
        </w:rPr>
        <w:t>,</w:t>
      </w:r>
      <w:r w:rsidRPr="007619FC">
        <w:rPr>
          <w:lang w:eastAsia="en-US"/>
        </w:rPr>
        <w:t xml:space="preserve"> її головою обрали видатного українського вченого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Грушевського, який у березні повернувся з московського заслання Центральна Рада 22 березня видала відозву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До українського народу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закликаючи населення до спокою, згуртування, організації політичних, економічних і культурних товариств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10,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.7</w:t>
      </w:r>
      <w:r w:rsidR="00E6234E" w:rsidRPr="007619FC">
        <w:rPr>
          <w:lang w:eastAsia="en-US"/>
        </w:rPr>
        <w:t>7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 підтримку Центральної Ради у Києві 1 квітня була проведена багатотисячна маніфестація, що закінчилась мітингом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Прийнята резолюція висувала вимоги скликати Установчі збори Росії та домагатися автономії України Незабаром утворились українські національні ради у Петрограді та Москві, що негайно налагодили міцні зв'язки з Центральною Радою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Важливою подією стало скликання Центральною Радою Всеукраїнського національного конгресу в Києві 17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21 квітня за участю понад 900 делегатів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Характерно, що на конгресі не висувалося питання про незалежність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Конгрес визнав право створення нового державного ладу в Росії та Україні за Всеросійськими Установчими зборами, вимагав у Росії автономії України, визначення її території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Конгрес санкціонував утворення Центральної Ради як найвищого територіального органу влади в Україні, провів її перевибори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складу Ради було обрано близько 150 представників від усіх губерній, великих міст України, політичних партій, інших громадських організацій, від національних меншостей, які населяли Україну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5,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.3</w:t>
      </w:r>
      <w:r w:rsidR="00E6234E" w:rsidRPr="007619FC">
        <w:rPr>
          <w:lang w:eastAsia="en-US"/>
        </w:rPr>
        <w:t>3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Головою залишався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Грушевський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Його заступниками стали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Винниченко та 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Єфремов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Після закінчення конгресу Центральна Рада виділила зі свого складу виконавчий орган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комітет, що згодом почали називати Малою Радою, на чолі з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Грушевським і заступниками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Винниченком та 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Єфремовим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Головною метою діяльності Центральна Рада визначила здобуття єдності українського народу, відродження національної державності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соборності України шляхом переговорів з Тимчасовим урядом, оскільки серйозної реальної сили, яка б могла її підтримати, Центральна Рада не мала,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власні військові сили вона тільки почала формувати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речі, лідери національно-визвольного руху України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Грушевський,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Винниченко та інші не висували тоді питання про державну незалежність України, відокремлення її від Росії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Вони вважали, що достатньо домогтися національно-територіальної автономії України і входження її на федеративних засадах до складу оновленої, демократичної Російської держави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Проте Тимчасовий уряд, продовжуючи великодержавну політику самодержавства, не погоджувався навіть на таку скромну вимогу Центральної Ради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Питання про організацію національної армії в Україні також було рішуче відкинуто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Позицію Тимчасового уряду легко зрозуміти</w:t>
      </w:r>
      <w:r w:rsidR="007619FC" w:rsidRPr="007619FC">
        <w:rPr>
          <w:lang w:eastAsia="en-US"/>
        </w:rPr>
        <w:t xml:space="preserve">: </w:t>
      </w:r>
      <w:r w:rsidRPr="007619FC">
        <w:rPr>
          <w:lang w:eastAsia="en-US"/>
        </w:rPr>
        <w:t>він не бажав втратити таку величезну колонію, як Україна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Адже на той час вона давала Російській державі понад 70% вугілля, 96,7% прокату, 68% сортового металу, 53% солі, 81% олова, 90% срібла, 75% чавуну, а також хліб, цукор, м'ясо тощо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12,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.1</w:t>
      </w:r>
      <w:r w:rsidR="00E6234E" w:rsidRPr="007619FC">
        <w:rPr>
          <w:lang w:eastAsia="en-US"/>
        </w:rPr>
        <w:t>08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Ворожу позицію щодо Центральної Ради та її вимог займала Петроградська Рада робітничих і солдатських депутатів, яку тоді очолювали більшовики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Розуміючи, що таким шляхом автономії України не домогтися, Центральна Рада 10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23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червня видала Перший універсал, у якому закликала населення до самостійного будівництва національної української державності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Народе український</w:t>
      </w:r>
      <w:r w:rsidR="007619FC" w:rsidRPr="007619FC">
        <w:rPr>
          <w:lang w:eastAsia="en-US"/>
        </w:rPr>
        <w:t xml:space="preserve">! </w:t>
      </w:r>
      <w:r w:rsidRPr="007619FC">
        <w:rPr>
          <w:lang w:eastAsia="en-US"/>
        </w:rPr>
        <w:t>Однині самі будемо творити наше життя</w:t>
      </w:r>
      <w:r w:rsidR="007619FC">
        <w:rPr>
          <w:lang w:eastAsia="en-US"/>
        </w:rPr>
        <w:t xml:space="preserve">", </w:t>
      </w:r>
      <w:r w:rsidR="007619FC" w:rsidRPr="007619FC">
        <w:rPr>
          <w:lang w:eastAsia="en-US"/>
        </w:rPr>
        <w:t xml:space="preserve">- </w:t>
      </w:r>
      <w:r w:rsidRPr="007619FC">
        <w:rPr>
          <w:lang w:eastAsia="en-US"/>
        </w:rPr>
        <w:t>зазначалося в Універсалі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Місцевими органами ставали губернські та повітові ради, волосні, сільські народні управи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Але водночас діяли комісари Тимчасового уряду, здебільшого росіяни, котрі замінили царським губернаторів і дрібних чиновників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Встановилося своєрідне двовладдя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Тимчасового уряду та Центральної Ради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Києві 18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25 травня відбувся перший Всеукраїнський військовий з'їзд, який обрав Український генеральний військовий комітет на чолі з 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Петлюрою та прийняв рішення про створення української національної армії</w:t>
      </w:r>
      <w:r w:rsidR="007619FC" w:rsidRPr="007619FC">
        <w:rPr>
          <w:lang w:eastAsia="en-US"/>
        </w:rPr>
        <w:t xml:space="preserve">; </w:t>
      </w:r>
      <w:r w:rsidRPr="007619FC">
        <w:rPr>
          <w:lang w:eastAsia="en-US"/>
        </w:rPr>
        <w:t>у червні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другий з'їзд, що обрав Всеукраїнську раду військових депутатів у кількості 130 осіб, які ввійшли у повному складі до Центральної Ради, а 10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16 червня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Всеукраїнський селянський з'їзд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за участю 1500 делегатів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що прийняв рішення скасувати приватну власність на землю і передати її без викупу земельному фондові для розподілу серед селян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з'їзді обрано Всеукраїнську раду селянських депутатів, створено її Виконавчий комітет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212 осіб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члени якого також увійшли до складу Центральної Ради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14,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.1</w:t>
      </w:r>
      <w:r w:rsidR="00E6234E" w:rsidRPr="007619FC">
        <w:rPr>
          <w:lang w:eastAsia="en-US"/>
        </w:rPr>
        <w:t>05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Нарешті, 24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26 липня відбувся ще Всеукраїнський</w:t>
      </w:r>
      <w:r w:rsidR="00C8223D" w:rsidRPr="007619FC">
        <w:rPr>
          <w:lang w:val="uk-UA" w:eastAsia="en-US"/>
        </w:rPr>
        <w:t xml:space="preserve"> </w:t>
      </w:r>
      <w:r w:rsidRPr="007619FC">
        <w:rPr>
          <w:lang w:eastAsia="en-US"/>
        </w:rPr>
        <w:t>робітничий з'їзд, де було створено Всеукраїнську раду робітничих депутатів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вона також повністю увійшла до Центральної Ради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близько 100 осіб</w:t>
      </w:r>
      <w:r w:rsidR="007619FC" w:rsidRPr="007619FC">
        <w:rPr>
          <w:lang w:eastAsia="en-US"/>
        </w:rPr>
        <w:t xml:space="preserve">). </w:t>
      </w:r>
      <w:r w:rsidRPr="007619FC">
        <w:rPr>
          <w:lang w:eastAsia="en-US"/>
        </w:rPr>
        <w:t>Остання поповнила склад представниками майже всіх національних меншин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котрі проживали в Україні</w:t>
      </w:r>
      <w:r w:rsidR="007619FC" w:rsidRPr="007619FC">
        <w:rPr>
          <w:lang w:eastAsia="en-US"/>
        </w:rPr>
        <w:t xml:space="preserve">: </w:t>
      </w:r>
      <w:r w:rsidRPr="007619FC">
        <w:rPr>
          <w:lang w:eastAsia="en-US"/>
        </w:rPr>
        <w:t>росіянами, євреями, поляками та ін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Вони становили 30% депутатського корпусу Ради, що налічував понад 800 депутатів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складі Малої Ради цих представників було 18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на 40 українців</w:t>
      </w:r>
      <w:r w:rsidR="007619FC" w:rsidRPr="007619FC">
        <w:rPr>
          <w:lang w:eastAsia="en-US"/>
        </w:rPr>
        <w:t>).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Таким чином, Центральна Рада стала широким представницьким органом, справжнім парламентом, де повинні були захищатися інтереси всіх націй, соціальних груп та верств населення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Однак не всі обрані делегати мали бажання чи змогу брати участь у засіданнях Ради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Наприкінці червня 1917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згідно з Першим універсалом був створений Генеральний Секретаріат як уряд автономної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Головою став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Винниченко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він також очолив секретарство внутрішніх справ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секретарем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генеральним писарем</w:t>
      </w:r>
      <w:r w:rsidR="007619FC" w:rsidRPr="007619FC">
        <w:rPr>
          <w:lang w:eastAsia="en-US"/>
        </w:rPr>
        <w:t xml:space="preserve">) - </w:t>
      </w:r>
      <w:r w:rsidRPr="007619FC">
        <w:rPr>
          <w:lang w:eastAsia="en-US"/>
        </w:rPr>
        <w:t>П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Христюк, згодом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Лотоцький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складу уряду входили такі генеральні секретарства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міністерства</w:t>
      </w:r>
      <w:r w:rsidR="007619FC" w:rsidRPr="007619FC">
        <w:rPr>
          <w:lang w:eastAsia="en-US"/>
        </w:rPr>
        <w:t xml:space="preserve">): </w:t>
      </w:r>
      <w:r w:rsidRPr="007619FC">
        <w:rPr>
          <w:lang w:eastAsia="en-US"/>
        </w:rPr>
        <w:t>внутрішніх справ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Винниченко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військових справ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Петлюра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земельних справ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Б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Мартос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міжнаціональних відносин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Єфремов, згодом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Шульгін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судових справ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Садовський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фінансових справ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X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Барановський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харчових справ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Стасюк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шляхів сполучення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Голубович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у єврейських справах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Зільберфарб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у польських справах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Міцкевич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пошти і телеграфу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Зарубін</w:t>
      </w:r>
      <w:r w:rsidR="007619FC" w:rsidRPr="007619FC">
        <w:rPr>
          <w:lang w:eastAsia="en-US"/>
        </w:rPr>
        <w:t xml:space="preserve">); </w:t>
      </w:r>
      <w:r w:rsidRPr="007619FC">
        <w:rPr>
          <w:lang w:eastAsia="en-US"/>
        </w:rPr>
        <w:t>генеральний контролер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Рафес</w:t>
      </w:r>
      <w:r w:rsidR="007619FC" w:rsidRPr="007619FC">
        <w:rPr>
          <w:lang w:eastAsia="en-US"/>
        </w:rPr>
        <w:t xml:space="preserve">). </w:t>
      </w:r>
      <w:r w:rsidRPr="007619FC">
        <w:rPr>
          <w:lang w:eastAsia="en-US"/>
        </w:rPr>
        <w:t>Згодом кількість генеральних секретарств збільшилася до 14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19,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.1</w:t>
      </w:r>
      <w:r w:rsidR="00E6234E" w:rsidRPr="007619FC">
        <w:rPr>
          <w:lang w:eastAsia="en-US"/>
        </w:rPr>
        <w:t>26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Щодо національної приналежності, то в Генеральному Секретаріаті налічувалося дев'ять українців, два росіяни, два євреї та поляк</w:t>
      </w:r>
      <w:r w:rsidR="007619FC" w:rsidRPr="007619FC">
        <w:rPr>
          <w:lang w:eastAsia="en-US"/>
        </w:rPr>
        <w:t xml:space="preserve">; </w:t>
      </w:r>
      <w:r w:rsidRPr="007619FC">
        <w:rPr>
          <w:lang w:eastAsia="en-US"/>
        </w:rPr>
        <w:t>щодо партійної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майже всі належали до різних соціалістичних партій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Центральні органи державної влади й управління розгорнули активну діяльність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Незважаючи на складну економічну й політичну ситуації, в Україні швидкими темпами відбувалося національне відродження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Перестають діяти заборони щодо української мови і культури, почали розвиватися українська преса, створюватися видавництва, які випускали художню і навчальну літературу українською мовою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Києві були організовані курси перепідготовки вчителів, відкрита перша українська гімназія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 Україні на той час діяли три різні системи управління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Верховну владу формально здійснював Тимчасовий уряд, який призначав своїх комісарів і чиновників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Друга система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це Ради, очолені більшовиками, меншовиками, есерами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Третя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Центральна Рада з її місцевими органами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радами, управами, спілками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Між ними відбувалася вперта боротьба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Хоч влада та авторитет Центральної Ради невпинно зростали, але одночасно серед робітників і біднішого селянства успішно проводилася більшовицька пропаганда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Під її впливом у містах і селах розпочалися масові заворушення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Заклики Центральної Ради зберігати спокій і чекати Установчих зборів не впливали на збуджене населення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липні делегація Тимчасового уряду на чолі з 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Керенським, що прибула у Київ, погодилася визнати Центральну Раду і Генеральний Секретаріат своїми крайовими органами в Україні, звівши, однак, українську територію тільки до п'яти губерній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з попередніх дев'яти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а інститут окремої національної влади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нанівець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Політичні лідери України, розчарувавшись у можливості створення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вільної, демократичної, федеративної Росії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почали вживати конкретних заходів щодо створення своєї державності, армії, законодавства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Якщо у Другому універсалі, виданому 16 липня, політичні керманичі України ще надіялися на Всеросійські Установчі збори, які нібито мали встановити автономію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України, і підкреслювали, що Україна не буде відокремлюватися від Росії, то незабаром ситуація змінилася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всіх містах і губерніях створювалися військові ради, які активно формували збройні сили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Було прийняте рішення про оподаткування населення єдиним національним податком, про усунення з місцевої адміністрації ворожих щодо України сил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18,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.1</w:t>
      </w:r>
      <w:r w:rsidR="00E6234E" w:rsidRPr="007619FC">
        <w:rPr>
          <w:lang w:eastAsia="en-US"/>
        </w:rPr>
        <w:t>07</w:t>
      </w:r>
      <w:r w:rsidR="007619FC" w:rsidRPr="007619FC">
        <w:rPr>
          <w:lang w:eastAsia="en-US"/>
        </w:rPr>
        <w:t>].</w:t>
      </w:r>
    </w:p>
    <w:p w:rsidR="007619FC" w:rsidRPr="007619FC" w:rsidRDefault="007619FC" w:rsidP="007619FC">
      <w:pPr>
        <w:pStyle w:val="2"/>
      </w:pPr>
      <w:r>
        <w:br w:type="page"/>
      </w:r>
      <w:bookmarkStart w:id="7" w:name="_Toc184577190"/>
      <w:bookmarkStart w:id="8" w:name="_Toc273651649"/>
      <w:r>
        <w:rPr>
          <w:lang w:val="uk-UA"/>
        </w:rPr>
        <w:t xml:space="preserve">1.3 </w:t>
      </w:r>
      <w:r w:rsidR="00FF2D80" w:rsidRPr="007619FC">
        <w:t>Жовтневий переворот більшовиків</w:t>
      </w:r>
      <w:r w:rsidRPr="007619FC">
        <w:t xml:space="preserve">. </w:t>
      </w:r>
      <w:r w:rsidR="00FF2D80" w:rsidRPr="007619FC">
        <w:t xml:space="preserve">Його вплив на </w:t>
      </w:r>
      <w:r w:rsidR="00176D8A" w:rsidRPr="007619FC">
        <w:t>Україну</w:t>
      </w:r>
      <w:bookmarkEnd w:id="7"/>
      <w:bookmarkEnd w:id="8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Влада Тимчасового уряду виявилася недовготривалою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Більшовики на чолі з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Леніним і Л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Троцьким готували в Росії державний переворот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Повстання у Петрограді розпочалося 24 жовтня 1917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Вночі з 25 на 26 жовтня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7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8 листопада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озброєні загони моряків, робітників і солдатів захопили Зимовий палац та арештували Тимчасовий уряд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Прем'єр-міністр 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Корейський втік за кордон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Незабаром у Москві, 17 губерніальних центрах та інших містах і місцевостях влада також перейшла до більшовиків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Жовтневий переворот або, як його назвали більшовики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Велика Жовтнева соціалістична революція,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здійснився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Другий Всеросійський з'їзд Рад 25 жовтня проголосив перехід всієї влади до Рад, прийняв декрети про мир і про землю, сформував більшовицький уряд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Раду Народних Комісарів на чолі з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Леніним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Жовтневий переворот більшовиків докорінно змінив становище політичних сил у Росії, сприяючи розгортанню революційного, національно-визвольного руху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зв'язку з жовтневими подіями Центральна Рада 7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20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листопада видала Третій універсал, яким проголошувала утворення Української Народної Республіки, але знову ж таки у федеративному союзі з Росією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16,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.7</w:t>
      </w:r>
      <w:r w:rsidR="00E6234E" w:rsidRPr="007619FC">
        <w:rPr>
          <w:lang w:eastAsia="en-US"/>
        </w:rPr>
        <w:t>3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Окрім цього, в універсалі були проголошені такі основні положення</w:t>
      </w:r>
      <w:r w:rsidR="007619FC" w:rsidRPr="007619FC">
        <w:rPr>
          <w:lang w:eastAsia="en-US"/>
        </w:rPr>
        <w:t>: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1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Конфіскація поміщицького, удільного, церковного, монастирського землеволодіння і передання земель трудовому народові без</w:t>
      </w:r>
      <w:r w:rsidR="00A57D93" w:rsidRPr="007619FC">
        <w:rPr>
          <w:lang w:val="uk-UA" w:eastAsia="en-US"/>
        </w:rPr>
        <w:t xml:space="preserve"> </w:t>
      </w:r>
      <w:r w:rsidRPr="007619FC">
        <w:rPr>
          <w:lang w:eastAsia="en-US"/>
        </w:rPr>
        <w:t>викупу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2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Встановлення 8-годинного робочого дня та державного контролю над виробництвом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3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Негайний початок мирних переговорів та укладення справедливого миру між воюючими сторонами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4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Оголошення повної амністії за політичні виступи та ліквідація смертної кари як міри покарання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5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Закріплення за населенням усіх прав місцевого самоврядування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6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Забезпечення за населенням усіх прав і свобод</w:t>
      </w:r>
      <w:r w:rsidR="007619FC" w:rsidRPr="007619FC">
        <w:rPr>
          <w:lang w:eastAsia="en-US"/>
        </w:rPr>
        <w:t xml:space="preserve">: </w:t>
      </w:r>
      <w:r w:rsidRPr="007619FC">
        <w:rPr>
          <w:lang w:eastAsia="en-US"/>
        </w:rPr>
        <w:t>свободи слова, друку, віри, зборів, союзів, страйків, недоторканості особи і житла, рівноправності усіх мов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7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Визнання за всіма народами, які населяють Україну,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національно-персональної автономії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та рівних прав тощо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17,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.1</w:t>
      </w:r>
      <w:r w:rsidR="00E6234E" w:rsidRPr="007619FC">
        <w:rPr>
          <w:lang w:eastAsia="en-US"/>
        </w:rPr>
        <w:t>23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Центральна Рада негативно віднеслася до захопленню влади більшовиками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жовтні 1917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Центральна Рада на своєму засіданні прийняла резолюцію</w:t>
      </w:r>
      <w:r w:rsidR="007619FC" w:rsidRPr="007619FC">
        <w:rPr>
          <w:lang w:eastAsia="en-US"/>
        </w:rPr>
        <w:t>: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Визначаючи що влада у державі</w:t>
      </w:r>
      <w:r w:rsidR="007619FC">
        <w:rPr>
          <w:lang w:eastAsia="en-US"/>
        </w:rPr>
        <w:t>...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повинна перейти до рук усієї революційної демократії, вважаючи недопустимим перехід усієї влади виключно до рук Рад</w:t>
      </w:r>
      <w:r w:rsidR="007619FC">
        <w:rPr>
          <w:lang w:eastAsia="en-US"/>
        </w:rPr>
        <w:t>...,</w:t>
      </w:r>
      <w:r w:rsidRPr="007619FC">
        <w:rPr>
          <w:lang w:eastAsia="en-US"/>
        </w:rPr>
        <w:t xml:space="preserve"> які являються тільки частиною зорганізованої революційної демократії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Українська Центральна Рада через це висловлюється проти повстання у Петрограді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постанові 10 листопада Центральна Рада заявила, що, не визнаючи Раднаркому, вона буде прагнути до угоди з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крайовими республіками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які виникли на території Росії, з метою створення нового загальноросійського політичного центру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Оскільки ради в Україні, очолені більшовиками, визнали Раднарком як найвищий орган влади і відповідно не визнавали Центральної Ради, то вона розпочала з ними боротьбу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 Полтаві, Конотопі, інших містах та селах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Були роззброєні загони Червоної гвардії, військові частини, що не визнавали влади Центральної Ради їх висилали за межі України, у Росію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Раднарком, очолений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Леніним, спочатку визнав за українським народом право на відокремлення й утворення самостійної держави, яке проголосила Декларація прав народів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 це говорив і писав сам Ленін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 ж підкреслював і нарком військових справ Росії</w:t>
      </w:r>
      <w:r w:rsidR="007619FC">
        <w:rPr>
          <w:lang w:eastAsia="en-US"/>
        </w:rPr>
        <w:t xml:space="preserve">.Л. </w:t>
      </w:r>
      <w:r w:rsidRPr="007619FC">
        <w:rPr>
          <w:lang w:eastAsia="en-US"/>
        </w:rPr>
        <w:t>Троцький у розмові по прямому зв'язку з головнокомандувачем збройними силами Росії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Криленком 24 листопада 1917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Проте відчувши реальну загрозу втратити Україну,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Ленін швидко переорієнтувався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Раднарком РРФСР 4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17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грудня 1917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видав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Маніфест до українського народу з ультимативними вимогами до Центральної Ради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Заявляючи, що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Рада Народних Комісарів признає Українську Народну Республіку, її право зовсім відділитися від Росії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РНК висувала різні звинувачення УНР, зокрема стосовно дій Центральної Ради та її уряду на власній території, в Україні, з якими Раднарком не погоджувався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Цей ультиматум був грубим втручанням Раднаркому у внутрішні справи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Від Ради вимагали також допомагати революційним військам, припинити роззброєння радянських полків, які, до речі, не визнавали, перебуваючи на території України, влади Центральної Ради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8,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.3</w:t>
      </w:r>
      <w:r w:rsidR="00E6234E" w:rsidRPr="007619FC">
        <w:rPr>
          <w:lang w:eastAsia="en-US"/>
        </w:rPr>
        <w:t>5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відповідь на цей ультиматум Генеральний Секретаріат надіслав Раднаркомові РРФСР ноту, в якій зазначав, що не можна визнавати право народу на самовизначення і грубо порушувати це право, нав'язуючи свої форми політичного устрою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Проте ця відповідь ситуації не змінила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Раднарком вирішив припинити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всякі словесні загравання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і приступив до активних дій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Харкові 11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12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24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25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грудня 1917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відбувся Перший Всеукраїнський з'їзд Рад, який, визнаючи Україну федеративною частиною Російської республіки, оголосив Центральну Раду поза законом, передавши всю повноту влади тільки Всеукраїнському з'їздові Рад, а на місцях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Радам робітничих, селянських і солдатських депутатів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Україна оголошувалася Республікою Рад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період між з'їздами влада належала ЦВК України, обраному на з'їзді у кількості 41 особи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35 більшовиків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на чолі з 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Медведєвим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Було обрано також радянський уряд України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Народний Секретаріат, поширено на територію України діяльність декретів та інших законодавчих актів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Народний Секретаріат складався з 13 секретарств, очолених народними секретарями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його складу входили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Ауссем, 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Бакинський, Е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Бош,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Затонський, Ф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Сергєєв,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Люксембург, Г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Лапчинський та ін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Головою незабаром став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Скрипник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Для підтримки цієї акції з Росії в Україну були послані війська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Ще 1 січня 1918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Раднарком призначив надзвичайного комісара України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Орджонікідзе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Тоді ж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Ленін надіслав телеграми у Харків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командувачеві більшовицьких військ в Україні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Антонову-Овсієнку і 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Орджонікідзе</w:t>
      </w:r>
      <w:r w:rsidR="007619FC" w:rsidRPr="007619FC">
        <w:rPr>
          <w:lang w:eastAsia="en-US"/>
        </w:rPr>
        <w:t>: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Дуже й дуже просимо вжити якнайнещадніших революційних заходів</w:t>
      </w:r>
      <w:r w:rsidR="007619FC">
        <w:rPr>
          <w:lang w:eastAsia="en-US"/>
        </w:rPr>
        <w:t>...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Усіма засобами просувати вагони з хлібом у Петроград, інакше загрожує голод</w:t>
      </w:r>
      <w:r w:rsidR="007619FC">
        <w:rPr>
          <w:lang w:eastAsia="en-US"/>
        </w:rPr>
        <w:t>...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Ленін</w:t>
      </w:r>
      <w:r w:rsidR="007619FC">
        <w:rPr>
          <w:lang w:eastAsia="en-US"/>
        </w:rPr>
        <w:t xml:space="preserve">" </w:t>
      </w:r>
      <w:r w:rsidR="007619FC" w:rsidRPr="007619FC">
        <w:rPr>
          <w:lang w:eastAsia="en-US"/>
        </w:rPr>
        <w:t>[</w:t>
      </w:r>
      <w:r w:rsidR="009639A9" w:rsidRPr="007619FC">
        <w:rPr>
          <w:lang w:eastAsia="en-US"/>
        </w:rPr>
        <w:t xml:space="preserve">17, </w:t>
      </w:r>
      <w:r w:rsidR="009639A9" w:rsidRPr="007619FC">
        <w:rPr>
          <w:lang w:val="en-US" w:eastAsia="en-US"/>
        </w:rPr>
        <w:t>c</w:t>
      </w:r>
      <w:r w:rsidR="007619FC">
        <w:rPr>
          <w:lang w:eastAsia="en-US"/>
        </w:rPr>
        <w:t>.8</w:t>
      </w:r>
      <w:r w:rsidR="009639A9" w:rsidRPr="007619FC">
        <w:rPr>
          <w:lang w:eastAsia="en-US"/>
        </w:rPr>
        <w:t>6</w:t>
      </w:r>
      <w:r w:rsidR="007619FC" w:rsidRPr="007619FC">
        <w:rPr>
          <w:lang w:eastAsia="en-US"/>
        </w:rPr>
        <w:t xml:space="preserve">]. </w:t>
      </w:r>
      <w:r w:rsidRPr="007619FC">
        <w:rPr>
          <w:lang w:eastAsia="en-US"/>
        </w:rPr>
        <w:t>Росії для цього передусім і була потрібна Україна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Народний секретар радянського уряду України Г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Лапчинський згадує, як народний секретар військових справ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Шахрай скаржився йому</w:t>
      </w:r>
      <w:r w:rsidR="007619FC" w:rsidRPr="007619FC">
        <w:rPr>
          <w:lang w:eastAsia="en-US"/>
        </w:rPr>
        <w:t>: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Що це за уряд український, що його члени зовсім не знають і не хочуть знати української мови</w:t>
      </w:r>
      <w:r w:rsidR="007619FC" w:rsidRPr="007619FC">
        <w:rPr>
          <w:lang w:eastAsia="en-US"/>
        </w:rPr>
        <w:t xml:space="preserve">? </w:t>
      </w:r>
      <w:r w:rsidRPr="007619FC">
        <w:rPr>
          <w:lang w:eastAsia="en-US"/>
        </w:rPr>
        <w:t>Що не тільки не користується жодним впливом серед українського суспільства, але воно навіть ніколи не чуло раніше їхніх прізвищ</w:t>
      </w:r>
      <w:r w:rsidR="007619FC" w:rsidRPr="007619FC">
        <w:rPr>
          <w:lang w:eastAsia="en-US"/>
        </w:rPr>
        <w:t>?</w:t>
      </w:r>
      <w:r w:rsidR="007619FC">
        <w:rPr>
          <w:lang w:eastAsia="en-US"/>
        </w:rPr>
        <w:t>...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коли всі українізовані частини в Харкові мені доводиться роззброювати, бо вони не хочуть іти за мною на оборону Радянської влади</w:t>
      </w:r>
      <w:r w:rsidR="007619FC" w:rsidRPr="007619FC">
        <w:rPr>
          <w:lang w:eastAsia="en-US"/>
        </w:rPr>
        <w:t xml:space="preserve">? </w:t>
      </w:r>
      <w:r w:rsidRPr="007619FC">
        <w:rPr>
          <w:lang w:eastAsia="en-US"/>
        </w:rPr>
        <w:t>За єдину військову опору</w:t>
      </w:r>
      <w:r w:rsidR="007619FC">
        <w:rPr>
          <w:lang w:eastAsia="en-US"/>
        </w:rPr>
        <w:t>...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ми маємо лише військо, що привів на Україну з Росії Антонов</w:t>
      </w:r>
      <w:r w:rsidR="007619FC">
        <w:rPr>
          <w:lang w:eastAsia="en-US"/>
        </w:rPr>
        <w:t>".</w:t>
      </w:r>
    </w:p>
    <w:p w:rsidR="007619FC" w:rsidRPr="007619FC" w:rsidRDefault="008014FF" w:rsidP="007619FC">
      <w:pPr>
        <w:pStyle w:val="2"/>
      </w:pPr>
      <w:r w:rsidRPr="007619FC">
        <w:rPr>
          <w:lang w:val="uk-UA"/>
        </w:rPr>
        <w:br w:type="page"/>
      </w:r>
      <w:bookmarkStart w:id="9" w:name="_Toc184577191"/>
      <w:bookmarkStart w:id="10" w:name="_Toc273651650"/>
      <w:r w:rsidR="007619FC">
        <w:rPr>
          <w:lang w:val="uk-UA"/>
        </w:rPr>
        <w:t>Р</w:t>
      </w:r>
      <w:r w:rsidR="007619FC">
        <w:t xml:space="preserve">озділ 2. </w:t>
      </w:r>
      <w:r w:rsidR="007619FC">
        <w:rPr>
          <w:lang w:val="uk-UA"/>
        </w:rPr>
        <w:t>П</w:t>
      </w:r>
      <w:r w:rsidR="007619FC" w:rsidRPr="007619FC">
        <w:t xml:space="preserve">роголошення </w:t>
      </w:r>
      <w:r w:rsidR="006816B4">
        <w:rPr>
          <w:lang w:val="uk-UA"/>
        </w:rPr>
        <w:t>У</w:t>
      </w:r>
      <w:r w:rsidR="007619FC" w:rsidRPr="007619FC">
        <w:t>країни неза</w:t>
      </w:r>
      <w:r w:rsidR="007619FC">
        <w:t xml:space="preserve">лежною демократичною державою. </w:t>
      </w:r>
      <w:r w:rsidR="007619FC">
        <w:rPr>
          <w:lang w:val="uk-UA"/>
        </w:rPr>
        <w:t>Р</w:t>
      </w:r>
      <w:r w:rsidR="007619FC" w:rsidRPr="007619FC">
        <w:t>озвиток конституціоналізму</w:t>
      </w:r>
      <w:bookmarkEnd w:id="9"/>
      <w:bookmarkEnd w:id="10"/>
    </w:p>
    <w:p w:rsidR="007619FC" w:rsidRDefault="007619FC" w:rsidP="007619FC">
      <w:pPr>
        <w:ind w:firstLine="709"/>
        <w:rPr>
          <w:lang w:val="uk-UA" w:eastAsia="en-US"/>
        </w:rPr>
      </w:pPr>
      <w:bookmarkStart w:id="11" w:name="_Toc184577192"/>
    </w:p>
    <w:p w:rsidR="007619FC" w:rsidRPr="007619FC" w:rsidRDefault="007619FC" w:rsidP="007619FC">
      <w:pPr>
        <w:pStyle w:val="2"/>
      </w:pPr>
      <w:bookmarkStart w:id="12" w:name="_Toc273651651"/>
      <w:r>
        <w:rPr>
          <w:lang w:val="uk-UA"/>
        </w:rPr>
        <w:t xml:space="preserve">2.1 </w:t>
      </w:r>
      <w:r w:rsidR="006F3B37" w:rsidRPr="007619FC">
        <w:t>Четвертий універсал і проголошення України незалежною демократичною державою</w:t>
      </w:r>
      <w:bookmarkEnd w:id="11"/>
      <w:bookmarkEnd w:id="12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ці тривожні дні Центральна Рада 9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22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січня 1918 р приймає Четвертий універсал, на якому зупинимося докладніше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Народе України,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пишеться в універсалі,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твоєю силою, волею, словом стала на землі Українській Вільна Українська Народна Республіка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Справдилася колишня мрія батьків твоїх, борців за вольності і права трудящих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 тим часом Петроградське Правительство Народних Комісарів, щоб повернути під свою вдасть вільну Українську Республіку, оповістило війну Україні і насилає на наші землі свої війська</w:t>
      </w:r>
      <w:r w:rsidR="007619FC">
        <w:rPr>
          <w:lang w:eastAsia="en-US"/>
        </w:rPr>
        <w:t>...,</w:t>
      </w:r>
      <w:r w:rsidRPr="007619FC">
        <w:rPr>
          <w:lang w:eastAsia="en-US"/>
        </w:rPr>
        <w:t xml:space="preserve"> які грабують хліб наших селян і без всякої платні вивозять його в Росію, не жаліючи навіть зерна, наготовленого на засів, вбивають неповинних людей, сіють скрізь безладдя, злодійство, безчинство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Центральна Рада, зазначалося далі, не хоче війни, не претендує на ніякі чужі території, а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бажає вести свій край до миру, до творчої роботи, до скріплення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волі нашої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Оскільки у складі Росії Україна не могла мати справжньої волі, то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однині Українська Народна Республіка стає самостійною, ні від кого не залежною, вільною, суверенною державою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Чи було щось протиприродне, незаконне у цьому</w:t>
      </w:r>
      <w:r w:rsidR="007619FC" w:rsidRPr="007619FC">
        <w:rPr>
          <w:lang w:eastAsia="en-US"/>
        </w:rPr>
        <w:t xml:space="preserve">? </w:t>
      </w:r>
      <w:r w:rsidRPr="007619FC">
        <w:rPr>
          <w:lang w:eastAsia="en-US"/>
        </w:rPr>
        <w:t>Ні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Прагнення до свободи, незалежності, бажання бути господарем на своїй землі, а не жити під владою чужинців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це природне, невід'ємне право кожного народу, кожної нації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Зрештою, Акт проголошення незалежності України відбувся у повній відповідності до Декларації прав народів Росії, прийнятої Раднаркомом Росії 2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15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листопада 1917 р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Україна, зазначалося в Четвертому універсалі, хоче жити у мирі та злагоді з усіма сусідніми державами, але жодна з них не повинна втручатись у внутрішнє життя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скликання парламенту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Установчих зборів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влада тимчасово буде здійснюватися Центральною Радою та її виконавчим органом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Радою Народних Міністрів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Раді Народних Міністрів тут же було доручено самостійно проводити переговори про мир з державами Центрального блоку і домагатися укладення справедливого миру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Щодо нашестя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петроградських більшовиків, що нищать та руйнують наш край, приписується Правительству твердо і рішуче взятись до боротьби з ними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Після підписання миру планувалося розпустити армію, а замість неї створити народну міліцію</w:t>
      </w:r>
      <w:r w:rsidR="007619FC" w:rsidRPr="007619FC">
        <w:rPr>
          <w:lang w:eastAsia="en-US"/>
        </w:rPr>
        <w:t xml:space="preserve"> [</w:t>
      </w:r>
      <w:r w:rsidR="00E6234E" w:rsidRPr="007619FC">
        <w:rPr>
          <w:lang w:eastAsia="en-US"/>
        </w:rPr>
        <w:t xml:space="preserve">11,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.1</w:t>
      </w:r>
      <w:r w:rsidR="00E6234E" w:rsidRPr="007619FC">
        <w:rPr>
          <w:lang w:eastAsia="en-US"/>
        </w:rPr>
        <w:t>46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Зруйновані війною міста і села мали бути відбудовані за кошти держави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 поверненням додому демобілізованих солдатів у всій Україні планувалися перевибори місцевих органів влади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міських, сільських, волосних і повітових народних рад, міських дум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перевиборів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слід встановити на місцях таку вдасть, до якої б люди мали довір'я і яка б опиралася на всі революційно-демократичні верстви народу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Пропонувалося всім радам селянських, робітничих і солдатських депутатів співпрацювати на благо українського народу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Щодо аграрного питання, в Універсалі повідомлялося</w:t>
      </w:r>
      <w:r w:rsidR="007619FC" w:rsidRPr="007619FC">
        <w:rPr>
          <w:lang w:eastAsia="en-US"/>
        </w:rPr>
        <w:t>:</w:t>
      </w:r>
    </w:p>
    <w:p w:rsidR="007619FC" w:rsidRDefault="007619FC" w:rsidP="007619F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724D8C" w:rsidRPr="007619FC">
        <w:rPr>
          <w:lang w:eastAsia="en-US"/>
        </w:rPr>
        <w:t>Земельна комісія</w:t>
      </w:r>
      <w:r>
        <w:rPr>
          <w:lang w:eastAsia="en-US"/>
        </w:rPr>
        <w:t>...</w:t>
      </w:r>
      <w:r w:rsidRPr="007619FC">
        <w:rPr>
          <w:lang w:eastAsia="en-US"/>
        </w:rPr>
        <w:t xml:space="preserve"> </w:t>
      </w:r>
      <w:r w:rsidR="00724D8C" w:rsidRPr="007619FC">
        <w:rPr>
          <w:lang w:eastAsia="en-US"/>
        </w:rPr>
        <w:t>вже виробила закон про передачу землі трудовому народові і без викупу, прийнявши за основу скасування власності</w:t>
      </w:r>
      <w:r>
        <w:rPr>
          <w:lang w:eastAsia="en-US"/>
        </w:rPr>
        <w:t xml:space="preserve"> (</w:t>
      </w:r>
      <w:r w:rsidR="00724D8C" w:rsidRPr="007619FC">
        <w:rPr>
          <w:lang w:eastAsia="en-US"/>
        </w:rPr>
        <w:t>очевидно, поміщицької</w:t>
      </w:r>
      <w:r w:rsidRPr="007619FC">
        <w:rPr>
          <w:lang w:eastAsia="en-US"/>
        </w:rPr>
        <w:t xml:space="preserve"> - </w:t>
      </w:r>
      <w:r w:rsidR="00724D8C" w:rsidRPr="007619FC">
        <w:rPr>
          <w:lang w:eastAsia="en-US"/>
        </w:rPr>
        <w:t>Т</w:t>
      </w:r>
      <w:r w:rsidRPr="007619FC">
        <w:rPr>
          <w:lang w:eastAsia="en-US"/>
        </w:rPr>
        <w:t xml:space="preserve">. </w:t>
      </w:r>
      <w:r w:rsidR="00724D8C" w:rsidRPr="007619FC">
        <w:rPr>
          <w:lang w:eastAsia="en-US"/>
        </w:rPr>
        <w:t>Б</w:t>
      </w:r>
      <w:r w:rsidRPr="007619FC">
        <w:rPr>
          <w:lang w:eastAsia="en-US"/>
        </w:rPr>
        <w:t xml:space="preserve">) </w:t>
      </w:r>
      <w:r w:rsidR="00724D8C" w:rsidRPr="007619FC">
        <w:rPr>
          <w:lang w:eastAsia="en-US"/>
        </w:rPr>
        <w:t>і соціалізацію землі</w:t>
      </w:r>
      <w:r>
        <w:rPr>
          <w:lang w:eastAsia="en-US"/>
        </w:rPr>
        <w:t xml:space="preserve">". </w:t>
      </w:r>
      <w:r w:rsidR="00724D8C" w:rsidRPr="007619FC">
        <w:rPr>
          <w:lang w:eastAsia="en-US"/>
        </w:rPr>
        <w:t>Проект закону планувалося розглянути і прийняти на найближчому засіданні Центральної Ради,</w:t>
      </w:r>
      <w:r>
        <w:rPr>
          <w:lang w:eastAsia="en-US"/>
        </w:rPr>
        <w:t xml:space="preserve"> "</w:t>
      </w:r>
      <w:r w:rsidR="00724D8C" w:rsidRPr="007619FC">
        <w:rPr>
          <w:lang w:eastAsia="en-US"/>
        </w:rPr>
        <w:t>щоб передача землі в руки трудящих неодмінно відбулась ще до початку весняних робіт</w:t>
      </w:r>
      <w:r>
        <w:rPr>
          <w:lang w:eastAsia="en-US"/>
        </w:rPr>
        <w:t xml:space="preserve">". </w:t>
      </w:r>
      <w:r w:rsidR="00724D8C" w:rsidRPr="007619FC">
        <w:rPr>
          <w:lang w:eastAsia="en-US"/>
        </w:rPr>
        <w:t>Усі ліси, води і надра конфісковувались у попередніх власників і переходили у власність держави</w:t>
      </w:r>
      <w:r w:rsidRPr="007619FC">
        <w:rPr>
          <w:lang w:eastAsia="en-US"/>
        </w:rPr>
        <w:t xml:space="preserve">. </w:t>
      </w:r>
      <w:r w:rsidR="00724D8C" w:rsidRPr="007619FC">
        <w:rPr>
          <w:lang w:eastAsia="en-US"/>
        </w:rPr>
        <w:t>Оскільки</w:t>
      </w:r>
      <w:r>
        <w:rPr>
          <w:lang w:eastAsia="en-US"/>
        </w:rPr>
        <w:t xml:space="preserve"> "</w:t>
      </w:r>
      <w:r w:rsidR="00724D8C" w:rsidRPr="007619FC">
        <w:rPr>
          <w:lang w:eastAsia="en-US"/>
        </w:rPr>
        <w:t>війні наступає кінець, приписуємо Раді Народних Міністрів приступити до переведення всіх заводів і фабрик на мирний стан, на вироблення продуктів, потрібних насамперед трудящим масам</w:t>
      </w:r>
      <w:r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 Універсалі йшлося також про необхідність вжити термінових заходів щодо ліквідації безробіття, матеріального забезпечення інвалідів, сиріт, людей похилого віку і всіх тих, хто потерпів від війни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Проголошувалася націоналізація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найважливіших галузей торгівлі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весь дохід від якої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піде на користь народові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Встановлювалася монополія держави на зовнішню торгівлю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Для конкретної реалізації цих положень уряд повинен був подати проекти відповідних законів, а також видати розпорядження про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монополію держави на виробництво заліза, шкур, тютюну та інших товарів і продуктів, з яких найбільше бралося прибутків з робочих класів на користь нетрудящих класів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Встановлювався контроль держави над усіма банками,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які допомагали визискувати трудові класи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З цього часу кредити банків повинні були надаватися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головним чином на підтримку трудового населення та розвиток народного господарства в Україні</w:t>
      </w:r>
      <w:r w:rsidR="007619FC">
        <w:rPr>
          <w:lang w:eastAsia="en-US"/>
        </w:rPr>
        <w:t xml:space="preserve">" </w:t>
      </w:r>
      <w:r w:rsidR="007619FC" w:rsidRPr="007619FC">
        <w:rPr>
          <w:lang w:eastAsia="en-US"/>
        </w:rPr>
        <w:t>[</w:t>
      </w:r>
      <w:r w:rsidR="00E6234E" w:rsidRPr="007619FC">
        <w:rPr>
          <w:lang w:eastAsia="en-US"/>
        </w:rPr>
        <w:t xml:space="preserve">17, </w:t>
      </w:r>
      <w:r w:rsidR="00E6234E" w:rsidRPr="007619FC">
        <w:rPr>
          <w:lang w:val="en-US" w:eastAsia="en-US"/>
        </w:rPr>
        <w:t>c</w:t>
      </w:r>
      <w:r w:rsidR="007619FC">
        <w:rPr>
          <w:lang w:eastAsia="en-US"/>
        </w:rPr>
        <w:t>.5</w:t>
      </w:r>
      <w:r w:rsidR="00E6234E" w:rsidRPr="007619FC">
        <w:rPr>
          <w:lang w:eastAsia="en-US"/>
        </w:rPr>
        <w:t>5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Раді Міністрів приписувалося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рішуче боротися з усіма контрреволюційними силами, а всякого, хто кликатиме до повстання проти самостійної Української Народної Республіки, до повороту старого ладу,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карати, як за державну зраду</w:t>
      </w:r>
      <w:r w:rsidR="007619FC">
        <w:rPr>
          <w:lang w:eastAsia="en-US"/>
        </w:rPr>
        <w:t>!".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Назвемо ще такі дуже важливі пункти універсалу</w:t>
      </w:r>
      <w:r w:rsidR="007619FC" w:rsidRPr="007619FC">
        <w:rPr>
          <w:lang w:eastAsia="en-US"/>
        </w:rPr>
        <w:t>:</w:t>
      </w:r>
    </w:p>
    <w:p w:rsidR="007619FC" w:rsidRDefault="007619FC" w:rsidP="007619F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724D8C" w:rsidRPr="007619FC">
        <w:rPr>
          <w:lang w:eastAsia="en-US"/>
        </w:rPr>
        <w:t>Всі демократичні права і свободи громадян потверджуються</w:t>
      </w:r>
      <w:r w:rsidRPr="007619FC">
        <w:rPr>
          <w:lang w:eastAsia="en-US"/>
        </w:rPr>
        <w:t xml:space="preserve">. </w:t>
      </w:r>
      <w:r w:rsidR="00724D8C" w:rsidRPr="007619FC">
        <w:rPr>
          <w:lang w:eastAsia="en-US"/>
        </w:rPr>
        <w:t>Всі нації в Українській Народній Республіці користуються рівними правами і національно-персональною автономією</w:t>
      </w:r>
      <w:r>
        <w:rPr>
          <w:lang w:eastAsia="en-US"/>
        </w:rPr>
        <w:t xml:space="preserve">". </w:t>
      </w:r>
      <w:r w:rsidR="00724D8C" w:rsidRPr="007619FC">
        <w:rPr>
          <w:lang w:eastAsia="en-US"/>
        </w:rPr>
        <w:t>Розуміючи нестійкість і непевність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свого становища, будучи звідусіль оточеною ворогами та недоброзичливими сусідами, Центральна Рада проголошувала</w:t>
      </w:r>
      <w:r w:rsidR="007619FC" w:rsidRPr="007619FC">
        <w:rPr>
          <w:lang w:eastAsia="en-US"/>
        </w:rPr>
        <w:t>;</w:t>
      </w:r>
    </w:p>
    <w:p w:rsidR="007619FC" w:rsidRDefault="007619FC" w:rsidP="007619F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724D8C" w:rsidRPr="007619FC">
        <w:rPr>
          <w:lang w:eastAsia="en-US"/>
        </w:rPr>
        <w:t>Все, чого не встигнемо зробити ми,</w:t>
      </w:r>
      <w:r>
        <w:rPr>
          <w:lang w:eastAsia="en-US"/>
        </w:rPr>
        <w:t xml:space="preserve"> </w:t>
      </w:r>
      <w:r w:rsidR="00724D8C" w:rsidRPr="007619FC">
        <w:rPr>
          <w:lang w:eastAsia="en-US"/>
        </w:rPr>
        <w:t>те довершать, справлять і до останнього порядку приведуть Українські Установчі Збори</w:t>
      </w:r>
      <w:r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Цікаво, що Центральна Рада, проголосивши незалежність України, і надалі не відкидала можливості укласти федеративний союз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з народними республіками колишньої Російської держави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Ось таким був цей відомий документ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Четвертий універсал Центральної Ради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Без сумніву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прогресивний, без сумніву, незважаючи на певні недоробки і неясності,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історично значущий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Він завершив складний і нелегкий процес становлення у ті роки Української державності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Проголошення суверенної Української Народної Республіки викликало значний міжнародний резонанс, її визнали у 1918 р</w:t>
      </w:r>
      <w:r w:rsidR="007619FC">
        <w:rPr>
          <w:lang w:eastAsia="en-US"/>
        </w:rPr>
        <w:t>.: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Румунія, Франція, Великобританія, Сполучені Штати Америки, Німеччина, Австро-Угорщина, Болгарія, Туреччина, Японія, Китай, Португалія, Данія, Греція, Норвегія, Ірак, Іспанія, Фінляндія, Польща, Швеція, Швейцарія та ін</w:t>
      </w:r>
      <w:r w:rsidR="007619FC">
        <w:rPr>
          <w:lang w:eastAsia="en-US"/>
        </w:rPr>
        <w:t>.;</w:t>
      </w:r>
      <w:r w:rsidR="007619FC" w:rsidRPr="007619FC">
        <w:rPr>
          <w:lang w:eastAsia="en-US"/>
        </w:rPr>
        <w:t xml:space="preserve"> </w:t>
      </w:r>
      <w:r w:rsidRPr="007619FC">
        <w:rPr>
          <w:lang w:eastAsia="en-US"/>
        </w:rPr>
        <w:t>у 1919 р</w:t>
      </w:r>
      <w:r w:rsidR="007619FC" w:rsidRPr="007619FC">
        <w:rPr>
          <w:lang w:eastAsia="en-US"/>
        </w:rPr>
        <w:t>. -</w:t>
      </w:r>
      <w:r w:rsidR="007619FC">
        <w:rPr>
          <w:lang w:eastAsia="en-US"/>
        </w:rPr>
        <w:t xml:space="preserve"> </w:t>
      </w:r>
      <w:r w:rsidRPr="007619FC">
        <w:rPr>
          <w:lang w:eastAsia="en-US"/>
        </w:rPr>
        <w:t>Угорщина, Чехословаччина, Ватикан, Голландія, Італія тощо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Проте у січні російські війська під командуванням колишнього полковника царської армії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Муравйова розпочали наступ на Центральну Раду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них приєдналися донецькі робітничі загони, частини Червоного козацтва, харківська червона гвардія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Одночасно 16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29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січня у Києві вибухнуло збройне повстання робітників заводу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Арсенал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Воно тривало шість днів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Чимало арсенальців було вбито, 300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розстріляно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Цей факт подавався як найхарактерніший приклад контрреволюційності Центральної Ради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Але чи могла вона вчинити інакше</w:t>
      </w:r>
      <w:r w:rsidR="007619FC" w:rsidRPr="007619FC">
        <w:rPr>
          <w:lang w:eastAsia="en-US"/>
        </w:rPr>
        <w:t xml:space="preserve">? </w:t>
      </w:r>
      <w:r w:rsidRPr="007619FC">
        <w:rPr>
          <w:lang w:eastAsia="en-US"/>
        </w:rPr>
        <w:t>Як аналогія напрошується інший характерний приклад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повстання кронштадських матросів 1921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проти радянської влади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Воно було нещадно придушено, а тисячі матросів, які здалися владі, без усякого суду і слідства розстріляні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Об'єднані російсько-українські радянські війська 26 січня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8 лютого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1918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після завзятих боїв і багатогодинного артилерійського обстрілу міста зайняли Київ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його обороні загинуло під Кругами 300 українських юнаків-студентів та учнів старших класів гімназій, які намагалися зупинити частини більшовицьких матросів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вулицях міста більшовицькі війська вчинили жорстокий погром, розстрілюючи багатьох людей часто тільки за те, Що розмовляли українською мовою чи були у вишиванках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Центральна Рада евакуювалась до Житомира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val="en-US" w:eastAsia="en-US"/>
        </w:rPr>
      </w:pPr>
      <w:r w:rsidRPr="007619FC">
        <w:rPr>
          <w:lang w:eastAsia="en-US"/>
        </w:rPr>
        <w:t>У Брест-Литовську, де проходили мирні переговори між державами Центрального блоку та Росією, 27 січня 1918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делегація Центральної Ради від імені Української Народної Республіки, яку визнали країни Центрального блоку, підписала з Німеччиною та її союзниками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Австро-Угорщиною, Болгарією і Туреччиною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мирну угоду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Взамін на визнання своєї влади в Україні Центральна Рада зобов'язалась поставити,</w:t>
      </w:r>
      <w:r w:rsidR="008014FF" w:rsidRPr="007619FC">
        <w:rPr>
          <w:lang w:val="uk-UA" w:eastAsia="en-US"/>
        </w:rPr>
        <w:t xml:space="preserve"> </w:t>
      </w:r>
      <w:r w:rsidRPr="007619FC">
        <w:rPr>
          <w:lang w:eastAsia="en-US"/>
        </w:rPr>
        <w:t>Німеччині близько 1 млн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 хліба, величезну кількість іншого продовольства та сировини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Щоб утримати владу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Центральна Рада звернулась до німецького уряду з проханням про військову допомогу, оскільки достатніх власних збройних сил не було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Німецькі та австро-угорські війська 18 лютого почали окупацію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Однак цей відчайдушний захід не врятував Центральної Ради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країні поширювалося невдоволення, розгорнулася боротьба проти окупантів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Центральна Рада втрачала соціальну опору, авторитет, а 29 квітня 1918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вона зібралася на чергове засідання</w:t>
      </w:r>
      <w:r w:rsidR="007619FC" w:rsidRPr="007619FC">
        <w:rPr>
          <w:lang w:val="en-US" w:eastAsia="en-US"/>
        </w:rPr>
        <w:t xml:space="preserve"> [</w:t>
      </w:r>
      <w:r w:rsidR="00E6234E" w:rsidRPr="007619FC">
        <w:rPr>
          <w:lang w:val="en-US" w:eastAsia="en-US"/>
        </w:rPr>
        <w:t>20, c</w:t>
      </w:r>
      <w:r w:rsidR="007619FC">
        <w:rPr>
          <w:lang w:val="en-US" w:eastAsia="en-US"/>
        </w:rPr>
        <w:t>.3</w:t>
      </w:r>
      <w:r w:rsidR="00E6234E" w:rsidRPr="007619FC">
        <w:rPr>
          <w:lang w:val="en-US" w:eastAsia="en-US"/>
        </w:rPr>
        <w:t>4</w:t>
      </w:r>
      <w:r w:rsidR="007619FC" w:rsidRPr="007619FC">
        <w:rPr>
          <w:lang w:val="en-US" w:eastAsia="en-US"/>
        </w:rPr>
        <w:t>].</w:t>
      </w:r>
    </w:p>
    <w:p w:rsidR="007619FC" w:rsidRDefault="007619FC" w:rsidP="007619FC">
      <w:pPr>
        <w:ind w:firstLine="709"/>
        <w:rPr>
          <w:lang w:val="uk-UA" w:eastAsia="en-US"/>
        </w:rPr>
      </w:pPr>
      <w:bookmarkStart w:id="13" w:name="_Toc184577193"/>
    </w:p>
    <w:p w:rsidR="007619FC" w:rsidRPr="007619FC" w:rsidRDefault="007619FC" w:rsidP="007619FC">
      <w:pPr>
        <w:pStyle w:val="2"/>
        <w:rPr>
          <w:lang w:val="uk-UA"/>
        </w:rPr>
      </w:pPr>
      <w:bookmarkStart w:id="14" w:name="_Toc273651652"/>
      <w:r>
        <w:rPr>
          <w:lang w:val="uk-UA"/>
        </w:rPr>
        <w:t xml:space="preserve">2.2 </w:t>
      </w:r>
      <w:r w:rsidR="004674F3" w:rsidRPr="007619FC">
        <w:rPr>
          <w:lang w:val="uk-UA"/>
        </w:rPr>
        <w:t>Конституція Української Народної Республіки</w:t>
      </w:r>
      <w:bookmarkEnd w:id="13"/>
      <w:bookmarkEnd w:id="14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A25A42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 xml:space="preserve">Окрім </w:t>
      </w:r>
      <w:r w:rsidR="00724D8C" w:rsidRPr="007619FC">
        <w:rPr>
          <w:lang w:val="uk-UA" w:eastAsia="en-US"/>
        </w:rPr>
        <w:t>інших законів, обговорювалася і була прийнята Конституція Української Народної Республіки</w:t>
      </w:r>
      <w:r w:rsidR="007619FC" w:rsidRPr="007619FC">
        <w:rPr>
          <w:lang w:eastAsia="en-US"/>
        </w:rPr>
        <w:t xml:space="preserve"> - </w:t>
      </w:r>
      <w:r w:rsidR="00724D8C" w:rsidRPr="007619FC">
        <w:rPr>
          <w:lang w:val="uk-UA" w:eastAsia="en-US"/>
        </w:rPr>
        <w:t>Основний закон держави, її опрацювала спеціальна конституційна комісія на чолі з професором М</w:t>
      </w:r>
      <w:r w:rsidR="007619FC" w:rsidRPr="007619FC">
        <w:rPr>
          <w:lang w:eastAsia="en-US"/>
        </w:rPr>
        <w:t xml:space="preserve">. </w:t>
      </w:r>
      <w:r w:rsidR="00724D8C" w:rsidRPr="007619FC">
        <w:rPr>
          <w:lang w:val="uk-UA" w:eastAsia="en-US"/>
        </w:rPr>
        <w:t>Грушевським, що вивчила досвід конституційного законодавства різних країн світу, передусім найближчих сусідів України, яких об'єднували спільні або подібні з нею історичні, економічні, політичні умови розвитку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Конституція мала підназву</w:t>
      </w:r>
      <w:r w:rsidR="007619FC" w:rsidRPr="007619FC">
        <w:rPr>
          <w:lang w:eastAsia="en-US"/>
        </w:rPr>
        <w:t>: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Статут про державний устрій, права і вольності УНР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Вона складалася з восьми розділів і 85 статей</w:t>
      </w:r>
      <w:r w:rsidR="007619FC" w:rsidRPr="007619FC">
        <w:rPr>
          <w:lang w:eastAsia="en-US"/>
        </w:rPr>
        <w:t>: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І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Загальні постанови</w:t>
      </w:r>
      <w:r w:rsidR="007619FC" w:rsidRPr="007619FC">
        <w:rPr>
          <w:lang w:eastAsia="en-US"/>
        </w:rPr>
        <w:t>;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II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Права громадян України</w:t>
      </w:r>
      <w:r w:rsidR="007619FC" w:rsidRPr="007619FC">
        <w:rPr>
          <w:lang w:eastAsia="en-US"/>
        </w:rPr>
        <w:t>;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III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Органи влади Української Народної Республіки</w:t>
      </w:r>
      <w:r w:rsidR="007619FC" w:rsidRPr="007619FC">
        <w:rPr>
          <w:lang w:eastAsia="en-US"/>
        </w:rPr>
        <w:t>;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IV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Всенародні збори Української Народної Республіки</w:t>
      </w:r>
      <w:r w:rsidR="007619FC" w:rsidRPr="007619FC">
        <w:rPr>
          <w:lang w:eastAsia="en-US"/>
        </w:rPr>
        <w:t>;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V</w:t>
      </w:r>
      <w:r w:rsidRPr="007619FC">
        <w:rPr>
          <w:lang w:val="uk-UA" w:eastAsia="en-US"/>
        </w:rPr>
        <w:t xml:space="preserve">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Про Раду Народних Міністрів Української Народної Республіки</w:t>
      </w:r>
      <w:r w:rsidR="007619FC" w:rsidRPr="007619FC">
        <w:rPr>
          <w:lang w:eastAsia="en-US"/>
        </w:rPr>
        <w:t xml:space="preserve">; </w:t>
      </w:r>
      <w:r w:rsidRPr="007619FC">
        <w:rPr>
          <w:lang w:eastAsia="en-US"/>
        </w:rPr>
        <w:t>VI</w:t>
      </w:r>
      <w:r w:rsidRPr="007619FC">
        <w:rPr>
          <w:lang w:val="uk-UA" w:eastAsia="en-US"/>
        </w:rPr>
        <w:t xml:space="preserve">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Суд Української Народної Республіки</w:t>
      </w:r>
      <w:r w:rsidR="007619FC" w:rsidRPr="007619FC">
        <w:rPr>
          <w:lang w:eastAsia="en-US"/>
        </w:rPr>
        <w:t>;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VII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Національні союзи</w:t>
      </w:r>
      <w:r w:rsidR="007619FC" w:rsidRPr="007619FC">
        <w:rPr>
          <w:lang w:eastAsia="en-US"/>
        </w:rPr>
        <w:t>;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VIII розділ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Про тимчасове припинення громадянських свобод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val="en-US" w:eastAsia="en-US"/>
        </w:rPr>
      </w:pPr>
      <w:r w:rsidRPr="007619FC">
        <w:rPr>
          <w:lang w:eastAsia="en-US"/>
        </w:rPr>
        <w:t>У розділі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Загальні постанови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підкреслювалося, що Українська Народна Республіка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держава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суверенна, самостійна і ні від кого не залежна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а носієм державного суверенітету є увесь народ України, всі громадяни України, які проживають на її території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Реально свій суверенітет народ здійснюватиме через Всенародні збори України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ст</w:t>
      </w:r>
      <w:r w:rsidR="007619FC">
        <w:rPr>
          <w:lang w:eastAsia="en-US"/>
        </w:rPr>
        <w:t>.3</w:t>
      </w:r>
      <w:r w:rsidR="007619FC" w:rsidRPr="007619FC">
        <w:rPr>
          <w:lang w:eastAsia="en-US"/>
        </w:rPr>
        <w:t>) [</w:t>
      </w:r>
      <w:r w:rsidR="00E6234E" w:rsidRPr="007619FC">
        <w:rPr>
          <w:lang w:val="en-US" w:eastAsia="en-US"/>
        </w:rPr>
        <w:t>17, c</w:t>
      </w:r>
      <w:r w:rsidR="007619FC">
        <w:rPr>
          <w:lang w:val="en-US" w:eastAsia="en-US"/>
        </w:rPr>
        <w:t>.5</w:t>
      </w:r>
      <w:r w:rsidR="00E6234E" w:rsidRPr="007619FC">
        <w:rPr>
          <w:lang w:val="en-US" w:eastAsia="en-US"/>
        </w:rPr>
        <w:t>2</w:t>
      </w:r>
      <w:r w:rsidR="007619FC" w:rsidRPr="007619FC">
        <w:rPr>
          <w:lang w:val="en-US"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Звертає на себе увагу ст</w:t>
      </w:r>
      <w:r w:rsidR="007619FC">
        <w:rPr>
          <w:lang w:eastAsia="en-US"/>
        </w:rPr>
        <w:t>.4</w:t>
      </w:r>
      <w:r w:rsidRPr="007619FC">
        <w:rPr>
          <w:lang w:eastAsia="en-US"/>
        </w:rPr>
        <w:t>, де зазначалося, що територія України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єдина, неподільна і без згоди 2/3 депутатів Всенародних зборів ніяка зміна кордонів України, а також ніяка зміна у державно-правових відносинах якоїсь частини території держави до всієї цілісності неможлива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Не порушуючи єдиної своєї власти,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підкреслюється у ст</w:t>
      </w:r>
      <w:r w:rsidR="007619FC">
        <w:rPr>
          <w:lang w:eastAsia="en-US"/>
        </w:rPr>
        <w:t>.5</w:t>
      </w:r>
      <w:r w:rsidRPr="007619FC">
        <w:rPr>
          <w:lang w:eastAsia="en-US"/>
        </w:rPr>
        <w:t>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УНР надає своїм землям, волостям і громадам права широкого самоврядування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Усім націям і національностям, які населяють Україну, надавалося право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на впорядкування своїх культурних прав у національних союзах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Відразу за першим загальним розділом йшов розділ про громадянські права й свободи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Отже, у тогочасній Українській державі велике значення надавалося проблемі проголошення і гарантування прав та свобод громадянам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Громадянином УНР вважалася кожна особа, яка набула це право у передбаченому законодавством порядку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Інститут подвійного громадянства не допускався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Позбавити людину громадянства міг тільки суд республіки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Цивільно-правова, громадянська і політична дієздатність наступала з 20-річного віку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Ніякої різниці у правах і обов'язках між чоловіком і жінкою,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писалося у ст</w:t>
      </w:r>
      <w:r w:rsidR="007619FC">
        <w:rPr>
          <w:lang w:eastAsia="en-US"/>
        </w:rPr>
        <w:t>.1</w:t>
      </w:r>
      <w:r w:rsidRPr="007619FC">
        <w:rPr>
          <w:lang w:eastAsia="en-US"/>
        </w:rPr>
        <w:t>1 Конституції,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право УНР не знає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Конституції підкреслювалося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ст</w:t>
      </w:r>
      <w:r w:rsidR="007619FC">
        <w:rPr>
          <w:lang w:eastAsia="en-US"/>
        </w:rPr>
        <w:t>.1</w:t>
      </w:r>
      <w:r w:rsidRPr="007619FC">
        <w:rPr>
          <w:lang w:eastAsia="en-US"/>
        </w:rPr>
        <w:t>2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що всі громадяни рівні у громадянських і політичних правах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незалежно від статі, національності, раси, віросповідання, освіти, майнового стану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Використання старих титулів і звань заборонялося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Оберігалася недоторканість особи, житла, таємниця листування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Порушення цих останніх прав допускалося тільки правомочними органами у випадках, передбачених законом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Ніхто не обмежувався на території України у свободі слова, друку, віросповідання, створення організацій і союзів, праві на страйк, якщо тільки вказані дії не мали характеру кримінального злочину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 xml:space="preserve">Проголошувалася повна свобода вибору місця проживання </w:t>
      </w:r>
      <w:r w:rsidR="00D3225B" w:rsidRPr="007619FC">
        <w:rPr>
          <w:lang w:eastAsia="en-US"/>
        </w:rPr>
        <w:t xml:space="preserve">і </w:t>
      </w:r>
      <w:r w:rsidRPr="007619FC">
        <w:rPr>
          <w:lang w:eastAsia="en-US"/>
        </w:rPr>
        <w:t>пересування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 території УНР скасовувались як вид покарання смертна кара, тілесні покарання та ті, що ображали людську гідність і честь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Скасовувалась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як покарання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конфіскація майна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Виборче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активне і пасивне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право надавалося тільки громадянам УНР, яким на день виборів виповнилося 20 років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Виборче право було загальним, рівним, таємним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 могли голосувати і бути обраними тільки особи, визнані у законному порядку душевнохворими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наступних чотирьох розділах Конституції йшлося про вищі органи державної влади, управління й судові органи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Основу побудови структури вищих органів держави становила відома теорія розподілу влади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на законодавчу, виконавчу і судову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Отже, найвища законодавча влада вручена, згідно з Конституцією, Всенародним Зборам, виконавча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Раді Народних Міністрів, судова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Генеральному Суду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Місцевими органами влади й управління стали виборні Ради та управи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у громадах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сільських і міських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волостях, землях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Парламент країни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Всенародні Збори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мав обиратися населенням на основі рівного, прямого, загального, таємного голосування за пропорційною системою виборів</w:t>
      </w:r>
      <w:r w:rsidR="007619FC" w:rsidRPr="007619FC">
        <w:rPr>
          <w:lang w:eastAsia="en-US"/>
        </w:rPr>
        <w:t xml:space="preserve">: </w:t>
      </w:r>
      <w:r w:rsidRPr="007619FC">
        <w:rPr>
          <w:lang w:eastAsia="en-US"/>
        </w:rPr>
        <w:t>депутат від 100 тис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жителів строком на три роки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Проголошувався принцип депутатської недоторканості, вводилася оплата праці депутатів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Сесії парламенту повинні були скликатися двічі на рік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першій сесії вибирався Голова, його заступник і так звані товариші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Всі вони становили Президію Всенародних Зборів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Голова організовував і очолював роботу парламенту, виконував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усі чинності, зв'язані з представництвом Республіки</w:t>
      </w:r>
      <w:r w:rsidR="007619FC">
        <w:rPr>
          <w:lang w:eastAsia="en-US"/>
        </w:rPr>
        <w:t>" (</w:t>
      </w:r>
      <w:r w:rsidRPr="007619FC">
        <w:rPr>
          <w:lang w:eastAsia="en-US"/>
        </w:rPr>
        <w:t>ст</w:t>
      </w:r>
      <w:r w:rsidR="007619FC">
        <w:rPr>
          <w:lang w:eastAsia="en-US"/>
        </w:rPr>
        <w:t>.3</w:t>
      </w:r>
      <w:r w:rsidRPr="007619FC">
        <w:rPr>
          <w:lang w:eastAsia="en-US"/>
        </w:rPr>
        <w:t>5</w:t>
      </w:r>
      <w:r w:rsidR="007619FC" w:rsidRPr="007619FC">
        <w:rPr>
          <w:lang w:eastAsia="en-US"/>
        </w:rPr>
        <w:t>).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Закони приймалися тільки парламентом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Він встановлював бюджет країни, оголошував війну, укладав мир тощо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Право законодавчої ініціативи належало</w:t>
      </w:r>
      <w:r w:rsidR="007619FC" w:rsidRPr="007619FC">
        <w:rPr>
          <w:lang w:eastAsia="en-US"/>
        </w:rPr>
        <w:t xml:space="preserve">: </w:t>
      </w:r>
      <w:r w:rsidRPr="007619FC">
        <w:rPr>
          <w:lang w:eastAsia="en-US"/>
        </w:rPr>
        <w:t>Президії Всенародних Зборів, партійним фракціям, зареєстрованим Всенародними Зборами, групам депутатів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 xml:space="preserve">не менше </w:t>
      </w:r>
      <w:r w:rsidR="00D3225B" w:rsidRPr="007619FC">
        <w:rPr>
          <w:lang w:val="uk-UA" w:eastAsia="en-US"/>
        </w:rPr>
        <w:t>30</w:t>
      </w:r>
      <w:r w:rsidRPr="007619FC">
        <w:rPr>
          <w:lang w:eastAsia="en-US"/>
        </w:rPr>
        <w:t xml:space="preserve"> осіб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Раді Народних Міністрів, органам самоврядування, які об'єднували не менше 100 тис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виборців, виборцям у кількості не менше 100 тис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осіб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Рада Народних Міністрів формувалася, згідно з Конституцією, Головою парламенту, її склад і програма затверджувалися парламентом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Перед ним уряд відповідав за свою діяльність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як кожен міністр зокрема, так і уряд загалом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випадку вотуму недовір'я вони були зобов'язані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як міністри, так і уряд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піти у відставку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Парламент більшістю у 2/3 голосів міг віддати їх під слідство і суд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ст</w:t>
      </w:r>
      <w:r w:rsidR="007619FC">
        <w:rPr>
          <w:lang w:eastAsia="en-US"/>
        </w:rPr>
        <w:t>.5</w:t>
      </w:r>
      <w:r w:rsidRPr="007619FC">
        <w:rPr>
          <w:lang w:eastAsia="en-US"/>
        </w:rPr>
        <w:t>8</w:t>
      </w:r>
      <w:r w:rsidR="007619FC" w:rsidRPr="007619FC">
        <w:rPr>
          <w:lang w:eastAsia="en-US"/>
        </w:rPr>
        <w:t>).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Депутати парламенту мали право депутатського запиту до уряду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Впродовж семи днів окремі міністри чі уряд повинні були дати відповідь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Найвищим судом республіки оголошувався Генерали ний суд, який обирався Всенародними Зборами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Він ви ступав як касаційна інстанція для інших судів, не міг бути судом першої та другої інстанцій і мати функції адміністративної влади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який строк обирався Генеральний суд та інші суди країни, як вони обиралися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у Конституції не сказано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 мало бути вирішено окремим законом про судоустрій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Зате у Конституції є інше важливе положення</w:t>
      </w:r>
      <w:r w:rsidR="007619FC" w:rsidRPr="007619FC">
        <w:rPr>
          <w:lang w:eastAsia="en-US"/>
        </w:rPr>
        <w:t>: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Судових вирішень не можуть змінити ні законодавчі, ні адміністраційні органи влади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ст</w:t>
      </w:r>
      <w:r w:rsidR="007619FC">
        <w:rPr>
          <w:lang w:eastAsia="en-US"/>
        </w:rPr>
        <w:t>.6</w:t>
      </w:r>
      <w:r w:rsidRPr="007619FC">
        <w:rPr>
          <w:lang w:eastAsia="en-US"/>
        </w:rPr>
        <w:t>3</w:t>
      </w:r>
      <w:r w:rsidR="007619FC" w:rsidRPr="007619FC">
        <w:rPr>
          <w:lang w:eastAsia="en-US"/>
        </w:rPr>
        <w:t>).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Судочинство оголошувалось усним і гласним, усі громадяни, незалежно від посад,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рівними перед судом і</w:t>
      </w:r>
      <w:r w:rsidR="00D3225B" w:rsidRPr="007619FC">
        <w:rPr>
          <w:lang w:val="uk-UA" w:eastAsia="en-US"/>
        </w:rPr>
        <w:t xml:space="preserve"> </w:t>
      </w:r>
      <w:r w:rsidRPr="007619FC">
        <w:rPr>
          <w:lang w:eastAsia="en-US"/>
        </w:rPr>
        <w:t>перед законом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Окремий розділ Конституції розглядав національні проблеми</w:t>
      </w:r>
      <w:r w:rsidR="007619FC" w:rsidRPr="007619FC">
        <w:rPr>
          <w:lang w:eastAsia="en-US"/>
        </w:rPr>
        <w:t>.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Кожна з населяючих Україну націй,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зазначалося у ст</w:t>
      </w:r>
      <w:r w:rsidR="007619FC">
        <w:rPr>
          <w:lang w:eastAsia="en-US"/>
        </w:rPr>
        <w:t>.6</w:t>
      </w:r>
      <w:r w:rsidRPr="007619FC">
        <w:rPr>
          <w:lang w:eastAsia="en-US"/>
        </w:rPr>
        <w:t>9,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має право в межах УНР на самостійне устроєння свого національного життя, що здійснюється через органи Національного Союзу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Кожна національна меншина входить у свій Національний Союз, обирає свої органи самоуправління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Кожен Національний Союз видає законодавство, що не повинне протирічити Конституції та законодавству України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в іншому випадку створюються спільні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погоджувальні комісії</w:t>
      </w:r>
      <w:r w:rsidR="007619FC">
        <w:rPr>
          <w:lang w:eastAsia="en-US"/>
        </w:rPr>
        <w:t>"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встановлює свій бюджет тощо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Органи кожного Національного Союзу були органами не громадськими, а державними, що надавало їм відповідний правовий статус і авторитет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Цікавим був останній розділ Конституції, де йшлося про можливість тимчасового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не більше ніж на три місяці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призупинення дії громадянських прав і свобод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у випадку війни чи внутрішніх заворушень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Таке рішення приймали Всенародні Збори, а у виняткових, термінових випадках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Рада Народних Міністрів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Нічого у Конституції не було записано про герб, прапор, гімн держави, про основні принципи внутрішньої та зовнішньої політики, порядок обрання місцевих органів влади й управління, органи прокуратури, судову систему тощо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val="en-US" w:eastAsia="en-US"/>
        </w:rPr>
      </w:pPr>
      <w:r w:rsidRPr="007619FC">
        <w:rPr>
          <w:lang w:eastAsia="en-US"/>
        </w:rPr>
        <w:t>Конституція, очевидно, повинна була мати тимчасовий характер, адже вона створювалася на перехідний період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період становлення української державності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Незважаючи на це, вона мала демократичний характер, була доброю правовою основою держави, основою для всього іншого законодавства України</w:t>
      </w:r>
      <w:r w:rsidR="007619FC" w:rsidRPr="007619FC">
        <w:rPr>
          <w:lang w:eastAsia="en-US"/>
        </w:rPr>
        <w:t xml:space="preserve">, </w:t>
      </w:r>
      <w:r w:rsidRPr="007619FC">
        <w:rPr>
          <w:lang w:eastAsia="en-US"/>
        </w:rPr>
        <w:t>створення демократичної державності, законності, правопорядку</w:t>
      </w:r>
      <w:r w:rsidR="007619FC" w:rsidRPr="007619FC">
        <w:rPr>
          <w:lang w:val="en-US" w:eastAsia="en-US"/>
        </w:rPr>
        <w:t xml:space="preserve"> [</w:t>
      </w:r>
      <w:r w:rsidR="00E6234E" w:rsidRPr="007619FC">
        <w:rPr>
          <w:lang w:val="en-US" w:eastAsia="en-US"/>
        </w:rPr>
        <w:t>14, c</w:t>
      </w:r>
      <w:r w:rsidR="007619FC">
        <w:rPr>
          <w:lang w:val="en-US" w:eastAsia="en-US"/>
        </w:rPr>
        <w:t>.5</w:t>
      </w:r>
      <w:r w:rsidR="00E6234E" w:rsidRPr="007619FC">
        <w:rPr>
          <w:lang w:val="en-US" w:eastAsia="en-US"/>
        </w:rPr>
        <w:t>3</w:t>
      </w:r>
      <w:r w:rsidR="007619FC" w:rsidRPr="007619FC">
        <w:rPr>
          <w:lang w:val="en-US" w:eastAsia="en-US"/>
        </w:rPr>
        <w:t>].</w:t>
      </w:r>
    </w:p>
    <w:p w:rsidR="007619FC" w:rsidRDefault="007619FC" w:rsidP="007619FC">
      <w:pPr>
        <w:ind w:firstLine="709"/>
        <w:rPr>
          <w:lang w:val="uk-UA" w:eastAsia="en-US"/>
        </w:rPr>
      </w:pPr>
      <w:bookmarkStart w:id="15" w:name="_Toc184577194"/>
    </w:p>
    <w:p w:rsidR="007619FC" w:rsidRPr="007619FC" w:rsidRDefault="007619FC" w:rsidP="007619FC">
      <w:pPr>
        <w:pStyle w:val="2"/>
        <w:rPr>
          <w:lang w:val="uk-UA"/>
        </w:rPr>
      </w:pPr>
      <w:bookmarkStart w:id="16" w:name="_Toc273651653"/>
      <w:r>
        <w:rPr>
          <w:lang w:val="uk-UA"/>
        </w:rPr>
        <w:t xml:space="preserve">2.3 </w:t>
      </w:r>
      <w:r w:rsidR="00EA4A7A" w:rsidRPr="007619FC">
        <w:t>Українська держава за Гетьмана П</w:t>
      </w:r>
      <w:r w:rsidRPr="007619FC">
        <w:t xml:space="preserve">. </w:t>
      </w:r>
      <w:r w:rsidR="00EA4A7A" w:rsidRPr="007619FC">
        <w:t>Скоропадського</w:t>
      </w:r>
      <w:r w:rsidR="00EA4A7A" w:rsidRPr="007619FC">
        <w:rPr>
          <w:lang w:val="uk-UA"/>
        </w:rPr>
        <w:t xml:space="preserve"> та Директорії</w:t>
      </w:r>
      <w:bookmarkEnd w:id="15"/>
      <w:bookmarkEnd w:id="16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Зайнявши всю Україну, 29 квітня німецькі військ</w:t>
      </w:r>
      <w:r w:rsidR="002C35B0" w:rsidRPr="007619FC">
        <w:rPr>
          <w:lang w:val="uk-UA" w:eastAsia="en-US"/>
        </w:rPr>
        <w:t xml:space="preserve"> </w:t>
      </w:r>
      <w:r w:rsidRPr="007619FC">
        <w:rPr>
          <w:lang w:eastAsia="en-US"/>
        </w:rPr>
        <w:t>розігнали Центральну Раду, поставивши при владі колишнього царського генерала, великого землевласника, потомка козацької старшини Павла Скоропадського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 xml:space="preserve">У Києві </w:t>
      </w:r>
      <w:r w:rsidR="002C35B0" w:rsidRPr="007619FC">
        <w:rPr>
          <w:lang w:val="uk-UA" w:eastAsia="en-US"/>
        </w:rPr>
        <w:t>30</w:t>
      </w:r>
      <w:r w:rsidRPr="007619FC">
        <w:rPr>
          <w:lang w:eastAsia="en-US"/>
        </w:rPr>
        <w:t xml:space="preserve"> квітня на так званому з'їзді хліборобів Скоропадського обрали гетьманом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Цього ж дня гетьман опублікував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Грамоту до всього українського народу</w:t>
      </w:r>
      <w:r w:rsidR="007619FC">
        <w:rPr>
          <w:lang w:eastAsia="en-US"/>
        </w:rPr>
        <w:t xml:space="preserve">". </w:t>
      </w:r>
      <w:r w:rsidRPr="007619FC">
        <w:rPr>
          <w:lang w:eastAsia="en-US"/>
        </w:rPr>
        <w:t>Повідомляючи про свій прихід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волею народу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до влади, він оголосив Центральну Раду та її установи нездатними до державної творчої праці, заявивши, що для забезпечення порядку і спокою він бере необмежену владу над Україною, оголошує розпущеними Центральну Раду, її місцеві органи та установи, земельні комітети, уневажнює все її законодавство, повертає правову силу всім попереднім видам і формам приватної власності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Ставши на ґрунті української державності, яку нібито врятували Німеччина й Австро-Угорщина, що,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вірні своєму приреченню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обіцянці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готові й далі боротися за волю та мир в Україні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гетьман обіцяв проведення у майбутньому виборів до українського законодавчого сейму, право викупу селянами землі у поміщиків та інших великих землевласників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за їх згодою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відбудову крайової торгівлі, промисловості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Потім був виданий гетьманський декрет про тимчасовий державний устрій України, що встановлював замість демократичної республіки свого роду конституційну спадкову монархію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Гетьманові належала вся повнота законодавчої та виконавчої влади, він був також верховним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воєводою</w:t>
      </w:r>
      <w:r w:rsidR="007619FC">
        <w:rPr>
          <w:lang w:eastAsia="en-US"/>
        </w:rPr>
        <w:t xml:space="preserve">" </w:t>
      </w:r>
      <w:r w:rsidRPr="007619FC">
        <w:rPr>
          <w:lang w:eastAsia="en-US"/>
        </w:rPr>
        <w:t>армії, флоту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Замість назви держави Українська Народна Республіка встановлено нову назву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Українська держава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Поновлено попередній, діючий ще за царату адміністративно-територіальний поділ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на губернії, повіти, волості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Уряд, сформований гетьманом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складався здебільшого з російських кадетів і монархістів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губерніях, повітах призначалися старости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також з колишніх генералів, поміщиків, царських чиновників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Під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виглядом так званої державної варти відроджувалася стара охранка, поліція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Весь штаб і командування військових частин складалися з царських офіцерів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Офіційною урядовою мовою була російська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val="uk-UA" w:eastAsia="en-US"/>
        </w:rPr>
        <w:t>Розпочалося масове повернення поміщиків і капіталістів в Україну</w:t>
      </w:r>
      <w:r w:rsidR="007619FC" w:rsidRPr="007619FC">
        <w:rPr>
          <w:lang w:eastAsia="en-US"/>
        </w:rPr>
        <w:t xml:space="preserve"> - </w:t>
      </w:r>
      <w:r w:rsidRPr="007619FC">
        <w:rPr>
          <w:lang w:val="uk-UA" w:eastAsia="en-US"/>
        </w:rPr>
        <w:t>російських, польських та ін</w:t>
      </w:r>
      <w:r w:rsidR="007619FC" w:rsidRPr="007619FC">
        <w:rPr>
          <w:lang w:eastAsia="en-US"/>
        </w:rPr>
        <w:t xml:space="preserve">. </w:t>
      </w:r>
      <w:r w:rsidRPr="007619FC">
        <w:rPr>
          <w:lang w:val="uk-UA" w:eastAsia="en-US"/>
        </w:rPr>
        <w:t>їм поверталися землі, маєтки, заводи й фабрики, палаци, виплачувалась компенсація за збитки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Народні маси позбавлялися політичних прав і свобод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Було ліквідовано 8-го-динний робочий день, у селян відбиралися захоплену ними землі, інвентар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Жорстоко придушувалися будь-які прояви невдоволення чи опозиції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Діяльність гетьманських установ та органів проходила під суворим наглядом окупаційної влади, що посилено продовжувала грабувати Україну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Ешелонами відправлялось у Німеччину зерно, м'ясо, мед, цукор, масло, промислове устаткування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Така грабіжницька політика окупаційної влади та антинародна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гетьманату, викликали а Україні все більше обурення, опір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Водночас у період гетьманату Українська держава мала й певні здобутки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Зокрема, це стосується зовнішньо-політичної сфери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Відбувся обмін дипломатичними представниками з державами Центрального блоку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Розпочалися переговори з Румунією, Фінляндією, Швейцарією, Іспанією, Данією, Швецією тощо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Під тиском німців навіть Росія відрядила до Києва мирну делегацію на чолі з X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Раковським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Києві 12 червня між обома країнами був підписаний прелімінарний мир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Росія визнала Українську державу, сторони зобов'язалися встановити дипломатичні відносини на рівні консульських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Відбудовувалися залізниці, мости, дороги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Вдалося налагодити фінансові справи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Проводилися важливі судов</w:t>
      </w:r>
      <w:r w:rsidR="002C35B0" w:rsidRPr="007619FC">
        <w:rPr>
          <w:lang w:val="uk-UA" w:eastAsia="en-US"/>
        </w:rPr>
        <w:t>о</w:t>
      </w:r>
      <w:r w:rsidRPr="007619FC">
        <w:rPr>
          <w:lang w:eastAsia="en-US"/>
        </w:rPr>
        <w:t>ї-реформи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Створювалася система губернських і повітових</w:t>
      </w:r>
      <w:r w:rsidR="002C35B0" w:rsidRPr="007619FC">
        <w:rPr>
          <w:lang w:val="uk-UA" w:eastAsia="en-US"/>
        </w:rPr>
        <w:t xml:space="preserve"> </w:t>
      </w:r>
      <w:r w:rsidRPr="007619FC">
        <w:rPr>
          <w:lang w:eastAsia="en-US"/>
        </w:rPr>
        <w:t>судів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Сенат вважався найвищим судовим органом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Судочинство стало гласним, з участю присяжних засідателів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Помітними були здобутки у галузі культури й освіти, а чому велика роль належить міністру освіти 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Василенку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Так, 6 жовтня в урочистій обстановці у Києві відкрився перший державний український університет, потім другий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у Кам'янці-Подільському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 усіх вищих навчальних закладах почали працювати кафедри української мови, літератури, історії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Засновано український державний театр, Національний музей, Національну капелу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Створено Українську Академію Наук, урочисте відкриття якої відбулося 24 листопада 1918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Президентом Академії обрано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Вернадського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 середині квітня в зв'язку з окупацією німцями України ЦВК і Народний секретаріат, які перебували в Таганрозі, були ліквідовані, замість них створено Повстанбюро з дев'яти членів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 постановою ЦК КП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б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У 28 листопада 1910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Курську створено Тимчасовий робітничо-селянський уряд України, куди входили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Аверін, К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Ворошилов,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Затонський, 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Коцюбинський, Ф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Сергеєв та ін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Маніфестом 29 листопада він проголосив повалення влади гетьмана і відновлення влади Рад в Україні, для чого попросив військової допомоги в Росії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Наближався кінець імперіалістичної війни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Центральний блок зазнав у ній поразку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 Австро-Угорщині та Німеччині у жовтні-листопаді 1918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вибухнула революція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ВЦВК РРФСР 13 листопада оголосив Брест-Литовський мирний договір анульованим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Розпочався новий наступ радянських військ на Україну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Німецькі та австро-угорські війська не хотіли більше воювати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Гетьман Скоропадський втрачав свою останню опору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Українські партії, інші організації об'єднуються в Український Народний Союз і починають готувати повстання проти гетьманату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таємному засіданні УНС 13 листопада був створений уряд Директорії на чолі з 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Винниченком і 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Петлюрою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Петлюра посів пост головного отамана збройних сил УНР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 Фастова, де знаходилася Директорія і формувалися її збройні сили, почався наступ на Київ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Нечисленні війська Директорії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менше тисячі воїнів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основу яких становив батальйон Січових Стрільців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300 осіб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вщент розбили гетьманців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До них почали масово приєднуватися повстанці, а 14 грудня 90-тисячна армія Директорії здобула Київ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Скоропадський зрікся влади і втік до Німеччини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Уряд Директорії 19 грудня урочисто в'їхав у Київ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Влада Директорії швидко встановилася на значній території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Знову почали діяти заборонені гетьманатом ради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Поспішно формувалися регулярні збройні сили, основу яких становив корпус січових стрільців під командуванням Є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Коновальця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Директорія відновила дію усіх законів УНР, ухвалила новий закон про передання поміщицької землі селянам без викупу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початку грудня Директорія вирішила взяти за основу розбудови держави так званий трудовий принцип, згідно з яким влада у губерніях і повітах мала належати трудовим радам робітників, селян, інтелігенції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без будь-якої участі експлуататорських елементів</w:t>
      </w:r>
      <w:r w:rsidR="007619FC" w:rsidRPr="007619FC">
        <w:rPr>
          <w:lang w:eastAsia="en-US"/>
        </w:rPr>
        <w:t xml:space="preserve">). </w:t>
      </w:r>
      <w:r w:rsidRPr="007619FC">
        <w:rPr>
          <w:lang w:eastAsia="en-US"/>
        </w:rPr>
        <w:t>Центральні органи влади й управління мав утворити Трудовий Конгрес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свого роду парламент, сформований з делегатів робітників, селян і трудової інтелігенції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До речі, ця своєрідна система політичної влади була розцінена зарубіжною пропагандою як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більшовицька</w:t>
      </w:r>
      <w:r w:rsidR="007619FC">
        <w:rPr>
          <w:lang w:eastAsia="en-US"/>
        </w:rPr>
        <w:t>".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Перша сесія Трудового Конгресу відбулася 23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28 січня у Києві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 ній взяли участь близько 300 депутатів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з 528</w:t>
      </w:r>
      <w:r w:rsidR="007619FC" w:rsidRPr="007619FC">
        <w:rPr>
          <w:lang w:eastAsia="en-US"/>
        </w:rPr>
        <w:t xml:space="preserve">). </w:t>
      </w:r>
      <w:r w:rsidRPr="007619FC">
        <w:rPr>
          <w:lang w:eastAsia="en-US"/>
        </w:rPr>
        <w:t>Конгрес затвердив Акт з'єднання УНР і ЗУНР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конкретніше про це йтиметься далі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передав тимчасово законодавчу і виконавчу влади Директорії, проголосив загальне виборче право для виборів майбутнього українського парламенту, але через більшовицький наступ він перервав засідання</w:t>
      </w:r>
      <w:r w:rsidR="007619FC" w:rsidRPr="007619FC">
        <w:rPr>
          <w:lang w:eastAsia="en-US"/>
        </w:rPr>
        <w:t xml:space="preserve"> [</w:t>
      </w:r>
      <w:r w:rsidR="001F2247" w:rsidRPr="007619FC">
        <w:rPr>
          <w:lang w:eastAsia="en-US"/>
        </w:rPr>
        <w:t xml:space="preserve">8, </w:t>
      </w:r>
      <w:r w:rsidR="001F2247" w:rsidRPr="007619FC">
        <w:rPr>
          <w:lang w:val="en-US" w:eastAsia="en-US"/>
        </w:rPr>
        <w:t>c</w:t>
      </w:r>
      <w:r w:rsidR="007619FC">
        <w:rPr>
          <w:lang w:eastAsia="en-US"/>
        </w:rPr>
        <w:t>.7</w:t>
      </w:r>
      <w:r w:rsidR="001F2247" w:rsidRPr="007619FC">
        <w:rPr>
          <w:lang w:eastAsia="en-US"/>
        </w:rPr>
        <w:t>1</w:t>
      </w:r>
      <w:r w:rsidR="007619FC"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Внутрішня і зовнішня ситуація, в якій опинилась Директорія, була дуже складною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Південь України замість німецьких захопили англо-американські, французькі, а також грецькі, румунські війська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 заході, в Галичині, йшла кровопролитна війна з поляками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Проголошена там Західноукраїнська Народна Республіка потребувала допомоги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Зі сходу почався наступ радянських військ, оскільки радянські уряди Росії та України оголосили Директорію контрреволюційною, буржуазно-націоналістичною владою і почали проти неї збройні дії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Вже у першій половині січня радянські війська зайняли всю Лівобережну Україну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 багатьох селах і містах повстали робітники й селяни, сподіваючись, що радянська влада дасть їм більше, ніж Директорія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Остання, як і Центральна Рада, основним завданням вважала побудову Української держави, відкладаючи розв'язання болючих соціальних проблем не пізніше, коли будуть скликані Всеукраїнські Установчі збори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Це вміло використовувала більшовицька пропаганда, поширюючи, окрім цього, всілякі наклепи на українську владу</w:t>
      </w:r>
      <w:r w:rsidR="007619FC" w:rsidRPr="007619FC">
        <w:rPr>
          <w:lang w:eastAsia="en-US"/>
        </w:rPr>
        <w:t>.</w:t>
      </w:r>
    </w:p>
    <w:p w:rsidR="007619FC" w:rsidRDefault="007619FC" w:rsidP="007619FC">
      <w:pPr>
        <w:ind w:firstLine="709"/>
        <w:rPr>
          <w:lang w:eastAsia="en-US"/>
        </w:rPr>
      </w:pPr>
      <w:r>
        <w:rPr>
          <w:lang w:eastAsia="en-US"/>
        </w:rPr>
        <w:t>"</w:t>
      </w:r>
      <w:r w:rsidR="00724D8C" w:rsidRPr="007619FC">
        <w:rPr>
          <w:lang w:eastAsia="en-US"/>
        </w:rPr>
        <w:t>Нам необхідно повернути Україну Росії,</w:t>
      </w:r>
      <w:r w:rsidRPr="007619FC">
        <w:rPr>
          <w:lang w:eastAsia="en-US"/>
        </w:rPr>
        <w:t xml:space="preserve"> - </w:t>
      </w:r>
      <w:r w:rsidR="00724D8C" w:rsidRPr="007619FC">
        <w:rPr>
          <w:lang w:eastAsia="en-US"/>
        </w:rPr>
        <w:t>говорив тоді Л</w:t>
      </w:r>
      <w:r w:rsidRPr="007619FC">
        <w:rPr>
          <w:lang w:eastAsia="en-US"/>
        </w:rPr>
        <w:t xml:space="preserve">. </w:t>
      </w:r>
      <w:r w:rsidR="00724D8C" w:rsidRPr="007619FC">
        <w:rPr>
          <w:lang w:eastAsia="en-US"/>
        </w:rPr>
        <w:t>Троцький,</w:t>
      </w:r>
      <w:r w:rsidRPr="007619FC">
        <w:rPr>
          <w:lang w:eastAsia="en-US"/>
        </w:rPr>
        <w:t xml:space="preserve"> - </w:t>
      </w:r>
      <w:r w:rsidR="002C35B0" w:rsidRPr="007619FC">
        <w:rPr>
          <w:lang w:eastAsia="en-US"/>
        </w:rPr>
        <w:t xml:space="preserve">без </w:t>
      </w:r>
      <w:r w:rsidR="00724D8C" w:rsidRPr="007619FC">
        <w:rPr>
          <w:lang w:eastAsia="en-US"/>
        </w:rPr>
        <w:t>України нема Росії</w:t>
      </w:r>
      <w:r>
        <w:rPr>
          <w:lang w:eastAsia="en-US"/>
        </w:rPr>
        <w:t xml:space="preserve">" </w:t>
      </w:r>
      <w:r w:rsidRPr="007619FC">
        <w:rPr>
          <w:lang w:eastAsia="en-US"/>
        </w:rPr>
        <w:t>[</w:t>
      </w:r>
      <w:r w:rsidR="001F2247" w:rsidRPr="007619FC">
        <w:rPr>
          <w:lang w:eastAsia="en-US"/>
        </w:rPr>
        <w:t xml:space="preserve">17, </w:t>
      </w:r>
      <w:r w:rsidR="001F2247" w:rsidRPr="007619FC">
        <w:rPr>
          <w:lang w:val="en-US" w:eastAsia="en-US"/>
        </w:rPr>
        <w:t>c</w:t>
      </w:r>
      <w:r>
        <w:rPr>
          <w:lang w:eastAsia="en-US"/>
        </w:rPr>
        <w:t>.4</w:t>
      </w:r>
      <w:r w:rsidR="001F2247" w:rsidRPr="007619FC">
        <w:rPr>
          <w:lang w:eastAsia="en-US"/>
        </w:rPr>
        <w:t>7</w:t>
      </w:r>
      <w:r w:rsidRPr="007619FC">
        <w:rPr>
          <w:lang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Залишена напризволяще, Директорія гарячкове шукала виходу з тяжкого становища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Вона вступила у переговори з представниками французьких військ, що перебували на півдні України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зокрема, в Одесі</w:t>
      </w:r>
      <w:r w:rsidR="007619FC" w:rsidRPr="007619FC">
        <w:rPr>
          <w:lang w:eastAsia="en-US"/>
        </w:rPr>
        <w:t xml:space="preserve">). </w:t>
      </w:r>
      <w:r w:rsidRPr="007619FC">
        <w:rPr>
          <w:lang w:eastAsia="en-US"/>
        </w:rPr>
        <w:t>Тут був підписаний документ про передачу України під протекторат Франції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Але ця спроба Директорії знайти якогось союзника не увінчалась успіхом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Франції та в її окупаційних військах поширювався революційний рух, і незабаром ці війська були виведені з України</w:t>
      </w:r>
      <w:r w:rsidR="007619FC" w:rsidRPr="007619FC">
        <w:rPr>
          <w:lang w:eastAsia="en-US"/>
        </w:rPr>
        <w:t>.</w:t>
      </w:r>
    </w:p>
    <w:p w:rsidR="007619FC" w:rsidRDefault="00724D8C" w:rsidP="007619FC">
      <w:pPr>
        <w:ind w:firstLine="709"/>
        <w:rPr>
          <w:lang w:val="en-US" w:eastAsia="en-US"/>
        </w:rPr>
      </w:pPr>
      <w:r w:rsidRPr="007619FC">
        <w:rPr>
          <w:lang w:eastAsia="en-US"/>
        </w:rPr>
        <w:t>З огляду на інтенсивне просування радянських військ та їх небажання припинити наступ, 16 січня 1919 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Директорія оголосила війну Радянській Росії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Але сили були надто нерівними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Наприкінці січня</w:t>
      </w:r>
      <w:r w:rsidR="007619FC" w:rsidRPr="007619FC">
        <w:rPr>
          <w:lang w:eastAsia="en-US"/>
        </w:rPr>
        <w:t>-</w:t>
      </w:r>
      <w:r w:rsidRPr="007619FC">
        <w:rPr>
          <w:lang w:eastAsia="en-US"/>
        </w:rPr>
        <w:t>на початку лютого радянські війська розбили основне угруповання військ Директорії під Києвом, а 5 лютого вони зайняли Київ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квітні під ударами радянських військ і повстанських загонів сили Директорії були повністю розбиті, відступивши частково у Східну Галичину, а частково у Румунію</w:t>
      </w:r>
      <w:r w:rsidR="007619FC" w:rsidRPr="007619FC">
        <w:rPr>
          <w:lang w:val="en-US" w:eastAsia="en-US"/>
        </w:rPr>
        <w:t xml:space="preserve"> [</w:t>
      </w:r>
      <w:r w:rsidR="001F2247" w:rsidRPr="007619FC">
        <w:rPr>
          <w:lang w:val="en-US" w:eastAsia="en-US"/>
        </w:rPr>
        <w:t>15, c</w:t>
      </w:r>
      <w:r w:rsidR="007619FC">
        <w:rPr>
          <w:lang w:val="en-US" w:eastAsia="en-US"/>
        </w:rPr>
        <w:t>.6</w:t>
      </w:r>
      <w:r w:rsidR="001F2247" w:rsidRPr="007619FC">
        <w:rPr>
          <w:lang w:val="en-US" w:eastAsia="en-US"/>
        </w:rPr>
        <w:t>4</w:t>
      </w:r>
      <w:r w:rsidR="007619FC" w:rsidRPr="007619FC">
        <w:rPr>
          <w:lang w:val="en-US" w:eastAsia="en-US"/>
        </w:rPr>
        <w:t>].</w:t>
      </w:r>
    </w:p>
    <w:p w:rsidR="007619FC" w:rsidRDefault="00724D8C" w:rsidP="007619FC">
      <w:pPr>
        <w:ind w:firstLine="709"/>
        <w:rPr>
          <w:lang w:eastAsia="en-US"/>
        </w:rPr>
      </w:pPr>
      <w:r w:rsidRPr="007619FC">
        <w:rPr>
          <w:lang w:eastAsia="en-US"/>
        </w:rPr>
        <w:t>С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Петлюра у липні 1919 р</w:t>
      </w:r>
      <w:r w:rsidR="007619FC">
        <w:rPr>
          <w:lang w:eastAsia="en-US"/>
        </w:rPr>
        <w:t>.,</w:t>
      </w:r>
      <w:r w:rsidRPr="007619FC">
        <w:rPr>
          <w:lang w:eastAsia="en-US"/>
        </w:rPr>
        <w:t xml:space="preserve"> об'єднавшись з Українською Галицькою Армією і скориставшись наступом Денікіна, знову вступив у межі України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 xml:space="preserve">Після завзятих боїв </w:t>
      </w:r>
      <w:r w:rsidR="002C35B0" w:rsidRPr="007619FC">
        <w:rPr>
          <w:lang w:val="uk-UA" w:eastAsia="en-US"/>
        </w:rPr>
        <w:t>30</w:t>
      </w:r>
      <w:r w:rsidRPr="007619FC">
        <w:rPr>
          <w:lang w:eastAsia="en-US"/>
        </w:rPr>
        <w:t xml:space="preserve"> серпня його війська зайняли Київ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Щоправда, вже наступного дня у місто ввійшли денікінці, які не визнавали ніякої України і Директорії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Розпочався драматичний відступ військ Директорії аж до Кам'янця-Подільського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такій ситуації Петлюра проводив активні переговори з Польщею, сподіваючись знайти союзника у боротьбі з більшовиками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Проти цього рішуче запротестували галичани, розуміючи, що союз Петлюри з Польщею і надання нею допомоги Директорії відбудеться</w:t>
      </w:r>
      <w:r w:rsidR="007619FC" w:rsidRPr="007619FC">
        <w:rPr>
          <w:lang w:eastAsia="en-US"/>
        </w:rPr>
        <w:t xml:space="preserve">! </w:t>
      </w:r>
      <w:r w:rsidRPr="007619FC">
        <w:rPr>
          <w:lang w:eastAsia="en-US"/>
        </w:rPr>
        <w:t>за рахунок Східної Галичини, яку Петлюра віддасть Польщі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Розгорівся конфлікт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Командування УГА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три корпуси</w:t>
      </w:r>
      <w:r w:rsidR="007619FC" w:rsidRPr="007619FC">
        <w:rPr>
          <w:lang w:eastAsia="en-US"/>
        </w:rPr>
        <w:t xml:space="preserve">) </w:t>
      </w:r>
      <w:r w:rsidRPr="007619FC">
        <w:rPr>
          <w:lang w:eastAsia="en-US"/>
        </w:rPr>
        <w:t>оголосило про перехід до Денікіна</w:t>
      </w:r>
      <w:r w:rsidR="007619FC">
        <w:rPr>
          <w:lang w:eastAsia="en-US"/>
        </w:rPr>
        <w:t xml:space="preserve"> (</w:t>
      </w:r>
      <w:r w:rsidRPr="007619FC">
        <w:rPr>
          <w:lang w:eastAsia="en-US"/>
        </w:rPr>
        <w:t>17 листопада</w:t>
      </w:r>
      <w:r w:rsidR="007619FC" w:rsidRPr="007619FC">
        <w:rPr>
          <w:lang w:eastAsia="en-US"/>
        </w:rPr>
        <w:t>),</w:t>
      </w:r>
      <w:r w:rsidRPr="007619FC">
        <w:rPr>
          <w:lang w:eastAsia="en-US"/>
        </w:rPr>
        <w:t xml:space="preserve"> а через деякий час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на бік Червоної Армії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Петлюра із залишками військ перейшов на територію Польщі, звідки у квітні 1920 р</w:t>
      </w:r>
      <w:r w:rsidR="007619FC">
        <w:rPr>
          <w:lang w:eastAsia="en-US"/>
        </w:rPr>
        <w:t>.,</w:t>
      </w:r>
      <w:r w:rsidRPr="007619FC">
        <w:rPr>
          <w:lang w:eastAsia="en-US"/>
        </w:rPr>
        <w:t xml:space="preserve"> підписавши з 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Пілсудським Варшавський договір, вирушив з його армією в останній невдалий похід в Україну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Однак і білополяки, і його війська були розбиті Червоною армією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Ще одна спроба створити незалежну Українську державу закінчилася невдачею</w:t>
      </w:r>
      <w:r w:rsidR="007619FC" w:rsidRPr="007619FC">
        <w:rPr>
          <w:lang w:eastAsia="en-US"/>
        </w:rPr>
        <w:t>.</w:t>
      </w:r>
    </w:p>
    <w:p w:rsidR="007619FC" w:rsidRPr="007619FC" w:rsidRDefault="002C35B0" w:rsidP="007619FC">
      <w:pPr>
        <w:pStyle w:val="2"/>
        <w:rPr>
          <w:lang w:val="uk-UA"/>
        </w:rPr>
      </w:pPr>
      <w:r w:rsidRPr="007619FC">
        <w:br w:type="page"/>
      </w:r>
      <w:bookmarkStart w:id="17" w:name="_Toc184577195"/>
      <w:bookmarkStart w:id="18" w:name="_Toc273651654"/>
      <w:r w:rsidR="007619FC">
        <w:rPr>
          <w:lang w:val="uk-UA"/>
        </w:rPr>
        <w:t>В</w:t>
      </w:r>
      <w:r w:rsidR="007619FC" w:rsidRPr="007619FC">
        <w:rPr>
          <w:lang w:val="uk-UA"/>
        </w:rPr>
        <w:t>исновки</w:t>
      </w:r>
      <w:bookmarkEnd w:id="17"/>
      <w:bookmarkEnd w:id="18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0A1A43" w:rsidP="007619FC">
      <w:pPr>
        <w:ind w:firstLine="709"/>
        <w:rPr>
          <w:lang w:eastAsia="en-US"/>
        </w:rPr>
      </w:pPr>
      <w:r w:rsidRPr="007619FC">
        <w:rPr>
          <w:lang w:eastAsia="en-US"/>
        </w:rPr>
        <w:t>Досвід розвитку незалежної України за останнє десятиліття показує, що для того, щоб правильно визначити її перспективи, необхідно виявити та засвоїти уроки минулого, зважити кожен етап вітчизняної історії, зробити з цього відповідні висновки</w:t>
      </w:r>
      <w:r w:rsidR="007619FC" w:rsidRPr="007619FC">
        <w:rPr>
          <w:lang w:eastAsia="en-US"/>
        </w:rPr>
        <w:t>.</w:t>
      </w:r>
    </w:p>
    <w:p w:rsidR="007619FC" w:rsidRDefault="000A1A43" w:rsidP="007619FC">
      <w:pPr>
        <w:ind w:firstLine="709"/>
        <w:rPr>
          <w:lang w:eastAsia="en-US"/>
        </w:rPr>
      </w:pPr>
      <w:r w:rsidRPr="007619FC">
        <w:rPr>
          <w:lang w:eastAsia="en-US"/>
        </w:rPr>
        <w:t xml:space="preserve">Одна з найскладніших та драматичних сторінок нашої політичної історії </w:t>
      </w:r>
      <w:r w:rsidR="007619FC">
        <w:rPr>
          <w:lang w:eastAsia="en-US"/>
        </w:rPr>
        <w:t>-</w:t>
      </w:r>
      <w:r w:rsidRPr="007619FC">
        <w:rPr>
          <w:lang w:eastAsia="en-US"/>
        </w:rPr>
        <w:t xml:space="preserve"> 20-ті роки ХХ століття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Саме в цей період почала формуватися політична та економічна структура країни, її ідеологічне</w:t>
      </w:r>
      <w:r w:rsidR="007619FC">
        <w:rPr>
          <w:lang w:eastAsia="en-US"/>
        </w:rPr>
        <w:t xml:space="preserve"> "</w:t>
      </w:r>
      <w:r w:rsidRPr="007619FC">
        <w:rPr>
          <w:lang w:eastAsia="en-US"/>
        </w:rPr>
        <w:t>обличчя</w:t>
      </w:r>
      <w:r w:rsidR="007619FC">
        <w:rPr>
          <w:lang w:eastAsia="en-US"/>
        </w:rPr>
        <w:t xml:space="preserve">", </w:t>
      </w:r>
      <w:r w:rsidRPr="007619FC">
        <w:rPr>
          <w:lang w:eastAsia="en-US"/>
        </w:rPr>
        <w:t>які протягом семи десятиріч визначали долю країни та мільйонів її громадян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У цей же час було закладено перші цеглини у монумент радянського тоталітаризму, який став своєрідним негативним феноменом ХХ століття</w:t>
      </w:r>
      <w:r w:rsidR="007619FC" w:rsidRPr="007619FC">
        <w:rPr>
          <w:lang w:eastAsia="en-US"/>
        </w:rPr>
        <w:t>.</w:t>
      </w:r>
    </w:p>
    <w:p w:rsidR="007619FC" w:rsidRDefault="00A25A42" w:rsidP="007619FC">
      <w:pPr>
        <w:ind w:firstLine="709"/>
        <w:rPr>
          <w:lang w:eastAsia="en-US"/>
        </w:rPr>
      </w:pPr>
      <w:r w:rsidRPr="007619FC">
        <w:rPr>
          <w:lang w:eastAsia="en-US"/>
        </w:rPr>
        <w:t>Прийняті в той час Універсали та Конституція, повинні були мати тимчасовий характер, адже вони створювалися на перехідний період</w:t>
      </w:r>
      <w:r w:rsidR="007619FC" w:rsidRPr="007619FC">
        <w:rPr>
          <w:lang w:eastAsia="en-US"/>
        </w:rPr>
        <w:t xml:space="preserve"> - </w:t>
      </w:r>
      <w:r w:rsidRPr="007619FC">
        <w:rPr>
          <w:lang w:eastAsia="en-US"/>
        </w:rPr>
        <w:t>період становлення української державності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Незважаючи на це, вони мали демократичний характер, були доброю правовою основою держави, основою для всього іншого законодавства України, створення демократичної державності, законності, правопорядку</w:t>
      </w:r>
      <w:r w:rsidR="007619FC" w:rsidRPr="007619FC">
        <w:rPr>
          <w:lang w:eastAsia="en-US"/>
        </w:rPr>
        <w:t>.</w:t>
      </w:r>
    </w:p>
    <w:p w:rsidR="007619FC" w:rsidRDefault="008960C4" w:rsidP="007619FC">
      <w:pPr>
        <w:ind w:firstLine="709"/>
        <w:rPr>
          <w:lang w:eastAsia="en-US"/>
        </w:rPr>
      </w:pPr>
      <w:r w:rsidRPr="007619FC">
        <w:rPr>
          <w:lang w:eastAsia="en-US"/>
        </w:rPr>
        <w:t>Отже, вихід України в кінці 1917</w:t>
      </w:r>
      <w:r w:rsidR="007619FC">
        <w:rPr>
          <w:lang w:eastAsia="en-US"/>
        </w:rPr>
        <w:t xml:space="preserve"> </w:t>
      </w:r>
      <w:r w:rsidRPr="007619FC">
        <w:rPr>
          <w:lang w:eastAsia="en-US"/>
        </w:rPr>
        <w:t>р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 xml:space="preserve">на міжнародну арену з перетворенням автономістського курсу самостійницьким, здійснювався у руслі розвитку загальносвітових </w:t>
      </w:r>
      <w:r w:rsidR="00D67262" w:rsidRPr="007619FC">
        <w:rPr>
          <w:lang w:eastAsia="en-US"/>
        </w:rPr>
        <w:t xml:space="preserve">демократичних </w:t>
      </w:r>
      <w:r w:rsidRPr="007619FC">
        <w:rPr>
          <w:lang w:eastAsia="en-US"/>
        </w:rPr>
        <w:t>державно-правових процесів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Розбудова державності в Україні за концепцією Центральної Ради проходила в умовах надзвичайно гострого протистояння різних політичних партій і сил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Боротьба за владу не припинилася і в часи гетьманської Української Держави, хоча в цей період було створено найпотужніший державний апарат</w:t>
      </w:r>
      <w:r w:rsidR="007619FC" w:rsidRPr="007619FC">
        <w:rPr>
          <w:lang w:eastAsia="en-US"/>
        </w:rPr>
        <w:t xml:space="preserve">. </w:t>
      </w:r>
      <w:r w:rsidRPr="007619FC">
        <w:rPr>
          <w:lang w:eastAsia="en-US"/>
        </w:rPr>
        <w:t>Підвалинами його організації став зразок царської Росії</w:t>
      </w:r>
      <w:r w:rsidR="007619FC" w:rsidRPr="007619FC">
        <w:rPr>
          <w:lang w:eastAsia="en-US"/>
        </w:rPr>
        <w:t>.</w:t>
      </w:r>
    </w:p>
    <w:p w:rsidR="007619FC" w:rsidRPr="007619FC" w:rsidRDefault="00A95DE4" w:rsidP="007619FC">
      <w:pPr>
        <w:pStyle w:val="2"/>
        <w:rPr>
          <w:lang w:val="uk-UA"/>
        </w:rPr>
      </w:pPr>
      <w:r w:rsidRPr="007619FC">
        <w:br w:type="page"/>
      </w:r>
      <w:bookmarkStart w:id="19" w:name="_Toc184577196"/>
      <w:bookmarkStart w:id="20" w:name="_Toc273651655"/>
      <w:r w:rsidR="007619FC">
        <w:rPr>
          <w:lang w:val="uk-UA"/>
        </w:rPr>
        <w:t>С</w:t>
      </w:r>
      <w:r w:rsidR="007619FC" w:rsidRPr="007619FC">
        <w:rPr>
          <w:lang w:val="uk-UA"/>
        </w:rPr>
        <w:t>писок використаних джерел</w:t>
      </w:r>
      <w:bookmarkEnd w:id="19"/>
      <w:bookmarkEnd w:id="20"/>
    </w:p>
    <w:p w:rsidR="007619FC" w:rsidRDefault="007619FC" w:rsidP="007619FC">
      <w:pPr>
        <w:ind w:firstLine="709"/>
        <w:rPr>
          <w:lang w:val="uk-UA" w:eastAsia="en-US"/>
        </w:rPr>
      </w:pPr>
    </w:p>
    <w:p w:rsidR="007619FC" w:rsidRDefault="00916FB0" w:rsidP="007619FC">
      <w:pPr>
        <w:pStyle w:val="a0"/>
        <w:ind w:firstLine="0"/>
      </w:pPr>
      <w:r w:rsidRPr="007619FC">
        <w:t>Графский В</w:t>
      </w:r>
      <w:r w:rsidR="007619FC">
        <w:t xml:space="preserve">.Г. </w:t>
      </w:r>
      <w:r w:rsidRPr="007619FC">
        <w:t>Всеобщая история права и государства</w:t>
      </w:r>
      <w:r w:rsidR="007619FC" w:rsidRPr="007619FC">
        <w:t xml:space="preserve">: </w:t>
      </w:r>
      <w:r w:rsidRPr="007619FC">
        <w:t>Учебник для вузов</w:t>
      </w:r>
      <w:r w:rsidR="007619FC" w:rsidRPr="007619FC">
        <w:t>. -</w:t>
      </w:r>
      <w:r w:rsidR="007619FC">
        <w:t xml:space="preserve"> </w:t>
      </w:r>
      <w:r w:rsidRPr="007619FC">
        <w:t>М</w:t>
      </w:r>
      <w:r w:rsidR="007619FC">
        <w:t>.:</w:t>
      </w:r>
      <w:r w:rsidR="007619FC" w:rsidRPr="007619FC">
        <w:t xml:space="preserve"> </w:t>
      </w:r>
      <w:r w:rsidRPr="007619FC">
        <w:t>Издательство НОРМА, 2003</w:t>
      </w:r>
      <w:r w:rsidR="007619FC" w:rsidRPr="007619FC">
        <w:t>. -</w:t>
      </w:r>
      <w:r w:rsidR="007619FC">
        <w:t xml:space="preserve"> </w:t>
      </w:r>
      <w:r w:rsidRPr="007619FC">
        <w:t>744 с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Греченко В</w:t>
      </w:r>
      <w:r w:rsidR="007619FC">
        <w:t xml:space="preserve">.А., </w:t>
      </w:r>
      <w:r w:rsidRPr="007619FC">
        <w:t>Ярмиш О</w:t>
      </w:r>
      <w:r w:rsidR="007619FC">
        <w:t xml:space="preserve">.Н. </w:t>
      </w:r>
      <w:r w:rsidRPr="007619FC">
        <w:t>Україна у добу</w:t>
      </w:r>
      <w:r w:rsidR="007619FC">
        <w:t xml:space="preserve"> "</w:t>
      </w:r>
      <w:r w:rsidRPr="007619FC">
        <w:t>раннього</w:t>
      </w:r>
      <w:r w:rsidR="007619FC">
        <w:t xml:space="preserve">" </w:t>
      </w:r>
      <w:r w:rsidRPr="007619FC">
        <w:t>тоталітаризму</w:t>
      </w:r>
      <w:r w:rsidR="007619FC">
        <w:t xml:space="preserve"> (</w:t>
      </w:r>
      <w:r w:rsidRPr="007619FC">
        <w:t>20-ті роки ХХ ст</w:t>
      </w:r>
      <w:r w:rsidR="007619FC" w:rsidRPr="007619FC">
        <w:t xml:space="preserve">): </w:t>
      </w:r>
      <w:r w:rsidRPr="007619FC">
        <w:t>Монографія</w:t>
      </w:r>
      <w:r w:rsidR="007619FC" w:rsidRPr="007619FC">
        <w:t xml:space="preserve">. </w:t>
      </w:r>
      <w:r w:rsidR="007619FC">
        <w:t>-</w:t>
      </w:r>
      <w:r w:rsidRPr="007619FC">
        <w:t xml:space="preserve"> Харків</w:t>
      </w:r>
      <w:r w:rsidR="007619FC" w:rsidRPr="007619FC">
        <w:t xml:space="preserve">: </w:t>
      </w:r>
      <w:r w:rsidRPr="007619FC">
        <w:t>Вид-во НУВС, 2001</w:t>
      </w:r>
      <w:r w:rsidR="007619FC" w:rsidRPr="007619FC">
        <w:t xml:space="preserve">. </w:t>
      </w:r>
      <w:r w:rsidR="007619FC">
        <w:t>-</w:t>
      </w:r>
      <w:r w:rsidR="007619FC" w:rsidRPr="007619FC">
        <w:t xml:space="preserve"> </w:t>
      </w:r>
      <w:r w:rsidRPr="007619FC">
        <w:t>276 с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История государства и права славянских народов</w:t>
      </w:r>
      <w:r w:rsidR="007619FC" w:rsidRPr="007619FC">
        <w:t xml:space="preserve">. </w:t>
      </w:r>
      <w:r w:rsidRPr="007619FC">
        <w:t>Учебное пособие /Под ред</w:t>
      </w:r>
      <w:r w:rsidR="007619FC" w:rsidRPr="007619FC">
        <w:t xml:space="preserve">. </w:t>
      </w:r>
      <w:r w:rsidRPr="007619FC">
        <w:t>И</w:t>
      </w:r>
      <w:r w:rsidR="007619FC">
        <w:t xml:space="preserve">.Н. </w:t>
      </w:r>
      <w:r w:rsidRPr="007619FC">
        <w:t>Кузнецова</w:t>
      </w:r>
      <w:r w:rsidR="007619FC" w:rsidRPr="007619FC">
        <w:t xml:space="preserve">. </w:t>
      </w:r>
      <w:r w:rsidRPr="007619FC">
        <w:t>Мн</w:t>
      </w:r>
      <w:r w:rsidR="007619FC">
        <w:t>.:</w:t>
      </w:r>
      <w:r w:rsidR="007619FC" w:rsidRPr="007619FC">
        <w:t xml:space="preserve"> </w:t>
      </w:r>
      <w:r w:rsidRPr="007619FC">
        <w:t>БГЭУ, 1998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История отечественного государства и права</w:t>
      </w:r>
      <w:r w:rsidR="007619FC" w:rsidRPr="007619FC">
        <w:t xml:space="preserve">. </w:t>
      </w:r>
      <w:r w:rsidRPr="007619FC">
        <w:t>Часть I</w:t>
      </w:r>
      <w:r w:rsidR="007619FC" w:rsidRPr="007619FC">
        <w:t xml:space="preserve">. </w:t>
      </w:r>
      <w:r w:rsidRPr="007619FC">
        <w:t>Учебник</w:t>
      </w:r>
      <w:r w:rsidR="007619FC">
        <w:t xml:space="preserve"> (</w:t>
      </w:r>
      <w:r w:rsidRPr="007619FC">
        <w:t>Под ред</w:t>
      </w:r>
      <w:r w:rsidR="007619FC">
        <w:t xml:space="preserve">.О.И. </w:t>
      </w:r>
      <w:r w:rsidRPr="007619FC">
        <w:t>Чистякова</w:t>
      </w:r>
      <w:r w:rsidR="007619FC" w:rsidRPr="007619FC">
        <w:t>). -</w:t>
      </w:r>
      <w:r w:rsidR="007619FC">
        <w:t xml:space="preserve"> </w:t>
      </w:r>
      <w:r w:rsidRPr="007619FC">
        <w:t>М</w:t>
      </w:r>
      <w:r w:rsidR="007619FC" w:rsidRPr="007619FC">
        <w:t>., 19</w:t>
      </w:r>
      <w:r w:rsidRPr="007619FC">
        <w:t>98</w:t>
      </w:r>
      <w:r w:rsidR="007619FC" w:rsidRPr="007619FC">
        <w:t>. -</w:t>
      </w:r>
      <w:r w:rsidR="007619FC">
        <w:t xml:space="preserve"> </w:t>
      </w:r>
      <w:r w:rsidRPr="007619FC">
        <w:t>350 с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История политических и правовых учений</w:t>
      </w:r>
      <w:r w:rsidR="007619FC" w:rsidRPr="007619FC">
        <w:t xml:space="preserve">. </w:t>
      </w:r>
      <w:r w:rsidRPr="007619FC">
        <w:t>Учебник / Под ред</w:t>
      </w:r>
      <w:r w:rsidR="007619FC">
        <w:t xml:space="preserve">.О.Э. </w:t>
      </w:r>
      <w:r w:rsidRPr="007619FC">
        <w:t>Лейста</w:t>
      </w:r>
      <w:r w:rsidR="007619FC" w:rsidRPr="007619FC">
        <w:t xml:space="preserve">. </w:t>
      </w:r>
      <w:r w:rsidR="007619FC">
        <w:t>-</w:t>
      </w:r>
      <w:r w:rsidRPr="007619FC">
        <w:t xml:space="preserve"> М</w:t>
      </w:r>
      <w:r w:rsidR="007619FC">
        <w:t>.:</w:t>
      </w:r>
      <w:r w:rsidR="007619FC" w:rsidRPr="007619FC">
        <w:t xml:space="preserve"> </w:t>
      </w:r>
      <w:r w:rsidRPr="007619FC">
        <w:t>Юридическая литература, 1997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Історія держави і права України</w:t>
      </w:r>
      <w:r w:rsidR="007619FC" w:rsidRPr="007619FC">
        <w:t xml:space="preserve">. </w:t>
      </w:r>
      <w:r w:rsidRPr="007619FC">
        <w:t>Підручник</w:t>
      </w:r>
      <w:r w:rsidR="007619FC" w:rsidRPr="007619FC">
        <w:t>. -</w:t>
      </w:r>
      <w:r w:rsidR="007619FC">
        <w:t xml:space="preserve"> </w:t>
      </w:r>
      <w:r w:rsidRPr="007619FC">
        <w:t>У 2-х т</w:t>
      </w:r>
      <w:r w:rsidR="007619FC" w:rsidRPr="007619FC">
        <w:t xml:space="preserve">. </w:t>
      </w:r>
      <w:r w:rsidRPr="007619FC">
        <w:t>/ За ред</w:t>
      </w:r>
      <w:r w:rsidR="007619FC">
        <w:t xml:space="preserve">.В.Я. </w:t>
      </w:r>
      <w:r w:rsidRPr="007619FC">
        <w:t>Тація, А</w:t>
      </w:r>
      <w:r w:rsidR="007619FC">
        <w:t xml:space="preserve">.Й. </w:t>
      </w:r>
      <w:r w:rsidRPr="007619FC">
        <w:t>Рогожина, В</w:t>
      </w:r>
      <w:r w:rsidR="007619FC">
        <w:t xml:space="preserve">.Д. </w:t>
      </w:r>
      <w:r w:rsidRPr="007619FC">
        <w:t>Гончаренка</w:t>
      </w:r>
      <w:r w:rsidR="007619FC" w:rsidRPr="007619FC">
        <w:t>. -</w:t>
      </w:r>
      <w:r w:rsidR="007619FC">
        <w:t xml:space="preserve"> </w:t>
      </w:r>
      <w:r w:rsidRPr="007619FC">
        <w:t>Том 1</w:t>
      </w:r>
      <w:r w:rsidR="007619FC" w:rsidRPr="007619FC">
        <w:t>. -</w:t>
      </w:r>
      <w:r w:rsidR="007619FC">
        <w:t xml:space="preserve"> </w:t>
      </w:r>
      <w:r w:rsidRPr="007619FC">
        <w:t>Кол</w:t>
      </w:r>
      <w:r w:rsidR="007619FC" w:rsidRPr="007619FC">
        <w:t xml:space="preserve">. </w:t>
      </w:r>
      <w:r w:rsidRPr="007619FC">
        <w:t>авторів</w:t>
      </w:r>
      <w:r w:rsidR="007619FC" w:rsidRPr="007619FC">
        <w:t xml:space="preserve">: </w:t>
      </w:r>
      <w:r w:rsidRPr="007619FC">
        <w:t>В</w:t>
      </w:r>
      <w:r w:rsidR="007619FC">
        <w:t xml:space="preserve">.Д. </w:t>
      </w:r>
      <w:r w:rsidRPr="007619FC">
        <w:t>Гончаренко, А</w:t>
      </w:r>
      <w:r w:rsidR="007619FC">
        <w:t xml:space="preserve">.Й. </w:t>
      </w:r>
      <w:r w:rsidRPr="007619FC">
        <w:t>Рогожин, О</w:t>
      </w:r>
      <w:r w:rsidR="007619FC">
        <w:t xml:space="preserve">.Д. </w:t>
      </w:r>
      <w:r w:rsidRPr="007619FC">
        <w:t>Святоцький та ін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>
        <w:t>.:</w:t>
      </w:r>
      <w:r w:rsidR="007619FC" w:rsidRPr="007619FC">
        <w:t xml:space="preserve"> </w:t>
      </w:r>
      <w:r w:rsidRPr="007619FC">
        <w:t>Концерн</w:t>
      </w:r>
      <w:r w:rsidR="007619FC">
        <w:t xml:space="preserve"> "</w:t>
      </w:r>
      <w:r w:rsidRPr="007619FC">
        <w:t>Видавничий Дім</w:t>
      </w:r>
      <w:r w:rsidR="007619FC">
        <w:t xml:space="preserve"> "</w:t>
      </w:r>
      <w:r w:rsidRPr="007619FC">
        <w:t>Ін Юре</w:t>
      </w:r>
      <w:r w:rsidR="007619FC">
        <w:t xml:space="preserve">", </w:t>
      </w:r>
      <w:r w:rsidRPr="007619FC">
        <w:t>2003</w:t>
      </w:r>
      <w:r w:rsidR="007619FC" w:rsidRPr="007619FC">
        <w:t>. -</w:t>
      </w:r>
      <w:r w:rsidR="007619FC">
        <w:t xml:space="preserve"> </w:t>
      </w:r>
      <w:r w:rsidRPr="007619FC">
        <w:t>656 с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Курс лекцій / За ред</w:t>
      </w:r>
      <w:r w:rsidR="007619FC">
        <w:t xml:space="preserve">.В.Г. </w:t>
      </w:r>
      <w:r w:rsidRPr="007619FC">
        <w:t>Гончаренка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19</w:t>
      </w:r>
      <w:r w:rsidRPr="007619FC">
        <w:t>96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Навч</w:t>
      </w:r>
      <w:r w:rsidR="007619FC" w:rsidRPr="007619FC">
        <w:t xml:space="preserve">. </w:t>
      </w:r>
      <w:r w:rsidRPr="007619FC">
        <w:t>посіб</w:t>
      </w:r>
      <w:r w:rsidR="007619FC" w:rsidRPr="007619FC">
        <w:t xml:space="preserve">. </w:t>
      </w:r>
      <w:r w:rsidRPr="007619FC">
        <w:t>/ За ред</w:t>
      </w:r>
      <w:r w:rsidR="007619FC">
        <w:t>.</w:t>
      </w:r>
      <w:r w:rsidR="007619FC">
        <w:rPr>
          <w:lang w:val="uk-UA"/>
        </w:rPr>
        <w:t xml:space="preserve"> </w:t>
      </w:r>
      <w:r w:rsidR="007619FC">
        <w:t xml:space="preserve">А.С. </w:t>
      </w:r>
      <w:r w:rsidRPr="007619FC">
        <w:t>Чайковського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20</w:t>
      </w:r>
      <w:r w:rsidRPr="007619FC">
        <w:t>00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У 2 т</w:t>
      </w:r>
      <w:r w:rsidR="007619FC" w:rsidRPr="007619FC">
        <w:t xml:space="preserve">. </w:t>
      </w:r>
      <w:r w:rsidRPr="007619FC">
        <w:t>/ За ред</w:t>
      </w:r>
      <w:r w:rsidR="007619FC">
        <w:t>.</w:t>
      </w:r>
      <w:r w:rsidR="007619FC">
        <w:rPr>
          <w:lang w:val="uk-UA"/>
        </w:rPr>
        <w:t xml:space="preserve"> </w:t>
      </w:r>
      <w:r w:rsidR="007619FC">
        <w:t xml:space="preserve">В.Я. </w:t>
      </w:r>
      <w:r w:rsidRPr="007619FC">
        <w:t>Тація, А</w:t>
      </w:r>
      <w:r w:rsidR="007619FC">
        <w:t xml:space="preserve">.Й. </w:t>
      </w:r>
      <w:r w:rsidRPr="007619FC">
        <w:t>Рогожина</w:t>
      </w:r>
      <w:r w:rsidR="007619FC" w:rsidRPr="007619FC">
        <w:t xml:space="preserve">. </w:t>
      </w:r>
      <w:r w:rsidRPr="007619FC">
        <w:t>Академічний курс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20</w:t>
      </w:r>
      <w:r w:rsidRPr="007619FC">
        <w:t>00</w:t>
      </w:r>
      <w:r w:rsidR="007619FC" w:rsidRPr="007619FC">
        <w:t>. -</w:t>
      </w:r>
      <w:r w:rsidR="007619FC">
        <w:t xml:space="preserve"> </w:t>
      </w:r>
      <w:r w:rsidRPr="007619FC">
        <w:t>Т</w:t>
      </w:r>
      <w:r w:rsidR="007619FC">
        <w:t>.2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У 2 ч</w:t>
      </w:r>
      <w:r w:rsidR="007619FC" w:rsidRPr="007619FC">
        <w:t xml:space="preserve">. </w:t>
      </w:r>
      <w:r w:rsidRPr="007619FC">
        <w:t>/ За ред</w:t>
      </w:r>
      <w:r w:rsidR="007619FC">
        <w:t>.</w:t>
      </w:r>
      <w:r w:rsidR="007619FC">
        <w:rPr>
          <w:lang w:val="uk-UA"/>
        </w:rPr>
        <w:t xml:space="preserve"> </w:t>
      </w:r>
      <w:r w:rsidR="007619FC">
        <w:t xml:space="preserve">А.Й. </w:t>
      </w:r>
      <w:r w:rsidRPr="007619FC">
        <w:t>Рогожина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19</w:t>
      </w:r>
      <w:r w:rsidRPr="007619FC">
        <w:t>96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Історія українського права</w:t>
      </w:r>
      <w:r w:rsidR="007619FC" w:rsidRPr="007619FC">
        <w:t xml:space="preserve">: </w:t>
      </w:r>
      <w:r w:rsidRPr="007619FC">
        <w:t>Навч</w:t>
      </w:r>
      <w:r w:rsidR="007619FC" w:rsidRPr="007619FC">
        <w:t xml:space="preserve">. </w:t>
      </w:r>
      <w:r w:rsidRPr="007619FC">
        <w:t>посіб</w:t>
      </w:r>
      <w:r w:rsidR="007619FC" w:rsidRPr="007619FC">
        <w:t xml:space="preserve">. </w:t>
      </w:r>
      <w:r w:rsidRPr="007619FC">
        <w:t>/ За ред</w:t>
      </w:r>
      <w:r w:rsidR="007619FC">
        <w:t>.</w:t>
      </w:r>
      <w:r w:rsidR="007619FC">
        <w:rPr>
          <w:lang w:val="uk-UA"/>
        </w:rPr>
        <w:t xml:space="preserve"> </w:t>
      </w:r>
      <w:r w:rsidR="007619FC">
        <w:t>О.</w:t>
      </w:r>
      <w:r w:rsidRPr="007619FC">
        <w:t>О</w:t>
      </w:r>
      <w:r w:rsidR="007619FC" w:rsidRPr="007619FC">
        <w:t xml:space="preserve">. </w:t>
      </w:r>
      <w:r w:rsidRPr="007619FC">
        <w:t>Шевченка</w:t>
      </w:r>
      <w:r w:rsidR="007619FC" w:rsidRPr="007619FC">
        <w:t xml:space="preserve">. - </w:t>
      </w:r>
      <w:r w:rsidRPr="007619FC">
        <w:t>К</w:t>
      </w:r>
      <w:r w:rsidR="007619FC" w:rsidRPr="007619FC">
        <w:t>., 20</w:t>
      </w:r>
      <w:r w:rsidRPr="007619FC">
        <w:t>01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Кузъминецъ О</w:t>
      </w:r>
      <w:r w:rsidR="007619FC">
        <w:t>.,</w:t>
      </w:r>
      <w:r w:rsidRPr="007619FC">
        <w:t xml:space="preserve"> Калиновсъкий В</w:t>
      </w:r>
      <w:r w:rsidR="007619FC">
        <w:t>.,</w:t>
      </w:r>
      <w:r w:rsidRPr="007619FC">
        <w:t xml:space="preserve"> Дігтяр П</w:t>
      </w:r>
      <w:r w:rsidR="007619FC" w:rsidRPr="007619FC">
        <w:t xml:space="preserve">. </w:t>
      </w: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Навч</w:t>
      </w:r>
      <w:r w:rsidR="007619FC" w:rsidRPr="007619FC">
        <w:t xml:space="preserve">. </w:t>
      </w:r>
      <w:r w:rsidRPr="007619FC">
        <w:t>посіб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20</w:t>
      </w:r>
      <w:r w:rsidRPr="007619FC">
        <w:t>00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Кулъчицъкий В</w:t>
      </w:r>
      <w:r w:rsidR="007619FC">
        <w:t xml:space="preserve">.С., </w:t>
      </w:r>
      <w:r w:rsidRPr="007619FC">
        <w:t>Тищик Б</w:t>
      </w:r>
      <w:r w:rsidR="007619FC">
        <w:t xml:space="preserve">.Й. </w:t>
      </w: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Навч</w:t>
      </w:r>
      <w:r w:rsidR="007619FC" w:rsidRPr="007619FC">
        <w:t xml:space="preserve">. </w:t>
      </w:r>
      <w:r w:rsidRPr="007619FC">
        <w:t>посіб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20</w:t>
      </w:r>
      <w:r w:rsidRPr="007619FC">
        <w:t>01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Музиченко П</w:t>
      </w:r>
      <w:r w:rsidR="007619FC">
        <w:t xml:space="preserve">.П. </w:t>
      </w:r>
      <w:r w:rsidRPr="007619FC">
        <w:t>Історія держави і права України</w:t>
      </w:r>
      <w:r w:rsidR="007619FC" w:rsidRPr="007619FC">
        <w:t xml:space="preserve">: </w:t>
      </w:r>
      <w:r w:rsidRPr="007619FC">
        <w:t>Навч</w:t>
      </w:r>
      <w:r w:rsidR="007619FC" w:rsidRPr="007619FC">
        <w:t xml:space="preserve">. </w:t>
      </w:r>
      <w:r w:rsidRPr="007619FC">
        <w:t>посіб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19</w:t>
      </w:r>
      <w:r w:rsidRPr="007619FC">
        <w:t>99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Тимощук О</w:t>
      </w:r>
      <w:r w:rsidR="007619FC">
        <w:t xml:space="preserve">.В. </w:t>
      </w:r>
      <w:r w:rsidRPr="007619FC">
        <w:t>Охоронний апарат Української Держави</w:t>
      </w:r>
      <w:r w:rsidR="007619FC">
        <w:t xml:space="preserve"> (</w:t>
      </w:r>
      <w:r w:rsidRPr="007619FC">
        <w:t xml:space="preserve">квітень </w:t>
      </w:r>
      <w:r w:rsidR="007619FC">
        <w:t>-</w:t>
      </w:r>
      <w:r w:rsidRPr="007619FC">
        <w:t xml:space="preserve"> грудень 1918 р</w:t>
      </w:r>
      <w:r w:rsidR="007619FC">
        <w:rPr>
          <w:lang w:val="uk-UA"/>
        </w:rPr>
        <w:t>.</w:t>
      </w:r>
      <w:r w:rsidR="007619FC" w:rsidRPr="007619FC">
        <w:t xml:space="preserve">): </w:t>
      </w:r>
      <w:r w:rsidRPr="007619FC">
        <w:t>Монографія</w:t>
      </w:r>
      <w:r w:rsidR="007619FC" w:rsidRPr="007619FC">
        <w:t xml:space="preserve">. </w:t>
      </w:r>
      <w:r w:rsidR="007619FC">
        <w:t>-</w:t>
      </w:r>
      <w:r w:rsidRPr="007619FC">
        <w:t xml:space="preserve"> Харків</w:t>
      </w:r>
      <w:r w:rsidR="007619FC" w:rsidRPr="007619FC">
        <w:t xml:space="preserve">: </w:t>
      </w:r>
      <w:r w:rsidRPr="007619FC">
        <w:t>Вид-во Ун-ту внутр</w:t>
      </w:r>
      <w:r w:rsidR="007619FC" w:rsidRPr="007619FC">
        <w:t xml:space="preserve">. </w:t>
      </w:r>
      <w:r w:rsidRPr="007619FC">
        <w:t>справ, 2000</w:t>
      </w:r>
      <w:r w:rsidR="007619FC" w:rsidRPr="007619FC">
        <w:t xml:space="preserve">. </w:t>
      </w:r>
      <w:r w:rsidR="007619FC">
        <w:t>-</w:t>
      </w:r>
      <w:r w:rsidR="007619FC" w:rsidRPr="007619FC">
        <w:t xml:space="preserve"> </w:t>
      </w:r>
      <w:r w:rsidRPr="007619FC">
        <w:t>462 с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Українська Центральна Рада</w:t>
      </w:r>
      <w:r w:rsidR="007619FC" w:rsidRPr="007619FC">
        <w:t xml:space="preserve">. </w:t>
      </w:r>
      <w:r w:rsidRPr="007619FC">
        <w:t>Документи і матеріали</w:t>
      </w:r>
      <w:r w:rsidR="007619FC" w:rsidRPr="007619FC">
        <w:t xml:space="preserve">: </w:t>
      </w:r>
      <w:r w:rsidRPr="007619FC">
        <w:t>У 2 т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19</w:t>
      </w:r>
      <w:r w:rsidRPr="007619FC">
        <w:t>96-1997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Хрестоматія з історії держави і права України</w:t>
      </w:r>
      <w:r w:rsidR="007619FC" w:rsidRPr="007619FC">
        <w:t xml:space="preserve">: </w:t>
      </w:r>
      <w:r w:rsidRPr="007619FC">
        <w:t>У 2 т</w:t>
      </w:r>
      <w:r w:rsidR="007619FC" w:rsidRPr="007619FC">
        <w:t xml:space="preserve">. </w:t>
      </w:r>
      <w:r w:rsidRPr="007619FC">
        <w:t>/ За ред</w:t>
      </w:r>
      <w:r w:rsidR="007619FC">
        <w:t xml:space="preserve">.В.Д. </w:t>
      </w:r>
      <w:r w:rsidRPr="007619FC">
        <w:t>Гончаренка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 w:rsidRPr="007619FC">
        <w:t>., 19</w:t>
      </w:r>
      <w:r w:rsidRPr="007619FC">
        <w:t>97</w:t>
      </w:r>
      <w:r w:rsidR="007619FC" w:rsidRPr="007619FC">
        <w:t>. -</w:t>
      </w:r>
      <w:r w:rsidR="007619FC">
        <w:t xml:space="preserve"> </w:t>
      </w:r>
      <w:r w:rsidRPr="007619FC">
        <w:t>Т</w:t>
      </w:r>
      <w:r w:rsidR="007619FC">
        <w:t>.2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Ченцов В</w:t>
      </w:r>
      <w:r w:rsidR="007619FC">
        <w:t xml:space="preserve">.В. </w:t>
      </w:r>
      <w:r w:rsidRPr="007619FC">
        <w:t>Політичні репресії в Радянській Україні в 20-ті роки</w:t>
      </w:r>
      <w:r w:rsidR="007619FC" w:rsidRPr="007619FC">
        <w:t xml:space="preserve">. </w:t>
      </w:r>
      <w:r w:rsidRPr="007619FC">
        <w:t>Тернопіль, 2000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Шаповал Ю, Україна XX століття</w:t>
      </w:r>
      <w:r w:rsidR="007619FC" w:rsidRPr="007619FC">
        <w:t xml:space="preserve">: </w:t>
      </w:r>
      <w:r w:rsidRPr="007619FC">
        <w:t>Особи та події в контексті важкої історії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>
        <w:t>.:</w:t>
      </w:r>
      <w:r w:rsidR="007619FC" w:rsidRPr="007619FC">
        <w:t xml:space="preserve"> </w:t>
      </w:r>
      <w:r w:rsidRPr="007619FC">
        <w:t>Генеза, 2001</w:t>
      </w:r>
      <w:r w:rsidR="007619FC" w:rsidRPr="007619FC">
        <w:t>.</w:t>
      </w:r>
    </w:p>
    <w:p w:rsidR="007619FC" w:rsidRDefault="00916FB0" w:rsidP="007619FC">
      <w:pPr>
        <w:pStyle w:val="a0"/>
        <w:ind w:firstLine="0"/>
      </w:pPr>
      <w:r w:rsidRPr="007619FC">
        <w:t>Шульженко Ф</w:t>
      </w:r>
      <w:r w:rsidR="007619FC">
        <w:t xml:space="preserve">.П., </w:t>
      </w:r>
      <w:r w:rsidRPr="007619FC">
        <w:t>Андрусяк Т</w:t>
      </w:r>
      <w:r w:rsidR="007619FC">
        <w:t xml:space="preserve">.Г. </w:t>
      </w:r>
      <w:r w:rsidRPr="007619FC">
        <w:t>Історія політичних і правових вчень</w:t>
      </w:r>
      <w:r w:rsidR="007619FC" w:rsidRPr="007619FC">
        <w:t>. -</w:t>
      </w:r>
      <w:r w:rsidR="007619FC">
        <w:t xml:space="preserve"> </w:t>
      </w:r>
      <w:r w:rsidRPr="007619FC">
        <w:t>К</w:t>
      </w:r>
      <w:r w:rsidR="007619FC">
        <w:t>.:</w:t>
      </w:r>
      <w:r w:rsidR="007619FC" w:rsidRPr="007619FC">
        <w:t xml:space="preserve"> </w:t>
      </w:r>
      <w:r w:rsidRPr="007619FC">
        <w:t>Юрінком Інтер, 1999</w:t>
      </w:r>
      <w:r w:rsidR="007619FC" w:rsidRPr="007619FC">
        <w:t>. -</w:t>
      </w:r>
      <w:r w:rsidR="007619FC">
        <w:t xml:space="preserve"> </w:t>
      </w:r>
      <w:r w:rsidRPr="007619FC">
        <w:t>304 с</w:t>
      </w:r>
      <w:r w:rsidR="007619FC" w:rsidRPr="007619FC">
        <w:t>.</w:t>
      </w:r>
    </w:p>
    <w:p w:rsidR="00916FB0" w:rsidRPr="007619FC" w:rsidRDefault="00916FB0" w:rsidP="007619FC">
      <w:pPr>
        <w:ind w:firstLine="709"/>
        <w:rPr>
          <w:lang w:eastAsia="en-US"/>
        </w:rPr>
      </w:pPr>
      <w:bookmarkStart w:id="21" w:name="_GoBack"/>
      <w:bookmarkEnd w:id="21"/>
    </w:p>
    <w:sectPr w:rsidR="00916FB0" w:rsidRPr="007619FC" w:rsidSect="007619FC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C0A" w:rsidRDefault="00E13C0A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E13C0A" w:rsidRDefault="00E13C0A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9FC" w:rsidRDefault="007619FC" w:rsidP="007619FC">
    <w:pPr>
      <w:pStyle w:val="a9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C0A" w:rsidRDefault="00E13C0A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E13C0A" w:rsidRDefault="00E13C0A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9FC" w:rsidRDefault="00F95A29" w:rsidP="007619FC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619FC" w:rsidRDefault="007619FC" w:rsidP="007619FC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4E497A"/>
    <w:multiLevelType w:val="hybridMultilevel"/>
    <w:tmpl w:val="2B4A2696"/>
    <w:lvl w:ilvl="0" w:tplc="65968298">
      <w:start w:val="1"/>
      <w:numFmt w:val="decimal"/>
      <w:lvlText w:val="%1."/>
      <w:lvlJc w:val="left"/>
      <w:pPr>
        <w:tabs>
          <w:tab w:val="num" w:pos="1071"/>
        </w:tabs>
        <w:ind w:left="67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">
    <w:nsid w:val="2F410B34"/>
    <w:multiLevelType w:val="hybridMultilevel"/>
    <w:tmpl w:val="D750AE04"/>
    <w:lvl w:ilvl="0" w:tplc="6AC0D5BE">
      <w:start w:val="1"/>
      <w:numFmt w:val="decimal"/>
      <w:lvlText w:val="%1."/>
      <w:lvlJc w:val="left"/>
      <w:pPr>
        <w:tabs>
          <w:tab w:val="num" w:pos="1080"/>
        </w:tabs>
        <w:ind w:left="607" w:firstLine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99767F"/>
    <w:multiLevelType w:val="multilevel"/>
    <w:tmpl w:val="00ECD9E0"/>
    <w:lvl w:ilvl="0">
      <w:start w:val="1"/>
      <w:numFmt w:val="decimal"/>
      <w:lvlText w:val="%1."/>
      <w:lvlJc w:val="left"/>
      <w:pPr>
        <w:tabs>
          <w:tab w:val="num" w:pos="1071"/>
        </w:tabs>
        <w:ind w:left="67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6">
    <w:nsid w:val="649F02B4"/>
    <w:multiLevelType w:val="multilevel"/>
    <w:tmpl w:val="FE72FD50"/>
    <w:lvl w:ilvl="0">
      <w:start w:val="1"/>
      <w:numFmt w:val="decimal"/>
      <w:lvlText w:val="%1."/>
      <w:lvlJc w:val="left"/>
      <w:pPr>
        <w:tabs>
          <w:tab w:val="num" w:pos="1281"/>
        </w:tabs>
        <w:ind w:left="1281" w:hanging="360"/>
      </w:pPr>
    </w:lvl>
    <w:lvl w:ilvl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7">
    <w:nsid w:val="6E005707"/>
    <w:multiLevelType w:val="hybridMultilevel"/>
    <w:tmpl w:val="7852805E"/>
    <w:lvl w:ilvl="0" w:tplc="65968298">
      <w:start w:val="1"/>
      <w:numFmt w:val="decimal"/>
      <w:lvlText w:val="%1."/>
      <w:lvlJc w:val="left"/>
      <w:pPr>
        <w:tabs>
          <w:tab w:val="num" w:pos="1318"/>
        </w:tabs>
        <w:ind w:left="92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E71"/>
    <w:rsid w:val="000A1A43"/>
    <w:rsid w:val="00125590"/>
    <w:rsid w:val="0016595D"/>
    <w:rsid w:val="00176D8A"/>
    <w:rsid w:val="001D357F"/>
    <w:rsid w:val="001F2247"/>
    <w:rsid w:val="00245D98"/>
    <w:rsid w:val="002A78CC"/>
    <w:rsid w:val="002C35B0"/>
    <w:rsid w:val="004505DC"/>
    <w:rsid w:val="004674F3"/>
    <w:rsid w:val="004D32E4"/>
    <w:rsid w:val="005A18BE"/>
    <w:rsid w:val="005C5697"/>
    <w:rsid w:val="006645A3"/>
    <w:rsid w:val="006816B4"/>
    <w:rsid w:val="006A1018"/>
    <w:rsid w:val="006F3B37"/>
    <w:rsid w:val="00724D8C"/>
    <w:rsid w:val="00725BC2"/>
    <w:rsid w:val="007619FC"/>
    <w:rsid w:val="00766A4A"/>
    <w:rsid w:val="00770BB5"/>
    <w:rsid w:val="007D1723"/>
    <w:rsid w:val="008014FF"/>
    <w:rsid w:val="00836E71"/>
    <w:rsid w:val="008646B9"/>
    <w:rsid w:val="008960C4"/>
    <w:rsid w:val="008A47C3"/>
    <w:rsid w:val="008D6413"/>
    <w:rsid w:val="00916FB0"/>
    <w:rsid w:val="009639A9"/>
    <w:rsid w:val="00A15DAF"/>
    <w:rsid w:val="00A20E1B"/>
    <w:rsid w:val="00A25A42"/>
    <w:rsid w:val="00A57D93"/>
    <w:rsid w:val="00A60E2E"/>
    <w:rsid w:val="00A95DE4"/>
    <w:rsid w:val="00AA2AB4"/>
    <w:rsid w:val="00BC110F"/>
    <w:rsid w:val="00C00466"/>
    <w:rsid w:val="00C6405D"/>
    <w:rsid w:val="00C8223D"/>
    <w:rsid w:val="00CC6BBF"/>
    <w:rsid w:val="00CF307C"/>
    <w:rsid w:val="00D3225B"/>
    <w:rsid w:val="00D67262"/>
    <w:rsid w:val="00D72737"/>
    <w:rsid w:val="00E13C0A"/>
    <w:rsid w:val="00E336BB"/>
    <w:rsid w:val="00E6234E"/>
    <w:rsid w:val="00E86DD7"/>
    <w:rsid w:val="00EA4A7A"/>
    <w:rsid w:val="00ED5500"/>
    <w:rsid w:val="00EF34C5"/>
    <w:rsid w:val="00F219D2"/>
    <w:rsid w:val="00F348AF"/>
    <w:rsid w:val="00F52206"/>
    <w:rsid w:val="00F95A29"/>
    <w:rsid w:val="00F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91B863-7A8E-4DA8-BA97-3DDC49A8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619FC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7619F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7619FC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7619FC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7619FC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7619FC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7619FC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7619FC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7619FC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Plain Text"/>
    <w:basedOn w:val="a2"/>
    <w:link w:val="a7"/>
    <w:uiPriority w:val="99"/>
    <w:rsid w:val="007619F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8">
    <w:name w:val="Нижний колонтитул Знак"/>
    <w:link w:val="a9"/>
    <w:uiPriority w:val="99"/>
    <w:semiHidden/>
    <w:locked/>
    <w:rsid w:val="007619FC"/>
    <w:rPr>
      <w:rFonts w:eastAsia="Times New Roman"/>
      <w:sz w:val="28"/>
      <w:szCs w:val="28"/>
      <w:lang w:val="ru-RU" w:eastAsia="en-US"/>
    </w:rPr>
  </w:style>
  <w:style w:type="paragraph" w:styleId="a9">
    <w:name w:val="footer"/>
    <w:basedOn w:val="a2"/>
    <w:link w:val="a8"/>
    <w:uiPriority w:val="99"/>
    <w:semiHidden/>
    <w:rsid w:val="007619FC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a">
    <w:name w:val="Верхний колонтитул Знак"/>
    <w:link w:val="ab"/>
    <w:uiPriority w:val="99"/>
    <w:semiHidden/>
    <w:locked/>
    <w:rsid w:val="007619FC"/>
    <w:rPr>
      <w:rFonts w:eastAsia="Times New Roman"/>
      <w:noProof/>
      <w:kern w:val="16"/>
      <w:sz w:val="28"/>
      <w:szCs w:val="28"/>
      <w:lang w:val="ru-RU" w:eastAsia="en-US"/>
    </w:rPr>
  </w:style>
  <w:style w:type="character" w:styleId="ac">
    <w:name w:val="page number"/>
    <w:uiPriority w:val="99"/>
    <w:rsid w:val="007619FC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2"/>
    <w:link w:val="ae"/>
    <w:uiPriority w:val="99"/>
    <w:rsid w:val="007619FC"/>
    <w:pPr>
      <w:ind w:firstLine="709"/>
    </w:pPr>
    <w:rPr>
      <w:lang w:eastAsia="en-US"/>
    </w:rPr>
  </w:style>
  <w:style w:type="character" w:customStyle="1" w:styleId="ae">
    <w:name w:val="Основной текст Знак"/>
    <w:link w:val="ad"/>
    <w:uiPriority w:val="99"/>
    <w:semiHidden/>
    <w:rPr>
      <w:sz w:val="28"/>
      <w:szCs w:val="28"/>
    </w:rPr>
  </w:style>
  <w:style w:type="paragraph" w:styleId="af">
    <w:name w:val="footnote text"/>
    <w:basedOn w:val="a2"/>
    <w:link w:val="af0"/>
    <w:autoRedefine/>
    <w:uiPriority w:val="99"/>
    <w:semiHidden/>
    <w:rsid w:val="007619FC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0">
    <w:name w:val="Текст сноски Знак"/>
    <w:link w:val="af"/>
    <w:uiPriority w:val="99"/>
    <w:locked/>
    <w:rsid w:val="007619FC"/>
    <w:rPr>
      <w:rFonts w:eastAsia="Times New Roman"/>
      <w:color w:val="000000"/>
      <w:lang w:val="ru-RU" w:eastAsia="en-US"/>
    </w:rPr>
  </w:style>
  <w:style w:type="character" w:styleId="af1">
    <w:name w:val="footnote reference"/>
    <w:uiPriority w:val="99"/>
    <w:semiHidden/>
    <w:rsid w:val="007619FC"/>
    <w:rPr>
      <w:sz w:val="28"/>
      <w:szCs w:val="28"/>
      <w:vertAlign w:val="superscript"/>
    </w:rPr>
  </w:style>
  <w:style w:type="paragraph" w:styleId="21">
    <w:name w:val="Body Text Indent 2"/>
    <w:basedOn w:val="a2"/>
    <w:link w:val="22"/>
    <w:uiPriority w:val="99"/>
    <w:rsid w:val="007619FC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7619FC"/>
    <w:pPr>
      <w:tabs>
        <w:tab w:val="right" w:leader="dot" w:pos="1400"/>
      </w:tabs>
      <w:ind w:firstLine="709"/>
    </w:pPr>
    <w:rPr>
      <w:lang w:eastAsia="en-US"/>
    </w:rPr>
  </w:style>
  <w:style w:type="character" w:styleId="af2">
    <w:name w:val="Hyperlink"/>
    <w:uiPriority w:val="99"/>
    <w:rsid w:val="007619FC"/>
    <w:rPr>
      <w:color w:val="auto"/>
      <w:sz w:val="28"/>
      <w:szCs w:val="28"/>
      <w:u w:val="single"/>
      <w:vertAlign w:val="baseline"/>
    </w:rPr>
  </w:style>
  <w:style w:type="table" w:styleId="-1">
    <w:name w:val="Table Web 1"/>
    <w:basedOn w:val="a4"/>
    <w:uiPriority w:val="99"/>
    <w:rsid w:val="007619F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7619F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f3">
    <w:name w:val="endnote reference"/>
    <w:uiPriority w:val="99"/>
    <w:semiHidden/>
    <w:rsid w:val="007619FC"/>
    <w:rPr>
      <w:vertAlign w:val="superscript"/>
    </w:rPr>
  </w:style>
  <w:style w:type="paragraph" w:customStyle="1" w:styleId="af4">
    <w:name w:val="выделение"/>
    <w:uiPriority w:val="99"/>
    <w:rsid w:val="007619F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5"/>
    <w:uiPriority w:val="99"/>
    <w:rsid w:val="007619F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Body Text Indent"/>
    <w:basedOn w:val="a2"/>
    <w:link w:val="af6"/>
    <w:uiPriority w:val="99"/>
    <w:rsid w:val="007619FC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character" w:customStyle="1" w:styleId="a7">
    <w:name w:val="Текст Знак"/>
    <w:link w:val="a6"/>
    <w:uiPriority w:val="99"/>
    <w:locked/>
    <w:rsid w:val="007619FC"/>
    <w:rPr>
      <w:rFonts w:ascii="Consolas" w:eastAsia="Times New Roman" w:hAnsi="Consolas" w:cs="Consolas"/>
      <w:sz w:val="21"/>
      <w:szCs w:val="21"/>
      <w:lang w:val="uk-UA" w:eastAsia="en-US"/>
    </w:rPr>
  </w:style>
  <w:style w:type="paragraph" w:customStyle="1" w:styleId="a0">
    <w:name w:val="лит"/>
    <w:autoRedefine/>
    <w:uiPriority w:val="99"/>
    <w:rsid w:val="007619FC"/>
    <w:pPr>
      <w:numPr>
        <w:numId w:val="6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7619FC"/>
    <w:pPr>
      <w:numPr>
        <w:numId w:val="7"/>
      </w:numPr>
      <w:ind w:firstLine="0"/>
    </w:pPr>
  </w:style>
  <w:style w:type="paragraph" w:customStyle="1" w:styleId="af7">
    <w:name w:val="литера"/>
    <w:uiPriority w:val="99"/>
    <w:rsid w:val="007619F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7619FC"/>
    <w:rPr>
      <w:sz w:val="28"/>
      <w:szCs w:val="28"/>
    </w:rPr>
  </w:style>
  <w:style w:type="paragraph" w:styleId="af9">
    <w:name w:val="Normal (Web)"/>
    <w:basedOn w:val="a2"/>
    <w:uiPriority w:val="99"/>
    <w:rsid w:val="007619F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7619FC"/>
    <w:pPr>
      <w:ind w:firstLine="709"/>
    </w:pPr>
    <w:rPr>
      <w:lang w:eastAsia="en-US"/>
    </w:rPr>
  </w:style>
  <w:style w:type="paragraph" w:styleId="24">
    <w:name w:val="toc 2"/>
    <w:basedOn w:val="a2"/>
    <w:next w:val="a2"/>
    <w:autoRedefine/>
    <w:uiPriority w:val="99"/>
    <w:semiHidden/>
    <w:rsid w:val="007619FC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7619FC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7619FC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7619FC"/>
    <w:pPr>
      <w:ind w:left="958" w:firstLine="709"/>
    </w:pPr>
    <w:rPr>
      <w:lang w:eastAsia="en-US"/>
    </w:rPr>
  </w:style>
  <w:style w:type="paragraph" w:styleId="32">
    <w:name w:val="Body Text Indent 3"/>
    <w:basedOn w:val="a2"/>
    <w:link w:val="33"/>
    <w:uiPriority w:val="99"/>
    <w:rsid w:val="007619FC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7619F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7619F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619FC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619FC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619F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619FC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619F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619FC"/>
    <w:rPr>
      <w:i/>
      <w:iCs/>
    </w:rPr>
  </w:style>
  <w:style w:type="paragraph" w:customStyle="1" w:styleId="afd">
    <w:name w:val="ТАБЛИЦА"/>
    <w:next w:val="a2"/>
    <w:autoRedefine/>
    <w:uiPriority w:val="99"/>
    <w:rsid w:val="007619FC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7619FC"/>
  </w:style>
  <w:style w:type="paragraph" w:customStyle="1" w:styleId="afe">
    <w:name w:val="Стиль ТАБЛИЦА + Междустр.интервал:  полуторный"/>
    <w:basedOn w:val="afd"/>
    <w:uiPriority w:val="99"/>
    <w:rsid w:val="007619FC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7619FC"/>
  </w:style>
  <w:style w:type="table" w:customStyle="1" w:styleId="14">
    <w:name w:val="Стиль таблицы1"/>
    <w:uiPriority w:val="99"/>
    <w:rsid w:val="007619F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7619FC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7619FC"/>
    <w:pPr>
      <w:ind w:firstLine="709"/>
    </w:pPr>
    <w:rPr>
      <w:sz w:val="20"/>
      <w:szCs w:val="20"/>
      <w:lang w:eastAsia="en-US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7619F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8071</Words>
  <Characters>46008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1</vt:lpstr>
    </vt:vector>
  </TitlesOfParts>
  <Company>Хата</Company>
  <LinksUpToDate>false</LinksUpToDate>
  <CharactersWithSpaces>53972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1</dc:title>
  <dc:subject/>
  <dc:creator>Сержик</dc:creator>
  <cp:keywords/>
  <dc:description/>
  <cp:lastModifiedBy>admin</cp:lastModifiedBy>
  <cp:revision>2</cp:revision>
  <cp:lastPrinted>2007-12-05T11:28:00Z</cp:lastPrinted>
  <dcterms:created xsi:type="dcterms:W3CDTF">2014-02-23T18:32:00Z</dcterms:created>
  <dcterms:modified xsi:type="dcterms:W3CDTF">2014-02-23T18:32:00Z</dcterms:modified>
</cp:coreProperties>
</file>