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ACC" w:rsidRDefault="00991ACC">
      <w:pPr>
        <w:pStyle w:val="af3"/>
      </w:pPr>
      <w:r>
        <w:t>Московский Государственный Университет им. М.В. Ломоносова</w:t>
      </w:r>
    </w:p>
    <w:p w:rsidR="00991ACC" w:rsidRDefault="00991ACC">
      <w:pPr>
        <w:pStyle w:val="af3"/>
      </w:pPr>
    </w:p>
    <w:p w:rsidR="00991ACC" w:rsidRDefault="00991ACC">
      <w:pPr>
        <w:pStyle w:val="af3"/>
      </w:pPr>
      <w:r>
        <w:t>Факультет мировой политики</w:t>
      </w:r>
    </w:p>
    <w:p w:rsidR="00991ACC" w:rsidRDefault="00991ACC">
      <w:pPr>
        <w:pStyle w:val="af3"/>
      </w:pPr>
    </w:p>
    <w:p w:rsidR="00991ACC" w:rsidRDefault="00991ACC">
      <w:pPr>
        <w:pStyle w:val="af3"/>
      </w:pPr>
    </w:p>
    <w:p w:rsidR="00991ACC" w:rsidRDefault="00991ACC">
      <w:pPr>
        <w:pStyle w:val="af3"/>
      </w:pPr>
    </w:p>
    <w:p w:rsidR="00991ACC" w:rsidRDefault="00991ACC">
      <w:pPr>
        <w:pStyle w:val="af3"/>
      </w:pPr>
    </w:p>
    <w:p w:rsidR="00991ACC" w:rsidRDefault="00991ACC">
      <w:pPr>
        <w:pStyle w:val="af3"/>
      </w:pPr>
      <w:r>
        <w:t xml:space="preserve">Тема: Ахейская цивилизация </w:t>
      </w:r>
    </w:p>
    <w:p w:rsidR="00991ACC" w:rsidRDefault="00991ACC">
      <w:pPr>
        <w:pStyle w:val="af3"/>
      </w:pPr>
    </w:p>
    <w:p w:rsidR="00991ACC" w:rsidRDefault="00991ACC">
      <w:pPr>
        <w:pStyle w:val="af3"/>
      </w:pPr>
    </w:p>
    <w:p w:rsidR="00991ACC" w:rsidRDefault="00991ACC">
      <w:pPr>
        <w:pStyle w:val="af3"/>
      </w:pPr>
    </w:p>
    <w:p w:rsidR="00991ACC" w:rsidRDefault="00991ACC">
      <w:pPr>
        <w:pStyle w:val="af3"/>
      </w:pPr>
      <w:r>
        <w:t>Реферат</w:t>
      </w:r>
    </w:p>
    <w:p w:rsidR="00991ACC" w:rsidRDefault="00991ACC">
      <w:pPr>
        <w:pStyle w:val="af3"/>
      </w:pPr>
    </w:p>
    <w:p w:rsidR="00991ACC" w:rsidRDefault="00991ACC">
      <w:pPr>
        <w:pStyle w:val="af3"/>
      </w:pPr>
    </w:p>
    <w:p w:rsidR="00991ACC" w:rsidRDefault="00991ACC">
      <w:pPr>
        <w:pStyle w:val="af3"/>
      </w:pPr>
    </w:p>
    <w:p w:rsidR="00991ACC" w:rsidRDefault="00991ACC">
      <w:pPr>
        <w:pStyle w:val="af3"/>
      </w:pPr>
    </w:p>
    <w:p w:rsidR="00991ACC" w:rsidRDefault="00991ACC">
      <w:pPr>
        <w:pStyle w:val="af3"/>
        <w:jc w:val="right"/>
      </w:pPr>
      <w:r>
        <w:t>Студентка первого курса</w:t>
      </w:r>
    </w:p>
    <w:p w:rsidR="00991ACC" w:rsidRDefault="00991ACC">
      <w:pPr>
        <w:pStyle w:val="af3"/>
      </w:pPr>
    </w:p>
    <w:p w:rsidR="00991ACC" w:rsidRDefault="00991ACC">
      <w:pPr>
        <w:pStyle w:val="af3"/>
      </w:pPr>
    </w:p>
    <w:p w:rsidR="00991ACC" w:rsidRDefault="00991ACC">
      <w:pPr>
        <w:pStyle w:val="af3"/>
      </w:pPr>
    </w:p>
    <w:p w:rsidR="00991ACC" w:rsidRDefault="00991ACC">
      <w:pPr>
        <w:pStyle w:val="af3"/>
      </w:pPr>
    </w:p>
    <w:p w:rsidR="00991ACC" w:rsidRDefault="00991ACC">
      <w:pPr>
        <w:pStyle w:val="af3"/>
      </w:pPr>
    </w:p>
    <w:p w:rsidR="00991ACC" w:rsidRDefault="00991ACC">
      <w:pPr>
        <w:pStyle w:val="af3"/>
      </w:pPr>
    </w:p>
    <w:p w:rsidR="00991ACC" w:rsidRDefault="00991ACC">
      <w:pPr>
        <w:pStyle w:val="af3"/>
      </w:pPr>
    </w:p>
    <w:p w:rsidR="00991ACC" w:rsidRDefault="00991ACC">
      <w:pPr>
        <w:pStyle w:val="af3"/>
      </w:pPr>
    </w:p>
    <w:p w:rsidR="00991ACC" w:rsidRDefault="00991ACC">
      <w:pPr>
        <w:pStyle w:val="af3"/>
      </w:pPr>
    </w:p>
    <w:p w:rsidR="00991ACC" w:rsidRDefault="00991ACC">
      <w:pPr>
        <w:pStyle w:val="af3"/>
      </w:pPr>
    </w:p>
    <w:p w:rsidR="00991ACC" w:rsidRDefault="00991ACC">
      <w:pPr>
        <w:pStyle w:val="af3"/>
      </w:pPr>
    </w:p>
    <w:p w:rsidR="00991ACC" w:rsidRDefault="00991ACC">
      <w:pPr>
        <w:pStyle w:val="af3"/>
      </w:pPr>
      <w:r>
        <w:t>Москва, 2007</w:t>
      </w:r>
    </w:p>
    <w:p w:rsidR="00991ACC" w:rsidRDefault="00991ACC">
      <w:pPr>
        <w:pStyle w:val="af3"/>
      </w:pPr>
    </w:p>
    <w:p w:rsidR="00991ACC" w:rsidRDefault="00991ACC">
      <w:pPr>
        <w:pStyle w:val="af3"/>
      </w:pPr>
      <w:r>
        <w:br w:type="page"/>
        <w:t>СОДЕРЖАНИЕ</w:t>
      </w:r>
    </w:p>
    <w:p w:rsidR="00991ACC" w:rsidRDefault="00991ACC">
      <w:pPr>
        <w:pStyle w:val="af3"/>
        <w:jc w:val="both"/>
      </w:pPr>
    </w:p>
    <w:p w:rsidR="00991ACC" w:rsidRDefault="00991ACC">
      <w:pPr>
        <w:pStyle w:val="11"/>
        <w:ind w:left="0" w:firstLine="720"/>
        <w:rPr>
          <w:b w:val="0"/>
          <w:bCs w:val="0"/>
          <w:caps w:val="0"/>
          <w:sz w:val="24"/>
          <w:szCs w:val="24"/>
        </w:rPr>
      </w:pPr>
      <w:r w:rsidRPr="000F2545">
        <w:rPr>
          <w:rStyle w:val="a8"/>
        </w:rPr>
        <w:t>Микенская культура</w:t>
      </w:r>
      <w:r>
        <w:rPr>
          <w:webHidden/>
        </w:rPr>
        <w:tab/>
        <w:t>3</w:t>
      </w:r>
    </w:p>
    <w:p w:rsidR="00991ACC" w:rsidRDefault="00991ACC">
      <w:pPr>
        <w:pStyle w:val="21"/>
        <w:ind w:left="0" w:firstLine="720"/>
        <w:rPr>
          <w:smallCaps w:val="0"/>
          <w:sz w:val="24"/>
          <w:szCs w:val="24"/>
        </w:rPr>
      </w:pPr>
      <w:r w:rsidRPr="000F2545">
        <w:rPr>
          <w:rStyle w:val="a8"/>
        </w:rPr>
        <w:t>Ахейское общество</w:t>
      </w:r>
      <w:r>
        <w:rPr>
          <w:webHidden/>
        </w:rPr>
        <w:tab/>
        <w:t>4</w:t>
      </w:r>
    </w:p>
    <w:p w:rsidR="00991ACC" w:rsidRDefault="00991ACC">
      <w:pPr>
        <w:pStyle w:val="21"/>
        <w:ind w:left="0" w:firstLine="720"/>
        <w:rPr>
          <w:smallCaps w:val="0"/>
          <w:sz w:val="24"/>
          <w:szCs w:val="24"/>
        </w:rPr>
      </w:pPr>
      <w:r w:rsidRPr="000F2545">
        <w:rPr>
          <w:rStyle w:val="a8"/>
        </w:rPr>
        <w:t>Государственное управление</w:t>
      </w:r>
      <w:r>
        <w:rPr>
          <w:webHidden/>
        </w:rPr>
        <w:tab/>
        <w:t>4</w:t>
      </w:r>
    </w:p>
    <w:p w:rsidR="00991ACC" w:rsidRDefault="00991ACC">
      <w:pPr>
        <w:pStyle w:val="21"/>
        <w:ind w:left="0" w:firstLine="720"/>
        <w:rPr>
          <w:smallCaps w:val="0"/>
          <w:sz w:val="24"/>
          <w:szCs w:val="24"/>
        </w:rPr>
      </w:pPr>
      <w:r w:rsidRPr="000F2545">
        <w:rPr>
          <w:rStyle w:val="a8"/>
        </w:rPr>
        <w:t>Культура микенской Греции</w:t>
      </w:r>
      <w:r>
        <w:rPr>
          <w:webHidden/>
        </w:rPr>
        <w:tab/>
        <w:t>4</w:t>
      </w:r>
    </w:p>
    <w:p w:rsidR="00991ACC" w:rsidRDefault="00991ACC">
      <w:pPr>
        <w:pStyle w:val="21"/>
        <w:ind w:left="0" w:firstLine="720"/>
        <w:rPr>
          <w:smallCaps w:val="0"/>
          <w:sz w:val="24"/>
          <w:szCs w:val="24"/>
        </w:rPr>
      </w:pPr>
      <w:r w:rsidRPr="000F2545">
        <w:rPr>
          <w:rStyle w:val="a8"/>
        </w:rPr>
        <w:t>Конец микенской цивилизации</w:t>
      </w:r>
      <w:r>
        <w:rPr>
          <w:webHidden/>
        </w:rPr>
        <w:tab/>
        <w:t>4</w:t>
      </w:r>
    </w:p>
    <w:p w:rsidR="00991ACC" w:rsidRDefault="00991ACC">
      <w:pPr>
        <w:pStyle w:val="11"/>
        <w:ind w:left="0" w:firstLine="720"/>
        <w:rPr>
          <w:b w:val="0"/>
          <w:bCs w:val="0"/>
          <w:caps w:val="0"/>
          <w:sz w:val="24"/>
          <w:szCs w:val="24"/>
        </w:rPr>
      </w:pPr>
      <w:r w:rsidRPr="000F2545">
        <w:rPr>
          <w:rStyle w:val="a8"/>
        </w:rPr>
        <w:t>Список используемой литературы</w:t>
      </w:r>
      <w:r>
        <w:rPr>
          <w:webHidden/>
        </w:rPr>
        <w:tab/>
        <w:t>4</w:t>
      </w:r>
    </w:p>
    <w:p w:rsidR="00991ACC" w:rsidRDefault="00991ACC">
      <w:pPr>
        <w:pStyle w:val="af3"/>
        <w:ind w:firstLine="720"/>
        <w:jc w:val="both"/>
      </w:pPr>
    </w:p>
    <w:p w:rsidR="00991ACC" w:rsidRDefault="00991ACC">
      <w:pPr>
        <w:pStyle w:val="1"/>
      </w:pPr>
      <w:r>
        <w:br w:type="page"/>
      </w:r>
      <w:bookmarkStart w:id="0" w:name="_Toc217824499"/>
      <w:r>
        <w:t>Микенская культура</w:t>
      </w:r>
      <w:bookmarkEnd w:id="0"/>
    </w:p>
    <w:p w:rsidR="00991ACC" w:rsidRDefault="00991ACC"/>
    <w:p w:rsidR="00991ACC" w:rsidRDefault="00991ACC">
      <w:r>
        <w:t xml:space="preserve">Создателями микенской культуры были греки-ахейцы, вторгшиеся на Балканский полуостров на рубеже III-II тысячелетий до н.э. с севера, из района Придунайской низменности или из степей Северного Причерноморья, где они обитали первоначально. Продвигаясь все дальше на юг по территории страны, которая в дальнейшем стала называться их именем, ахейцы частью уничтожали, а частью ассимилировали коренное догреческое население этих областей, которое позднейшие греческие историки назвали пеласгами. Это был, судя по всему, народ индоевропейского происхождения. Позднейшие греческие историки считали пеласгов и других древнейших обитателей страны варварами, хотя в действительности их культура не только не уступала культуре самих греков, но первоначально, по-видимому, во многом ее превосходила. Об этом свидетельствуют археологические памятники так называемой раннеэлладской эпохи (вторая половина III тысячелетия до н. э). В III тыс. до н.э. пеласги создали довольно высокую культуру. Однако ее развитие было прервано вторжением на полуостров первой волны греческих племен из района Придунайской низменности. </w:t>
      </w:r>
    </w:p>
    <w:p w:rsidR="00991ACC" w:rsidRDefault="00991ACC">
      <w:r>
        <w:t xml:space="preserve">Греки пришли на свою новую родину на рубеже III-II тыс. до н.э. Ведущую роль среди них в тот период играла племенная группа ахейцев; отсюда и цивилизацию, созданную ими, обычно называют ахейской. Местное население частично было уничтожено, частично смешалось с завоевателями. После длившегося несколько столетий застоя, вызванного вторжением и войнами, с XVI в. до н.э. в Греции вновь начинается экономический и культурный подъем. Появился гончарный круг, в области военного дела важнейшим нововведение была боевая колесница с запряженными в нее лошадьми. Обособившись от рядовых общинников, аристократы стали строить неприступные крепости. Возникли первые, пока довольно примитивные государственные образования. </w:t>
      </w:r>
    </w:p>
    <w:p w:rsidR="00991ACC" w:rsidRDefault="00991ACC">
      <w:r>
        <w:t xml:space="preserve">На первом этапе ахейцы испытали сильное влияние развитой цивилизации Крита. Критяне властвовали на море, и греки вынуждены были подчиниться им и платить дань. У Крита были заимствованы многие важные элементы ахейской культуры: некоторые религиозные культы, фресковая живопись, водопровод и канализация, тип одежды. Переняли греки у критян и письменность, приспособив ее к своему языку. </w:t>
      </w:r>
    </w:p>
    <w:p w:rsidR="00991ACC" w:rsidRDefault="00991ACC">
      <w:r>
        <w:t xml:space="preserve">Крупнейшим центром ахейской цивилизации был город Микены в Арголиде. Поэтому саму эту цивилизацию очень часто называют также микенской. Другими важными центрами были Тиринф по соседству с Микенами, Пилос в Мессении, Иолк в Фессалии, Афины, Фивы. В эпоху своего расцвета микенская цивилизация охватывала всю Южную и Среднюю Грецию, часть Северной и многие острова Эгейского моря. Ахейская Греция была богатой страной с многочисленным населением. </w:t>
      </w:r>
    </w:p>
    <w:p w:rsidR="00991ACC" w:rsidRDefault="00991ACC"/>
    <w:p w:rsidR="00991ACC" w:rsidRDefault="00991ACC">
      <w:pPr>
        <w:pStyle w:val="2"/>
      </w:pPr>
      <w:bookmarkStart w:id="1" w:name="_Toc217824500"/>
      <w:r>
        <w:rPr>
          <w:kern w:val="0"/>
        </w:rPr>
        <w:t>Ахейское общество</w:t>
      </w:r>
      <w:bookmarkEnd w:id="1"/>
    </w:p>
    <w:p w:rsidR="00991ACC" w:rsidRDefault="00991ACC"/>
    <w:p w:rsidR="00991ACC" w:rsidRDefault="00991ACC">
      <w:r>
        <w:t xml:space="preserve">Ахейская цивилизация, как и критская, концентрировалась вокруг дворцов. Наиболее значительные из них были открыты в Микенах и Тиринфе (Арголида), в Пилосе (Мессения, юго-западный Пелопоннес), в Афинах (Аттика), Фивах и Орхомене (Беотия), наконец, на севере Греции в Иолке (Фессалия). Архитектура микенских дворцов имеет ряд особенностей, отличающих их от дворцов минойского Крита. Важнейшее из этих отличий состоит в том, что почти все микенские дворцы были укреплены и представляли собой настоящие цитадели, напоминающие своим внешним видом замки средневековых феодалов. Также дворцы стояли не изолированно, а входили в состав городов, которых на Крите не было; они были значительно меньше критских по своим размерам и их планировка была более упорядоченной и симметричной. </w:t>
      </w:r>
    </w:p>
    <w:p w:rsidR="00991ACC" w:rsidRDefault="00991ACC">
      <w:r>
        <w:t xml:space="preserve">Ахейские цари, судя по всему, были воинственными и свирепыми людьми, жадными до чужих богатств. Ради грабежа они предпринимали далекие походы по суше и по морю и возвращались на родину, нагруженные добычей. Отсюда – вошедшее в пословицу богатство микенских владык. </w:t>
      </w:r>
    </w:p>
    <w:p w:rsidR="00991ACC" w:rsidRDefault="00991ACC">
      <w:r>
        <w:t xml:space="preserve">О структуре ахейского общества позволяет судить найденный в Пилосском дворце архив, содержащий документы хозяйственной отчетности на глиняных табличках. Ахейские греки создали так называемое "линейное письмо Б", которое удалось расшифровать. До нас дошло большое количество письменных памятников, главным образом документы хозяйственной отчетности. В хозяйстве дворцов использовался труд сотен, а, может быть, и тысяч рабов, в основном женщин и детей. Они мололи зерно, пряли, шили одежду. Однако основную массу трудящегося населения в микенских государствах составляли жившие в окрестных деревнях земледельцы и ремесленники, формально свободные, но фактически находившиеся в зависимости от дворца. Таким образом, было создано централизованное дворцовое хозяйство, роднящее ахейскую цивилизацию со многими обществами Древнего Востока. Конечно, не следует считать, что этим централизованным хозяйством была полностью охвачена экономика того или иного ахейского царства. Крестьяне имели собственные небольшие частные хозяйства. </w:t>
      </w:r>
    </w:p>
    <w:p w:rsidR="00991ACC" w:rsidRDefault="00991ACC">
      <w:pPr>
        <w:pStyle w:val="2"/>
      </w:pPr>
    </w:p>
    <w:p w:rsidR="00991ACC" w:rsidRDefault="00991ACC">
      <w:pPr>
        <w:pStyle w:val="2"/>
      </w:pPr>
      <w:bookmarkStart w:id="2" w:name="_Toc217824501"/>
      <w:r>
        <w:t>Государственное управление</w:t>
      </w:r>
      <w:bookmarkEnd w:id="2"/>
    </w:p>
    <w:p w:rsidR="00991ACC" w:rsidRDefault="00991ACC"/>
    <w:p w:rsidR="00991ACC" w:rsidRDefault="00991ACC">
      <w:r>
        <w:t xml:space="preserve">Ахейская Греция не составляла единого государства. Отдельные царства вели независимое существование, часто вступая друг с другом в конфликты и войны. Именно об этом говорят мощные стены ахейских дворцов-крепостей. Лишь изредка, для крупных совместных военных предприятий, эти государства объединялись во временные союзы, как правило, под главенством Микен – сильнейшего греческого царства того времени. </w:t>
      </w:r>
    </w:p>
    <w:p w:rsidR="00991ACC" w:rsidRDefault="00991ACC">
      <w:r>
        <w:t xml:space="preserve">Во главе каждого государства стоял царь, носивший титул "ванакт" (то есть повелитель, владыка). Второе место в системе государственного управления занимал военачальник – лавагет. Кроме них, в кругу высшей дворцовой знати входили жрецы главных храмов и высшие военные чины. Следующую ступень после военно-жреческой аристократии занимали многочисленные чиновники, ведавшие исправным функционированием дворцового хозяйства. Территория царства была разбита на округа во главе с наместниками, отвечавшими за поступление податей в казну. Наместникам подчинялись чиновники низшего ранга – басилеи. Они управляли отдельными деревнями, надзирали за работой зависимых ремесленников. К бюрократии относились также писцы, курьеры и ревизоры, с помощью которых центральная администрация контролировала местные власти. </w:t>
      </w:r>
    </w:p>
    <w:p w:rsidR="00991ACC" w:rsidRDefault="00991ACC">
      <w:r>
        <w:t xml:space="preserve">Нижнюю часть этой хорошо организованной пирамиды составляли жители деревень, крестьяне и ремесленники. Они не принимали никакого участия в управлении государством и были к нему, в общем, безразличны, воспринимая дворцовые структуры как грубую внешнюю силу. Собственно, дворцы и были именно такой силой. Они как бы тянули соки из собственной сельской округи. Блестящий облик микенской цивилизации во многом базировался именно на этом паратизме. Разрыв между экономическим и культурным уровнем знати и народа был огромен. </w:t>
      </w:r>
    </w:p>
    <w:p w:rsidR="00991ACC" w:rsidRDefault="00991ACC">
      <w:r>
        <w:t xml:space="preserve">Отношения с окружающим миром. Троянская война. </w:t>
      </w:r>
    </w:p>
    <w:p w:rsidR="00991ACC" w:rsidRDefault="00991ACC">
      <w:r>
        <w:t xml:space="preserve">Создав мощный флот, в </w:t>
      </w:r>
      <w:r>
        <w:rPr>
          <w:lang w:val="en-US"/>
        </w:rPr>
        <w:t>XV</w:t>
      </w:r>
      <w:r>
        <w:t>-</w:t>
      </w:r>
      <w:r>
        <w:rPr>
          <w:lang w:val="en-US"/>
        </w:rPr>
        <w:t>XIII</w:t>
      </w:r>
      <w:r>
        <w:t xml:space="preserve"> вв. до н.э. ахейские царства развернули широкую экспансию в Восточном Средиземноморье, перехватив инициативу из рук своих предшественников – критян. Они захватили и обжили сам Крит, а затем основали ряд поселений на западном побережье Малой Азии. Именно тогда возник Милеет, ставший важнейшим центром греческой культуры в этом регионе. Ахейские колонии появились и в других частях Средиземного моря: на Кипре, в Сирии, Южной Италии и на Сицилии. Мореходы-ахейцы успешно занимались международной торговлей, совмещая ее с пиратством. </w:t>
      </w:r>
    </w:p>
    <w:p w:rsidR="00991ACC" w:rsidRDefault="00991ACC">
      <w:r>
        <w:t xml:space="preserve">Археологические данные свидетельствуют о значительной активности ахейских правителей в области обмена со своими заморскими соседями. Им удалось наладить коммерческие контакты с Египтом при фараонах </w:t>
      </w:r>
      <w:r>
        <w:rPr>
          <w:lang w:val="en-US"/>
        </w:rPr>
        <w:t>XVIII</w:t>
      </w:r>
      <w:r>
        <w:t xml:space="preserve"> династии (1580-1345 гг. до н. э), подчинивших своей власти Сирию и Палестину. После падения минойских владык Ахейские династы начинают контролировать торговые пути, соединявшие Крит с Кипром и рядом царств Сирии – Библом, Угаритом, Алалахом и др. Ахейские поселения обнаружены на Кипре, Родосе. Ахейцы уделяли внимание и торговле с северобалканскими племенами, контролировавшими богатые залежи медной руды и других необходимых в ремесле материалов. В обмен ахейцы предоставляли изделия своего ремесла и ювелирного искусства. </w:t>
      </w:r>
    </w:p>
    <w:p w:rsidR="00991ACC" w:rsidRDefault="00991ACC">
      <w:r>
        <w:t xml:space="preserve">В текстах хеттских царей </w:t>
      </w:r>
      <w:r>
        <w:rPr>
          <w:lang w:val="en-US"/>
        </w:rPr>
        <w:t>XVI</w:t>
      </w:r>
      <w:r>
        <w:t>-</w:t>
      </w:r>
      <w:r>
        <w:rPr>
          <w:lang w:val="en-US"/>
        </w:rPr>
        <w:t>XIII</w:t>
      </w:r>
      <w:r>
        <w:t xml:space="preserve"> вв. до н.э. неоднократно упоминается термин "Аххиява", под которым современные ученые считают возможным видеть название одного из минойских царств. Среди этих тестов имеются и дипломатические послания с упоминанием имен неких царей Аххиявы. Это также свидетельствует о контактах, но уже дипломатических, ахейских владык с правителями Хеттского царства – одной из могущественных держав Ближнего Востока. </w:t>
      </w:r>
    </w:p>
    <w:p w:rsidR="00991ACC" w:rsidRDefault="00991ACC">
      <w:r>
        <w:t xml:space="preserve">Микенская Греция стала крупной политической силой своего времени. Ахейцы упоминаются в египетских надписях. Фиванское царство поддерживало дипломатические отношения с царями далекого Вавилона. Особенно тесными были связи с великой Хеттской державой, находящейся в восточной части Малой Азии. Отношения греков с соседними народами далеко не всегда были мирными на протяжении почти всей их истории, не исключают, однако, того, что в отдельные моменты они могли объединяться для каких-нибудь совместных военных предприятий. Примером такого предприятия может служить знаменитая Троянская война (1190-1180 гг. до н. э), о которой повествует Гомер. Если верить "Илиаде", в походе на Трою принимали участие почти все основные области ахейской Греции от Фессалии на севере до Крита и Родоса на юге. Распря, начавшаяся из-за похищения или добровольного бегства Елены, бежавшей с троянским царевичем Парисом от своего мужа, спартанского царя Менелая, привела к разделу всего греческого мира на два лагеря и началась десятилетняя война. Предводителем всего войска был избран с общего согласия участников похода микенский царь Агамемнон. Агамемноном осуществил широкомасштабную морскую экспедицию против города Трои - важного торгового и стратегического пункта на северо-западе Малой Азии, контролировавшего Черноморские проливы. Не исключено, что Гомер преувеличил подлинные масштабы ахейской коалиции и приукрасил сам поход. Тем не менее историческая реальность этого события сейчас почти ни у кого не вызывает сомнений. Троянская война была лишь одним, хотя, по-видимому, и наиболее значительным из проявлений военной и колонизационной экспансии ахейцев в Малой Азии и Восточном Средиземноморье. </w:t>
      </w:r>
    </w:p>
    <w:p w:rsidR="00991ACC" w:rsidRDefault="00991ACC">
      <w:pPr>
        <w:pStyle w:val="2"/>
      </w:pPr>
    </w:p>
    <w:p w:rsidR="00991ACC" w:rsidRDefault="00991ACC">
      <w:pPr>
        <w:pStyle w:val="2"/>
      </w:pPr>
      <w:bookmarkStart w:id="3" w:name="_Toc217824502"/>
      <w:r>
        <w:t>Культура микенской Греции</w:t>
      </w:r>
      <w:bookmarkEnd w:id="3"/>
    </w:p>
    <w:p w:rsidR="00991ACC" w:rsidRDefault="00991ACC"/>
    <w:p w:rsidR="00991ACC" w:rsidRDefault="00991ACC">
      <w:r>
        <w:t xml:space="preserve">На первых этапах своего развития микенская культура испытала на себе очень сильное влияние более передовой минойской цивилизации. Религиозные воззрения ахейцев сложились под сильным влиянием критской цивилизации. Главным божеством, судя по всему, как и на Крите, была богиня – "владычица". Впрочем, в религии микенской эпохи есть и черты, сближающие ее с позднейшей религией классической Греции. В частности, в микенских надписях упоминаются Зевс, Посейдон, Дионис и другие боги, почитавшиеся в Элладе в последующие эпохи. </w:t>
      </w:r>
    </w:p>
    <w:p w:rsidR="00991ACC" w:rsidRDefault="00991ACC">
      <w:r>
        <w:t xml:space="preserve">К числу наиболее интересных архитектурных памятников микенской эпохи принадлежат величественные царские усыпальницы, именуемые "голосами" или "купольными гробницами". Толосы располагаются обычно вблизи от дворцов и цитаделей, служа, по всей видимости, местом последнего упокоения членов царствующей династии, как в более раннее время шахтные могилы. Самый большой из микенских голосов - так называемая гробница (по неверному первоначальному толкованию - сокровищница) Атрея - находится в Микенах. </w:t>
      </w:r>
    </w:p>
    <w:p w:rsidR="00991ACC" w:rsidRDefault="00991ACC">
      <w:r>
        <w:t xml:space="preserve">Самым ранним памятником микенской культуры считаются так называемые шахтовые могилы. Первые шесть могил этого типа были открыты в 1876 г.Г. Шлиманом в черте стен Микенской цитадели. Свыше трех тысячелетий шахтовые могилы таили в себе поистине сказочные богатства. Археологи извлекли из них множество драгоценных вещей, сделанных из золота, серебра, слоновой кости и других материалов. </w:t>
      </w:r>
    </w:p>
    <w:p w:rsidR="00991ACC" w:rsidRDefault="00991ACC">
      <w:r>
        <w:t xml:space="preserve">Литература в ахейскую эпоху еще не сложилась, однако существовало устное народное творчество. Именно тогда возникли многие греческие мифы, возможно, начали складываться эпические песни о деяниях героев, в особенности о Троянской войне, потрясшей воображение современников. </w:t>
      </w:r>
    </w:p>
    <w:p w:rsidR="00991ACC" w:rsidRDefault="00991ACC">
      <w:r>
        <w:t xml:space="preserve">Высокий уровень зодчества и инженерного искусства виден в грандиозных сооружениях микенских дворцов-крепостей и гробниц. Насколько весело, миролюбиво и жизнерадостно критское искусство, настолько сурово, воинственно и даже жестоко – ахейское. Поражает обилие кровавых сцен охоты и войны. Именно военная тематика, пожалуй, главная для греков микенской эпохи. </w:t>
      </w:r>
    </w:p>
    <w:p w:rsidR="00991ACC" w:rsidRDefault="00991ACC">
      <w:r>
        <w:t xml:space="preserve">Очень высокого уровня достигли в ахейской Греции торевтика (художественная обработка металла) и ювелирное дело. Изображенные на оружии сцены охоты также свидетельствуют о воинственном характере микенцев. </w:t>
      </w:r>
    </w:p>
    <w:p w:rsidR="00991ACC" w:rsidRDefault="00991ACC">
      <w:r>
        <w:t xml:space="preserve">Временем расцвета микенской цивилизации можно считать XV-XIII вв. до н.э. В это время зона ее распространения выходит далеко за пределы Арголиды, где, по всей видимости, она первоначально возникла и сложилась, охватывая весь Пелопоннес, Среднюю Грецию, значительную часть Северной, а также многие из островов Эгейского моря. На всей этой большой территории существовала единообразная культура, представленная стандартными типами жилищ и погребений. Общими для всей этой зоны были также некоторые виды керамики, глиняные культовые статуэтки, изделия из слоновой кости и т.п. Судя по материалам раскопок, микенская Греция была богатой и процветающей страной с многочисленным населением, рассеянным по множеству небольших городков и поселков. </w:t>
      </w:r>
    </w:p>
    <w:p w:rsidR="00991ACC" w:rsidRDefault="00991ACC">
      <w:pPr>
        <w:pStyle w:val="2"/>
      </w:pPr>
      <w:r>
        <w:br w:type="page"/>
      </w:r>
      <w:bookmarkStart w:id="4" w:name="_Toc217824503"/>
      <w:r>
        <w:t>Конец микенской цивилизации</w:t>
      </w:r>
      <w:bookmarkEnd w:id="4"/>
    </w:p>
    <w:p w:rsidR="00991ACC" w:rsidRDefault="00991ACC"/>
    <w:p w:rsidR="00991ACC" w:rsidRDefault="00991ACC">
      <w:r>
        <w:t xml:space="preserve">Племена, жившие к северу от очагов ахейской цивилизации, в Македонии и Эпире, стоял на низком уровне развития, не шагнув еще на стадию цивилизации и государственности. Однако они уже были знакомы с употреблением металла, и их оружие не уступало ахейскому. В этническом отношении эти племена были неоднородны, важное место в них занимала северогреческая племенная группа дорийцев, также были иллирийцы и фракийцы. </w:t>
      </w:r>
    </w:p>
    <w:p w:rsidR="00991ACC" w:rsidRDefault="00991ACC">
      <w:r>
        <w:t xml:space="preserve">В конце </w:t>
      </w:r>
      <w:r>
        <w:rPr>
          <w:lang w:val="en-US"/>
        </w:rPr>
        <w:t>XIII</w:t>
      </w:r>
      <w:r>
        <w:t xml:space="preserve"> в. до н.э. весь мир этих племен по неизвестным нам причинам пришел в движение. Обитатели Северных Балкан снялись с насиженных мест и устремились на юг и восток, в соседние богатые и процветающие области, оставляя за собой развалины и пожарища. В результате этих передвижений пало Хеттское царство, Египет едва смог отбить от своих границ нападения северных племен. Отдельные группы завоевателей расселились по всем концам Средиземноморья. </w:t>
      </w:r>
    </w:p>
    <w:p w:rsidR="00991ACC" w:rsidRDefault="00991ACC">
      <w:r>
        <w:t xml:space="preserve">Ахейская Греция оказалась лишь слегка затронута этим грандиозным переселением. Но и это стало для нее смертельным ударом. Почти все дворцы серьезно пострадали, некоторые были сожжены. Погиб в огне пожара Пилосский дворец. Само место, на котором он стоял, было предано забвению. Серьезно пострадали, хотя, по-видимому, и не были захвачены, цитадели Микен и Тиринфа. Хозяйству микенских государств был нанесен непоправимый ущерб. Об этом свидетельствует быстрый упадок ремесла и торговли в районах, наиболее пострадавших от вторжения, а также резкое сокращение численности населения. Таким образом, на рубеже XIII-XII вв. микенская цивилизация перенесла страшный удар, после которого она уже не смогла оправиться. Затем пришельцы отхлынули из опустошенной страны обратно на север. В Греции остались только дорийцы и родственные им племена, непричастные к крито-микенской культуре. Они заселили почти весь Пелопоннес, часть Средней Греции. Побежденные ахейцы частью были оттеснены в суровые горные области, частью порабощены завоевателями, частью бежали из страны. На территории Эллады вновь пресеклись традиции государственности и цивилизации. Последние островки микенской культуры пришли в окончательный упадок к концу </w:t>
      </w:r>
      <w:r>
        <w:rPr>
          <w:lang w:val="en-US"/>
        </w:rPr>
        <w:t>XII</w:t>
      </w:r>
      <w:r>
        <w:t xml:space="preserve"> в. до н.э. Одной из важных причин падения ахейских государств было истощение внутренних ресурсов, растрата огромных материальных и людских резервов в результате многолетней Троянской войны и кровавых междоусобиц между отдельными ахейскими царствами и внутри правящих династий. </w:t>
      </w:r>
    </w:p>
    <w:p w:rsidR="00991ACC" w:rsidRDefault="00991ACC">
      <w:r>
        <w:t xml:space="preserve">При невысоком уровне производства и малой величине прибавочного продукта, выколачиваемого из родовых общин, на содержание прожорливой придворной аристократии, солидного бюрократического аппарата, военной организации уходили все средства. В этих условиях дополнительные траты на разорительные войны (включая Троянскую) не могли не привести к перенапряжению внутреннего потенциала и его истощению. Также причиной быстрого крушения блестящей ахейской цивилизации стала ее внутренняя непрочность. </w:t>
      </w:r>
    </w:p>
    <w:p w:rsidR="00991ACC" w:rsidRDefault="00991ACC">
      <w:r>
        <w:t>Дворцы были только центрами потребления, расточавшими ресурсы страны. Основная масса населения жила сельскими общинами и была практически не связана с собственной государственностью. Стоили уничтожить правящую верхушку дворцовых государств, и вся пирамида микенского общества развалилась. Микенская цивилизация исчезла, наступили так называемые "тёмные века", длившиеся до сер. VIII в. до н.э. Реконструировать историю этого времени можно по данным археологии, и из поэм Гомера.</w:t>
      </w:r>
    </w:p>
    <w:p w:rsidR="00991ACC" w:rsidRDefault="00991ACC">
      <w:r>
        <w:t>Дорийцы в основном осели на большей части Пелопоннеса - Аркадии и Ахайе, а также в Аттике и на острове Эвбея, также они поселились на о-ве Крит и Родос и в южной части Малой Азии. Ионийцы (потомки ахейцев) заселили остров Хиос, Самос и центральную часть западного побережья Малой Азии, а эолийцы (другое греческое племя) поселились на острове Лесбос и в северной части малоазиатского побережья Эгейского моря…</w:t>
      </w:r>
    </w:p>
    <w:p w:rsidR="00991ACC" w:rsidRDefault="00991ACC"/>
    <w:p w:rsidR="00991ACC" w:rsidRDefault="00991ACC"/>
    <w:p w:rsidR="00991ACC" w:rsidRDefault="00991ACC">
      <w:pPr>
        <w:pStyle w:val="1"/>
      </w:pPr>
      <w:bookmarkStart w:id="5" w:name="_Toc217824504"/>
      <w:r>
        <w:t>Список используемой литературы</w:t>
      </w:r>
      <w:bookmarkEnd w:id="5"/>
    </w:p>
    <w:p w:rsidR="00991ACC" w:rsidRDefault="00991ACC"/>
    <w:p w:rsidR="00991ACC" w:rsidRDefault="00991ACC">
      <w:r>
        <w:t>1. Андреев Ю.В. Крито-микенский мир. /История Древнего мира. Ранняя Древность. - М.: Знание, 1983 - с.312-331</w:t>
      </w:r>
    </w:p>
    <w:p w:rsidR="00991ACC" w:rsidRDefault="00991ACC">
      <w:r>
        <w:t>27. Суриков И.Е. Древняя Греция: история и культура, Астель. – М.: 2005. "Университетская библиотека"</w:t>
      </w:r>
    </w:p>
    <w:p w:rsidR="00991ACC" w:rsidRDefault="00991ACC">
      <w:r>
        <w:t>3. Интернет</w:t>
      </w:r>
    </w:p>
    <w:p w:rsidR="00991ACC" w:rsidRDefault="00991ACC">
      <w:r>
        <w:t xml:space="preserve">4. Ладынин И.А. История древнего мира: Восток, Греция, Рим. Филол. О-во "Слово", изд-во Эксмо, 2004. </w:t>
      </w:r>
    </w:p>
    <w:p w:rsidR="00991ACC" w:rsidRDefault="00991ACC">
      <w:r>
        <w:t>5. Новиков С.В. Всеобщая история. М.: Филол. Общ-во "Слово", 2002</w:t>
      </w:r>
      <w:bookmarkStart w:id="6" w:name="_GoBack"/>
      <w:bookmarkEnd w:id="6"/>
    </w:p>
    <w:sectPr w:rsidR="00991ACC">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ACC" w:rsidRDefault="00991ACC">
      <w:pPr>
        <w:spacing w:line="240" w:lineRule="auto"/>
      </w:pPr>
      <w:r>
        <w:separator/>
      </w:r>
    </w:p>
  </w:endnote>
  <w:endnote w:type="continuationSeparator" w:id="0">
    <w:p w:rsidR="00991ACC" w:rsidRDefault="00991A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ACC" w:rsidRDefault="00991ACC">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ACC" w:rsidRDefault="00991ACC">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ACC" w:rsidRDefault="00991ACC">
      <w:pPr>
        <w:spacing w:line="240" w:lineRule="auto"/>
      </w:pPr>
      <w:r>
        <w:separator/>
      </w:r>
    </w:p>
  </w:footnote>
  <w:footnote w:type="continuationSeparator" w:id="0">
    <w:p w:rsidR="00991ACC" w:rsidRDefault="00991A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ACC" w:rsidRDefault="000F2545">
    <w:pPr>
      <w:pStyle w:val="ab"/>
      <w:framePr w:wrap="auto" w:vAnchor="text" w:hAnchor="margin" w:xAlign="right" w:y="1"/>
      <w:rPr>
        <w:rStyle w:val="af6"/>
      </w:rPr>
    </w:pPr>
    <w:r>
      <w:rPr>
        <w:rStyle w:val="af6"/>
      </w:rPr>
      <w:t>2</w:t>
    </w:r>
  </w:p>
  <w:p w:rsidR="00991ACC" w:rsidRDefault="00991ACC">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ACC" w:rsidRDefault="00991AC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A6300AB8"/>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7DD34BEA"/>
    <w:multiLevelType w:val="singleLevel"/>
    <w:tmpl w:val="AE547B10"/>
    <w:lvl w:ilvl="0">
      <w:start w:val="1"/>
      <w:numFmt w:val="decimal"/>
      <w:pStyle w:val="a0"/>
      <w:lvlText w:val="%1."/>
      <w:lvlJc w:val="left"/>
      <w:pPr>
        <w:tabs>
          <w:tab w:val="num" w:pos="1080"/>
        </w:tabs>
        <w:ind w:firstLine="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45"/>
    <w:rsid w:val="000F2545"/>
    <w:rsid w:val="00991ACC"/>
    <w:rsid w:val="00A4727D"/>
    <w:rsid w:val="00A73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FD4FD6-34A0-4A73-BEAA-5E19D6A48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Body Text"/>
    <w:basedOn w:val="a1"/>
    <w:link w:val="a6"/>
    <w:uiPriority w:val="99"/>
  </w:style>
  <w:style w:type="character" w:customStyle="1" w:styleId="a6">
    <w:name w:val="Основной текст Знак"/>
    <w:link w:val="a5"/>
    <w:uiPriority w:val="99"/>
    <w:semiHidden/>
    <w:rPr>
      <w:rFonts w:ascii="Times New Roman" w:hAnsi="Times New Roman" w:cs="Times New Roman"/>
      <w:sz w:val="28"/>
      <w:szCs w:val="28"/>
    </w:rPr>
  </w:style>
  <w:style w:type="paragraph" w:styleId="a7">
    <w:name w:val="Normal (Web)"/>
    <w:basedOn w:val="a1"/>
    <w:uiPriority w:val="99"/>
    <w:pPr>
      <w:spacing w:before="100" w:beforeAutospacing="1" w:after="100" w:afterAutospacing="1"/>
    </w:pPr>
  </w:style>
  <w:style w:type="character" w:styleId="a8">
    <w:name w:val="Hyperlink"/>
    <w:uiPriority w:val="99"/>
    <w:rPr>
      <w:color w:val="0000FF"/>
      <w:u w:val="single"/>
    </w:rPr>
  </w:style>
  <w:style w:type="paragraph" w:styleId="a9">
    <w:name w:val="Balloon Text"/>
    <w:basedOn w:val="a1"/>
    <w:link w:val="aa"/>
    <w:uiPriority w:val="99"/>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header"/>
    <w:basedOn w:val="a1"/>
    <w:next w:val="a5"/>
    <w:link w:val="ac"/>
    <w:uiPriority w:val="99"/>
    <w:pPr>
      <w:tabs>
        <w:tab w:val="center" w:pos="4677"/>
        <w:tab w:val="right" w:pos="9355"/>
      </w:tabs>
      <w:jc w:val="right"/>
    </w:pPr>
    <w:rPr>
      <w:noProof/>
      <w:kern w:val="16"/>
    </w:rPr>
  </w:style>
  <w:style w:type="character" w:customStyle="1" w:styleId="ac">
    <w:name w:val="Верхний колонтитул Знак"/>
    <w:link w:val="ab"/>
    <w:uiPriority w:val="99"/>
    <w:rPr>
      <w:kern w:val="16"/>
      <w:sz w:val="24"/>
      <w:szCs w:val="24"/>
    </w:rPr>
  </w:style>
  <w:style w:type="paragraph" w:customStyle="1" w:styleId="ad">
    <w:name w:val="выделение"/>
    <w:uiPriority w:val="99"/>
    <w:pPr>
      <w:spacing w:line="360" w:lineRule="auto"/>
      <w:ind w:firstLine="709"/>
      <w:jc w:val="both"/>
    </w:pPr>
    <w:rPr>
      <w:rFonts w:ascii="Times New Roman" w:hAnsi="Times New Roman"/>
      <w:b/>
      <w:bCs/>
      <w:i/>
      <w:iCs/>
      <w:noProof/>
      <w:sz w:val="28"/>
      <w:szCs w:val="28"/>
    </w:rPr>
  </w:style>
  <w:style w:type="character" w:styleId="ae">
    <w:name w:val="footnote reference"/>
    <w:uiPriority w:val="99"/>
    <w:rPr>
      <w:sz w:val="28"/>
      <w:szCs w:val="28"/>
      <w:vertAlign w:val="superscript"/>
    </w:rPr>
  </w:style>
  <w:style w:type="paragraph" w:styleId="11">
    <w:name w:val="toc 1"/>
    <w:basedOn w:val="a1"/>
    <w:next w:val="a1"/>
    <w:autoRedefine/>
    <w:uiPriority w:val="99"/>
    <w:pPr>
      <w:tabs>
        <w:tab w:val="right" w:leader="dot" w:pos="9345"/>
      </w:tabs>
      <w:ind w:left="737" w:hanging="17"/>
      <w:jc w:val="left"/>
    </w:pPr>
    <w:rPr>
      <w:b/>
      <w:bCs/>
      <w:caps/>
      <w:noProof/>
    </w:rPr>
  </w:style>
  <w:style w:type="paragraph" w:styleId="21">
    <w:name w:val="toc 2"/>
    <w:basedOn w:val="a1"/>
    <w:next w:val="a1"/>
    <w:autoRedefine/>
    <w:uiPriority w:val="99"/>
    <w:pPr>
      <w:tabs>
        <w:tab w:val="right" w:leader="dot" w:pos="9345"/>
      </w:tabs>
      <w:ind w:left="1005" w:hanging="7"/>
      <w:jc w:val="left"/>
    </w:pPr>
    <w:rPr>
      <w:smallCaps/>
      <w:noProof/>
    </w:rPr>
  </w:style>
  <w:style w:type="paragraph" w:styleId="31">
    <w:name w:val="toc 3"/>
    <w:basedOn w:val="a1"/>
    <w:next w:val="a1"/>
    <w:autoRedefine/>
    <w:uiPriority w:val="99"/>
    <w:pPr>
      <w:tabs>
        <w:tab w:val="right" w:leader="dot" w:pos="9345"/>
      </w:tabs>
      <w:ind w:left="1273" w:firstLine="8"/>
      <w:jc w:val="left"/>
    </w:pPr>
    <w:rPr>
      <w:i/>
      <w:iCs/>
      <w:noProof/>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1"/>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2"/>
      </w:numPr>
      <w:tabs>
        <w:tab w:val="num" w:pos="1276"/>
      </w:tabs>
      <w:spacing w:line="360" w:lineRule="auto"/>
      <w:jc w:val="both"/>
    </w:pPr>
    <w:rPr>
      <w:rFonts w:ascii="Times New Roman" w:hAnsi="Times New Roman"/>
      <w:noProof/>
      <w:sz w:val="28"/>
      <w:szCs w:val="28"/>
    </w:rPr>
  </w:style>
  <w:style w:type="paragraph" w:customStyle="1" w:styleId="af">
    <w:name w:val="схема"/>
    <w:uiPriority w:val="99"/>
    <w:pPr>
      <w:jc w:val="center"/>
    </w:pPr>
    <w:rPr>
      <w:rFonts w:ascii="Times New Roman" w:hAnsi="Times New Roman"/>
      <w:noProof/>
      <w:sz w:val="24"/>
      <w:szCs w:val="24"/>
    </w:rPr>
  </w:style>
  <w:style w:type="paragraph" w:customStyle="1" w:styleId="af0">
    <w:name w:val="ТАБЛИЦА"/>
    <w:uiPriority w:val="99"/>
    <w:pPr>
      <w:jc w:val="center"/>
    </w:pPr>
    <w:rPr>
      <w:rFonts w:ascii="Times New Roman" w:hAnsi="Times New Roman"/>
    </w:rPr>
  </w:style>
  <w:style w:type="paragraph" w:styleId="af1">
    <w:name w:val="footnote text"/>
    <w:basedOn w:val="a1"/>
    <w:link w:val="af2"/>
    <w:uiPriority w:val="99"/>
  </w:style>
  <w:style w:type="character" w:customStyle="1" w:styleId="af2">
    <w:name w:val="Текст сноски Знак"/>
    <w:link w:val="af1"/>
    <w:uiPriority w:val="99"/>
    <w:semiHidden/>
    <w:rPr>
      <w:rFonts w:ascii="Times New Roman" w:hAnsi="Times New Roman" w:cs="Times New Roman"/>
      <w:sz w:val="20"/>
      <w:szCs w:val="20"/>
    </w:rPr>
  </w:style>
  <w:style w:type="paragraph" w:customStyle="1" w:styleId="af3">
    <w:name w:val="титут"/>
    <w:uiPriority w:val="99"/>
    <w:pPr>
      <w:spacing w:line="360" w:lineRule="auto"/>
      <w:jc w:val="center"/>
    </w:pPr>
    <w:rPr>
      <w:rFonts w:ascii="Times New Roman" w:hAnsi="Times New Roman"/>
      <w:noProof/>
      <w:sz w:val="28"/>
      <w:szCs w:val="28"/>
    </w:rPr>
  </w:style>
  <w:style w:type="paragraph" w:styleId="af4">
    <w:name w:val="footer"/>
    <w:basedOn w:val="a1"/>
    <w:link w:val="af5"/>
    <w:uiPriority w:val="99"/>
    <w:pPr>
      <w:tabs>
        <w:tab w:val="center" w:pos="4677"/>
        <w:tab w:val="right" w:pos="9355"/>
      </w:tabs>
    </w:pPr>
  </w:style>
  <w:style w:type="character" w:customStyle="1" w:styleId="af5">
    <w:name w:val="Нижний колонтитул Знак"/>
    <w:link w:val="af4"/>
    <w:uiPriority w:val="99"/>
    <w:semiHidden/>
    <w:rPr>
      <w:rFonts w:ascii="Times New Roman" w:hAnsi="Times New Roman" w:cs="Times New Roman"/>
      <w:sz w:val="28"/>
      <w:szCs w:val="28"/>
    </w:rPr>
  </w:style>
  <w:style w:type="character" w:styleId="af6">
    <w:name w:val="page number"/>
    <w:uiPriority w:val="99"/>
  </w:style>
  <w:style w:type="paragraph" w:styleId="61">
    <w:name w:val="toc 6"/>
    <w:basedOn w:val="a1"/>
    <w:next w:val="a1"/>
    <w:autoRedefine/>
    <w:uiPriority w:val="99"/>
    <w:pPr>
      <w:ind w:left="1400"/>
    </w:pPr>
  </w:style>
  <w:style w:type="paragraph" w:styleId="71">
    <w:name w:val="toc 7"/>
    <w:basedOn w:val="a1"/>
    <w:next w:val="a1"/>
    <w:autoRedefine/>
    <w:uiPriority w:val="99"/>
    <w:pPr>
      <w:ind w:left="1680"/>
    </w:pPr>
  </w:style>
  <w:style w:type="paragraph" w:styleId="81">
    <w:name w:val="toc 8"/>
    <w:basedOn w:val="a1"/>
    <w:next w:val="a1"/>
    <w:autoRedefine/>
    <w:uiPriority w:val="99"/>
    <w:pPr>
      <w:ind w:left="1960"/>
    </w:pPr>
  </w:style>
  <w:style w:type="paragraph" w:styleId="9">
    <w:name w:val="toc 9"/>
    <w:basedOn w:val="a1"/>
    <w:next w:val="a1"/>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2621</Words>
  <Characters>14946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им</vt:lpstr>
    </vt:vector>
  </TitlesOfParts>
  <Company>NomeGroup</Company>
  <LinksUpToDate>false</LinksUpToDate>
  <CharactersWithSpaces>17532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им</dc:title>
  <dc:subject/>
  <dc:creator>Andrei Nikitenko</dc:creator>
  <cp:keywords/>
  <dc:description/>
  <cp:lastModifiedBy>admin</cp:lastModifiedBy>
  <cp:revision>2</cp:revision>
  <cp:lastPrinted>2007-04-20T19:19:00Z</cp:lastPrinted>
  <dcterms:created xsi:type="dcterms:W3CDTF">2014-02-21T20:11:00Z</dcterms:created>
  <dcterms:modified xsi:type="dcterms:W3CDTF">2014-02-21T20:11:00Z</dcterms:modified>
</cp:coreProperties>
</file>