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AFC" w:rsidRPr="000B2C2D" w:rsidRDefault="00D07AFC" w:rsidP="00D07AFC">
      <w:pPr>
        <w:spacing w:before="120"/>
        <w:jc w:val="center"/>
        <w:rPr>
          <w:rFonts w:ascii="Times New Roman" w:hAnsi="Times New Roman" w:cs="Times New Roman"/>
          <w:b/>
          <w:bCs/>
        </w:rPr>
      </w:pPr>
      <w:r w:rsidRPr="000B2C2D">
        <w:rPr>
          <w:rFonts w:ascii="Times New Roman" w:hAnsi="Times New Roman" w:cs="Times New Roman"/>
          <w:b/>
          <w:bCs/>
        </w:rPr>
        <w:t>Мусават</w:t>
      </w:r>
    </w:p>
    <w:p w:rsidR="00D07AFC" w:rsidRPr="00D07AFC" w:rsidRDefault="00D07AFC" w:rsidP="00D07AFC">
      <w:pPr>
        <w:spacing w:before="120"/>
        <w:jc w:val="center"/>
        <w:rPr>
          <w:rFonts w:ascii="Times New Roman" w:hAnsi="Times New Roman" w:cs="Times New Roman"/>
          <w:sz w:val="28"/>
          <w:szCs w:val="28"/>
        </w:rPr>
      </w:pPr>
      <w:r w:rsidRPr="00D07AFC">
        <w:rPr>
          <w:rFonts w:ascii="Times New Roman" w:hAnsi="Times New Roman" w:cs="Times New Roman"/>
          <w:sz w:val="28"/>
          <w:szCs w:val="28"/>
        </w:rPr>
        <w:t>В. Е. Быстров</w:t>
      </w:r>
    </w:p>
    <w:p w:rsidR="00D07AFC" w:rsidRPr="004B2AC1" w:rsidRDefault="00D07AFC" w:rsidP="00D07AFC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>“Мусават” (“Равенство”),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AC1">
        <w:rPr>
          <w:rFonts w:ascii="Times New Roman" w:hAnsi="Times New Roman" w:cs="Times New Roman"/>
          <w:sz w:val="24"/>
          <w:szCs w:val="24"/>
        </w:rPr>
        <w:t>политическая партия в Азербайджане в 1911-20. Программа опиралась на идеи панисламизма и пантюркизма. В сентябре 1918 возглавила правительство в Азербайджане. После установления советской власти (апрель 1920) прекратила существование.</w:t>
      </w:r>
    </w:p>
    <w:p w:rsidR="00D07AFC" w:rsidRPr="004B2AC1" w:rsidRDefault="00D07AFC" w:rsidP="00D07AFC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Советский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4B2AC1">
        <w:rPr>
          <w:rFonts w:ascii="Times New Roman" w:hAnsi="Times New Roman" w:cs="Times New Roman"/>
          <w:sz w:val="24"/>
          <w:szCs w:val="24"/>
        </w:rPr>
        <w:t>згляд:</w:t>
      </w:r>
    </w:p>
    <w:p w:rsidR="00D07AFC" w:rsidRPr="004B2AC1" w:rsidRDefault="00D07AFC" w:rsidP="00D07AFC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Мусаватисты, члены контрреволюционной буржуазно-националистической партии «Мусават» («Равенство») в Азербайджане. Партия образована в 1911 в Баку под назв. «Мусульманская демократическая партия Мусават». Программа М. была построена на панисламистских и пантюркистских идеях, предусматривала создание под эгидой Турции единой мусульманской державы и включение в неё Азербайджана. В период 1-й мировой войны М. пересмотрели свои позиции и, выступив в поддержку царского пр-ва, призывали довести войну «до победного конца». После Февр. революции 1917 М. активно поддерживали бурж. Врем, пр-во. Для раскола трудящихся и укрепления позиций националистич. буржуазии М. совместно с др. бурж. партиями образовали т. н. мусульманские нац. советы, располагавшие нац. войсковыми частями. Вместе с дашнаками и груз, меньшевиками М. боролись против революционных Советов в Закавказье. Разжигая нац. вражду к другим народам и проповедуя национализм и классовый мир внутри азербайджанской нации, лидеры М. стремились отвлечь азербайджанских трудящихся от классовой борьбы. Путём националистич. и религиозной пропаганды М. наряду с крупной буржуазией и помещиками удалось распространить своё влияние на мелкую буржуазию, часть националистически настроенной интеллигенции и отсталые слои крестьянства. После Великой Окт. социалистич. революции М. развернули интенсивную подготовку к борьбе с Сов. властью. Костяком мусульманских нац. частей и вооруж. опорой М. стали вернувшиеся из Петрограда на Кавказ отряды «Дикой дивизии», а также созданная ими в нояб. 1917 школа прапорщиков. В дек. 1917 части М. разоружили большевистски настроенных солдат 219-го полка в Гяндже (Кировабаде), 7 янв. 1918 совместно с грузинскими меньшевиками напали на эшелоны с возвращавшимися с Кавк. фронта солдатами, убили и ранили ок. 2 тыс. чел., захватили 15 тыс. винтовок, 70 пулемётов и 20 орудий. В марте 1918 М. подняли мятеж против Сов. власти в Баку, но были разгромлены. В дальнейшем М. скатились до роли марионеток в руках иностр. захватчиков. В мае 1918 лидеры М. через обосновавшееся в Тбилиси мусульманское нац. собрание создали своё пр-во и провозгласили «независимость» Азербайджана. Вторгшиеся в Азербайджан тур. захватчики утвердили новый состав мусаватистского пр-ва, к-рое совместно с интервентами обрушило на азербайджанский народ массовые репрессии. В нач. августа 1918 власть в Баку была захвачена M., a 15 сент. 1918 город был занят тур. войсками. Формально в Азербайджане было создано мусаватистское пр-во, к-рое фактически явилось орудием диктатуры тур. военщины и всячески содействовало превращению страны в колонию Турции. В связи с поражением австро-герм. коалиции, капитуляцией Турции перед Антантой и усиливающимися ударами Сов. Армии Турция 17 нояб. 1918 начала выводить свои войска из Азербайджана. Англ, империалисты, занявшие Баку, стремились использовать Закавказье как плацдарм для борьбы против Сов. России (см. Интервенция в Закавказье 1918—21). М., опираясь на английских интервентов, продолжали насаждать в Азербайджане террористический режим и помогали захватчикам грабить нефтяные и др. богатства страны. Мусаватистская полиция и армия (2 пех., 1 кав. дивизии и отд. части общей числ. 20 тыс. штыков и сабель) целиком находились под контролем англичан и использовались для подавления революц. движения азербайджанского народа. Одновременно лидеры М. поддерживали связь с Деникиным. В авг. 1919 англ, интервенты вынуждены были покинуть Азербайджан. Перед лицом неминуемого краха мусаватистское контрреволюц. пр-во усилило репрессии против трудящихся и приступило к подготовке чудовищного преступления — взрыва бакинских нефтяных промыслов. С целью оказать помощь трудящимся Азербайджана и пресечь антинар. преступления М. сов. войска по указанию В. И. Ленина в апр. 1920 провели Бакинскую операцию 1920. 28 апр. в Азербайджане была установлена Сов. власть. Партия М. прекратила своё существование. Эмигрировав за границу, лидеры М. продолжали антисоветскую деятельность. </w:t>
      </w:r>
    </w:p>
    <w:p w:rsidR="00D07AFC" w:rsidRPr="000B2C2D" w:rsidRDefault="00D07AFC" w:rsidP="00D07AFC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2C2D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D07AFC" w:rsidRPr="004B2AC1" w:rsidRDefault="00D07AFC" w:rsidP="00D07AFC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Борьба за победу советской власти в Азербайджане. 1918—1920. Документы и материалы. Баку, 1967; </w:t>
      </w:r>
    </w:p>
    <w:p w:rsidR="00D07AFC" w:rsidRPr="004B2AC1" w:rsidRDefault="00D07AFC" w:rsidP="00D07AFC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Очерки истории Коммунистической партии Азербайджана. Баку, 1964; </w:t>
      </w:r>
    </w:p>
    <w:p w:rsidR="00D07AFC" w:rsidRPr="004B2AC1" w:rsidRDefault="00D07AFC" w:rsidP="00D07AFC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История Азербайджана. Т. 2—3. Баку, 1960—63; </w:t>
      </w:r>
    </w:p>
    <w:p w:rsidR="00D07AFC" w:rsidRPr="004B2AC1" w:rsidRDefault="00D07AFC" w:rsidP="00D07AFC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Покаржевский Е. А. Из истории иностранной интервенции и гражданской войны в Азербайджане. Баку, 1957; </w:t>
      </w:r>
    </w:p>
    <w:p w:rsidR="00D07AFC" w:rsidRPr="004B2AC1" w:rsidRDefault="00D07AFC" w:rsidP="00D07AFC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Раевский А. Партия «Мусават» и ее контрреволюционная работа. Баку, 1929; </w:t>
      </w:r>
    </w:p>
    <w:p w:rsidR="00D07AFC" w:rsidRPr="004B2AC1" w:rsidRDefault="00D07AFC" w:rsidP="00D07AFC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>Микоян А. И. Дорогой борьбы. Кн. 1. М., 1971.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7AFC"/>
    <w:rsid w:val="00006307"/>
    <w:rsid w:val="00051FB8"/>
    <w:rsid w:val="00095BA6"/>
    <w:rsid w:val="000B2C2D"/>
    <w:rsid w:val="00210DB3"/>
    <w:rsid w:val="0031418A"/>
    <w:rsid w:val="00350B15"/>
    <w:rsid w:val="00377A3D"/>
    <w:rsid w:val="004B2AC1"/>
    <w:rsid w:val="0052086C"/>
    <w:rsid w:val="005A2562"/>
    <w:rsid w:val="00755964"/>
    <w:rsid w:val="007A43BE"/>
    <w:rsid w:val="008C19D7"/>
    <w:rsid w:val="00A44D32"/>
    <w:rsid w:val="00D07AFC"/>
    <w:rsid w:val="00E12572"/>
    <w:rsid w:val="00FB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39FADDF-4643-43E6-8E36-13C966930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AF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 w:cs="Peterburg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07A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705</Words>
  <Characters>4019</Characters>
  <Application>Microsoft Office Word</Application>
  <DocSecurity>0</DocSecurity>
  <Lines>33</Lines>
  <Paragraphs>9</Paragraphs>
  <ScaleCrop>false</ScaleCrop>
  <Company>Home</Company>
  <LinksUpToDate>false</LinksUpToDate>
  <CharactersWithSpaces>4715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Мусават</dc:title>
  <dc:subject/>
  <dc:creator>Alena</dc:creator>
  <cp:keywords/>
  <dc:description/>
  <cp:lastModifiedBy>admin</cp:lastModifiedBy>
  <cp:revision>2</cp:revision>
  <dcterms:created xsi:type="dcterms:W3CDTF">2014-02-18T15:14:00Z</dcterms:created>
  <dcterms:modified xsi:type="dcterms:W3CDTF">2014-02-18T15:14:00Z</dcterms:modified>
</cp:coreProperties>
</file>