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27A" w:rsidRDefault="00FD127A">
      <w:pPr>
        <w:pStyle w:val="3"/>
        <w:ind w:firstLine="567"/>
        <w:jc w:val="both"/>
        <w:outlineLvl w:val="2"/>
        <w:rPr>
          <w:sz w:val="24"/>
          <w:szCs w:val="24"/>
        </w:rPr>
      </w:pPr>
    </w:p>
    <w:p w:rsidR="00FD127A" w:rsidRDefault="00EF410B">
      <w:pPr>
        <w:pStyle w:val="3"/>
        <w:ind w:firstLine="567"/>
        <w:jc w:val="center"/>
        <w:outlineLvl w:val="2"/>
        <w:rPr>
          <w:sz w:val="40"/>
          <w:szCs w:val="40"/>
        </w:rPr>
      </w:pPr>
      <w:r>
        <w:rPr>
          <w:sz w:val="40"/>
          <w:szCs w:val="40"/>
        </w:rPr>
        <w:t>Восточные славяне</w:t>
      </w:r>
    </w:p>
    <w:p w:rsidR="00FD127A" w:rsidRDefault="00FD127A">
      <w:pPr>
        <w:pStyle w:val="3"/>
        <w:ind w:firstLine="567"/>
        <w:jc w:val="center"/>
        <w:outlineLvl w:val="2"/>
        <w:rPr>
          <w:sz w:val="36"/>
          <w:szCs w:val="36"/>
        </w:rPr>
      </w:pPr>
    </w:p>
    <w:p w:rsidR="00FD127A" w:rsidRDefault="00EF410B">
      <w:pPr>
        <w:pStyle w:val="3"/>
        <w:ind w:firstLine="567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НАЧАЛЬНАЯ ИСТОРИЯ</w:t>
      </w:r>
    </w:p>
    <w:p w:rsidR="00FD127A" w:rsidRDefault="00520D72">
      <w:pPr>
        <w:ind w:firstLine="567"/>
        <w:jc w:val="both"/>
        <w:rPr>
          <w:sz w:val="24"/>
          <w:szCs w:val="24"/>
        </w:rPr>
      </w:pPr>
      <w:hyperlink r:id="rId4" w:history="1">
        <w: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Переход к начальной странице справочника" href="index.html" style="width:17.25pt;height:17.25pt" o:button="t" fillcolor="window">
              <v:imagedata r:id="rId5" o:title=""/>
            </v:shape>
          </w:pict>
        </w:r>
      </w:hyperlink>
      <w:r w:rsidR="00EF410B">
        <w:rPr>
          <w:sz w:val="24"/>
          <w:szCs w:val="24"/>
        </w:rPr>
        <w:t xml:space="preserve">История восточных славян, как и большинства других народов, уходит своими корнями в глубокую древность. Знаменитый древнегреческий историк и путешественник Геродот (V век до н.э.), первым из ученых мужей Средиземноморья побывал в северном Причерноморье и писал о </w:t>
      </w:r>
      <w:hyperlink r:id="rId6" w:history="1">
        <w:r w:rsidR="00EF410B">
          <w:rPr>
            <w:rStyle w:val="a4"/>
            <w:sz w:val="24"/>
            <w:szCs w:val="24"/>
          </w:rPr>
          <w:t>скифах</w:t>
        </w:r>
      </w:hyperlink>
      <w:r w:rsidR="00EF410B">
        <w:rPr>
          <w:sz w:val="24"/>
          <w:szCs w:val="24"/>
        </w:rPr>
        <w:t xml:space="preserve">, в том числе и оседлых, земледельческих. "Скифы-пахари Геродота, - считает немецкий филолог и полиглот К.Г.Менгес (1908-1983), - могли быть славянами, поскольку скифы в согласии с типичными чертами, какие им приписываются, были настоящие кочевники степей, а не оседлые земледельцы". </w:t>
      </w:r>
    </w:p>
    <w:p w:rsidR="00FD127A" w:rsidRDefault="00EF410B">
      <w:pPr>
        <w:pStyle w:val="Web"/>
        <w:ind w:firstLine="567"/>
        <w:jc w:val="both"/>
      </w:pPr>
      <w:r>
        <w:t xml:space="preserve">Самые ранние известия письменных источников о славянских племенах относятся к I-II векам н.э. (Тацит, Плиний, Птолемей). Под именем венедов славяне населяли тогда территории в бассейне р.Вислы и побережья Балтийского моря. Первые восточные славяне (анты) во II-V веках стали селиться на обширной территории от Западного Буга до Днепра. Они жили общинно-родовым строем, занимались преимущественно земледелием, а также разведением скота, охотой, сбором дикого меда, грибов и ягод. Кстати, устоявшееся мнение о примитивности экономической и общественной жизни наших предков в значительной степени опровергается результатами современных археологических исследований. </w:t>
      </w:r>
    </w:p>
    <w:p w:rsidR="00FD127A" w:rsidRDefault="00EF410B">
      <w:pPr>
        <w:pStyle w:val="Web"/>
        <w:ind w:firstLine="567"/>
        <w:jc w:val="both"/>
      </w:pPr>
      <w:r>
        <w:t xml:space="preserve">В IV веке образовался первый племенной союз восточных славян, который возглавили волыняне (они же - дулебы и бужане). </w:t>
      </w:r>
    </w:p>
    <w:p w:rsidR="00FD127A" w:rsidRDefault="00EF410B">
      <w:pPr>
        <w:pStyle w:val="Web"/>
        <w:ind w:firstLine="567"/>
        <w:jc w:val="both"/>
      </w:pPr>
      <w:r>
        <w:t xml:space="preserve">Поляне выступили инициаторами создания второго союза восточнославянских племен на среднем Днепре. Легенда, записанная в "Повести временных лет", рассказывает о полянском князе Кие, основателе Киева (приблизительно V век). Поляне первые среди восточных славян стали использовать название "Русь", о </w:t>
      </w:r>
      <w:hyperlink r:id="rId7" w:history="1">
        <w:r>
          <w:rPr>
            <w:rStyle w:val="a4"/>
          </w:rPr>
          <w:t>происхождении</w:t>
        </w:r>
      </w:hyperlink>
      <w:r>
        <w:t xml:space="preserve"> которого существует несколько версий. Известия о руссах (россах) встречаются в письменных источниках древних народов с VI века. О занятиях, обычаях и нравах руссов много писали византийские и арабские путешественники и историки. </w:t>
      </w:r>
    </w:p>
    <w:p w:rsidR="00FD127A" w:rsidRDefault="00EF410B">
      <w:pPr>
        <w:spacing w:before="100" w:after="100"/>
        <w:ind w:right="72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Примечание 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Одно из глубочайших заблуждений, идущее от первого русского историка Нестора, очевидца возвеличения Киевской руси, но ограниченного в своих знаниях о древности, состоит в том, что славяне появились на Днепре в V веке н.э. во главе с Кием. И гипотеза о расселении славян с Балкан - не более чем гипотеза. Наши отдаленные предки </w:t>
      </w:r>
      <w:r>
        <w:rPr>
          <w:b/>
          <w:bCs/>
          <w:sz w:val="24"/>
          <w:szCs w:val="24"/>
        </w:rPr>
        <w:t>всегда жили на Днепре, они были автохонами</w:t>
      </w:r>
      <w:r>
        <w:rPr>
          <w:sz w:val="24"/>
          <w:szCs w:val="24"/>
        </w:rPr>
        <w:t xml:space="preserve">, то есть коренными жителями приволжских и причерноморских степей и прилегающих районов Европы. </w:t>
      </w:r>
    </w:p>
    <w:p w:rsidR="00FD127A" w:rsidRDefault="00EF410B">
      <w:pPr>
        <w:pStyle w:val="Web"/>
        <w:ind w:right="720" w:firstLine="567"/>
        <w:jc w:val="both"/>
      </w:pPr>
      <w:r>
        <w:t xml:space="preserve">На Киевских холмах археологи находят целые клады римских монет I-III веков нашей эры - видимо, предки полян производили излишки собственных товаров для международной торговли. А Геродот, посетивший южнорусскую степь еще в V веке до н.э., писал о северных районах, где у "множества огромных рек" жили так называемые скифы-пахари, "которые сеют хлеб не для собственных нужд, а на продажу". Милоградская культура Среднего Поднепровья (VII-II вв. до н.э.), более поздние зарубинецкая черняховская, несли в себе немало элементов, доказывающих их славянскую принадлежность. </w:t>
      </w:r>
    </w:p>
    <w:p w:rsidR="00FD127A" w:rsidRDefault="00EF410B">
      <w:pPr>
        <w:pStyle w:val="Web"/>
        <w:ind w:right="720" w:firstLine="567"/>
        <w:jc w:val="both"/>
      </w:pPr>
      <w:r>
        <w:t xml:space="preserve">Вопрос </w:t>
      </w:r>
      <w:hyperlink r:id="rId8" w:history="1">
        <w:r>
          <w:rPr>
            <w:rStyle w:val="a4"/>
          </w:rPr>
          <w:t>о происхождении славян</w:t>
        </w:r>
      </w:hyperlink>
      <w:r>
        <w:t xml:space="preserve"> требует дальнейшего более подробного рассмотрения. </w:t>
      </w:r>
    </w:p>
    <w:p w:rsidR="00FD127A" w:rsidRDefault="00EF410B">
      <w:pPr>
        <w:pStyle w:val="Web"/>
        <w:ind w:firstLine="567"/>
        <w:jc w:val="both"/>
      </w:pPr>
      <w:r>
        <w:t xml:space="preserve">К VII-VIII векам славянские племена расселились по огромной, покрытой дремучими лесами и болотами территории по Днепру и его притокам, достигли Западной Двины, Чудского озера, реки Ловати, озера Ильмень, Волхова и Невы, дошли до Белого озера и рек Волги, Москвы и Оки. Вдоль водных путей они строили города и селения. В своем вековом движении на север и северо-восток славянские племена заняли значительные территории, населенные прибалтийскими и финно-угорскими племенами. Пришельцы-славяне селились вперемешку с малочисленным местным населением и в результате длительного общения ассимилировали его. </w:t>
      </w:r>
    </w:p>
    <w:p w:rsidR="00FD127A" w:rsidRDefault="00EF410B">
      <w:pPr>
        <w:pStyle w:val="Web"/>
        <w:ind w:firstLine="567"/>
        <w:jc w:val="both"/>
      </w:pPr>
      <w:r>
        <w:t xml:space="preserve">Ильменские словене - одно из восточнославянских племен - построили на реке Волхов город Славу (впоследствии близ этого места возник Новгород Великий) и образовали третий племенной союз, в который входили и некоторые финно-угорские племена. </w:t>
      </w:r>
    </w:p>
    <w:p w:rsidR="00FD127A" w:rsidRDefault="00EF410B">
      <w:pPr>
        <w:pStyle w:val="Web"/>
        <w:ind w:firstLine="567"/>
        <w:jc w:val="both"/>
      </w:pPr>
      <w:r>
        <w:t xml:space="preserve">Славяне были язычниками, обожествляли силы природы и умерших предков. Среди сил природы солнце и огонь занимали главное место. Даждьбог олицетворял солнце, богом огня был Сварог, ветра и бури Стрибог. Покровителем стада - "скотьим богом" считался Велес. Славяне воздвигали деревянные изваяния своих богов на открытых местах посреди "капищ". Умилостивить "идолов" можно было жертвами. Каждый род чтил щура, мистического предка, основателя рода. (Отсюда и "пращур" и "чур меня", древнейшая из известных молитв-заклинаний.) Священными почитались рощи, озера и реки, населенные лешими, водяными и русалками. Ни храмов, ни жрецов у славян не было. </w:t>
      </w:r>
    </w:p>
    <w:p w:rsidR="00FD127A" w:rsidRDefault="00EF410B">
      <w:pPr>
        <w:pStyle w:val="4"/>
        <w:ind w:firstLine="567"/>
        <w:jc w:val="both"/>
        <w:outlineLvl w:val="3"/>
      </w:pPr>
      <w:r>
        <w:t xml:space="preserve">* * * </w:t>
      </w:r>
    </w:p>
    <w:p w:rsidR="00FD127A" w:rsidRDefault="00EF41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Ранняя история восточных славян тесно связана с историей хазар, норманнов и византийцев. </w:t>
      </w:r>
      <w:hyperlink r:id="rId9" w:history="1">
        <w:r>
          <w:rPr>
            <w:rStyle w:val="a4"/>
            <w:sz w:val="24"/>
            <w:szCs w:val="24"/>
          </w:rPr>
          <w:t>Хазары</w:t>
        </w:r>
      </w:hyperlink>
      <w:r>
        <w:rPr>
          <w:sz w:val="24"/>
          <w:szCs w:val="24"/>
        </w:rPr>
        <w:t xml:space="preserve"> были ближайшими соседями полян на востоке. Кочевая орда хазар переселилась в Европу вслед за гуннами, аварами и болгарами. В отличие от других орд, прошедших через поволжские степи на запад, хазары, потеснив болгар, осели в Поволжье. Образование Хазарского каганата в середине VII в. изменило лицо Восточной Европы. Каганат на два столетия приостановил движение кочевых орд из Азии в Европу, что создало благоприятные условия для славянской колонизации Восточной Европы. </w:t>
      </w:r>
    </w:p>
    <w:p w:rsidR="00FD127A" w:rsidRDefault="00EF410B">
      <w:pPr>
        <w:pStyle w:val="Web"/>
        <w:ind w:firstLine="567"/>
        <w:jc w:val="both"/>
      </w:pPr>
      <w:r>
        <w:t xml:space="preserve">Хазары создали яркую культуру, вобравшую в себя традиции многих племен и народов от Китая до Византии. Крупнейшим фактом в истории хазар было образование на территории каганата богатых городов, ставших важными центрами европейской торговли. Хазарская торговля оживила древние пути из Причерноморья в </w:t>
      </w:r>
      <w:hyperlink r:id="rId10" w:history="1">
        <w:r>
          <w:rPr>
            <w:rStyle w:val="a4"/>
          </w:rPr>
          <w:t>Византию</w:t>
        </w:r>
      </w:hyperlink>
      <w:r>
        <w:t xml:space="preserve"> и расширила общение с азиатским миром. В союзе с Византией хазары вели длительную войну с Арабским халифатом. Будучи разгромлены арабами, они были вынуждены уйти в предгорья Кавказа, а каган и его двор принять ислам. В VII-IX вв. общение с Византией привело к быстрому распространению в Хазарии христианства, основательно потеснившего ислам. Византийские мастера в IX в. построили на Дону для хазар каменную крепость Саркел (Белая Вежа). В пределах каганата образовалось семь христианских епископств. Большую роль в истории Хазарии играли евреи, выходцы из владений Арабского халифата и Византийской империи. Благодаря еврейскому купечеству Хазария значительно расширила свое участие в международной торговле. Переход власти в руки еврейской элиты привел к тому, что иудаизм стал одной из ведущих религий на территории каганата. </w:t>
      </w:r>
    </w:p>
    <w:p w:rsidR="00FD127A" w:rsidRDefault="00EF410B">
      <w:pPr>
        <w:pStyle w:val="Web"/>
        <w:ind w:firstLine="567"/>
        <w:jc w:val="both"/>
      </w:pPr>
      <w:r>
        <w:t xml:space="preserve">В IX в. хазары подчинили себе некоторые восточнославянские земли. Вятичи, северяне, поляне и радимичи, обитавшие в непосредственной близости от границ Хазарии на Средней Волге и Поднеровье, стали платить дань каганату. </w:t>
      </w:r>
    </w:p>
    <w:p w:rsidR="00FD127A" w:rsidRDefault="00EF410B">
      <w:pPr>
        <w:pStyle w:val="4"/>
        <w:ind w:firstLine="567"/>
        <w:jc w:val="both"/>
        <w:outlineLvl w:val="3"/>
      </w:pPr>
      <w:r>
        <w:t xml:space="preserve">* * * </w:t>
      </w:r>
    </w:p>
    <w:p w:rsidR="00FD127A" w:rsidRDefault="00EF41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Балтике и в верхнем Поволжье ближайшими соседями славян были племена финнов и балтов. К северу от них в Скандинавии обитали норманны, принадлежавшие к германским племенам. С VIII в. в станы Европы подверглись натиску со стороны "кочевников моря" - викингов. Период викингов завершил эпоху "великого переселения народов". </w:t>
      </w:r>
    </w:p>
    <w:p w:rsidR="00FD127A" w:rsidRDefault="00EF410B">
      <w:pPr>
        <w:pStyle w:val="Web"/>
        <w:ind w:firstLine="567"/>
        <w:jc w:val="both"/>
      </w:pPr>
      <w:r>
        <w:t xml:space="preserve">В IX в. норманны завоевали Ирландию и Северную Англию, утвердились в устье Луары и Сены и осаждали Париж. Они пытались подчинить империю франков, распавшуюся на два государства. Угроза завоевания носила реальный характер. Лишь ценой крайнего напряжения сил франки одержали верх и истребили норманнские армии в Бретани и на Рейне. Натиск возобновился на рубеже X в., когда Рольв Роллон, имея 15-20 тысяч воинов, захватил северо-западное побережье Франции и основал герцогство Нормандию. В конце века вся Англия была обложена данью в пользу датских конунгов (военных предводителей, королей). В это же время норманны открыли Гренландию и первыми из европейцев достигли берегов Северной Америки. Норманнские княжества появились на морских побережьях Италии и Сицилии. </w:t>
      </w:r>
    </w:p>
    <w:p w:rsidR="00FD127A" w:rsidRDefault="00EF410B">
      <w:pPr>
        <w:pStyle w:val="Web"/>
        <w:ind w:firstLine="567"/>
        <w:jc w:val="both"/>
      </w:pPr>
      <w:r>
        <w:t xml:space="preserve">Христианский мир с трудом остановил вторжение варварских племен из Дании и Скандинавии. Константинопольский патриарх предупредил православный Восток о новой опасности в 867 г. На Западе собор духовенства в Меце в 888 г. решил дополнить христианскую молитву словами: "...и от жестокости норманнов избави нас, Господи!" </w:t>
      </w:r>
      <w:r>
        <w:br/>
        <w:t xml:space="preserve">     Вторжение в страны Западной Европы осуществляли викинги из Дании и Норвегии. В нападениях на Восточную и Южную Европу участвовали норманнские флотилии из Норвегии и Швеции. </w:t>
      </w:r>
    </w:p>
    <w:p w:rsidR="00FD127A" w:rsidRDefault="00EF410B">
      <w:pPr>
        <w:pStyle w:val="Web"/>
        <w:ind w:firstLine="567"/>
        <w:jc w:val="both"/>
      </w:pPr>
      <w:r>
        <w:t>Ранние славянские поселения не сулили норманнам богатой добычи. (</w:t>
      </w:r>
      <w:r>
        <w:rPr>
          <w:i/>
          <w:iCs/>
        </w:rPr>
        <w:t>Это мнение Р.Г.Скрынникова, трудно с ним согласиться, учитывая, что сами викинги называли славянские земли "Гардарикой" (страной городов), а средневековые города были следствием достаточно крупной местной и транзитной торговли</w:t>
      </w:r>
      <w:r>
        <w:t xml:space="preserve">). В </w:t>
      </w:r>
      <w:hyperlink r:id="rId11" w:history="1">
        <w:r>
          <w:rPr>
            <w:rStyle w:val="a4"/>
          </w:rPr>
          <w:t>Хазарию</w:t>
        </w:r>
      </w:hyperlink>
      <w:r>
        <w:t xml:space="preserve"> скандинавы попадали через Верхнюю Волгу. Великий путь "из варяг в греки" вел из моря Варяжского "в озеро великое Нево" (Ладожское), по рекам Волхов, Ловать через волоки на Днепр и в Понт Эвксинский (Черное море). По Черному морю викинги устремлялись к </w:t>
      </w:r>
      <w:hyperlink r:id="rId12" w:history="1">
        <w:r>
          <w:rPr>
            <w:rStyle w:val="a4"/>
          </w:rPr>
          <w:t>Константинополю</w:t>
        </w:r>
      </w:hyperlink>
      <w:r>
        <w:t xml:space="preserve">. </w:t>
      </w:r>
    </w:p>
    <w:p w:rsidR="00FD127A" w:rsidRDefault="00EF410B">
      <w:pPr>
        <w:pStyle w:val="Web"/>
        <w:ind w:firstLine="567"/>
        <w:jc w:val="both"/>
      </w:pPr>
      <w:r>
        <w:t xml:space="preserve">Финские племена Прибалтики, первыми подвергшиеся набегам скандинавов, называли норманнов "роутси", отсюда "росы" или "русы" (Это только одна из версий </w:t>
      </w:r>
      <w:hyperlink r:id="rId13" w:history="1">
        <w:r>
          <w:rPr>
            <w:rStyle w:val="a4"/>
          </w:rPr>
          <w:t xml:space="preserve">происхождения названия "Русь" </w:t>
        </w:r>
      </w:hyperlink>
      <w:r>
        <w:t xml:space="preserve">). Вслед за финнами это название стали употреблять их соседи - славяне. По сведениям арабских авторов русы торговали мехами, медом и другими товарами, которые они получали как дань в землях финнов и славян. Кроме того, норманны промышляли работорговлей. Проходя через земли славян, викинги захватывали пленных и продавали их в рабство. </w:t>
      </w:r>
      <w:r>
        <w:br/>
        <w:t xml:space="preserve">     Экспансия норманнов на западе и востоке протекала примерно в одинаковых формах и с одинаковыми последствиями. Первоначально скандинавы грабили прибрежные поселения, в особенности церкви и монастыри, позднее заводили "торговые места" - вики и, наконец основывали герцогства и княжества на завоеванных землях. </w:t>
      </w:r>
    </w:p>
    <w:p w:rsidR="00FD127A" w:rsidRDefault="00EF410B">
      <w:pPr>
        <w:pStyle w:val="Web"/>
        <w:ind w:firstLine="567"/>
        <w:jc w:val="both"/>
      </w:pPr>
      <w:r>
        <w:t xml:space="preserve">Первые попытки основать свои вики и княжества в Восточной Европе норманны предприняли, по-видимому, уже в IX в. Западные хроники сохранили сведения о том, что не позднее 838 г. в Константинополь прибыли послы, назвавшие себя русами (росами). Они были посланы своим государем - "хаканом" в Византию ради дружбы. Выполнив посольскую миссию, русы решили вернуться в свой каганат не прямым северным путем через степи, а кружным, через Германию. К этому шагу их вынудили, по-видимому, не столько передвижения кочевых орд, сколько позиция, занятая Хазарией. Владея низовьями Дона и Днепра, хазары контролировали пути из Северной Европы на Черное море. Установление дипломатических связей и союза между норманнами и Византией не отвечало их интересам. Покинув Константинополь, послы русов прибыли ко двору императора франков в Ингельгейме, и тут выяснилось, что послы по крови и языку являются свеонами (шведами). Хазарский каганат поддерживал сношения со многими государствами и был хорошо известен всей Европе. О "каганате русов" ничего не знали ни в Византии, ни в Германии. Поэтому послов франки задержали у себя, и этому "каганату" не удалось завязать дипломатические сношения с Восточной Римской империей. Но империя вскоре столкнулась с "хаканами русов" лицом к лицу. </w:t>
      </w:r>
    </w:p>
    <w:p w:rsidR="00FD127A" w:rsidRDefault="00EF410B">
      <w:pPr>
        <w:pStyle w:val="Web"/>
        <w:ind w:firstLine="567"/>
        <w:jc w:val="both"/>
      </w:pPr>
      <w:r>
        <w:t xml:space="preserve">В 860 г. флот русов в 200 ладей внезапно появился у стен </w:t>
      </w:r>
      <w:hyperlink r:id="rId14" w:history="1">
        <w:r>
          <w:rPr>
            <w:rStyle w:val="a4"/>
          </w:rPr>
          <w:t>Константинополя</w:t>
        </w:r>
      </w:hyperlink>
      <w:r>
        <w:t xml:space="preserve">. Император с войском и весь греческий флот находились вдали от столицы, занятые войной с арабами в Малой Азии. Русы в течение недели жгли церкви и монастыри у стен византийской столицы, грабили и убивали жителей. Затем они погрузились на суда и исчезли так же неожиданно, как и появились. Имеются данные о том, что некоторое время спустя русы совершили набег на южное побережье Каспийского моря в районе Абескуна. Вероятно, норманнам не надо было пробиваться силой через владения Хазарского каганата. Мир с Хазарией был необходимым условием для успеха их дальних походов на Черное и Каспийское моря. </w:t>
      </w:r>
    </w:p>
    <w:p w:rsidR="00FD127A" w:rsidRDefault="00EF410B">
      <w:pPr>
        <w:pStyle w:val="Web"/>
        <w:ind w:firstLine="567"/>
        <w:jc w:val="both"/>
      </w:pPr>
      <w:r>
        <w:t xml:space="preserve">Постепенно норманны (викинги, варяги) стали играть на славянской Руси роль наемных дружин, их предводители вошли в состав местной феодальной верхушки. </w:t>
      </w:r>
      <w:r>
        <w:br/>
        <w:t xml:space="preserve">Русские летописи сообщают о насилиях варягов в отношении славян и других племен. Это привело к тому, что словене восстали на варягов, изгнали их "за море" и стали сами "владеть собой". Новгородская летопись сохранила предание о старейшине </w:t>
      </w:r>
      <w:hyperlink r:id="rId15" w:history="1">
        <w:r>
          <w:rPr>
            <w:rStyle w:val="a4"/>
          </w:rPr>
          <w:t>Гостомысле</w:t>
        </w:r>
      </w:hyperlink>
      <w:r>
        <w:t xml:space="preserve">, правившем с другими старейшинами в Новгороде. В это время Новгород, подобно Киеву, уже являлся политическим центром складывающейся славянской государственности. Однако в Новгороде, по-видимому, еще были сильны традиции родового строя, что привело к острой борьбе между родовыми старейшинами Новгорода и других городов. </w:t>
      </w:r>
    </w:p>
    <w:p w:rsidR="00FD127A" w:rsidRDefault="00EF410B">
      <w:pPr>
        <w:pStyle w:val="Web"/>
        <w:ind w:firstLine="567"/>
        <w:jc w:val="both"/>
      </w:pPr>
      <w:r>
        <w:t xml:space="preserve">В этой обстановке междоусобной борьбы в Новгороде и появляется </w:t>
      </w:r>
      <w:hyperlink r:id="rId16" w:history="1">
        <w:r>
          <w:rPr>
            <w:rStyle w:val="a4"/>
            <w:i/>
            <w:iCs/>
          </w:rPr>
          <w:t>Рюрик</w:t>
        </w:r>
      </w:hyperlink>
      <w:r>
        <w:t xml:space="preserve"> - легендарный родоначальник правящей династии на Руси. </w:t>
      </w:r>
    </w:p>
    <w:p w:rsidR="00FD127A" w:rsidRDefault="00EF410B">
      <w:pPr>
        <w:pStyle w:val="Web"/>
        <w:ind w:firstLine="567"/>
        <w:jc w:val="both"/>
      </w:pPr>
      <w:r>
        <w:t xml:space="preserve">Легенда о "призвании варягов" легла в основу так называемой "норманнской теории" происхождения Русского государства, выдвинутой в XVIII веке и получившей широкое распространение как в России, так и за рубежом. С точки зрения норманнской теории "варяги", т.е. скандинавы, норманны явились одновременно и завоевателями славян, и создателями Русского государства, дали восточным славянам имя </w:t>
      </w:r>
      <w:r>
        <w:rPr>
          <w:i/>
          <w:iCs/>
        </w:rPr>
        <w:t>Rus</w:t>
      </w:r>
      <w:r>
        <w:t xml:space="preserve">. </w:t>
      </w:r>
    </w:p>
    <w:p w:rsidR="00FD127A" w:rsidRDefault="00EF410B">
      <w:pPr>
        <w:spacing w:before="100" w:after="100"/>
        <w:ind w:right="720"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Примечание 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а) В действительности же государственность у славян начала складываться задолго до IX века, к которому относятся походы врягов-норманнов в Восточную Европу. Исследования летописей доказывают, что рассказ о "призвании варягов" представляет собой творчество летописца-новгородца XI века, пытавшегося изобразить историю возникновения княжеской власти на Руси исходя из современных ему порядков в Новгороде, куда новгородцы сами приглашали ("призывали") угодных им князей. </w:t>
      </w:r>
    </w:p>
    <w:p w:rsidR="00FD127A" w:rsidRDefault="00EF410B">
      <w:pPr>
        <w:pStyle w:val="Web"/>
        <w:ind w:right="720" w:firstLine="567"/>
        <w:jc w:val="both"/>
      </w:pPr>
      <w:r>
        <w:t xml:space="preserve">б) Среди скандинавского и германского континентального населения никогда не было племени или этнической группы под названием "Русь". </w:t>
      </w:r>
    </w:p>
    <w:p w:rsidR="00FD127A" w:rsidRDefault="00EF410B">
      <w:pPr>
        <w:pStyle w:val="Web"/>
        <w:ind w:right="720" w:firstLine="567"/>
        <w:jc w:val="both"/>
      </w:pPr>
      <w:r>
        <w:t xml:space="preserve">в) Скандинавы не могли оказать никакого конструктивного влияния на жизнь средневековой Руси, потому что отставали от нее в общественном развитии; у них почти не было городов, на 100 лет позже к ним пришло христианство, письменность, чеканка монеты. </w:t>
      </w:r>
    </w:p>
    <w:p w:rsidR="00FD127A" w:rsidRDefault="00EF410B">
      <w:pPr>
        <w:pStyle w:val="Web"/>
        <w:ind w:right="720" w:firstLine="567"/>
        <w:jc w:val="both"/>
      </w:pPr>
      <w:r>
        <w:t xml:space="preserve">г) Вараги-иноплеменники не оставили на Руси никаких следов в языке, обычаях, верованиях, архитектуре, судостроении, быте, ремеслах и т.п. </w:t>
      </w:r>
    </w:p>
    <w:p w:rsidR="00FD127A" w:rsidRDefault="00EF410B">
      <w:pPr>
        <w:pStyle w:val="Web"/>
        <w:ind w:right="720" w:firstLine="567"/>
        <w:jc w:val="both"/>
      </w:pPr>
      <w:r>
        <w:t xml:space="preserve">д) Рюрик не упоминается ни в одном скандинавском или немецком средневековом памятнике литературы. </w:t>
      </w:r>
    </w:p>
    <w:p w:rsidR="00FD127A" w:rsidRDefault="00EF410B">
      <w:pPr>
        <w:pStyle w:val="Web"/>
        <w:ind w:firstLine="567"/>
        <w:jc w:val="both"/>
      </w:pPr>
      <w:r>
        <w:t xml:space="preserve">Наряду с легендой о "призвании варягов" русские летописи сохранили некоторые конкретные данные о Рюрике, позволяющие составить представление о событиях в Новгороде, которые образуют реальную основу этой легенды. В Ипатьевской летописи содержатся данные о том, что до Новгорода Рюрик сидел в построеном им городе-замке в Ладоге. Это свидетельство, подтверждаемое скандинавскими источниками, а также археологическими находками предметов скандинавского происхождения в районе Ладоги, подрывает саму основу легенды о "призвании варягов" из-за моря. </w:t>
      </w:r>
    </w:p>
    <w:p w:rsidR="00FD127A" w:rsidRDefault="00EF410B">
      <w:pPr>
        <w:pStyle w:val="Web"/>
        <w:ind w:firstLine="567"/>
        <w:jc w:val="both"/>
      </w:pPr>
      <w:r>
        <w:t xml:space="preserve">По мысли В.О.Ключевского, Рюрик прибыл в Новгород из Ладоги, находящейся от Новгорода всего в двухстах километрах вниз по течению р.Волхов, в качестве предводителя наемной варяжской дружины, приглашенной туда новгородскими старейшинами во время внутренних усобиц. Эти усобицы и помогли ему захватить власть в Новгороде. Превращение Рюрика из предводителя наемной дружины в новгородского князя способствовало прекращению усобиц и усилению роли Новгорода как политического центра союза северной группы славянских племен. </w:t>
      </w:r>
    </w:p>
    <w:p w:rsidR="00FD127A" w:rsidRDefault="00EF410B">
      <w:pPr>
        <w:pStyle w:val="Web"/>
        <w:ind w:firstLine="567"/>
        <w:jc w:val="both"/>
      </w:pPr>
      <w:r>
        <w:t xml:space="preserve">Это позволило преемнику Рюрика </w:t>
      </w:r>
      <w:hyperlink r:id="rId17" w:history="1">
        <w:r>
          <w:rPr>
            <w:rStyle w:val="a4"/>
            <w:i/>
            <w:iCs/>
          </w:rPr>
          <w:t>Олегу</w:t>
        </w:r>
      </w:hyperlink>
      <w:r>
        <w:t xml:space="preserve"> организовать поход на юг, завершившийся завоеванием Олегом Киева и перенесением центра объединенного государства в Киев. Это событие, относимое летописью к 882 году, традиционно считается датой образования Древнерусского государства. </w:t>
      </w:r>
    </w:p>
    <w:p w:rsidR="00FD127A" w:rsidRDefault="00EF410B">
      <w:pPr>
        <w:pStyle w:val="Web"/>
        <w:ind w:firstLine="567"/>
        <w:jc w:val="both"/>
      </w:pPr>
      <w:r>
        <w:t xml:space="preserve">Реально родоначальником русской княжеской династии был </w:t>
      </w:r>
      <w:hyperlink r:id="rId18" w:history="1">
        <w:r>
          <w:rPr>
            <w:rStyle w:val="a4"/>
            <w:i/>
            <w:iCs/>
          </w:rPr>
          <w:t>Игорь</w:t>
        </w:r>
      </w:hyperlink>
      <w:r>
        <w:t xml:space="preserve"> (877-946х). И лишь в XII веке летописец Нестор в "Повести временных лет", стремясь идеологически укрепить единство Русской земли, создает свою легендарную родословную, в которой княживший в Новгороде Рюрик становится "отцом" Игоря, княжившего в </w:t>
      </w:r>
      <w:hyperlink r:id="rId19" w:history="1">
        <w:r>
          <w:rPr>
            <w:rStyle w:val="a4"/>
          </w:rPr>
          <w:t>Киеве</w:t>
        </w:r>
      </w:hyperlink>
      <w:r>
        <w:t xml:space="preserve">. </w:t>
      </w:r>
    </w:p>
    <w:p w:rsidR="00FD127A" w:rsidRDefault="00FD127A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FD127A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10B"/>
    <w:rsid w:val="00520D72"/>
    <w:rsid w:val="00EF410B"/>
    <w:rsid w:val="00FD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0EB1D7D8-314E-4314-99C5-28C06FCEF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uiPriority w:val="99"/>
    <w:pPr>
      <w:spacing w:before="100" w:after="100"/>
    </w:pPr>
    <w:rPr>
      <w:b/>
      <w:bCs/>
      <w:sz w:val="27"/>
      <w:szCs w:val="27"/>
    </w:rPr>
  </w:style>
  <w:style w:type="paragraph" w:customStyle="1" w:styleId="4">
    <w:name w:val="заголовок 4"/>
    <w:basedOn w:val="a"/>
    <w:uiPriority w:val="99"/>
    <w:pPr>
      <w:spacing w:before="100" w:after="100"/>
    </w:pPr>
    <w:rPr>
      <w:b/>
      <w:bCs/>
      <w:sz w:val="24"/>
      <w:szCs w:val="24"/>
    </w:rPr>
  </w:style>
  <w:style w:type="character" w:customStyle="1" w:styleId="a3">
    <w:name w:val="Основной шрифт"/>
    <w:uiPriority w:val="99"/>
  </w:style>
  <w:style w:type="character" w:styleId="a4">
    <w:name w:val="Hyperlink"/>
    <w:basedOn w:val="a3"/>
    <w:uiPriority w:val="99"/>
    <w:rPr>
      <w:color w:val="0000FF"/>
      <w:u w:val="single"/>
    </w:rPr>
  </w:style>
  <w:style w:type="paragraph" w:customStyle="1" w:styleId="Web">
    <w:name w:val="Обычный (Web)"/>
    <w:basedOn w:val="a"/>
    <w:uiPriority w:val="99"/>
    <w:pPr>
      <w:spacing w:before="100" w:after="10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fanet.ru/~rus_hist/rus_pro.htm" TargetMode="External"/><Relationship Id="rId13" Type="http://schemas.openxmlformats.org/officeDocument/2006/relationships/hyperlink" Target="http://www.ufanet.ru/~rus_hist/rus_name.htm" TargetMode="External"/><Relationship Id="rId18" Type="http://schemas.openxmlformats.org/officeDocument/2006/relationships/hyperlink" Target="http://www.ufanet.ru/~rus_hist/spis03.ht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ufanet.ru/~rus_hist/rus_name.htm" TargetMode="External"/><Relationship Id="rId12" Type="http://schemas.openxmlformats.org/officeDocument/2006/relationships/hyperlink" Target="http://www.ufanet.ru/~rus_hist/visa.htm" TargetMode="External"/><Relationship Id="rId17" Type="http://schemas.openxmlformats.org/officeDocument/2006/relationships/hyperlink" Target="http://www.ufanet.ru/~rus_hist/spis02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ufanet.ru/~rus_hist/spis01.ht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ufanet.ru/~rus_hist/skif.htm" TargetMode="External"/><Relationship Id="rId11" Type="http://schemas.openxmlformats.org/officeDocument/2006/relationships/hyperlink" Target="http://www.ufanet.ru/~rus_hist/step01.ht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ufanet.ru/~rus_hist/gostomys.htm" TargetMode="External"/><Relationship Id="rId10" Type="http://schemas.openxmlformats.org/officeDocument/2006/relationships/hyperlink" Target="http://www.ufanet.ru/~rus_hist/visa.htm" TargetMode="External"/><Relationship Id="rId19" Type="http://schemas.openxmlformats.org/officeDocument/2006/relationships/hyperlink" Target="http://www.ufanet.ru/~rus_hist/main_k.htm" TargetMode="External"/><Relationship Id="rId4" Type="http://schemas.openxmlformats.org/officeDocument/2006/relationships/hyperlink" Target="http://www.ufanet.ru/~rus_hist/index.html" TargetMode="External"/><Relationship Id="rId9" Type="http://schemas.openxmlformats.org/officeDocument/2006/relationships/hyperlink" Target="http://www.ufanet.ru/~rus_hist/step01.htm" TargetMode="External"/><Relationship Id="rId14" Type="http://schemas.openxmlformats.org/officeDocument/2006/relationships/hyperlink" Target="http://www.ufanet.ru/~rus_hist/vis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2430</Words>
  <Characters>13856</Characters>
  <Application>Microsoft Office Word</Application>
  <DocSecurity>0</DocSecurity>
  <Lines>115</Lines>
  <Paragraphs>32</Paragraphs>
  <ScaleCrop>false</ScaleCrop>
  <Company>Дом</Company>
  <LinksUpToDate>false</LinksUpToDate>
  <CharactersWithSpaces>16254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НАЧАЛЬНАЯ ИСТОРИЯ</dc:title>
  <dc:subject/>
  <dc:creator>Урдаев Анатолий Юрьевич</dc:creator>
  <cp:keywords/>
  <dc:description/>
  <cp:lastModifiedBy>admin</cp:lastModifiedBy>
  <cp:revision>2</cp:revision>
  <cp:lastPrinted>1999-10-15T17:37:00Z</cp:lastPrinted>
  <dcterms:created xsi:type="dcterms:W3CDTF">2014-02-18T15:12:00Z</dcterms:created>
  <dcterms:modified xsi:type="dcterms:W3CDTF">2014-02-18T15:12:00Z</dcterms:modified>
</cp:coreProperties>
</file>