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2B1" w:rsidRPr="00D651D6" w:rsidRDefault="000B62B1" w:rsidP="000B62B1">
      <w:pPr>
        <w:spacing w:before="120"/>
        <w:jc w:val="center"/>
        <w:rPr>
          <w:b/>
          <w:bCs/>
          <w:sz w:val="32"/>
          <w:szCs w:val="32"/>
        </w:rPr>
      </w:pPr>
      <w:r w:rsidRPr="00D651D6">
        <w:rPr>
          <w:b/>
          <w:bCs/>
          <w:sz w:val="32"/>
          <w:szCs w:val="32"/>
        </w:rPr>
        <w:t>Империя Камбуджадеша в XIII - XV веках</w:t>
      </w:r>
    </w:p>
    <w:p w:rsidR="000B62B1" w:rsidRPr="00B85B84" w:rsidRDefault="000B62B1" w:rsidP="000B62B1">
      <w:pPr>
        <w:spacing w:before="120"/>
        <w:ind w:firstLine="567"/>
        <w:jc w:val="both"/>
      </w:pPr>
      <w:r w:rsidRPr="00B85B84">
        <w:t xml:space="preserve">Второй четвертью XIII в. датируется начало позднего периода в истории империи Камбуджадеша. При Индравармане II (1220-1243), сыне и преемнике Джаявармана VII, процветание империи, казалось, продолжалось. </w:t>
      </w:r>
    </w:p>
    <w:p w:rsidR="000B62B1" w:rsidRPr="00B85B84" w:rsidRDefault="000B62B1" w:rsidP="000B62B1">
      <w:pPr>
        <w:spacing w:before="120"/>
        <w:ind w:firstLine="567"/>
        <w:jc w:val="both"/>
      </w:pPr>
      <w:r w:rsidRPr="00B85B84">
        <w:t xml:space="preserve">Государственные налоги с крестьян-анаков были основной формой их эксплуатации. И все же имело место некоторое сокращение удельного веса публично-правовых отношений. В 1223 г. на восстановленный с согласия империи в Чампе трон был посажен чамский принц. </w:t>
      </w:r>
    </w:p>
    <w:p w:rsidR="000B62B1" w:rsidRPr="00B85B84" w:rsidRDefault="000B62B1" w:rsidP="000B62B1">
      <w:pPr>
        <w:spacing w:before="120"/>
        <w:ind w:firstLine="567"/>
        <w:jc w:val="both"/>
      </w:pPr>
      <w:r w:rsidRPr="00B85B84">
        <w:t xml:space="preserve">Нельзя не заметить, что уже к середине XIII в. процесс социальной эволюции шел на фоне экономического кризиса, связанного с истощением почв и водных ресурсов столичной области. Интенсивный полив водами, содержащими мало органических веществ, засорение каналов, часто проложенных по насыпным руслам, и регулярная распашка богатых окислами железа почв привели здесь к латеризации почвы и резкому падению урожайности. Одновременно понизился уровень воды в главной артерии района - р. Сиемреап. Латеризация почвы вызвала упадок сельского хозяйства, и начался постепенный уход крестьян-анаков из района столицы, где стал иссякать важнейший источник доходов и людских ресурсов. </w:t>
      </w:r>
    </w:p>
    <w:p w:rsidR="000B62B1" w:rsidRPr="00B85B84" w:rsidRDefault="000B62B1" w:rsidP="000B62B1">
      <w:pPr>
        <w:spacing w:before="120"/>
        <w:ind w:firstLine="567"/>
        <w:jc w:val="both"/>
      </w:pPr>
      <w:r w:rsidRPr="00B85B84">
        <w:t xml:space="preserve">При Джаявармане VIII (1243-1295) наблюдается усиление шиваитов, восстановление культа линги; буддизм как религия верхних слоев общества временно отошел на второй план, хотя в столице и в провинциях продолжалось распространение теравадского буддизма. Возврат к культу линги не повлек за собой в то время разграбления и закрытия крупнейших буддийских храмов. Но сам факт религиозной борьбы и противопоставления политики двора общим массовым тенденциям привел к ослаблению империи. Положение в верхах было неспокойным. Насколько можно судить, Джаяварман VIII пришел на трон (как и ушел с него) путем переворота; страна погрузилась в пучину религиозной борьбы, ослаблявшей империю. </w:t>
      </w:r>
    </w:p>
    <w:p w:rsidR="000B62B1" w:rsidRPr="00B85B84" w:rsidRDefault="000B62B1" w:rsidP="000B62B1">
      <w:pPr>
        <w:spacing w:before="120"/>
        <w:ind w:firstLine="567"/>
        <w:jc w:val="both"/>
      </w:pPr>
      <w:r w:rsidRPr="00B85B84">
        <w:t xml:space="preserve">Немалую роль в наметившемся упадке империи сыграло и то, что военные силы ее в 80-х годах были оттянуты на восток для отражения монгольского нашествия. Усилились центробежные тенденции на некхмерских окраинах, сначала в тайских княжествах на верхней Тяо-Прайе. Здесь внутреннее равновесие с середины 50-х годов XIII в. было нарушено прибытием с севера князей с их дружинами и значительных групп населения из района империи Дали (в Юньнани), особенно после ее окончательного захвата монголами в 1253 г. Началось вытеснение кхмерских гарнизонов из городов средней Тяо-Прайи, где возникло тайское государство Сукхотаи. Когда же во время борьбы с монголами в 1283-1287 гг. восстановило свою независимость монское государство Лаво, начавшийся распад империи стал очевиден. Серьезным оказалось вооруженное столкновение с объединением тайских князей в начале 90-х годов; хотя война была неудачной для таи, большого напряжения она потребовала и от империи. Тем не менее ее блеск по-прежнему поражал современников, и только прогрессирующее обеднение западного рисового очага подрывало экономику. К концу XIII в. кхмерское общество завершило свою идеологическую реконструкцию, буддизм теравады распространялся все шире, оказывая влияние на тайские и лаосские княжества. Массы теравадских монахов вряд ли обходились дешевле пышных, но немногочисленных храмов Х-ХIII вв., зато первые более эффективно выполняли те же задачи. </w:t>
      </w:r>
    </w:p>
    <w:p w:rsidR="000B62B1" w:rsidRPr="00B85B84" w:rsidRDefault="000B62B1" w:rsidP="000B62B1">
      <w:pPr>
        <w:spacing w:before="120"/>
        <w:ind w:firstLine="567"/>
        <w:jc w:val="both"/>
      </w:pPr>
      <w:r w:rsidRPr="00B85B84">
        <w:t xml:space="preserve">Процессы упадка империй шли в это время в Пагане, Шривиджайе, век спустя - в яванской империи Маджапахит. Повсюду в Юго-Восточной Азии на месте полиэтнических империй в XIV-XV вв. возникли меньшие по размерам, но более высокоразвитые по своей социальной организации моноэтнические феодальные государства. Одним из них и становится кхмерский центр империи Камбуджадеша, с конца XIII в. уже называвшийся своим современным названием - Камбоджа. </w:t>
      </w:r>
    </w:p>
    <w:p w:rsidR="000B62B1" w:rsidRPr="00B85B84" w:rsidRDefault="000B62B1" w:rsidP="000B62B1">
      <w:pPr>
        <w:spacing w:before="120"/>
        <w:ind w:firstLine="567"/>
        <w:jc w:val="both"/>
      </w:pPr>
      <w:r w:rsidRPr="00B85B84">
        <w:t xml:space="preserve">Она была богатым и процветающим государством. Жители столицы имели в услужении по нескольку "рабов". Власть монарха по-прежнему была сильной, а престиж его - высоким. Население страны исповедовало в основном буддизм; везде стояли изображения Будды, причем храмы были уже теравадскими. .Образование также полностью находилось в руках буддийских монахов-теравадинов. Но традиции XII - начала XIII в. продолжали проявляться в самых разных областях общественной жизни. Об этом говорят и наличие буддийских монахов-чиновников (традиция сращения служилых и духовенства, впоследствии изжитая), и культовый. характер ряда государственных церемоний, и наличие храмов-мавзолеев. По-прежнему храм Байон был центром не только планировки, но и духовной жизни столицы. Сохранились и имперский династический миф, и культ девараджи в его буддийском варианте. </w:t>
      </w:r>
    </w:p>
    <w:p w:rsidR="000B62B1" w:rsidRPr="00B85B84" w:rsidRDefault="000B62B1" w:rsidP="000B62B1">
      <w:pPr>
        <w:spacing w:before="120"/>
        <w:ind w:firstLine="567"/>
        <w:jc w:val="both"/>
      </w:pPr>
      <w:r w:rsidRPr="00B85B84">
        <w:t xml:space="preserve">Начало 90-х годов XIII в. было временем отказа правящей верхушки от чреватых внутренними конфликтами реакционных экспериментов с реставрацией шиваизма, тем более что все развитие общества обусловливало дальнейшее распространение буддизма теравады, и двор не мог длительное время идти против течения. Монарх-шиваит Джаяварман VIII был свергнут своим зятем, главнокомандующим, правившим под именем Шри Индравармана III (этот последний претендовал на родство со старой династией). Буддизм теравады стал господствовать в стране, сам Шри Индраварман III был буддистом-теравадином; индуизм сохранился в качестве одного из придворных культов. При Индравармане III официальным языком стал язык теравадского буддизма - пали, сменивший санскрит. При нем продолжалось развитие экономики и культуры, спокойным было внутреннее положение. </w:t>
      </w:r>
    </w:p>
    <w:p w:rsidR="000B62B1" w:rsidRPr="00B85B84" w:rsidRDefault="000B62B1" w:rsidP="000B62B1">
      <w:pPr>
        <w:spacing w:before="120"/>
        <w:ind w:firstLine="567"/>
        <w:jc w:val="both"/>
      </w:pPr>
      <w:r w:rsidRPr="00B85B84">
        <w:t xml:space="preserve">Но шиваитским кругам трудно было отказаться от вековой привычки властвовать. Когда в 1308 г. Шри Индраварман III ушел в монастырь, власть перешла при неясных обстоятельствах к Индраджаяварману (1308-1327), который предпринял последнюю попытку восстановить шиваизм как государственную религию. Он начал с разрушения буддийских храмов и преследования буддистов. Попытка продолжения этой политики Джаяварманом IX (1327-1336) привела к открытому возмущению. Джаяварман IX был свергнут и, судя по некоторым свидетельствам, убит. Политический центр империи был необратимо ослаблен этой борьбой, и вскоре империя Камбуджадеша начала распадаться. </w:t>
      </w:r>
    </w:p>
    <w:p w:rsidR="000B62B1" w:rsidRPr="00B85B84" w:rsidRDefault="000B62B1" w:rsidP="000B62B1">
      <w:pPr>
        <w:spacing w:before="120"/>
        <w:ind w:firstLine="567"/>
        <w:jc w:val="both"/>
      </w:pPr>
      <w:r w:rsidRPr="00B85B84">
        <w:t xml:space="preserve">На троне, после периода безвластия в 30-х годах XIV в., оказался человек "из низов", к власти в 1336 г. (дата приблизительная) пришел Чай (1336-1340). Он стал основателем новой династии. </w:t>
      </w:r>
    </w:p>
    <w:p w:rsidR="000B62B1" w:rsidRPr="00B85B84" w:rsidRDefault="000B62B1" w:rsidP="000B62B1">
      <w:pPr>
        <w:spacing w:before="120"/>
        <w:ind w:firstLine="567"/>
        <w:jc w:val="both"/>
      </w:pPr>
      <w:r w:rsidRPr="00B85B84">
        <w:t xml:space="preserve">В XIV в. динамичнее развивались восточные районы между Меконгом и Большим озером. Перенос "центра тяжести" с запада был длительным и затянулся на 100 лет; кхмерское государство все более ощущало необходимость иметь столицу в экономическом центре, в треугольнике Ловек - Удонг - Пномпень, к востоку от Большого озера. При первых королях новой династии, занятых внутренней борьбой и сменой центрального аппарата, отпали последние имперские владения на Тяо-Прайе и оставшиеся тайские и лаосские вассальные княжества. Завершилась и внутренняя борьба, сопровождавшая изменения в кхмерском обществе. Экономическое же положение собственно кхмерских земель не изменилось; автор середины XIV в. сообщает о "богатой Камбодже". Это время отмечено определенной "демократизацией" монархической власти, которая стала "ближе" не только к средним и мелким феодалам-чиновникам, но и к народу. Вместе с этим почти исчез культ недосягаемого бога-царя. Полностью закрепился теравадский буддизм, санскритская литература была частично вытеснена палийской. Новые храмы были меньше по своим размерам, но они широко распространились по всей стране. </w:t>
      </w:r>
    </w:p>
    <w:p w:rsidR="000B62B1" w:rsidRPr="00B85B84" w:rsidRDefault="000B62B1" w:rsidP="000B62B1">
      <w:pPr>
        <w:spacing w:before="120"/>
        <w:ind w:firstLine="567"/>
        <w:jc w:val="both"/>
      </w:pPr>
      <w:r w:rsidRPr="00B85B84">
        <w:t xml:space="preserve">В начале 50-х годов разразились длительные войны на территории кхмеров. В 1351 г. две тайские армии начали большое наступление. После того как они были отбиты, король Лампон (1346-1352) по каким-то соображениям распустил армию по домам и отменил уже проводившуюся мобилизацию. В это время новая тайская армия присоединилась к двум отброшенным, и началась осада Яшодхарапуры; кхмерские войска были вытеснены из города в 1353 г. Но в 1357 г. кхмерская армия уничтожила тайский гарнизон в Яшодхарапуре, тайские походы окончились ничем. </w:t>
      </w:r>
    </w:p>
    <w:p w:rsidR="000B62B1" w:rsidRPr="00B85B84" w:rsidRDefault="000B62B1" w:rsidP="000B62B1">
      <w:pPr>
        <w:spacing w:before="120"/>
        <w:ind w:firstLine="567"/>
        <w:jc w:val="both"/>
      </w:pPr>
      <w:r w:rsidRPr="00B85B84">
        <w:t xml:space="preserve">В 1393 г., почти полвека спустя после первого нападения, войска Аютии повторили рейд на Яшодхарапуру. Сильная своим первым ударом, тайская армия добилась первоначальных успехов, но несколько месяцев спустя кхмерская армия под командованием короля Тяо Донья (1394-1404) окружила и уничтожила часть тайского гарнизона города; вскоре король Понья Ят (1405-1467) полностью очистил страну от остатков тайских войск. Эта победа на длительный период привела к мирным отношениям между странами. Но военная победа не могла "оживить" западный район, где к экономическому упадку добавились разрушения от длительных военных действий и где латеризация почв привела к уменьшению числа сельских жителей, уходивших в другие области. В 1434 г. Понья Ят обосновался в Тядомуке (близ совр. Пномпеня). Сильно укрепленная Яшодхарапура (с этого времени - Ангкор, "Королевский город") стала основной крепостью страны на западе и осталась религиозным центром государства. </w:t>
      </w:r>
    </w:p>
    <w:p w:rsidR="000B62B1" w:rsidRDefault="000B62B1" w:rsidP="000B62B1">
      <w:pPr>
        <w:spacing w:before="120"/>
        <w:ind w:firstLine="567"/>
        <w:jc w:val="both"/>
      </w:pPr>
      <w:r w:rsidRPr="00B85B84">
        <w:t xml:space="preserve">В новом районе велись раздачи земли. Камбоджа вышла из кхмеро-тайских войн, закрепив границы и утвердив у себя новый тип социальной и государственной организации. Государственная власть становилась все более военно-светской; упрощался государственный аппарат. В начале 70-х годов обострилась борьба за власть, связанная, как это часто бывало в Камбодже, с отсутствием утвердившегося принципа наследования. Определением кандидатуры следующего монарха (среди родственников предыдущего) занималась верхушка двора; это гарантировало страну от случайностей, неизбежных при майорате, но в то же время давало простор для дворцовых заговоров. Против короля Рамы Тхуфдея (1472-1473) выступил его племянник. Поскольку войны с таи окончились уже давно и неудачно для них, он позволил себе призвать на помощь войска Аютии. Помощи таи ему особой не оказали, но их войска разграбили западные области: Чантабун, Корат, Ангкор. </w:t>
      </w:r>
    </w:p>
    <w:p w:rsidR="000B62B1" w:rsidRPr="00D651D6" w:rsidRDefault="000B62B1" w:rsidP="000B62B1">
      <w:pPr>
        <w:spacing w:before="120"/>
        <w:jc w:val="center"/>
        <w:rPr>
          <w:b/>
          <w:bCs/>
          <w:sz w:val="28"/>
          <w:szCs w:val="28"/>
        </w:rPr>
      </w:pPr>
      <w:r w:rsidRPr="00D651D6">
        <w:rPr>
          <w:b/>
          <w:bCs/>
          <w:sz w:val="28"/>
          <w:szCs w:val="28"/>
        </w:rPr>
        <w:t>Список литературы</w:t>
      </w:r>
    </w:p>
    <w:p w:rsidR="000B62B1" w:rsidRPr="00B85B84" w:rsidRDefault="000B62B1" w:rsidP="000B62B1">
      <w:pPr>
        <w:spacing w:before="120"/>
        <w:ind w:firstLine="567"/>
        <w:jc w:val="both"/>
      </w:pPr>
      <w:r w:rsidRPr="00B85B84">
        <w:t xml:space="preserve">1. История Востока; Издательская фирма "Восточная литература" РАН, Москва, 1997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2B1"/>
    <w:rsid w:val="00051FB8"/>
    <w:rsid w:val="00095BA6"/>
    <w:rsid w:val="000B62B1"/>
    <w:rsid w:val="000C76F8"/>
    <w:rsid w:val="00206257"/>
    <w:rsid w:val="00210DB3"/>
    <w:rsid w:val="0031418A"/>
    <w:rsid w:val="00350B15"/>
    <w:rsid w:val="00377A3D"/>
    <w:rsid w:val="0052086C"/>
    <w:rsid w:val="005A2562"/>
    <w:rsid w:val="00755964"/>
    <w:rsid w:val="008C19D7"/>
    <w:rsid w:val="00A44D32"/>
    <w:rsid w:val="00B40A57"/>
    <w:rsid w:val="00B85B84"/>
    <w:rsid w:val="00D651D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990BE4-CE6D-4156-91DE-D4AA21BAE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2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62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1466</Words>
  <Characters>8360</Characters>
  <Application>Microsoft Office Word</Application>
  <DocSecurity>0</DocSecurity>
  <Lines>69</Lines>
  <Paragraphs>19</Paragraphs>
  <ScaleCrop>false</ScaleCrop>
  <Company>Home</Company>
  <LinksUpToDate>false</LinksUpToDate>
  <CharactersWithSpaces>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Империя Камбуджадеша в XIII - XV веках</dc:title>
  <dc:subject/>
  <dc:creator>Alena</dc:creator>
  <cp:keywords/>
  <dc:description/>
  <cp:lastModifiedBy>admin</cp:lastModifiedBy>
  <cp:revision>2</cp:revision>
  <dcterms:created xsi:type="dcterms:W3CDTF">2014-02-18T14:50:00Z</dcterms:created>
  <dcterms:modified xsi:type="dcterms:W3CDTF">2014-02-18T14:50:00Z</dcterms:modified>
</cp:coreProperties>
</file>