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3732" w:rsidRPr="00D00269" w:rsidRDefault="00FC3732" w:rsidP="00FC3732">
      <w:pPr>
        <w:spacing w:before="120"/>
        <w:jc w:val="center"/>
        <w:rPr>
          <w:b/>
          <w:bCs/>
          <w:sz w:val="32"/>
          <w:szCs w:val="32"/>
          <w:lang w:val="ru-RU"/>
        </w:rPr>
      </w:pPr>
      <w:r w:rsidRPr="00D00269">
        <w:rPr>
          <w:b/>
          <w:bCs/>
          <w:sz w:val="32"/>
          <w:szCs w:val="32"/>
          <w:lang w:val="ru-RU"/>
        </w:rPr>
        <w:t>О бусидо</w:t>
      </w:r>
    </w:p>
    <w:p w:rsidR="00FC3732" w:rsidRPr="00457EBA" w:rsidRDefault="00FC3732" w:rsidP="00FC3732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457EBA">
        <w:rPr>
          <w:sz w:val="24"/>
          <w:szCs w:val="24"/>
          <w:lang w:val="ru-RU"/>
        </w:rPr>
        <w:t xml:space="preserve">В </w:t>
      </w:r>
      <w:r w:rsidRPr="00B43091">
        <w:rPr>
          <w:sz w:val="24"/>
          <w:szCs w:val="24"/>
        </w:rPr>
        <w:t>XII</w:t>
      </w:r>
      <w:r w:rsidRPr="00457EBA">
        <w:rPr>
          <w:sz w:val="24"/>
          <w:szCs w:val="24"/>
          <w:lang w:val="ru-RU"/>
        </w:rPr>
        <w:t>-</w:t>
      </w:r>
      <w:r w:rsidRPr="00B43091">
        <w:rPr>
          <w:sz w:val="24"/>
          <w:szCs w:val="24"/>
        </w:rPr>
        <w:t>XIX</w:t>
      </w:r>
      <w:r w:rsidRPr="00457EBA">
        <w:rPr>
          <w:sz w:val="24"/>
          <w:szCs w:val="24"/>
          <w:lang w:val="ru-RU"/>
        </w:rPr>
        <w:t xml:space="preserve"> веках в Японии у власти находилось сословие воинов, называемых по-японски буси, или самураи. Вначале, в период Хэйан, это были просто группы самообороны для защиты феодальных поместий и поддержания общественного порядка. В условиях феодального строя, при котором вассалы получали покровительство и землю от сюзерена в награду за преданность и службу, клан самураев приобрел небывалое могущество (</w:t>
      </w:r>
      <w:r w:rsidRPr="00B43091">
        <w:rPr>
          <w:sz w:val="24"/>
          <w:szCs w:val="24"/>
        </w:rPr>
        <w:t>Burns</w:t>
      </w:r>
      <w:r w:rsidRPr="00457EBA">
        <w:rPr>
          <w:sz w:val="24"/>
          <w:szCs w:val="24"/>
          <w:lang w:val="ru-RU"/>
        </w:rPr>
        <w:t xml:space="preserve"> и </w:t>
      </w:r>
      <w:r w:rsidRPr="00B43091">
        <w:rPr>
          <w:sz w:val="24"/>
          <w:szCs w:val="24"/>
        </w:rPr>
        <w:t>Ralpf</w:t>
      </w:r>
      <w:r w:rsidRPr="00457EBA">
        <w:rPr>
          <w:sz w:val="24"/>
          <w:szCs w:val="24"/>
          <w:lang w:val="ru-RU"/>
        </w:rPr>
        <w:t xml:space="preserve">, 1955, с. 408). В эпоху Эдо самураи считались высшим из четырех сословий (остальные три — крестьяне, ремесленники и торговцы). Несмотря на отмену сословной иерархии во время Реставрации Мэйдзи (японская буржуазная революция 1868 года) в конце </w:t>
      </w:r>
      <w:r w:rsidRPr="00B43091">
        <w:rPr>
          <w:sz w:val="24"/>
          <w:szCs w:val="24"/>
        </w:rPr>
        <w:t>XIX</w:t>
      </w:r>
      <w:r w:rsidRPr="00457EBA">
        <w:rPr>
          <w:sz w:val="24"/>
          <w:szCs w:val="24"/>
          <w:lang w:val="ru-RU"/>
        </w:rPr>
        <w:t xml:space="preserve"> века, бывшие самураи приняли активное участие в модернизации Японии. В итоге они сохранили огромное влияние на японское общество, и дух самураев (или бусидо) оставался важнейшим фактором в формировании японского национального характера.</w:t>
      </w:r>
    </w:p>
    <w:p w:rsidR="00FC3732" w:rsidRPr="00457EBA" w:rsidRDefault="00FC3732" w:rsidP="00FC3732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457EBA">
        <w:rPr>
          <w:sz w:val="24"/>
          <w:szCs w:val="24"/>
          <w:lang w:val="ru-RU"/>
        </w:rPr>
        <w:t>Бусидо отражает этические воззрения, сформировавшиеся в среде воинов-самураев. Хотя этот термин не использовался до периода Эдо, само морально-этическое мнение о нормах поведения самураев складывалось в период Камакура и, эволюционируя с усвоением неоконфуцианских идей в период Эдо, после Реставрации Мэйдзи, легло в основу мировоззрения, философии и жизненных принципов военного сословия и в целом всего японского народа (Бусидо, 1988, с. 2111). Важно отметить, что «бусидо имел отношение не только к воспитанию воинственного духа и умения владеть оружием; кодекс самураев предполагал абсолютную преданность сюзерену, обостренное чувство личной чести, строгое следование служебному долгу и готовность, если понадобится, пожертвовать жизнью в бою или в соответствии с ритуалом (харакири — самоубийство путем вспарывания живота.)» (</w:t>
      </w:r>
      <w:r w:rsidRPr="00B43091">
        <w:rPr>
          <w:sz w:val="24"/>
          <w:szCs w:val="24"/>
        </w:rPr>
        <w:t>Bushido</w:t>
      </w:r>
      <w:r w:rsidRPr="00457EBA">
        <w:rPr>
          <w:sz w:val="24"/>
          <w:szCs w:val="24"/>
          <w:lang w:val="ru-RU"/>
        </w:rPr>
        <w:t xml:space="preserve">, 1983, с. 221). </w:t>
      </w:r>
    </w:p>
    <w:p w:rsidR="00FC3732" w:rsidRPr="00D00269" w:rsidRDefault="00FC3732" w:rsidP="00FC3732">
      <w:pPr>
        <w:spacing w:before="120"/>
        <w:jc w:val="center"/>
        <w:rPr>
          <w:b/>
          <w:bCs/>
          <w:sz w:val="28"/>
          <w:szCs w:val="28"/>
          <w:lang w:val="ru-RU"/>
        </w:rPr>
      </w:pPr>
      <w:r w:rsidRPr="00D00269">
        <w:rPr>
          <w:b/>
          <w:bCs/>
          <w:sz w:val="28"/>
          <w:szCs w:val="28"/>
          <w:lang w:val="ru-RU"/>
        </w:rPr>
        <w:t xml:space="preserve">Истоки бусидо – дзэн-буддизм </w:t>
      </w:r>
    </w:p>
    <w:p w:rsidR="00FC3732" w:rsidRPr="00457EBA" w:rsidRDefault="00FC3732" w:rsidP="00FC3732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457EBA">
        <w:rPr>
          <w:sz w:val="24"/>
          <w:szCs w:val="24"/>
          <w:lang w:val="ru-RU"/>
        </w:rPr>
        <w:t xml:space="preserve">Буддизм был привнесен в Японию из Китая в </w:t>
      </w:r>
      <w:r w:rsidRPr="00B43091">
        <w:rPr>
          <w:sz w:val="24"/>
          <w:szCs w:val="24"/>
        </w:rPr>
        <w:t>VI</w:t>
      </w:r>
      <w:r w:rsidRPr="00457EBA">
        <w:rPr>
          <w:sz w:val="24"/>
          <w:szCs w:val="24"/>
          <w:lang w:val="ru-RU"/>
        </w:rPr>
        <w:t xml:space="preserve"> веке и оказал огромное влияние на японскую культуру. В конце </w:t>
      </w:r>
      <w:r w:rsidRPr="00B43091">
        <w:rPr>
          <w:sz w:val="24"/>
          <w:szCs w:val="24"/>
        </w:rPr>
        <w:t>XII</w:t>
      </w:r>
      <w:r w:rsidRPr="00457EBA">
        <w:rPr>
          <w:sz w:val="24"/>
          <w:szCs w:val="24"/>
          <w:lang w:val="ru-RU"/>
        </w:rPr>
        <w:t xml:space="preserve"> века в Японии была основана буддийская секта Дзэн. В то время как другие буддийские секты занимались преимущественно религиозными аспектами жизни японцев, секта Дзэн сыграла важнейшую роль в формировании японского национального характера, выработке определенных стереотипов поведения и мышления. </w:t>
      </w:r>
    </w:p>
    <w:p w:rsidR="00FC3732" w:rsidRPr="00457EBA" w:rsidRDefault="00FC3732" w:rsidP="00FC3732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457EBA">
        <w:rPr>
          <w:sz w:val="24"/>
          <w:szCs w:val="24"/>
          <w:lang w:val="ru-RU"/>
        </w:rPr>
        <w:t xml:space="preserve">Под сильным влиянием учения дзэн возникли такие традиционные виды искусства, как чайная церемония (садо), аранжировка цветов (кадо), поэзия хайку и каллиграфия (седо). Вдобавок, идеология дзэн оказала значительное влияние и на бусидо. </w:t>
      </w:r>
    </w:p>
    <w:p w:rsidR="00FC3732" w:rsidRPr="00457EBA" w:rsidRDefault="00FC3732" w:rsidP="00FC3732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457EBA">
        <w:rPr>
          <w:sz w:val="24"/>
          <w:szCs w:val="24"/>
          <w:lang w:val="ru-RU"/>
        </w:rPr>
        <w:t>Так как [дзэн-буддизм] делал упор на физическую подготовку, искусство самоконтроля и практику медитации вместо обычного обучения, секта апеллировала к воинскому сословию, представители которого считали, что учение дзэн придавало им мистические силы, способные раскрыть тайну бытия и помочь в практической деятельности, а это рассматривалось как важнейшее условие для сохранения их социального статуса (</w:t>
      </w:r>
      <w:r w:rsidRPr="00B43091">
        <w:rPr>
          <w:sz w:val="24"/>
          <w:szCs w:val="24"/>
        </w:rPr>
        <w:t>Burns</w:t>
      </w:r>
      <w:r w:rsidRPr="00457EBA">
        <w:rPr>
          <w:sz w:val="24"/>
          <w:szCs w:val="24"/>
          <w:lang w:val="ru-RU"/>
        </w:rPr>
        <w:t xml:space="preserve"> и </w:t>
      </w:r>
      <w:r w:rsidRPr="00B43091">
        <w:rPr>
          <w:sz w:val="24"/>
          <w:szCs w:val="24"/>
        </w:rPr>
        <w:t>Ralph</w:t>
      </w:r>
      <w:r w:rsidRPr="00457EBA">
        <w:rPr>
          <w:sz w:val="24"/>
          <w:szCs w:val="24"/>
          <w:lang w:val="ru-RU"/>
        </w:rPr>
        <w:t xml:space="preserve">, 1955, с. 503). </w:t>
      </w:r>
    </w:p>
    <w:p w:rsidR="00FC3732" w:rsidRPr="00457EBA" w:rsidRDefault="00FC3732" w:rsidP="00FC3732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457EBA">
        <w:rPr>
          <w:sz w:val="24"/>
          <w:szCs w:val="24"/>
          <w:lang w:val="ru-RU"/>
        </w:rPr>
        <w:t>Главная цель дзэн-буддизма заключается в достижении его адептами духовного просветления (сатори) через ощущение Будды в себе: «Нирвана видится как освобождение от человеческого сознания, от груза запутанных мыслей и ощущений реальности». Согласно этому учению «Будда существует во всех предметах, но... эту действительность нельзя постичь, так как она находится за пределами дуализма и формирования конкретного представления» (</w:t>
      </w:r>
      <w:r w:rsidRPr="00B43091">
        <w:rPr>
          <w:sz w:val="24"/>
          <w:szCs w:val="24"/>
        </w:rPr>
        <w:t>Davies</w:t>
      </w:r>
      <w:r w:rsidRPr="00457EBA">
        <w:rPr>
          <w:sz w:val="24"/>
          <w:szCs w:val="24"/>
          <w:lang w:val="ru-RU"/>
        </w:rPr>
        <w:t>, 1998, с. 1). По этой причине учение дзэн делает упор на ощущениях собственного тела для познания истины. Говорят, что «достичь состояния сатори - значит познать истину вне разума (мусин, или бессознательное)», перейти в состояние подсознательно-ассоциативного мышления (</w:t>
      </w:r>
      <w:r w:rsidRPr="00B43091">
        <w:rPr>
          <w:sz w:val="24"/>
          <w:szCs w:val="24"/>
        </w:rPr>
        <w:t>Suzuki</w:t>
      </w:r>
      <w:r w:rsidRPr="00457EBA">
        <w:rPr>
          <w:sz w:val="24"/>
          <w:szCs w:val="24"/>
          <w:lang w:val="ru-RU"/>
        </w:rPr>
        <w:t xml:space="preserve">, 1988, с. 220). Состояние мусин— секрет успеха в воинском искусстве. Как утверждает мастер дзэн Такуан: </w:t>
      </w:r>
    </w:p>
    <w:p w:rsidR="00FC3732" w:rsidRPr="00457EBA" w:rsidRDefault="00FC3732" w:rsidP="00FC3732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457EBA">
        <w:rPr>
          <w:sz w:val="24"/>
          <w:szCs w:val="24"/>
          <w:lang w:val="ru-RU"/>
        </w:rPr>
        <w:t xml:space="preserve">[Бессознательное] — это сознание, которое не нацелено на конкретную задачу... В состоянии мусин, или мунэн, мысль скользит от одного объекта к другому, струясь как поток воды, ощущая малейшие изгибы пути. Поэтому разум выполняет свои функции подсознательно. Но когда течение (поток мысли) останавливается на какой-либо одной точке, все другие точки ничего не получают, и в результате наступает торможение (там же, с. 111). </w:t>
      </w:r>
    </w:p>
    <w:p w:rsidR="00FC3732" w:rsidRPr="00457EBA" w:rsidRDefault="00FC3732" w:rsidP="00FC3732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457EBA">
        <w:rPr>
          <w:sz w:val="24"/>
          <w:szCs w:val="24"/>
          <w:lang w:val="ru-RU"/>
        </w:rPr>
        <w:t xml:space="preserve">Другими словами, состояние бессознательного соединяет тело с душой. Многие самураи усердно тренировались, чтобы через дзэн достичь подобного состояния, и это уменьшало их страх перед смертью. В письме Такуана, адресованном Иэмицу, великому фехтовальщику и одному из учителей сегуна Токугава, мастер дзэн давал следующие советы. </w:t>
      </w:r>
    </w:p>
    <w:p w:rsidR="00FC3732" w:rsidRPr="00457EBA" w:rsidRDefault="00FC3732" w:rsidP="00FC3732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457EBA">
        <w:rPr>
          <w:sz w:val="24"/>
          <w:szCs w:val="24"/>
          <w:lang w:val="ru-RU"/>
        </w:rPr>
        <w:t xml:space="preserve">Когда противник пытается ударить вас, ваши глаза все время следят за движениями его меча, и вы пытаетесь следовать за ними. Но как только ваше внимание сосредоточится на мече, вы перестанете владеть собой и неизбежно потерпите поражение... Поэтому даже не думайте о себе (там же, с. 95-96). </w:t>
      </w:r>
    </w:p>
    <w:p w:rsidR="00FC3732" w:rsidRPr="00457EBA" w:rsidRDefault="00FC3732" w:rsidP="00FC3732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457EBA">
        <w:rPr>
          <w:sz w:val="24"/>
          <w:szCs w:val="24"/>
          <w:lang w:val="ru-RU"/>
        </w:rPr>
        <w:t xml:space="preserve">Таким образом, духовные составляющие бусидо пришли из дзэн-буддизма, и дзэн-медитация использовалась самураями для физических и духовных упражнений. С помощью дзэн-тренировок они достигали вершин мастерства во владении своим оружием, сохраняя хладнокровие и спокойствие при любых обстоятельствах. </w:t>
      </w:r>
    </w:p>
    <w:p w:rsidR="00FC3732" w:rsidRPr="00D00269" w:rsidRDefault="00FC3732" w:rsidP="00FC3732">
      <w:pPr>
        <w:spacing w:before="120"/>
        <w:jc w:val="center"/>
        <w:rPr>
          <w:b/>
          <w:bCs/>
          <w:sz w:val="28"/>
          <w:szCs w:val="28"/>
          <w:lang w:val="ru-RU"/>
        </w:rPr>
      </w:pPr>
      <w:r w:rsidRPr="00D00269">
        <w:rPr>
          <w:b/>
          <w:bCs/>
          <w:sz w:val="28"/>
          <w:szCs w:val="28"/>
          <w:lang w:val="ru-RU"/>
        </w:rPr>
        <w:t>Истоки бусидо – конфуцианство</w:t>
      </w:r>
    </w:p>
    <w:p w:rsidR="00FC3732" w:rsidRPr="00457EBA" w:rsidRDefault="00FC3732" w:rsidP="00FC3732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457EBA">
        <w:rPr>
          <w:sz w:val="24"/>
          <w:szCs w:val="24"/>
          <w:lang w:val="ru-RU"/>
        </w:rPr>
        <w:t xml:space="preserve">В дополнение к важнейшему влиянию дзэн-буддизма современная концепция бусидо включила основополагающие принципы учения Конфуция — конфуцианства. </w:t>
      </w:r>
    </w:p>
    <w:p w:rsidR="00FC3732" w:rsidRPr="00457EBA" w:rsidRDefault="00FC3732" w:rsidP="00FC3732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457EBA">
        <w:rPr>
          <w:sz w:val="24"/>
          <w:szCs w:val="24"/>
          <w:lang w:val="ru-RU"/>
        </w:rPr>
        <w:t>Конфуцианство — это первая и главная, рациональная и утилитарная философия человеческой природы, которая считает достойные человеческие отношения основой общества ... [Оно], устанавливает общественный Порядок на базе строгих этических норм, определяющих центральную роль семьи и государства, управляемых образованными людьми с высокими моральными устоями и мудростью. [Имеются четыре принципа]: 1) жэнъ— гуманность, теплые человеческие отношения между людьми; 2) и — верность, лояльность или справедливость; 3) ли — соблюдение норм поведения и морали; 4) син — мудрость (</w:t>
      </w:r>
      <w:r w:rsidRPr="00B43091">
        <w:rPr>
          <w:sz w:val="24"/>
          <w:szCs w:val="24"/>
        </w:rPr>
        <w:t>Davies</w:t>
      </w:r>
      <w:r w:rsidRPr="00457EBA">
        <w:rPr>
          <w:sz w:val="24"/>
          <w:szCs w:val="24"/>
          <w:lang w:val="ru-RU"/>
        </w:rPr>
        <w:t xml:space="preserve">, 1998, с. 2). </w:t>
      </w:r>
    </w:p>
    <w:p w:rsidR="00FC3732" w:rsidRPr="00457EBA" w:rsidRDefault="00FC3732" w:rsidP="00FC3732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457EBA">
        <w:rPr>
          <w:sz w:val="24"/>
          <w:szCs w:val="24"/>
          <w:lang w:val="ru-RU"/>
        </w:rPr>
        <w:t xml:space="preserve">Идеи неоконфуцианства развил в Китае Чжу Си (Чжу-цзы) (1130-1200). По-японски неоконфуцианство обычно называлось сюсигаку (религиозное учение). Это учение постигалось монахами секты Дзэн в монастырях годзан в период Муромати и принималось во внимание феодальными баронами при разработке законов. В период Эдо школа Чжу Си получала мощную поддержку от сёгуната Токугава (военное правление клана Токугава). Сегуны считали, что «философия [Чжу Си] может быть весьма полезной для оправдания и идеологической легитимизации феодального устройства государства и общества, сложившегося в Японии в </w:t>
      </w:r>
      <w:r w:rsidRPr="00B43091">
        <w:rPr>
          <w:sz w:val="24"/>
          <w:szCs w:val="24"/>
        </w:rPr>
        <w:t>XVII</w:t>
      </w:r>
      <w:r w:rsidRPr="00457EBA">
        <w:rPr>
          <w:sz w:val="24"/>
          <w:szCs w:val="24"/>
          <w:lang w:val="ru-RU"/>
        </w:rPr>
        <w:t xml:space="preserve"> веке». Для школы неоконфуцианства наиболее важными считались принципы ли (пристойность, соблюдение норм морали) и жэнъ (гуманность), в которых особо ценились почитание родителей и преданность господину (</w:t>
      </w:r>
      <w:r w:rsidRPr="00B43091">
        <w:rPr>
          <w:sz w:val="24"/>
          <w:szCs w:val="24"/>
        </w:rPr>
        <w:t>Varley</w:t>
      </w:r>
      <w:r w:rsidRPr="00457EBA">
        <w:rPr>
          <w:sz w:val="24"/>
          <w:szCs w:val="24"/>
          <w:lang w:val="ru-RU"/>
        </w:rPr>
        <w:t>, 1986, с. 151). Самураи считались высшим сословием в период Эдо. Это были не только воины, но и видные политические деятели. Поэтому, как утверждает Бисли (</w:t>
      </w:r>
      <w:r w:rsidRPr="00B43091">
        <w:rPr>
          <w:sz w:val="24"/>
          <w:szCs w:val="24"/>
        </w:rPr>
        <w:t>Beasley</w:t>
      </w:r>
      <w:r w:rsidRPr="00457EBA">
        <w:rPr>
          <w:sz w:val="24"/>
          <w:szCs w:val="24"/>
          <w:lang w:val="ru-RU"/>
        </w:rPr>
        <w:t xml:space="preserve">, 1999, с. 158), «воспитание самураев было направлено на то, чтобы сформировать характер и приобрести знания, необходимые для официальной карьеры... Считалось, что самураям необходимо прививать «правильные» моральные установки, если им предназначалось работать в правительственных сферах». Исходя из этого, сёгунат Токугава и подвластные ему феодальные бароны организовали множество школ, дававших возможность их слугам изучать идеи конфуцианства. </w:t>
      </w:r>
    </w:p>
    <w:p w:rsidR="00FC3732" w:rsidRPr="00457EBA" w:rsidRDefault="00FC3732" w:rsidP="00FC3732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457EBA">
        <w:rPr>
          <w:sz w:val="24"/>
          <w:szCs w:val="24"/>
          <w:lang w:val="ru-RU"/>
        </w:rPr>
        <w:t>Ряд японских мыслителей отвергали неоконфуцианское ортодоксальное учение Чжу Си как трудно адаптируемое в японском обществе. Ими в середине периода Эдо были основаны когаку («школы по изучению древности»). Ученики когаку вернулись к работам классического китайского конфуцианства, чтобы досконально разобраться, чему же все-таки учили древние мудрецы («Когаку», 1993, с. 808-809). Ямага Соко был одним из первых среди тех, кто изучал старинные учения. Он утверждал, что «искренняя или правдивая жизнь... — заключается в следовании принципам правильного управления, которое позволяет тем, кто им следует, общаться с тем, что было жизненным и динамичным в их душе» (там же, с. 808). Ямага Соко происходил из самураев и хорошо разбирался в военном деде. Его считают одним из основных составителей кодекса бусидо. «Самурай, — утверждал Соко, — должен совершенствовать не только свое физическое состояние как воин, но и разум и силу воли» (</w:t>
      </w:r>
      <w:r w:rsidRPr="00B43091">
        <w:rPr>
          <w:sz w:val="24"/>
          <w:szCs w:val="24"/>
        </w:rPr>
        <w:t>Varley</w:t>
      </w:r>
      <w:r w:rsidRPr="00457EBA">
        <w:rPr>
          <w:sz w:val="24"/>
          <w:szCs w:val="24"/>
          <w:lang w:val="ru-RU"/>
        </w:rPr>
        <w:t xml:space="preserve">, 1986, с. 183-184). В заключение отметим, что с помощью самурайского сословия конфуцианство достигло пышного расцвета в период Эдо. Его основополагающие принципы — преданность и гуманность — проникли не только в правящий са мурайский класс, но и повсеместно укоренились в простом народе, в результате чего стало возможным существование убежденных последователей конфуцианства и в современной Японии. </w:t>
      </w:r>
    </w:p>
    <w:p w:rsidR="00FC3732" w:rsidRPr="00D00269" w:rsidRDefault="00FC3732" w:rsidP="00FC3732">
      <w:pPr>
        <w:spacing w:before="120"/>
        <w:jc w:val="center"/>
        <w:rPr>
          <w:b/>
          <w:bCs/>
          <w:sz w:val="28"/>
          <w:szCs w:val="28"/>
          <w:lang w:val="ru-RU"/>
        </w:rPr>
      </w:pPr>
      <w:r w:rsidRPr="00D00269">
        <w:rPr>
          <w:b/>
          <w:bCs/>
          <w:sz w:val="28"/>
          <w:szCs w:val="28"/>
          <w:lang w:val="ru-RU"/>
        </w:rPr>
        <w:t>Преданность</w:t>
      </w:r>
    </w:p>
    <w:p w:rsidR="00FC3732" w:rsidRPr="00457EBA" w:rsidRDefault="00FC3732" w:rsidP="00FC3732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457EBA">
        <w:rPr>
          <w:sz w:val="24"/>
          <w:szCs w:val="24"/>
          <w:lang w:val="ru-RU"/>
        </w:rPr>
        <w:t xml:space="preserve">В книге «Хагакурэ» (цит. по </w:t>
      </w:r>
      <w:r w:rsidRPr="00B43091">
        <w:rPr>
          <w:sz w:val="24"/>
          <w:szCs w:val="24"/>
        </w:rPr>
        <w:t>Suzuki</w:t>
      </w:r>
      <w:r w:rsidRPr="00457EBA">
        <w:rPr>
          <w:sz w:val="24"/>
          <w:szCs w:val="24"/>
          <w:lang w:val="ru-RU"/>
        </w:rPr>
        <w:t>, 1998, с. 72-73), самурай Ямамото (период Эдо) утверждал, что «Бусидо означает непреклонное желание умереть». (Бусидо то ва сину кото то мицукэтари.) Подразумевается, что все самураи должны жить достойно и благородно, чтобы не сожалеть, когда к ним придет смерть, а видеть смерть было делом обыденным. Самураи следовали строгому моральному кодексу, предписывающему вести себя достойным образом, быть справедливыми, скромными и т.п. Более того, как поясняет Нитобэ (</w:t>
      </w:r>
      <w:r w:rsidRPr="00B43091">
        <w:rPr>
          <w:sz w:val="24"/>
          <w:szCs w:val="24"/>
        </w:rPr>
        <w:t>Nitobe</w:t>
      </w:r>
      <w:r w:rsidRPr="00457EBA">
        <w:rPr>
          <w:sz w:val="24"/>
          <w:szCs w:val="24"/>
          <w:lang w:val="ru-RU"/>
        </w:rPr>
        <w:t xml:space="preserve">, 1935, с. 86), «личная преданность является моральным связующим в отношениях людей любых сословий, но только в кодексе рыцарской чести преданность занимает важнейшее место». </w:t>
      </w:r>
    </w:p>
    <w:p w:rsidR="00FC3732" w:rsidRPr="00457EBA" w:rsidRDefault="00FC3732" w:rsidP="00FC3732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457EBA">
        <w:rPr>
          <w:sz w:val="24"/>
          <w:szCs w:val="24"/>
          <w:lang w:val="ru-RU"/>
        </w:rPr>
        <w:t xml:space="preserve">Преданность была, таким образом, определяющей чертой взаимоотношений в феодальной Японии: отношения между сюзереном и вассалом в период Камакура характеризовались как «обязанности и служение» (гоон то хоко). Экономическая сторона жизни самураев зависела от земельного надела, господин гарантировал своим слугам определенную территорию и давал им дополнительные владения (поместья) в соответствии с ратными подвигами. </w:t>
      </w:r>
    </w:p>
    <w:p w:rsidR="00FC3732" w:rsidRPr="00457EBA" w:rsidRDefault="00FC3732" w:rsidP="00FC3732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457EBA">
        <w:rPr>
          <w:sz w:val="24"/>
          <w:szCs w:val="24"/>
          <w:lang w:val="ru-RU"/>
        </w:rPr>
        <w:t xml:space="preserve">Были и совершенно противоположные принципы, отразившиеся в этических взглядах самураев в период Камакура. Так, Вацудзи (цит. по Сагара, 1964, с. 162-164) утверждает, что отношения между слугами и хозяином строились на беспрекословном повиновении и самопожертвовании. Они были связаны друг с другом духовно; господин дарил землю своим вассалам сверх того, что они заслуживали, а вассалы без раздумий жертвовали собой во имя господина. </w:t>
      </w:r>
    </w:p>
    <w:p w:rsidR="00FC3732" w:rsidRPr="00457EBA" w:rsidRDefault="00FC3732" w:rsidP="00FC3732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457EBA">
        <w:rPr>
          <w:sz w:val="24"/>
          <w:szCs w:val="24"/>
          <w:lang w:val="ru-RU"/>
        </w:rPr>
        <w:t>Иэнага (</w:t>
      </w:r>
      <w:r w:rsidRPr="00B43091">
        <w:rPr>
          <w:sz w:val="24"/>
          <w:szCs w:val="24"/>
        </w:rPr>
        <w:t>Ienaga</w:t>
      </w:r>
      <w:r w:rsidRPr="00457EBA">
        <w:rPr>
          <w:sz w:val="24"/>
          <w:szCs w:val="24"/>
          <w:lang w:val="ru-RU"/>
        </w:rPr>
        <w:t xml:space="preserve">), с другой стороны, считает, что самураи служили своему господину исключительно за вознаграждение (там же). Когда служба не удовлетворяла господина, он прибегал к санкциям; или же недовольные самураи, в свою очередь, открыто требовали большей награды. И все же понятие «честь» всегда затрагивало отношения сюзерена и вассалов. Самураи часто разрывались между стремлением к независимости и преданностью своему господину, чтобы спасти эту самую честь. На самом деле, однако, характер отношений между феодальными баронами и их самураями был самым разным в зависимости от величины владений (Икэгами, 200, с. 83-84). </w:t>
      </w:r>
    </w:p>
    <w:p w:rsidR="00FC3732" w:rsidRPr="00D00269" w:rsidRDefault="00FC3732" w:rsidP="00FC3732">
      <w:pPr>
        <w:spacing w:before="120"/>
        <w:jc w:val="center"/>
        <w:rPr>
          <w:b/>
          <w:bCs/>
          <w:sz w:val="28"/>
          <w:szCs w:val="28"/>
          <w:lang w:val="ru-RU"/>
        </w:rPr>
      </w:pPr>
      <w:r w:rsidRPr="00D00269">
        <w:rPr>
          <w:b/>
          <w:bCs/>
          <w:sz w:val="28"/>
          <w:szCs w:val="28"/>
          <w:lang w:val="ru-RU"/>
        </w:rPr>
        <w:t>Честь</w:t>
      </w:r>
    </w:p>
    <w:p w:rsidR="00FC3732" w:rsidRPr="00457EBA" w:rsidRDefault="00FC3732" w:rsidP="00FC3732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457EBA">
        <w:rPr>
          <w:sz w:val="24"/>
          <w:szCs w:val="24"/>
          <w:lang w:val="ru-RU"/>
        </w:rPr>
        <w:t xml:space="preserve">Самураи ценили честь превыше всего, что выражалось в афоризме «Лучше умереть, чем опозорить себя» (Одзава, 1994, с. 13). Самураи, принявшие смерть в битве, удостаивались воинских почестей и славы и желали, чтобы эта слава передавалась из поколения в поколение вечно. В бою они старались быть первыми и вели воинов в атаку, выкрикивая свои имена, чтобы продемонстрировать врагу бесстрашие и отвагу (там же, с. 65). Честь многое значила для самураев, являясь предметом их гордости, и достойная смерть самурая означала, что его потомкам будут обеспечены забота и уважение сюзерена. Один пример: в 1582 году войска Уэсуги Кагэкацу бились против воинов Ода Нобунага. Когда Уэсуги оказался в критической ситуации и одна из его крепостей готова была пасть, самураи, оборонявшие ее, приняли следующее решение: </w:t>
      </w:r>
    </w:p>
    <w:p w:rsidR="00FC3732" w:rsidRPr="00457EBA" w:rsidRDefault="00FC3732" w:rsidP="00FC3732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457EBA">
        <w:rPr>
          <w:sz w:val="24"/>
          <w:szCs w:val="24"/>
          <w:lang w:val="ru-RU"/>
        </w:rPr>
        <w:t xml:space="preserve">Непосредственно перед падением этой крепости... вассалы решили, что будет достойно сожаления, если они попадут в плен живыми и неприятель опозорит их имена. Они решили прибегнуть к </w:t>
      </w:r>
      <w:r w:rsidRPr="00B43091">
        <w:rPr>
          <w:sz w:val="24"/>
          <w:szCs w:val="24"/>
        </w:rPr>
        <w:t>c</w:t>
      </w:r>
      <w:r w:rsidRPr="00457EBA">
        <w:rPr>
          <w:sz w:val="24"/>
          <w:szCs w:val="24"/>
          <w:lang w:val="ru-RU"/>
        </w:rPr>
        <w:t>эппуку (иное чтение — харакири) и оставить потомкам свои имена незапятнанными... Они не только умерли достойно: каждый перед смертью написал свое имя на деревянной дощечке и прикрепил ее к голове через отверстие, проделанное в собственных ушах. Короче говоря, они сделали это, чтобы показать, кто есть кто. И действительно, их имена передавались по наследству и остались в истории. Все их потомки были вознаграждены Уэсуги (Номура, 1995, с. 8-9).</w:t>
      </w:r>
    </w:p>
    <w:p w:rsidR="00FC3732" w:rsidRPr="00457EBA" w:rsidRDefault="00FC3732" w:rsidP="00FC3732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457EBA">
        <w:rPr>
          <w:sz w:val="24"/>
          <w:szCs w:val="24"/>
          <w:lang w:val="ru-RU"/>
        </w:rPr>
        <w:t>Как видно из этого примера, сэппуку, или добровольное освобождение души от тела, было наиболее почетным видом смерти для самурая. Живот считался местом, где обитает душа и сосредоточены все привязанности человека, и самураи таким способом ухода из жизни демонстрировали свою честность и цельность натуры (</w:t>
      </w:r>
      <w:r w:rsidRPr="00B43091">
        <w:rPr>
          <w:sz w:val="24"/>
          <w:szCs w:val="24"/>
        </w:rPr>
        <w:t>Nitobe</w:t>
      </w:r>
      <w:r w:rsidRPr="00457EBA">
        <w:rPr>
          <w:sz w:val="24"/>
          <w:szCs w:val="24"/>
          <w:lang w:val="ru-RU"/>
        </w:rPr>
        <w:t xml:space="preserve">, 1935, с. 118-120). Самураи также демонстрировали свое бесстрашие и стойкость и испытывали чувство полного удовлетворения, убивая самих себя своими мечами — самым ценным и важным из того, что у них оставалось (Окума, 1995, с. 28). </w:t>
      </w:r>
    </w:p>
    <w:p w:rsidR="00FC3732" w:rsidRPr="00D00269" w:rsidRDefault="00FC3732" w:rsidP="00FC3732">
      <w:pPr>
        <w:spacing w:before="120"/>
        <w:jc w:val="center"/>
        <w:rPr>
          <w:b/>
          <w:bCs/>
          <w:sz w:val="28"/>
          <w:szCs w:val="28"/>
          <w:lang w:val="ru-RU"/>
        </w:rPr>
      </w:pPr>
      <w:r w:rsidRPr="00D00269">
        <w:rPr>
          <w:b/>
          <w:bCs/>
          <w:sz w:val="28"/>
          <w:szCs w:val="28"/>
          <w:lang w:val="ru-RU"/>
        </w:rPr>
        <w:t>После краха самурайского сословия</w:t>
      </w:r>
    </w:p>
    <w:p w:rsidR="00FC3732" w:rsidRPr="00457EBA" w:rsidRDefault="00FC3732" w:rsidP="00FC3732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457EBA">
        <w:rPr>
          <w:sz w:val="24"/>
          <w:szCs w:val="24"/>
          <w:lang w:val="ru-RU"/>
        </w:rPr>
        <w:t xml:space="preserve">Самураи как сословие прекратили свое существование после крушения феодальной системы; тем не менее определенные моральные ценности, которым они следовали, включая преданность, справедливость, честность и честь, высоко котировались и в эпоху Мэйдзи (Номура, 1995, с. 232). Однако японская нация злоупотребила понятием преданности и породила фанатиков-патриотов, когда вела войны против других стран в </w:t>
      </w:r>
      <w:r w:rsidRPr="00B43091">
        <w:rPr>
          <w:sz w:val="24"/>
          <w:szCs w:val="24"/>
        </w:rPr>
        <w:t>XIX</w:t>
      </w:r>
      <w:r w:rsidRPr="00457EBA">
        <w:rPr>
          <w:sz w:val="24"/>
          <w:szCs w:val="24"/>
          <w:lang w:val="ru-RU"/>
        </w:rPr>
        <w:t xml:space="preserve"> и </w:t>
      </w:r>
      <w:r w:rsidRPr="00B43091">
        <w:rPr>
          <w:sz w:val="24"/>
          <w:szCs w:val="24"/>
        </w:rPr>
        <w:t>XX</w:t>
      </w:r>
      <w:r w:rsidRPr="00457EBA">
        <w:rPr>
          <w:sz w:val="24"/>
          <w:szCs w:val="24"/>
          <w:lang w:val="ru-RU"/>
        </w:rPr>
        <w:t xml:space="preserve"> веках. Военные совершали зверства в отношении невинных людей на территории других стран, хотя самураи прежних времен соблюдали определенные приличия и пользовались уважением своих врагов. Однако в период новейшей истории японские солдаты слишком фанатично дрались за свою страну и императора, что привело ко многим трагедиям. </w:t>
      </w:r>
    </w:p>
    <w:p w:rsidR="00FC3732" w:rsidRPr="00457EBA" w:rsidRDefault="00FC3732" w:rsidP="00FC3732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457EBA">
        <w:rPr>
          <w:sz w:val="24"/>
          <w:szCs w:val="24"/>
          <w:lang w:val="ru-RU"/>
        </w:rPr>
        <w:t xml:space="preserve">Например, перед уходом на Русско-японскую войну 1904-1905 годов некоторые солдаты убивали своих детей, если в доме была больная жена и не оставалось других опекунов, так как не хотели обрекать семью на голодную смерть. Они считали такое поведение проявлением преданности императору. Согласно Томикура и другим авторам (1975, с. 100-105), подобные поступки считались достойными похвалы, так как убийство ребенка и больной жены рассматривалось как выражение преданности и жертвенности по отношению к своей стране и императору Мэйдзи. </w:t>
      </w:r>
    </w:p>
    <w:p w:rsidR="00FC3732" w:rsidRPr="00457EBA" w:rsidRDefault="00FC3732" w:rsidP="00FC3732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457EBA">
        <w:rPr>
          <w:sz w:val="24"/>
          <w:szCs w:val="24"/>
          <w:lang w:val="ru-RU"/>
        </w:rPr>
        <w:t xml:space="preserve">Другими примерами извращенного понимания чувства долга были смертники (или камикадзе — досл, «божественный ветер»), в т.ч. известный самоубийца генерал Ноги. Большинство отрядов камикадзе составляли военные летчики, которые подвешивали бомбы к самолету и пикировали на вражеские корабли, взрывая их вместе с собой. Генерал Ноги вместе с женой совершил ритуальное сэппуку, чтобы последовать за императором Мэйдзи после смерти. Обычно такое поведение расценивалось как пример проявления японского духа. </w:t>
      </w:r>
    </w:p>
    <w:p w:rsidR="00FC3732" w:rsidRPr="00457EBA" w:rsidRDefault="00FC3732" w:rsidP="00FC3732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457EBA">
        <w:rPr>
          <w:sz w:val="24"/>
          <w:szCs w:val="24"/>
          <w:lang w:val="ru-RU"/>
        </w:rPr>
        <w:t xml:space="preserve">Впрочем, по мере модернизации страны, осуществляемой во времена императора Мэйдзи, общество утрачивало духовные основы японского кодекса бусидо, и кое-кто даже утверждал, что понятие бусидо исчерпало себя с окончанием периода Мэйдзи (Номура, 1995, с. 237). </w:t>
      </w:r>
    </w:p>
    <w:p w:rsidR="00FC3732" w:rsidRPr="00D00269" w:rsidRDefault="00FC3732" w:rsidP="00FC3732">
      <w:pPr>
        <w:spacing w:before="120"/>
        <w:jc w:val="center"/>
        <w:rPr>
          <w:b/>
          <w:bCs/>
          <w:sz w:val="28"/>
          <w:szCs w:val="28"/>
          <w:lang w:val="ru-RU"/>
        </w:rPr>
      </w:pPr>
      <w:r w:rsidRPr="00D00269">
        <w:rPr>
          <w:b/>
          <w:bCs/>
          <w:sz w:val="28"/>
          <w:szCs w:val="28"/>
          <w:lang w:val="ru-RU"/>
        </w:rPr>
        <w:t>Бусидо в новейшее время</w:t>
      </w:r>
    </w:p>
    <w:p w:rsidR="00FC3732" w:rsidRPr="00457EBA" w:rsidRDefault="00FC3732" w:rsidP="00FC3732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457EBA">
        <w:rPr>
          <w:sz w:val="24"/>
          <w:szCs w:val="24"/>
          <w:lang w:val="ru-RU"/>
        </w:rPr>
        <w:t xml:space="preserve">Как указывалось выше, бытует мнение, что дух бусидо как отличительная черта национального характера японцев едва ли существует сегодня. Однако некоторые признаки бусидо еще можно обнаружить в боевых и эстетических видах искусства, в которых определенные упражнения (ката) выполняются многократно до тех пор, пока исполнитель не овладеет ими в совершенстве и не достигнет состояния «небытия». Важны также манеры, правила поведения; ученики школ восточных единоборств демонстрируют преданность своим преподавателям и относятся к Ним с большим уважением. </w:t>
      </w:r>
    </w:p>
    <w:p w:rsidR="00FC3732" w:rsidRPr="00457EBA" w:rsidRDefault="00FC3732" w:rsidP="00FC3732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457EBA">
        <w:rPr>
          <w:sz w:val="24"/>
          <w:szCs w:val="24"/>
          <w:lang w:val="ru-RU"/>
        </w:rPr>
        <w:t xml:space="preserve">К сожалению, лояльность, преданность по бусидо имела своим следствием также и характерное для японцев «перерабатывание», которое иногда приводило к летальному исходу (кароси) в случаях, когда люди работали, не жалея сил и демонстрируя свое старание сделать все возможное для своей компании и ее владельцев. Более того, в наши дни некоторые японцы даже совершают самоубийство, когда хотят восстановить подмоченную репутацию или извиниться за свои ошибки или проступки по отношению к семье или компании. Японцы склонны оправдывать и даже восхвалять подобные самоубийства и испытывают симпатию к жертвам. Все это оказывает негативное влияние на людей, особенно молодых, начинающих думать, что самоубийство — простейший путь избавления от всех бед. </w:t>
      </w:r>
    </w:p>
    <w:p w:rsidR="00FC3732" w:rsidRPr="00457EBA" w:rsidRDefault="00FC3732" w:rsidP="00FC3732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457EBA">
        <w:rPr>
          <w:sz w:val="24"/>
          <w:szCs w:val="24"/>
          <w:lang w:val="ru-RU"/>
        </w:rPr>
        <w:t xml:space="preserve">В итоге отметим, что бусидо оказал сильнейшее влияние на формирование японского национального характера. Как указывалось выше, дух бусидо еще доминирует в японском обществе в некоторых сферах, в то время как в других его бывает трудно обнаружить, например среди молодых людей, не отличающихся почтительностью к своим учителям и не утруждающих себя соблюдением норм приличия в обществе. То есть в современной Японии одни обнаруживают хорошую осведомленность во всем, что касается бусидо, тогда как другие больше им не интересуются. Бусидо как характерная особенность японской нации, похоже, сейчас переживает поворотный момент, и его роль в жизни японцев в значительной степени зависит от каждого из них. </w:t>
      </w:r>
    </w:p>
    <w:p w:rsidR="00FC3732" w:rsidRPr="00D00269" w:rsidRDefault="00FC3732" w:rsidP="00FC3732">
      <w:pPr>
        <w:spacing w:before="120"/>
        <w:jc w:val="center"/>
        <w:rPr>
          <w:b/>
          <w:bCs/>
          <w:sz w:val="28"/>
          <w:szCs w:val="28"/>
        </w:rPr>
      </w:pPr>
      <w:r w:rsidRPr="00D00269">
        <w:rPr>
          <w:b/>
          <w:bCs/>
          <w:sz w:val="28"/>
          <w:szCs w:val="28"/>
          <w:lang w:val="ru-RU"/>
        </w:rPr>
        <w:t>Список</w:t>
      </w:r>
      <w:r w:rsidRPr="00D00269">
        <w:rPr>
          <w:b/>
          <w:bCs/>
          <w:sz w:val="28"/>
          <w:szCs w:val="28"/>
        </w:rPr>
        <w:t xml:space="preserve"> </w:t>
      </w:r>
      <w:r w:rsidRPr="00D00269">
        <w:rPr>
          <w:b/>
          <w:bCs/>
          <w:sz w:val="28"/>
          <w:szCs w:val="28"/>
          <w:lang w:val="ru-RU"/>
        </w:rPr>
        <w:t>литературы</w:t>
      </w:r>
    </w:p>
    <w:p w:rsidR="00FC3732" w:rsidRPr="00B43091" w:rsidRDefault="00FC3732" w:rsidP="00FC3732">
      <w:pPr>
        <w:spacing w:before="120"/>
        <w:ind w:firstLine="567"/>
        <w:jc w:val="both"/>
        <w:rPr>
          <w:sz w:val="24"/>
          <w:szCs w:val="24"/>
        </w:rPr>
      </w:pPr>
      <w:r w:rsidRPr="00B43091">
        <w:rPr>
          <w:sz w:val="24"/>
          <w:szCs w:val="24"/>
        </w:rPr>
        <w:t xml:space="preserve">Beasky W.G. The Japanese experience. Berkeley: University of California Press, 1999. Burns E., Ralph P. World civilizations. Vol. 1. (3rd ed.). New York: W.W. Norton &amp; Company, 1955. </w:t>
      </w:r>
    </w:p>
    <w:p w:rsidR="00FC3732" w:rsidRPr="00B43091" w:rsidRDefault="00FC3732" w:rsidP="00FC3732">
      <w:pPr>
        <w:spacing w:before="120"/>
        <w:ind w:firstLine="567"/>
        <w:jc w:val="both"/>
        <w:rPr>
          <w:sz w:val="24"/>
          <w:szCs w:val="24"/>
        </w:rPr>
      </w:pPr>
      <w:r w:rsidRPr="00B43091">
        <w:rPr>
          <w:sz w:val="24"/>
          <w:szCs w:val="24"/>
        </w:rPr>
        <w:t xml:space="preserve">Bushido: Kodansha Encyclopedia of Japan (Vol. 1). Tokyo: Kodansha, 1983. P. 221-223. </w:t>
      </w:r>
    </w:p>
    <w:p w:rsidR="00FC3732" w:rsidRPr="00B43091" w:rsidRDefault="00FC3732" w:rsidP="00FC3732">
      <w:pPr>
        <w:spacing w:before="120"/>
        <w:ind w:firstLine="567"/>
        <w:jc w:val="both"/>
        <w:rPr>
          <w:sz w:val="24"/>
          <w:szCs w:val="24"/>
        </w:rPr>
      </w:pPr>
      <w:r w:rsidRPr="00B43091">
        <w:rPr>
          <w:sz w:val="24"/>
          <w:szCs w:val="24"/>
        </w:rPr>
        <w:t xml:space="preserve">Davies R. Confucianism. Unpublished manuscript, Ehime University, 1998a. </w:t>
      </w:r>
    </w:p>
    <w:p w:rsidR="00FC3732" w:rsidRPr="00B43091" w:rsidRDefault="00FC3732" w:rsidP="00FC3732">
      <w:pPr>
        <w:spacing w:before="120"/>
        <w:ind w:firstLine="567"/>
        <w:jc w:val="both"/>
        <w:rPr>
          <w:sz w:val="24"/>
          <w:szCs w:val="24"/>
        </w:rPr>
      </w:pPr>
      <w:r w:rsidRPr="00B43091">
        <w:rPr>
          <w:sz w:val="24"/>
          <w:szCs w:val="24"/>
        </w:rPr>
        <w:t xml:space="preserve">Davies R. Zen Buddism. Unpublished manuscript, Ehime University, 1998b. </w:t>
      </w:r>
    </w:p>
    <w:p w:rsidR="00FC3732" w:rsidRPr="00B43091" w:rsidRDefault="00FC3732" w:rsidP="00FC3732">
      <w:pPr>
        <w:spacing w:before="120"/>
        <w:ind w:firstLine="567"/>
        <w:jc w:val="both"/>
        <w:rPr>
          <w:sz w:val="24"/>
          <w:szCs w:val="24"/>
        </w:rPr>
      </w:pPr>
      <w:r w:rsidRPr="00B43091">
        <w:rPr>
          <w:sz w:val="24"/>
          <w:szCs w:val="24"/>
        </w:rPr>
        <w:t xml:space="preserve">Kogaku. Japan: All Illustrated Encyclopedia. Tokyo: Kodansha, 1993. P. 808-809. </w:t>
      </w:r>
    </w:p>
    <w:p w:rsidR="00FC3732" w:rsidRPr="00B43091" w:rsidRDefault="00FC3732" w:rsidP="00FC3732">
      <w:pPr>
        <w:spacing w:before="120"/>
        <w:ind w:firstLine="567"/>
        <w:jc w:val="both"/>
        <w:rPr>
          <w:sz w:val="24"/>
          <w:szCs w:val="24"/>
        </w:rPr>
      </w:pPr>
      <w:r w:rsidRPr="00B43091">
        <w:rPr>
          <w:sz w:val="24"/>
          <w:szCs w:val="24"/>
        </w:rPr>
        <w:t xml:space="preserve">Nitobel. Bushido: The soul of Japan. Tokyo: Kenkyusha, 1935. Skushigaku. Japan: An Illustrated Encyclopedia. Tokyo: Kodansha, 1993. P. 1426-1427. </w:t>
      </w:r>
    </w:p>
    <w:p w:rsidR="00FC3732" w:rsidRDefault="00FC3732" w:rsidP="00FC3732">
      <w:pPr>
        <w:spacing w:before="120"/>
        <w:ind w:firstLine="567"/>
        <w:jc w:val="both"/>
        <w:rPr>
          <w:sz w:val="24"/>
          <w:szCs w:val="24"/>
        </w:rPr>
      </w:pPr>
      <w:r w:rsidRPr="00B43091">
        <w:rPr>
          <w:sz w:val="24"/>
          <w:szCs w:val="24"/>
        </w:rPr>
        <w:t>Suzuki D. Zen and Japanese Culture. Tokyo: Charles E. Tuttle Company, 1988. Varley H.P. Japanese Culture (3rd ed.). Tokyo: Charles E. Tuttle Company, 1986.</w:t>
      </w:r>
    </w:p>
    <w:p w:rsidR="00FC3732" w:rsidRPr="00457EBA" w:rsidRDefault="00FC3732" w:rsidP="00FC3732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457EBA">
        <w:rPr>
          <w:sz w:val="24"/>
          <w:szCs w:val="24"/>
          <w:lang w:val="ru-RU"/>
        </w:rPr>
        <w:t>Бусидо: Дайдзирин (Большой словарь). Токио: Сансэйдо, 1988. С. 2111.</w:t>
      </w:r>
    </w:p>
    <w:p w:rsidR="00FC3732" w:rsidRPr="00457EBA" w:rsidRDefault="00FC3732" w:rsidP="00FC3732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457EBA">
        <w:rPr>
          <w:sz w:val="24"/>
          <w:szCs w:val="24"/>
          <w:lang w:val="ru-RU"/>
        </w:rPr>
        <w:t xml:space="preserve">Икэгами Э. (пер. Дж. Моримото). Мэйё то дзюнно: Самурай сэйсин но рэкисисякайгаку (Честь и поступки: историко-социальное исследование духовного мира самураев). Токио: </w:t>
      </w:r>
      <w:r w:rsidRPr="00B43091">
        <w:rPr>
          <w:sz w:val="24"/>
          <w:szCs w:val="24"/>
        </w:rPr>
        <w:t>NTT</w:t>
      </w:r>
      <w:r w:rsidRPr="00457EBA">
        <w:rPr>
          <w:sz w:val="24"/>
          <w:szCs w:val="24"/>
          <w:lang w:val="ru-RU"/>
        </w:rPr>
        <w:t xml:space="preserve"> Сюппан, 2000. </w:t>
      </w:r>
    </w:p>
    <w:p w:rsidR="00FC3732" w:rsidRPr="00457EBA" w:rsidRDefault="00FC3732" w:rsidP="00FC3732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457EBA">
        <w:rPr>
          <w:sz w:val="24"/>
          <w:szCs w:val="24"/>
          <w:lang w:val="ru-RU"/>
        </w:rPr>
        <w:t>Номура Т. (ред.) Бусидо: самурай но идзи то тамаси (Путь воина: характер и душа самурая). Токио: Синдзинбуцу-орайся, 1995.</w:t>
      </w:r>
    </w:p>
    <w:p w:rsidR="00FC3732" w:rsidRPr="00457EBA" w:rsidRDefault="00FC3732" w:rsidP="00FC3732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457EBA">
        <w:rPr>
          <w:sz w:val="24"/>
          <w:szCs w:val="24"/>
          <w:lang w:val="ru-RU"/>
        </w:rPr>
        <w:t>Одзава Т. Буси кодо но бигаку (Эстетика поведения воина). Токио: Тамагава Дайгаку Сюппан, 1994. ОкумаМ. Сэппуку но рэкиси (История сэппуку). Токио: Ёдзанкаку Сюппан, 1995.</w:t>
      </w:r>
    </w:p>
    <w:p w:rsidR="00FC3732" w:rsidRPr="00457EBA" w:rsidRDefault="00FC3732" w:rsidP="00FC3732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457EBA">
        <w:rPr>
          <w:sz w:val="24"/>
          <w:szCs w:val="24"/>
          <w:lang w:val="ru-RU"/>
        </w:rPr>
        <w:t xml:space="preserve">Сагара Т. Нихондзин но дэнтотэки ринрикан (Традиционная этика японцев). Токио: Рисося, 1964. Томикура М., Фукава К., Охама Т., Мията Н. Кэнсин (Самоотверженность). Токио: Кобундо, 1975. 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C3732"/>
    <w:rsid w:val="00095BA6"/>
    <w:rsid w:val="002340E3"/>
    <w:rsid w:val="002657E6"/>
    <w:rsid w:val="0031418A"/>
    <w:rsid w:val="00324841"/>
    <w:rsid w:val="00457EBA"/>
    <w:rsid w:val="005A2562"/>
    <w:rsid w:val="00A44D32"/>
    <w:rsid w:val="00B43091"/>
    <w:rsid w:val="00D00269"/>
    <w:rsid w:val="00E12572"/>
    <w:rsid w:val="00FC3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D0F4074F-5E34-4924-B198-63FD25E8ED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3732"/>
    <w:pPr>
      <w:widowControl w:val="0"/>
      <w:spacing w:after="0" w:line="240" w:lineRule="auto"/>
    </w:pPr>
    <w:rPr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FC373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2741</Words>
  <Characters>15628</Characters>
  <Application>Microsoft Office Word</Application>
  <DocSecurity>0</DocSecurity>
  <Lines>130</Lines>
  <Paragraphs>36</Paragraphs>
  <ScaleCrop>false</ScaleCrop>
  <Company>Home</Company>
  <LinksUpToDate>false</LinksUpToDate>
  <CharactersWithSpaces>18333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бусидо</dc:title>
  <dc:subject/>
  <dc:creator>Alena</dc:creator>
  <cp:keywords/>
  <dc:description/>
  <cp:lastModifiedBy>admin</cp:lastModifiedBy>
  <cp:revision>2</cp:revision>
  <dcterms:created xsi:type="dcterms:W3CDTF">2014-02-16T15:06:00Z</dcterms:created>
  <dcterms:modified xsi:type="dcterms:W3CDTF">2014-02-16T15:06:00Z</dcterms:modified>
</cp:coreProperties>
</file>