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5949" w:rsidRPr="00947CAB" w:rsidRDefault="00CB5949" w:rsidP="00CB5949">
      <w:pPr>
        <w:spacing w:before="120"/>
        <w:jc w:val="center"/>
        <w:rPr>
          <w:rFonts w:ascii="Times New Roman" w:hAnsi="Times New Roman" w:cs="Times New Roman"/>
          <w:b/>
          <w:bCs/>
        </w:rPr>
      </w:pPr>
      <w:r w:rsidRPr="00947CAB">
        <w:rPr>
          <w:rFonts w:ascii="Times New Roman" w:hAnsi="Times New Roman" w:cs="Times New Roman"/>
          <w:b/>
          <w:bCs/>
        </w:rPr>
        <w:t>Византия в VI в. Персидские войны. Южная граница империи</w:t>
      </w:r>
    </w:p>
    <w:p w:rsidR="00CB5949" w:rsidRPr="00947CAB" w:rsidRDefault="00CB5949" w:rsidP="00CB5949">
      <w:pPr>
        <w:spacing w:before="120"/>
        <w:ind w:firstLine="567"/>
        <w:jc w:val="both"/>
        <w:rPr>
          <w:rFonts w:ascii="Times New Roman" w:hAnsi="Times New Roman" w:cs="Times New Roman"/>
          <w:sz w:val="24"/>
          <w:szCs w:val="24"/>
        </w:rPr>
      </w:pPr>
      <w:r w:rsidRPr="00947CAB">
        <w:rPr>
          <w:rFonts w:ascii="Times New Roman" w:hAnsi="Times New Roman" w:cs="Times New Roman"/>
          <w:sz w:val="24"/>
          <w:szCs w:val="24"/>
        </w:rPr>
        <w:t xml:space="preserve">Две обширнейшие монархии в тогдашнем мире — Персия и Византия — имели всегдашние поводы к сношениям между собой не только вследствие соседства на громадном протяжении от Кавказских гор до Евфрата, но и по многим другим причинам, коренящимся в этнографических и экономических условиях того и другого государства. Уже то обстоятельство, что на восточной границе так же, как и на северо-западной, не было твердых и неизменных границ, и что разные незначительные и малокультурные народы, подвергаясь то византийскому, то персидскому влиянию, меняли, смотря по обстоятельствам, свою политику и переходили то на сторону православного царя, то персидского, — уже это не могло не возбуждать постоянных недоразумений между двумя империями. Кроме того, отдаленность восточной границы и сопряженные с этим трудности в содержании на Евфрате и у подошвы Кавказа значительного войска и провианта побуждали империю искать союзников или наемников между мелкими князьями и начальниками кочевых племен и доверять им защиту своих отдаленных границ. </w:t>
      </w:r>
    </w:p>
    <w:p w:rsidR="00CB5949" w:rsidRPr="00947CAB" w:rsidRDefault="00CB5949" w:rsidP="00CB5949">
      <w:pPr>
        <w:spacing w:before="120"/>
        <w:ind w:firstLine="567"/>
        <w:jc w:val="both"/>
        <w:rPr>
          <w:rFonts w:ascii="Times New Roman" w:hAnsi="Times New Roman" w:cs="Times New Roman"/>
          <w:sz w:val="24"/>
          <w:szCs w:val="24"/>
        </w:rPr>
      </w:pPr>
      <w:r w:rsidRPr="00947CAB">
        <w:rPr>
          <w:rFonts w:ascii="Times New Roman" w:hAnsi="Times New Roman" w:cs="Times New Roman"/>
          <w:sz w:val="24"/>
          <w:szCs w:val="24"/>
        </w:rPr>
        <w:t xml:space="preserve">Главной опорой византийской власти на востоке была Армения, разделенная, впрочем, на персидскую и византийскую половины и имевшая в Малой Армении укрепленный город Феодосиополь близ нынешнего Эрзерума. На юге в Месопотамии более значительный гарнизон содержался в крепости Дара, или Анастасиополь, построенной на самой границе с Персией, близ Нисиби. Далее на юг спокойствие Сирии зависело от положения, в каком находились к империи полудикие племена, бродившие в пустыне между Пальмирой и Дамаском. Кавказские горы составляли естественную защиту империи против неожиданных вторжений. Наблюдение за кавказскими проходами лежало на Персии, которая за это пользовалась от империи ежегодными денежными взносами. </w:t>
      </w:r>
    </w:p>
    <w:p w:rsidR="00CB5949" w:rsidRPr="00947CAB" w:rsidRDefault="00CB5949" w:rsidP="00CB5949">
      <w:pPr>
        <w:spacing w:before="120"/>
        <w:ind w:firstLine="567"/>
        <w:jc w:val="both"/>
        <w:rPr>
          <w:rFonts w:ascii="Times New Roman" w:hAnsi="Times New Roman" w:cs="Times New Roman"/>
          <w:sz w:val="24"/>
          <w:szCs w:val="24"/>
        </w:rPr>
      </w:pPr>
      <w:r w:rsidRPr="00947CAB">
        <w:rPr>
          <w:rFonts w:ascii="Times New Roman" w:hAnsi="Times New Roman" w:cs="Times New Roman"/>
          <w:sz w:val="24"/>
          <w:szCs w:val="24"/>
        </w:rPr>
        <w:t xml:space="preserve">Современником Юстиниана на персидском престоле был не менее первого известный в истории сын Кабада, Хосрой Нуширван, царствовавший 48 лет. Хотя заключенный между Персией и Византией 30-летний мир был неоднократно нарушаем, но до конца царствования Юстина формального разрыва не наступало. Юстиниан в начале 528 г. отдал приказание тогдашнему начальнику гарнизона в Даре Велисарию приступить к построению на персидской границе другой крепости поблизости от Нисиби, в местности Миндон. Т. к. военное значение Дары подвергается сомнению с точки зрения военного искусства (см. выше), то легко понять беспокойство со стороны персов, которые увидели в этом явно враждебные намерения. Престарелый Кабад послал в Месопотамию большой отряд с поручением воспрепятствовать строению крепости. В происшедшей битве персы нанесли Велисарию сильное поражение и почти уничтожили бывший под его командой отряд, постройка крепости была оставлена, и выбранное для крепости место перешло в руки персов. Юстиниан, очевидно, составивший уже определенный план для ведения войны на Востоке, поручил командование восточными войсками Велисарию и дал ему значительные военные силы, собранные в европейских провинциях и состоявшие большею частью из иноземных дружин. </w:t>
      </w:r>
    </w:p>
    <w:p w:rsidR="00CB5949" w:rsidRPr="00947CAB" w:rsidRDefault="00CB5949" w:rsidP="00CB5949">
      <w:pPr>
        <w:spacing w:before="120"/>
        <w:ind w:firstLine="567"/>
        <w:jc w:val="both"/>
        <w:rPr>
          <w:rFonts w:ascii="Times New Roman" w:hAnsi="Times New Roman" w:cs="Times New Roman"/>
          <w:sz w:val="24"/>
          <w:szCs w:val="24"/>
        </w:rPr>
      </w:pPr>
      <w:r w:rsidRPr="00947CAB">
        <w:rPr>
          <w:rFonts w:ascii="Times New Roman" w:hAnsi="Times New Roman" w:cs="Times New Roman"/>
          <w:sz w:val="24"/>
          <w:szCs w:val="24"/>
        </w:rPr>
        <w:t xml:space="preserve">В 530 г. под Дарой снова встретились персидские и византийские войска. Мы имеем прекрасное описание происшедшего здесь сражения, принадлежащее очевидцу, историку Прокопию, который при этом упоминается в первый раз в качестве секретаря и доверенного лица Велисария: «Персы состояли под начальством Пероза, достоинством миррана. Он послал сказать Велисарию, чтоб была готова баня, потому что на другой день он намерен в ней мыться. С восходом солнца римляне увидели идущего на них неприятеля и построились следующим образом: Вуза с многочисленною конницей и Фара, родом герул, с 300 своих единоплеменников заняли край левого прямого рва, состоящего под валом и простиравшегося до холма, который тут возвышается. Влево от них вне рва... стояли Суника и Эгак, родом массагеты, с 600 конными. Края прямого рва заняты многочисленною конницей, состоявшею под начальством Иоанна, сына Никиты, также Кирилла и Маркелла, с ними были Герман и Дорофсй... По всему рву стояли конница и пехота; за ними, в самой середине, стали Велнсарий и Гсрмоген. Так ромэи построили свое войско, состоявшее из 25 тысяч человек. У персов было 40 тысяч конницы и пехоты, они стояли в строю, сделав фронт фаланги самый глубокий». Оба войска долго стояли в боевом порядке, не решаясь начать сражение. Один перс стал вызывать на единоборство с ним; против него выступил грек Андрей, обладавший большим искусством в телесных упражнениях, и одержал над персом победу. На следующий день произошло большое сражение, в котором не так легко, однако, разобрать подробности. Нужно полагать, что успех сражения зависел от конницы, которая была прикрыта горами и которая в нужное время была введена в дело. Персы были разбиты на правом и левом крыле и обратились в бегство, но Велисарий удержал своих от продолжительного преследования побежденного неприятеля, опасаясь засады. </w:t>
      </w:r>
    </w:p>
    <w:p w:rsidR="00CB5949" w:rsidRPr="00947CAB" w:rsidRDefault="00CB5949" w:rsidP="00CB5949">
      <w:pPr>
        <w:spacing w:before="120"/>
        <w:ind w:firstLine="567"/>
        <w:jc w:val="both"/>
        <w:rPr>
          <w:rFonts w:ascii="Times New Roman" w:hAnsi="Times New Roman" w:cs="Times New Roman"/>
          <w:sz w:val="24"/>
          <w:szCs w:val="24"/>
        </w:rPr>
      </w:pPr>
      <w:r w:rsidRPr="00947CAB">
        <w:rPr>
          <w:rFonts w:ascii="Times New Roman" w:hAnsi="Times New Roman" w:cs="Times New Roman"/>
          <w:sz w:val="24"/>
          <w:szCs w:val="24"/>
        </w:rPr>
        <w:t xml:space="preserve">Хотя непосредственная опасность в Месопотамии устранена была этой победой, и хотя со стороны персов сделаны были предложения о мире, но неожиданно обстоятельства снова приняли неблагоприятный оборот вследствие перехода на службу персов одного начальника бедуинов по имени Аламундар и сделанной им диверсии в Сирии. Прокопий так рисует план этого союзника персов, внушая ему следующую речь к Кабаду: «В областях Месопотамии есть весьма хорошо укрепленные города, а в них ныне военных людей такое множество, какого прежде никогда не бывало. Напротив, за Евфратом и в Сирии нет ни укрепленного города, ни значительной силы неприятельской. Я это слыхал от сарацинов, которые туда были посылаемы лазутчиками. В той стране, говорят, и Антиохия — город, превосходящий богатством, обширностью и многолюдством все города восточного ромэйского края; этот город без охраны и без войска. Жители его ни о чем не думают, кроме праздников и увеселений, и только спорят между собой о театральных представлениях. Итак, если подойдем к этому городу неожиданно, то, вероятно, возьмем его при первом нападении и, не встречая никакого неприятельского войска, возвратимся в Персию прежде, нежели месопотамское войско узнает о нашем движении. О недостатке в воде и припасах не беспокойся, я сам поведу войско самым лучшим путем». </w:t>
      </w:r>
    </w:p>
    <w:p w:rsidR="00CB5949" w:rsidRPr="00947CAB" w:rsidRDefault="00CB5949" w:rsidP="00CB5949">
      <w:pPr>
        <w:spacing w:before="120"/>
        <w:ind w:firstLine="567"/>
        <w:jc w:val="both"/>
        <w:rPr>
          <w:rFonts w:ascii="Times New Roman" w:hAnsi="Times New Roman" w:cs="Times New Roman"/>
          <w:sz w:val="24"/>
          <w:szCs w:val="24"/>
        </w:rPr>
      </w:pPr>
      <w:r w:rsidRPr="00947CAB">
        <w:rPr>
          <w:rFonts w:ascii="Times New Roman" w:hAnsi="Times New Roman" w:cs="Times New Roman"/>
          <w:sz w:val="24"/>
          <w:szCs w:val="24"/>
        </w:rPr>
        <w:t xml:space="preserve">На восточной границе, где в пустыне кочевали свободные племена бедуинов и куда не достигало ни византийское. ни персидское непосредственное влияние, по временам чрезвычайно важное значение играли шейхи и эмиры, состоявшие на жалованье у той или другой империи. Прекрасно зная страну и пути сообщения по безводным пустыням и располагая верными людьми, которые держали их в известности насчет движения отрядов и состояния гарнизонов в крепостях, начальники бедуинских конных отрядов могли служить страшным орудием в борьбе между персами и византийцами, почему и та и другая стороны не жалели средств на подкуп подобных друзей и союзников. Таков, конечно, был и Аламундар; это был человек прозорливый, опытный в военных делах, которого Прокопий характеризует так: «Сильно преданный персам и чрезвычайно деятельный, он в продолжение 50 лет обессиливал ромэев. От самых пределов Египта до Месопотамии грабил и опустошал ромэйские области: жег здания, брал людей в неволю тысячами, одних убивал, других продавал за большие деньги. Никто не мог ему противиться, он никогда не нападал без соблюдения осторожности, но так неожиданно и так применяясь к положению дел, что был уже далеко с захваченной добычей, когда военачальники, узнав об его набеге, начали собирать против него силы. Если когда и случалось нагнать его, то он же нападал на них, еще не готовых и не устроенных к бою, разбивал и истреблял их без малейшего труда». Царь Юстиниан, очень хорошо понимая значение конных бедуинских отрядов, со своей стороны не пренебрегал их службой и привлек на свою сторону начальника другого племени по имени Арефа, наградив его византийскими титулами и достоинствами; но Арефа был менее полезный союзник, чем Аламундар. </w:t>
      </w:r>
    </w:p>
    <w:p w:rsidR="00CB5949" w:rsidRPr="00947CAB" w:rsidRDefault="00CB5949" w:rsidP="00CB5949">
      <w:pPr>
        <w:spacing w:before="120"/>
        <w:ind w:firstLine="567"/>
        <w:jc w:val="both"/>
        <w:rPr>
          <w:rFonts w:ascii="Times New Roman" w:hAnsi="Times New Roman" w:cs="Times New Roman"/>
          <w:sz w:val="24"/>
          <w:szCs w:val="24"/>
        </w:rPr>
      </w:pPr>
      <w:r w:rsidRPr="00947CAB">
        <w:rPr>
          <w:rFonts w:ascii="Times New Roman" w:hAnsi="Times New Roman" w:cs="Times New Roman"/>
          <w:sz w:val="24"/>
          <w:szCs w:val="24"/>
        </w:rPr>
        <w:t xml:space="preserve">Персидский царь одобрил вышеизложенный план движения в Сирию, и в 531 г. персидское войско начало враждебные действия на юг от Месопотамии и по течению Евфрата двинулось в Сирию. Сюда же поспешил с небольшим отрядом Велисарий и встретил персидское войско близ города Каллиника. На этот раз персидские планы насчет перенесения войны в Сирию не были осуществлены, хотя, с другой стороны, необеспеченность Византии на этом театре хорошо доказана была уже и тем, что Велисарий принужден был спешить из Месопотамии на защиту Сирии с небольшим отрядом. В деле под Каллиником, происходившем в апреле 531 г., перевес оказался на стороне персов. Т. к. после этого Велисарий был отозван с Востока и заменен стратагем Мундом, то можно думать, что поражение, понесенное византийцами, приписывалось правительством вине Велисария; но из описания сражения у Прокопия и Малалы трудно вывести заключение о подробностях. По всей вероятности, исход сражения зависел от нанятой варварской конницы, которая не была достаточна против превосходных по числу персидских сил. В сентябре того же года умер персидский царь Кабад, и его преемник Хосрой предложил вступить в переговоры о мире. Так заключен был так называемый вечный мир, по которому граница между империями была признана прежняя, но с определенно выставленным условием, чтобы главное пребывание начальника месопотамских войск было не в Даре, а в Константине, т. е. несколько далее от персидской границы. Кроме того, особой статьей обусловлены были отношения на Кавказе и охрана кавказских проходов. Юстиниан обязался выплатить персам 110 кентинариев золота, а персы приняли на себя защиту проходов. Но этот мир далеко не принес успокоения на восточной границе. Для Юстиниана весьма важно было освободиться от необходимости держать большие армии на Востоке, т. к. его предприятия на Западе, в Африке и Италии требовали напряжения всех сил империи. Поэтому он готов был сделать важные уступки персам, чтобы обеспечить себе спокойствие на восточной границе. Выше мы видели, как Юстиниан воспользовался миром с персами для осуществления своих мировластительных планов на Западе, как успешно выполнил заморские предприятия в Африке и Италии. Весьма любопытно отметить, что блистательные подвиги полководцев Юстиниана в Африке и Италии имели громкий отклик на отдаленном Востоке, вследствие чего «вечный» мир с персами; оказался далеко не прочным, а захват сфер политического влияния Византии, не имея, по-видимому, пределов, стал непосредственно затрагивать интересы персидского царя. </w:t>
      </w:r>
    </w:p>
    <w:p w:rsidR="00CB5949" w:rsidRPr="00947CAB" w:rsidRDefault="00CB5949" w:rsidP="00CB5949">
      <w:pPr>
        <w:spacing w:before="120"/>
        <w:ind w:firstLine="567"/>
        <w:jc w:val="both"/>
        <w:rPr>
          <w:rFonts w:ascii="Times New Roman" w:hAnsi="Times New Roman" w:cs="Times New Roman"/>
          <w:sz w:val="24"/>
          <w:szCs w:val="24"/>
        </w:rPr>
      </w:pPr>
      <w:r w:rsidRPr="00947CAB">
        <w:rPr>
          <w:rFonts w:ascii="Times New Roman" w:hAnsi="Times New Roman" w:cs="Times New Roman"/>
          <w:sz w:val="24"/>
          <w:szCs w:val="24"/>
        </w:rPr>
        <w:t xml:space="preserve">Именно в период от 532 до 539 г. уполномоченные Юстиниана успели утвердить его влияние на Кавказе и в Крыму и, кроме того, привлечь на его сторону полунезависимых шейхов в Южной Аравии и тем приготовить для Персии весьма чувствительный удар. Прокопий передает эту мысль по отучаю сношений готского героя Витигеса с Хосроем, которому готские послы говорят между прочим: «Если кто скажет, что ты, царь, предаешь свое царство и весь род человеческий Юстиниану, тот скажет совершенную правду. Юстиниан, как человек от природы беспокойный и жаждущий того, что никоим образом ему не принадлежит, употребит все средства, чтобы покорить себе все царства и захватить всю вселенную. Не быв в состоянии напасть на персов с одними своими силами, ни обратиться на других в такое время, когда персы ему противятся, он принял намерение обманывать тебя под завесой мира. Нет сомнения, что если ему удастся совершенно сокрушить силу готов, то он вместе с ними и другими порабощенными народами обратит оружие на персов. Итак, пока у тебя есть надежда на спасение, не делай нам более зла своим бездействием, дабы ты сам не претерпел того же. В наших бедствиях предусматривай те, которые вскоре постигнут Персию. Помни, что римляне никогда не будут доброжелательны твоей державе». </w:t>
      </w:r>
    </w:p>
    <w:p w:rsidR="00CB5949" w:rsidRPr="00947CAB" w:rsidRDefault="00CB5949" w:rsidP="00CB5949">
      <w:pPr>
        <w:spacing w:before="120"/>
        <w:ind w:firstLine="567"/>
        <w:jc w:val="both"/>
        <w:rPr>
          <w:rFonts w:ascii="Times New Roman" w:hAnsi="Times New Roman" w:cs="Times New Roman"/>
          <w:sz w:val="24"/>
          <w:szCs w:val="24"/>
        </w:rPr>
      </w:pPr>
      <w:r w:rsidRPr="00947CAB">
        <w:rPr>
          <w:rFonts w:ascii="Times New Roman" w:hAnsi="Times New Roman" w:cs="Times New Roman"/>
          <w:sz w:val="24"/>
          <w:szCs w:val="24"/>
        </w:rPr>
        <w:t xml:space="preserve">Еще определенней и систематичней Прокопий характеризует, с точки зрения соседних с Византией народов, иностранную политику Юстиниана в следующих словах армян, обращающихся с жалобой к Хосрою. Указав царю на завоевательную политику Юстиниана, армянские послы предупреждают его об угрожающей ему опасности непосредственно для самой Персии, если будут продолжаться вредные последствия заключенного с Византией договора: «Юстиниан наложил на нас подати, каких мы прежде не знали; по-корил соседних с нами цанов, доселе независимых; поставил византийского начальника над царем несчастных лазов... послал в Воспорское царство своих военачальников и покорил его своей власти, заключил союз с царствами эфиопскими, охватывает уже землю омиритов и Черное море, присоединяет и страну фиников к ромэйским владениям, — о бедствиях ливийцев и итальянцев не будем упоминать. Целая земля уже не вмещает этого человека. — Не он ли посреди мира употребил все средства к обольщению раба твоего Аламундара и к отторжению его от твоего царства; не он ли ко вреду твоему старался недавно привязать к себе гуннов, с которыми прежде не имел никаких сношений?». </w:t>
      </w:r>
    </w:p>
    <w:p w:rsidR="00CB5949" w:rsidRPr="00947CAB" w:rsidRDefault="00CB5949" w:rsidP="00CB5949">
      <w:pPr>
        <w:spacing w:before="120"/>
        <w:ind w:firstLine="567"/>
        <w:jc w:val="both"/>
        <w:rPr>
          <w:rFonts w:ascii="Times New Roman" w:hAnsi="Times New Roman" w:cs="Times New Roman"/>
          <w:sz w:val="24"/>
          <w:szCs w:val="24"/>
        </w:rPr>
      </w:pPr>
      <w:r w:rsidRPr="00947CAB">
        <w:rPr>
          <w:rFonts w:ascii="Times New Roman" w:hAnsi="Times New Roman" w:cs="Times New Roman"/>
          <w:sz w:val="24"/>
          <w:szCs w:val="24"/>
        </w:rPr>
        <w:t xml:space="preserve">Все это едва ли может быть принято за реальные и действительно уже достигнутые во внешней политике результаты; многое тут преувеличено и сообщается в ложном освещении, но по существу здесь верно характеризован Юстиниан с его завоевательными планами. В тех случаях, где по состоянию источников удалось проверить известия Прокопия, получается не подлежащий сомнениям вывод о широкой сети тайных сношений византийского правительства с соседними мелкими властителями в особенности в Крыму, на Кавказе, в Армении, а равно с полунезависимыми шейхами на границе Византии и Персии и в Аравии. Первый повод к открытой вражде подали именно мелкие распри между двумя сарацинскими или лучше бедуинскими шейхами близ Пальмиры. Один из них был на службе Византии, т. е. пользовался званием патрикия и денежными выдачами и обязывался защищать Сирию и Палестину со стороны пустыни. Это был перешедший в христианство шейх из племени гассанидов, известный под именем Арефа. Соперником его, бывшим на жалованье у персов, был уже несколько раз упоминавшийся Аламундар. Чтобы разрешить между ними спор из-за владений, Юстиниан послал двух уполномоченных, а персидский царь принял это за вмешательство в дела его вассала и выставил обвинение против Юстиниана, что он пытался подкупить Аламундара и побудить его к измене. Это послужило основанием для Хосроя нарушить заключенный в 532 г. мир и начать вновь войну весной 540 г. </w:t>
      </w:r>
    </w:p>
    <w:p w:rsidR="00CB5949" w:rsidRPr="00947CAB" w:rsidRDefault="00CB5949" w:rsidP="00CB5949">
      <w:pPr>
        <w:spacing w:before="120"/>
        <w:ind w:firstLine="567"/>
        <w:jc w:val="both"/>
        <w:rPr>
          <w:rFonts w:ascii="Times New Roman" w:hAnsi="Times New Roman" w:cs="Times New Roman"/>
          <w:sz w:val="24"/>
          <w:szCs w:val="24"/>
        </w:rPr>
      </w:pPr>
      <w:r w:rsidRPr="00947CAB">
        <w:rPr>
          <w:rFonts w:ascii="Times New Roman" w:hAnsi="Times New Roman" w:cs="Times New Roman"/>
          <w:sz w:val="24"/>
          <w:szCs w:val="24"/>
        </w:rPr>
        <w:t xml:space="preserve">Поход открылся движением персидского войска в провинцию Сирию, которая была недостаточно защищена, и в которой Хосрой имел основания надеяться па успех. Первое серьезное дело было под городом Сура на Евфрате. Т. к. жители этого города оказали ему сопротивление, то Хосрой решился поступить с ним со всей строгостью. Коварной хитростью завладев городскими воротами, Хосрой поспешно ввел в Суру отряд персов и, вопреки данным ранее обещаниям, подверг город опустошению и истреблению огнем. Множество жителей взято было в плен и отправлено в Персию. Отсюда победоносное шествие Хосроя направлялось к главному городу Сирии, царице восточных городов Антиохии, которая, хотя много потеряла с переходом в средние века, но все же продолжала пользоваться славой богатого, просвещенного и многонаселенного города. Весьма важно отметить, что со стороны Византии принято было мало средств к защите Сирии, как будто поход Хосроя был совершенной неожиданностью. </w:t>
      </w:r>
    </w:p>
    <w:p w:rsidR="00CB5949" w:rsidRPr="00947CAB" w:rsidRDefault="00CB5949" w:rsidP="00CB5949">
      <w:pPr>
        <w:spacing w:before="120"/>
        <w:ind w:firstLine="567"/>
        <w:jc w:val="both"/>
        <w:rPr>
          <w:rFonts w:ascii="Times New Roman" w:hAnsi="Times New Roman" w:cs="Times New Roman"/>
          <w:sz w:val="24"/>
          <w:szCs w:val="24"/>
        </w:rPr>
      </w:pPr>
      <w:r w:rsidRPr="00947CAB">
        <w:rPr>
          <w:rFonts w:ascii="Times New Roman" w:hAnsi="Times New Roman" w:cs="Times New Roman"/>
          <w:sz w:val="24"/>
          <w:szCs w:val="24"/>
        </w:rPr>
        <w:t xml:space="preserve">Главнокомандовавший восточными войсками Вуза находился в то время в Иераполе, в Северной Сирии, и не только не выступил против персов, но даже не в состоянии был оказать помощи самому городу Иераполю. Правда, Юстиниан отправил в Антиохию своего племянника, патрикия Германа, с небольшим отрядом, но и он не был в состоянии приготовить город к серьезному сопротивлению. Оказалось, что стены Антиохии были далеко не надежны, и что даже с той стороны, с которой город считался недоступным, именно со стороны окружающих Антиохию гор, находившиеся близ стен утесы могли дать неприятелю важные преимущества. Технический недостаток в укреплении был замечен слишком поздно, и исправлять его не было времени. Т. к. Хосрой, по-видимому, всему предпочитал в этом походе добычу и обогащение драгоценными предметами, хранившимися в больших городах, то Герман сделал попытку задержать приближение персидского войска, открыв переговоры о денежном выкупе. Уже богатые города Сирии, лежавшие на пути к Антиохии, должны были поплатиться громадными суммами в пользу персов и, кроме того, испытали невообразимые страдания от неприятельского пленения и убийства. Когда Хосрой находился уже под Алеппо (древняя Веррия), Герману было объявлено чрез епископа Веррии, что Антиохии может быть дан мир, если она уплатит царю 10 сентинариев золота, или около 250000 рублей. Хотя эта сумма не может представляться чрезмерной для большого города, но для антиохийцев она казалась обременительной, и потому город решился ввериться своим естественным твердыням, которые, однако, не были вполне надежны. Многие заблаговременно оставили город, захватив с собой имущество, но прибытие 6000 воинов из Ливана на подкрепление гарнизона поселило уверенность, что можно бороться против персов с надеждой на успех. В этой уверенности подкреплял антиохийцев и Юлиан, доверенное лицо Юстиниана, присланный в Антиохию с целью поддержания в гражданах энергии. </w:t>
      </w:r>
    </w:p>
    <w:p w:rsidR="00CB5949" w:rsidRPr="00947CAB" w:rsidRDefault="00CB5949" w:rsidP="00CB5949">
      <w:pPr>
        <w:spacing w:before="120"/>
        <w:ind w:firstLine="567"/>
        <w:jc w:val="both"/>
        <w:rPr>
          <w:rFonts w:ascii="Times New Roman" w:hAnsi="Times New Roman" w:cs="Times New Roman"/>
          <w:sz w:val="24"/>
          <w:szCs w:val="24"/>
        </w:rPr>
      </w:pPr>
      <w:r w:rsidRPr="00947CAB">
        <w:rPr>
          <w:rFonts w:ascii="Times New Roman" w:hAnsi="Times New Roman" w:cs="Times New Roman"/>
          <w:sz w:val="24"/>
          <w:szCs w:val="24"/>
        </w:rPr>
        <w:t xml:space="preserve">Отказавшись от выдачи требуемой Хосроем суммы, антиохийцы ухудшили положение уже совершенно излишней жестокостью, убив посланца персидского царя, договаривавшегося о сумме денежного выкупа. Между тем для защиты стен не оказалось достаточно военных людей. Хотя и призваны были к сторожевой службе торговые люди и ремесленники, но они, издеваясь над Хосроем с городских стен и посылая ему брань и проклятия, еще больше раздражали его, возбуждая в нем желание взять город и жестоко наказать его жителей. Антиохия взята была персами именно с той стороны, где городские стены были мало защищены и где они приближаются к господствующим над кремлем вершинам. Как скоро незначительный гарнизон Антиохии испытал неудачу при отражении приступа персов, в городе начались паника и беспорядочное бегство. Персы овладели Антиохией, разграбили церкви и общественные здания и взяли множество пленных. </w:t>
      </w:r>
    </w:p>
    <w:p w:rsidR="00CB5949" w:rsidRPr="00947CAB" w:rsidRDefault="00CB5949" w:rsidP="00CB5949">
      <w:pPr>
        <w:spacing w:before="120"/>
        <w:ind w:firstLine="567"/>
        <w:jc w:val="both"/>
        <w:rPr>
          <w:rFonts w:ascii="Times New Roman" w:hAnsi="Times New Roman" w:cs="Times New Roman"/>
          <w:sz w:val="24"/>
          <w:szCs w:val="24"/>
        </w:rPr>
      </w:pPr>
      <w:r w:rsidRPr="00947CAB">
        <w:rPr>
          <w:rFonts w:ascii="Times New Roman" w:hAnsi="Times New Roman" w:cs="Times New Roman"/>
          <w:sz w:val="24"/>
          <w:szCs w:val="24"/>
        </w:rPr>
        <w:t xml:space="preserve">Впечатление, произведенное сдачей Антиохин, было громадное. Под его влиянием начавшиеся вновь переговоры о мире пошли более успешно, чем прежде. Хосрой воспользовался приобретенными выгодами и возвысил требуемую от Византии сумму, объясняя притом, «что не подлежало почитать мир утвержденным навеки потому только, что теперь уплачивается ему требуемая сумма, ибо дружба, заключенная между народами за деньги, которые издерживаются, обыкновенно вместе с деньгами уменьшается и истощается». Этим ораторским приемом мотивировалось требование ежегодной дани. После долгих переговоров мир был заключен на том условии, что Византия уплатит единовременно 50 кентинариев, т. е. около миллиона рублей, и обяжется к ежегодной плате по 5 кентинариев за охрану каспийских проходов. Прежде чем указанные условия были приняты Юстинианом, персы причинили немало бед и другим городам при обратном движении через Месопотамию. Особенной для себя честью Хосрой полагал взятие Эдессы, т. к. у христиан было верование, что этот город не может быть взят ни одним врагом. Подступив, однако, к городу и получив согласие жителей уплатить два кентинария золота, Хосрой удовлетворился этим откупом и направился к крепости Дара, лежащей на границе Персии и Византии, которая была выстроена Анастасием и составляла предмет постоянных недоразумений между двумя империями. Начав осаду и этой крепости, Хосрой не считал, однако, полезным доводить дело до разрыва и скоро отошел в свои владения. Вблизи Ктесифона в сознании блестящего успеха оконченного предприятия персидский царь приказал построить новый город, который он украсил памятниками искусства, привезенными из Антиохии, и который населил взятыми из византийских городов пленниками. Этот город получил имя Хосроевой Антиохии. В дальнейших отношениях между Персией и Византией важную роль играли древняя Колхида и вопрос о кавказских и каспийских воротах. В современных описываемым событиям памятниках страна эта называется Лазикой, а жители ее — лазами. Она граничила с персидской Арменией и с полунезависимыми племенами и подвергалась попеременно то персидскому, то византийскому влиянию. Не представляя сама по себе значения как страна бедная и не производящая необходимых для жизни продуктов, Лазика, тем не менее, была предметом особенных попечений со стороны Персии и особенно Византии и несколько лет служила театром ожесточенных войн. Можно догадываться, что обладание этой страной рассматривалось как средство политического и экономического влияния на Кавказе и по Черноморскому побережью. Кроме того, как лазы, так и соседние с ними ивири были естественными стражами проходов чрез Кавказский хребет и с этой точки зрения ценными союзниками для той империи, политическое влияние которой в данное время имело перевес. </w:t>
      </w:r>
    </w:p>
    <w:p w:rsidR="00CB5949" w:rsidRPr="00947CAB" w:rsidRDefault="00CB5949" w:rsidP="00CB5949">
      <w:pPr>
        <w:spacing w:before="120"/>
        <w:ind w:firstLine="567"/>
        <w:jc w:val="both"/>
        <w:rPr>
          <w:rFonts w:ascii="Times New Roman" w:hAnsi="Times New Roman" w:cs="Times New Roman"/>
          <w:sz w:val="24"/>
          <w:szCs w:val="24"/>
        </w:rPr>
      </w:pPr>
      <w:r w:rsidRPr="00947CAB">
        <w:rPr>
          <w:rFonts w:ascii="Times New Roman" w:hAnsi="Times New Roman" w:cs="Times New Roman"/>
          <w:sz w:val="24"/>
          <w:szCs w:val="24"/>
        </w:rPr>
        <w:t xml:space="preserve">Случилось так, что сейчас же по окончании победоносного похода в Месопотамию и заключении мира персидский царь вновь начал войну с Византией из-за Лазики. Наследственный князь в этой стране Гобаз состоял в зависимости от Византии, носил имперские почетные звания и обязывался оберегать интересы Юстиниана. Хотя свобода лазов ничем не была ограничена, но влияние Византии сказывалось во многих фактах. Между прочим, было признано необходимым держать в Лазике военный византийский отряд с целью противодействовать персидскому влиянию, имевшему преобладание в соседней Ивирии. К сожалению, назначаемые из Константинополя начальники не были на высоте своего положения и возбуждали население всевозможными притеснениями. Таков был Иоанн Цив, который довел до крайних пределов недовольство в Лазике византийским патронатом. Можно, конечно, думать, что в характере деятельности Цива выражалась целая система. В самом деле, выстроенная при нем в Лазике крепость по имени Петра на морском берегу, неподалеку от Риона (древний Фазис), выражает государственную тенденцию. Здесь был устроен не только оплот византийского влияния с военными запасами и провиантом, но также и таможенное ведомство, доводившее лазов до крайней степени нужды и возмущавшее их чувства. По словам Прокопия, византийский начальник гарнизона Петры грабил лазов; уже не было более позволено купцам привозить в Колхиду соль и другие товары, необходимые для лазов, или у них что покупать. Иоанн завел в Петре монополию, сделался торгашом, заведующим всем торгом, сам все покупал и продавал колхам и не по обыкновенным ценам, а по тем, какие сам назначал. </w:t>
      </w:r>
    </w:p>
    <w:p w:rsidR="00CB5949" w:rsidRPr="00947CAB" w:rsidRDefault="00CB5949" w:rsidP="00CB5949">
      <w:pPr>
        <w:spacing w:before="120"/>
        <w:ind w:firstLine="567"/>
        <w:jc w:val="both"/>
        <w:rPr>
          <w:rFonts w:ascii="Times New Roman" w:hAnsi="Times New Roman" w:cs="Times New Roman"/>
          <w:sz w:val="24"/>
          <w:szCs w:val="24"/>
        </w:rPr>
      </w:pPr>
      <w:r w:rsidRPr="00947CAB">
        <w:rPr>
          <w:rFonts w:ascii="Times New Roman" w:hAnsi="Times New Roman" w:cs="Times New Roman"/>
          <w:sz w:val="24"/>
          <w:szCs w:val="24"/>
        </w:rPr>
        <w:t xml:space="preserve">Если взвесить все эти данные, то нужно будет признать, что постройкой Петры византийское правительство не только достигало порабощения Лазики, но и заводило здесь морскую стоянку и устанавливало прямые морские сношения с этой частью своих черноморских владений. Ввиду указанных обстоятельств лазы решились искать покровительства персов, в котором Хосрой не отказал им. Пустив слух, что ивирам угрожает опасность со стороны северных врагов, Хосрой в 541 г. пошел якобы на защиту их; на самом же деле лазы провели его им известными и заранее приготовленными дорогами в свою страну, где Гобаз встретил персидского царя и выразил ему свою преданность. Предстояло отнять у византийцев крепость Петру и освободить Лазику от власти Юстиниана. Это предприятие представляло значительные трудности ввиду почти неприступного положения Петры, защищенной морем и скалами. Тем не менее, крепость подверглась осаде и взята была посредством подкопа под одну башню, с падением которой гарнизон должен был сдаться. Хосрой захватил здесь большие богатства, собранные посредством вымогательств Цива, поставил в Петре персидский гарнизон и мог считать свою задачу оконченной, тем более, что до него стали доходить слухи об угрожающем движении Велисария. Успешное взятие Петры имело еще и тот результат, что два других укрепления, находившихся на север от Петры, Севастополь (Диоскориада) и Пицунда, были покинуты византийским гарнизоном и перешли под власть персов. Принимая в соображение то обстоятельство, что Хосрой замышлял строить корабли на Черном море и для этой цели заготовил строительный материал, который, однако, был истреблен пожаром, можно думать, что Петра не лишена была и морского значения и могла быть пристанищем для судов. </w:t>
      </w:r>
    </w:p>
    <w:p w:rsidR="00CB5949" w:rsidRPr="00947CAB" w:rsidRDefault="00CB5949" w:rsidP="00CB5949">
      <w:pPr>
        <w:spacing w:before="120"/>
        <w:ind w:firstLine="567"/>
        <w:jc w:val="both"/>
        <w:rPr>
          <w:rFonts w:ascii="Times New Roman" w:hAnsi="Times New Roman" w:cs="Times New Roman"/>
          <w:sz w:val="24"/>
          <w:szCs w:val="24"/>
        </w:rPr>
      </w:pPr>
      <w:r w:rsidRPr="00947CAB">
        <w:rPr>
          <w:rFonts w:ascii="Times New Roman" w:hAnsi="Times New Roman" w:cs="Times New Roman"/>
          <w:sz w:val="24"/>
          <w:szCs w:val="24"/>
        </w:rPr>
        <w:t xml:space="preserve">Южней сирийской пустыни, по направлению к Черному морю и Аравии, Византия пыталась удержать свое влияние посредством дипломатических сношений. Выяснить хотя бы в немногих чертах роль Византии в этих областях тем более важно, что здесь уже не было имперских гарнизонов, и что Юстиниану не было прямых интересов к захвату этих отдаленных провинций. Вследствие продолжительных войн с Персией для Византии стала недоступна обычная дорога, по которой прежде доставлялись в Сирию и Египет индийские товары, являлась поэтому необходимость искать новых торговых путей. Начинает поэтому приобретать значение Красное море, или Аравийский залив, по которому стали направляться торговые суда на Восток в обход Персии. Это имело громадное значение как для истории Аравии, которая пробудилась к новой жизни вслед за обширным торговым движением, внесшим новые идеи и понятия в жизнь арабов, так и для направления политики Юстиниана в эту сторону. Залив, оканчивающий Красное море на северо-востоке, получил тогда обширную известность благодаря острову Иотаба и торговому порту Аил, в которых сосредоточивалось торговое сухопутное и морское движение. Империя давно уже имела здесь своих приверженцев, и торговые люди заводили разнообразные сношения на том и другом берегах Красного моря, покупая драгоценные произведения Аравии и Эфиопии и перевозя их на север. </w:t>
      </w:r>
    </w:p>
    <w:p w:rsidR="00CB5949" w:rsidRPr="00947CAB" w:rsidRDefault="00CB5949" w:rsidP="00CB5949">
      <w:pPr>
        <w:spacing w:before="120"/>
        <w:ind w:firstLine="567"/>
        <w:jc w:val="both"/>
        <w:rPr>
          <w:rFonts w:ascii="Times New Roman" w:hAnsi="Times New Roman" w:cs="Times New Roman"/>
          <w:sz w:val="24"/>
          <w:szCs w:val="24"/>
        </w:rPr>
      </w:pPr>
      <w:r w:rsidRPr="00947CAB">
        <w:rPr>
          <w:rFonts w:ascii="Times New Roman" w:hAnsi="Times New Roman" w:cs="Times New Roman"/>
          <w:sz w:val="24"/>
          <w:szCs w:val="24"/>
        </w:rPr>
        <w:t xml:space="preserve">В особенности важны по своим последствиям были торговые связи с западным берегом через торговый порт Адулис, открывавший путь в царство аксумское, или нынешнюю Абиссинию, откуда получались рабы, слоновая кость и разные благовония и пряности. Здесь же чрез посредство абиссинцев и арабов Йемена намечался караванный путь в Индию в обход персидского царства, что разрешало до известной степени весьма важную проблему, вызванную политическими осложнениями на персидской границе. Юстиниан принял ряд экстренных мер, чтобы завязать здесь прочные отношения. Он обратил внимание на арабские племена, кочевавшие на юг от византийских владений, именно племена фиников, кинда и маад. За разнообразные денежные выдачи и привилегии один из начальников этих племен согласился поступить на службу империи и держать в известном подчинении соседних шейхов в качестве византийского филарха. Император вступил с ним в дружественные сношения, заставил дать в заложники сына его и воспитал его в Константинополе. Таким образом, постепенно распространялись в Аравии византийская образованность и христианство и, вместе с тем, пресекались для Персии средства распространять здесь свое политическое влияние. </w:t>
      </w:r>
    </w:p>
    <w:p w:rsidR="00CB5949" w:rsidRPr="00947CAB" w:rsidRDefault="00CB5949" w:rsidP="00CB5949">
      <w:pPr>
        <w:spacing w:before="120"/>
        <w:ind w:firstLine="567"/>
        <w:jc w:val="both"/>
        <w:rPr>
          <w:rFonts w:ascii="Times New Roman" w:hAnsi="Times New Roman" w:cs="Times New Roman"/>
          <w:sz w:val="24"/>
          <w:szCs w:val="24"/>
        </w:rPr>
      </w:pPr>
      <w:r w:rsidRPr="00947CAB">
        <w:rPr>
          <w:rFonts w:ascii="Times New Roman" w:hAnsi="Times New Roman" w:cs="Times New Roman"/>
          <w:sz w:val="24"/>
          <w:szCs w:val="24"/>
        </w:rPr>
        <w:t xml:space="preserve">Не менее успешна была политика Юстиниана в Йемене и Абиссинии. Здесь прежде всего обращало на себя внимание царство омиритов, или Гимайр, где христианство пустило корни еще раньше Юстиниана, и где церковная организация подвергалась опасности со стороны язычников, находивших поддержку в Персии. Византия оказала покровительство христианской партии в земле омиритов и поощрила притязания абиссинского царя на эту область. Абиссинский царь Эла-Ацбега, или Ечесваан византийских писателей, вступил в Аравию, низверг династию местных царей и посадил на престол омиритов своего наместника и, как убежденный христианин, послал в Аравию проповедников. Таким образом, Аравия была открыта христианскому влиянию монофизитской Церкви при посредстве Абиссинии и политическому преобладанию империи. Открывая Красное море для торговли шелком и другими восточными товарами, Юстиниан в то же самое время сделал попытку вовлечь Абиссинию в свою борьбу с персами. Посредством абиссинского наместника в Аравии Юстиниан имел возможность поддерживать своих партизанов в Северной Аравии и дать значительный авторитет филарху, распространявшему византийское влияние между шейхами мелких колен. С этой целью Византия поддерживала посольствами свои отношения с Абиссинией, и у писателя И. Малалы сохранилось весьма живое описание приема греческого посла в Аксуме. </w:t>
      </w:r>
    </w:p>
    <w:p w:rsidR="00CB5949" w:rsidRPr="00947CAB" w:rsidRDefault="00CB5949" w:rsidP="00CB5949">
      <w:pPr>
        <w:spacing w:before="120"/>
        <w:ind w:firstLine="567"/>
        <w:jc w:val="both"/>
        <w:rPr>
          <w:rFonts w:ascii="Times New Roman" w:hAnsi="Times New Roman" w:cs="Times New Roman"/>
          <w:sz w:val="24"/>
          <w:szCs w:val="24"/>
        </w:rPr>
      </w:pPr>
      <w:r w:rsidRPr="00947CAB">
        <w:rPr>
          <w:rFonts w:ascii="Times New Roman" w:hAnsi="Times New Roman" w:cs="Times New Roman"/>
          <w:sz w:val="24"/>
          <w:szCs w:val="24"/>
        </w:rPr>
        <w:t xml:space="preserve">Продолжая знакомиться с южной границей империи, мы доходим до Египта. Южная граница империи здесь доходила почти до первых порогов Нила, за которыми начинались области независимых и хищных племен — блеммидов и нобадов. Хотя экономическое положение Египта сильно упало со времени Августа, так что с Египта при Юстиниане собиралась только половина того количества хлебной подати, какая доставлялась в первом столетии (до 6 миллионов модиев вместо прежних 12 миллионов), тем не менее, от египетских хлебных урожаев зависело продовольствие столицы, почему император озабочен был состоянием этой провинции и принимал энергичные меры к тому, чтобы она не была тревожима южными независимыми племенами. Главными мерами воздействия здесь также была христианская миссия. В 540 г. один монофизитский священник по имени Юлиан, поощряемый и поддержанный царицей Феодорой, отправился с богатыми дарами в Нубию и представился царю Сиако, который крестился со всем народом и предоставил себя на службу империи. Тогда после победы над блеммидами был разрушен языческий храм в Филе (541—542), и поставленный здесь епископ Феодор был первым христианским миссионером в Верхнем Египте. </w:t>
      </w:r>
    </w:p>
    <w:p w:rsidR="00CB5949" w:rsidRPr="00947CAB" w:rsidRDefault="00CB5949" w:rsidP="00CB5949">
      <w:pPr>
        <w:spacing w:before="120"/>
        <w:ind w:firstLine="567"/>
        <w:jc w:val="both"/>
        <w:rPr>
          <w:rFonts w:ascii="Times New Roman" w:hAnsi="Times New Roman" w:cs="Times New Roman"/>
          <w:sz w:val="24"/>
          <w:szCs w:val="24"/>
        </w:rPr>
      </w:pPr>
      <w:r w:rsidRPr="00947CAB">
        <w:rPr>
          <w:rFonts w:ascii="Times New Roman" w:hAnsi="Times New Roman" w:cs="Times New Roman"/>
          <w:sz w:val="24"/>
          <w:szCs w:val="24"/>
        </w:rPr>
        <w:t>Намеченные здесь события, касающиеся Абиссинии и Египта, весьма важны с точки зрения истории христианской культуры и заслуживают того, чтобы поставить их в надлежащем освещении. В особенности христианская миссия в Египте при императоре Юстиниане оставила следы на сохранившихся еще на месте памятниках и может быть изучаема и по настоящее время. У писателя Прокопия имеем об этом следующее известие: «От города Аксумы до пределов ромэйской державы в Египте, где город Элефантина, 30 дней пути. Здесь живут многие племена, сильнейшие между ними блеммиды и нобады... Последние жили по берегам Нила, начиная от города Элефантины, с согласия Диоклитиана, который определил выдавать им и блеммидам определенное количество золота... Они и в мое время получают эти деньги, но тем не менее делают набеги на тамошние селения. Тот же государь... построил на острове реки Нила близ Элефантины сильную крепость, соорудил общие для ромэев и варваров храмы и жертвенники и определил в этой крепости жрецов». Здесь Прокопий говорит о знаменитом храме, посвященном культу Изиды и Озириса в Филах, близ нынешнего Ассуана, у первых порогов Нила. Этот храм до времени Прокопия принадлежал местному населению, и к нему стекалось множество поклонников Изиды со всех окрестных стран. По приказанию Юстиниана командовавший местным гарнизоном Нарс положил конец языческому культу в Филах а при епископе Феодоре языческие храмы стали приспособляться к христианскому богослужению.</w:t>
      </w:r>
    </w:p>
    <w:p w:rsidR="00CB5949" w:rsidRPr="00947CAB" w:rsidRDefault="00CB5949" w:rsidP="00CB5949">
      <w:pPr>
        <w:spacing w:before="120"/>
        <w:jc w:val="center"/>
        <w:rPr>
          <w:rFonts w:ascii="Times New Roman" w:hAnsi="Times New Roman" w:cs="Times New Roman"/>
          <w:b/>
          <w:bCs/>
          <w:sz w:val="28"/>
          <w:szCs w:val="28"/>
        </w:rPr>
      </w:pPr>
      <w:r w:rsidRPr="00947CAB">
        <w:rPr>
          <w:rFonts w:ascii="Times New Roman" w:hAnsi="Times New Roman" w:cs="Times New Roman"/>
          <w:b/>
          <w:bCs/>
          <w:sz w:val="28"/>
          <w:szCs w:val="28"/>
        </w:rPr>
        <w:t>Список литературы</w:t>
      </w:r>
    </w:p>
    <w:p w:rsidR="00CB5949" w:rsidRPr="00947CAB" w:rsidRDefault="00CB5949" w:rsidP="00CB5949">
      <w:pPr>
        <w:spacing w:before="120"/>
        <w:ind w:firstLine="567"/>
        <w:jc w:val="both"/>
        <w:rPr>
          <w:rFonts w:ascii="Times New Roman" w:hAnsi="Times New Roman" w:cs="Times New Roman"/>
          <w:sz w:val="24"/>
          <w:szCs w:val="24"/>
        </w:rPr>
      </w:pPr>
      <w:r w:rsidRPr="00947CAB">
        <w:rPr>
          <w:rFonts w:ascii="Times New Roman" w:hAnsi="Times New Roman" w:cs="Times New Roman"/>
          <w:sz w:val="24"/>
          <w:szCs w:val="24"/>
        </w:rPr>
        <w:t xml:space="preserve">Успенский Ф.И. История Византийской империи; М.: ООО "Издательство Астрель"; ООО "Издательство АСТ", 2001 </w:t>
      </w:r>
    </w:p>
    <w:p w:rsidR="00E12572" w:rsidRPr="00947CAB" w:rsidRDefault="00E12572">
      <w:pPr>
        <w:rPr>
          <w:rFonts w:ascii="Times New Roman" w:hAnsi="Times New Roman" w:cs="Times New Roman"/>
        </w:rPr>
      </w:pPr>
      <w:bookmarkStart w:id="0" w:name="_GoBack"/>
      <w:bookmarkEnd w:id="0"/>
    </w:p>
    <w:sectPr w:rsidR="00E12572" w:rsidRPr="00947CAB"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5949"/>
    <w:rsid w:val="00095BA6"/>
    <w:rsid w:val="000973CA"/>
    <w:rsid w:val="0031418A"/>
    <w:rsid w:val="005A2562"/>
    <w:rsid w:val="00947CAB"/>
    <w:rsid w:val="00A44D32"/>
    <w:rsid w:val="00AD2A4C"/>
    <w:rsid w:val="00B818C3"/>
    <w:rsid w:val="00CB5949"/>
    <w:rsid w:val="00CC36B0"/>
    <w:rsid w:val="00E12572"/>
    <w:rsid w:val="00EC6012"/>
    <w:rsid w:val="00F416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5424E68-8C45-435C-8558-8312EDA30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5949"/>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B594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4578</Words>
  <Characters>26101</Characters>
  <Application>Microsoft Office Word</Application>
  <DocSecurity>0</DocSecurity>
  <Lines>217</Lines>
  <Paragraphs>61</Paragraphs>
  <ScaleCrop>false</ScaleCrop>
  <Company>Home</Company>
  <LinksUpToDate>false</LinksUpToDate>
  <CharactersWithSpaces>30618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Византия в VI в</dc:title>
  <dc:subject/>
  <dc:creator>Alena</dc:creator>
  <cp:keywords/>
  <dc:description/>
  <cp:lastModifiedBy>Irina</cp:lastModifiedBy>
  <cp:revision>2</cp:revision>
  <dcterms:created xsi:type="dcterms:W3CDTF">2014-08-07T14:19:00Z</dcterms:created>
  <dcterms:modified xsi:type="dcterms:W3CDTF">2014-08-07T14:19:00Z</dcterms:modified>
</cp:coreProperties>
</file>