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160" w:rsidRDefault="00C23160">
      <w:pPr>
        <w:pStyle w:val="1"/>
      </w:pPr>
    </w:p>
    <w:p w:rsidR="00C23160" w:rsidRDefault="00C23160">
      <w:pPr>
        <w:pStyle w:val="1"/>
      </w:pPr>
    </w:p>
    <w:p w:rsidR="00C23160" w:rsidRDefault="00C23160">
      <w:pPr>
        <w:pStyle w:val="1"/>
      </w:pPr>
    </w:p>
    <w:p w:rsidR="00C23160" w:rsidRDefault="00C23160">
      <w:pPr>
        <w:pStyle w:val="1"/>
      </w:pPr>
    </w:p>
    <w:p w:rsidR="00C23160" w:rsidRDefault="00C23160">
      <w:pPr>
        <w:pStyle w:val="1"/>
      </w:pPr>
    </w:p>
    <w:p w:rsidR="00C23160" w:rsidRDefault="00C23160">
      <w:pPr>
        <w:pStyle w:val="1"/>
      </w:pPr>
    </w:p>
    <w:p w:rsidR="00C23160" w:rsidRDefault="00C23160">
      <w:pPr>
        <w:pStyle w:val="1"/>
      </w:pPr>
    </w:p>
    <w:p w:rsidR="00C23160" w:rsidRDefault="00C23160">
      <w:pPr>
        <w:pStyle w:val="1"/>
      </w:pPr>
    </w:p>
    <w:p w:rsidR="00C23160" w:rsidRDefault="00C23160">
      <w:pPr>
        <w:pStyle w:val="1"/>
      </w:pPr>
    </w:p>
    <w:p w:rsidR="00C23160" w:rsidRDefault="00C23160">
      <w:pPr>
        <w:pStyle w:val="1"/>
      </w:pPr>
    </w:p>
    <w:p w:rsidR="00C23160" w:rsidRDefault="00C23160">
      <w:pPr>
        <w:pStyle w:val="1"/>
      </w:pPr>
    </w:p>
    <w:p w:rsidR="00C23160" w:rsidRDefault="00C23160">
      <w:pPr>
        <w:pStyle w:val="1"/>
      </w:pPr>
    </w:p>
    <w:p w:rsidR="00C23160" w:rsidRDefault="00C23160">
      <w:pPr>
        <w:pStyle w:val="1"/>
      </w:pPr>
    </w:p>
    <w:p w:rsidR="00C23160" w:rsidRDefault="00C23160">
      <w:pPr>
        <w:pStyle w:val="1"/>
      </w:pPr>
    </w:p>
    <w:p w:rsidR="00C23160" w:rsidRDefault="00C23160">
      <w:pPr>
        <w:pStyle w:val="1"/>
      </w:pPr>
    </w:p>
    <w:p w:rsidR="00C23160" w:rsidRDefault="00C23160">
      <w:pPr>
        <w:pStyle w:val="1"/>
      </w:pPr>
    </w:p>
    <w:p w:rsidR="00C23160" w:rsidRDefault="00C23160">
      <w:pPr>
        <w:pStyle w:val="1"/>
      </w:pPr>
    </w:p>
    <w:p w:rsidR="00C23160" w:rsidRDefault="00C23160">
      <w:pPr>
        <w:pStyle w:val="1"/>
      </w:pPr>
    </w:p>
    <w:p w:rsidR="00C23160" w:rsidRDefault="00C23160">
      <w:pPr>
        <w:pStyle w:val="1"/>
      </w:pPr>
    </w:p>
    <w:p w:rsidR="00C23160" w:rsidRDefault="00C23160">
      <w:pPr>
        <w:pStyle w:val="1"/>
      </w:pPr>
    </w:p>
    <w:p w:rsidR="00C23160" w:rsidRDefault="00C23160">
      <w:pPr>
        <w:pStyle w:val="1"/>
      </w:pPr>
    </w:p>
    <w:p w:rsidR="00C23160" w:rsidRDefault="00C23160">
      <w:pPr>
        <w:pStyle w:val="1"/>
      </w:pPr>
    </w:p>
    <w:p w:rsidR="00C23160" w:rsidRDefault="00C23160">
      <w:pPr>
        <w:pStyle w:val="1"/>
      </w:pPr>
    </w:p>
    <w:p w:rsidR="00C23160" w:rsidRDefault="00C23160">
      <w:pPr>
        <w:pStyle w:val="1"/>
      </w:pPr>
      <w:bookmarkStart w:id="0" w:name="_Toc10193928"/>
      <w:r>
        <w:t>Оглавление</w:t>
      </w:r>
      <w:bookmarkEnd w:id="0"/>
    </w:p>
    <w:p w:rsidR="00C23160" w:rsidRDefault="00C23160">
      <w:pPr>
        <w:pStyle w:val="11"/>
        <w:tabs>
          <w:tab w:val="right" w:leader="dot" w:pos="9089"/>
        </w:tabs>
        <w:rPr>
          <w:b w:val="0"/>
          <w:bCs w:val="0"/>
          <w:caps w:val="0"/>
          <w:noProof/>
        </w:rPr>
      </w:pPr>
      <w:r w:rsidRPr="00C77620">
        <w:rPr>
          <w:rStyle w:val="a6"/>
          <w:noProof/>
        </w:rPr>
        <w:t>Оглавление</w:t>
      </w:r>
      <w:r>
        <w:rPr>
          <w:noProof/>
          <w:webHidden/>
        </w:rPr>
        <w:tab/>
        <w:t>2</w:t>
      </w:r>
    </w:p>
    <w:p w:rsidR="00C23160" w:rsidRDefault="00C23160">
      <w:pPr>
        <w:pStyle w:val="11"/>
        <w:tabs>
          <w:tab w:val="right" w:leader="dot" w:pos="9089"/>
        </w:tabs>
        <w:rPr>
          <w:b w:val="0"/>
          <w:bCs w:val="0"/>
          <w:caps w:val="0"/>
          <w:noProof/>
        </w:rPr>
      </w:pPr>
      <w:r w:rsidRPr="00C77620">
        <w:rPr>
          <w:rStyle w:val="a6"/>
          <w:noProof/>
        </w:rPr>
        <w:t>Введение</w:t>
      </w:r>
      <w:r>
        <w:rPr>
          <w:noProof/>
          <w:webHidden/>
        </w:rPr>
        <w:tab/>
        <w:t>3</w:t>
      </w:r>
    </w:p>
    <w:p w:rsidR="00C23160" w:rsidRDefault="00C23160">
      <w:pPr>
        <w:pStyle w:val="11"/>
        <w:tabs>
          <w:tab w:val="right" w:leader="dot" w:pos="9089"/>
        </w:tabs>
        <w:rPr>
          <w:b w:val="0"/>
          <w:bCs w:val="0"/>
          <w:caps w:val="0"/>
          <w:noProof/>
        </w:rPr>
      </w:pPr>
      <w:r w:rsidRPr="00C77620">
        <w:rPr>
          <w:rStyle w:val="a6"/>
          <w:noProof/>
        </w:rPr>
        <w:t>Причины и этапы русской Эмиграции во Франции</w:t>
      </w:r>
      <w:r>
        <w:rPr>
          <w:noProof/>
          <w:webHidden/>
        </w:rPr>
        <w:tab/>
        <w:t>4</w:t>
      </w:r>
    </w:p>
    <w:p w:rsidR="00C23160" w:rsidRDefault="00C23160">
      <w:pPr>
        <w:pStyle w:val="21"/>
        <w:tabs>
          <w:tab w:val="right" w:leader="dot" w:pos="9089"/>
        </w:tabs>
        <w:rPr>
          <w:smallCaps w:val="0"/>
          <w:noProof/>
        </w:rPr>
      </w:pPr>
      <w:r w:rsidRPr="00C77620">
        <w:rPr>
          <w:rStyle w:val="a6"/>
          <w:noProof/>
          <w:szCs w:val="28"/>
        </w:rPr>
        <w:t>До русской революции 1917</w:t>
      </w:r>
      <w:r>
        <w:rPr>
          <w:noProof/>
          <w:webHidden/>
        </w:rPr>
        <w:tab/>
        <w:t>4</w:t>
      </w:r>
    </w:p>
    <w:p w:rsidR="00C23160" w:rsidRDefault="00C23160">
      <w:pPr>
        <w:pStyle w:val="21"/>
        <w:tabs>
          <w:tab w:val="right" w:leader="dot" w:pos="9089"/>
        </w:tabs>
        <w:rPr>
          <w:smallCaps w:val="0"/>
          <w:noProof/>
        </w:rPr>
      </w:pPr>
      <w:r w:rsidRPr="00C77620">
        <w:rPr>
          <w:rStyle w:val="a6"/>
          <w:noProof/>
          <w:szCs w:val="28"/>
        </w:rPr>
        <w:t>Почему русские выбирают Францию:</w:t>
      </w:r>
      <w:r>
        <w:rPr>
          <w:noProof/>
          <w:webHidden/>
        </w:rPr>
        <w:tab/>
        <w:t>4</w:t>
      </w:r>
    </w:p>
    <w:p w:rsidR="00C23160" w:rsidRDefault="00C23160">
      <w:pPr>
        <w:pStyle w:val="21"/>
        <w:tabs>
          <w:tab w:val="right" w:leader="dot" w:pos="9089"/>
        </w:tabs>
        <w:rPr>
          <w:smallCaps w:val="0"/>
          <w:noProof/>
        </w:rPr>
      </w:pPr>
      <w:r w:rsidRPr="00C77620">
        <w:rPr>
          <w:rStyle w:val="a6"/>
          <w:noProof/>
          <w:szCs w:val="28"/>
        </w:rPr>
        <w:t>Год</w:t>
      </w:r>
      <w:r>
        <w:rPr>
          <w:noProof/>
          <w:webHidden/>
        </w:rPr>
        <w:tab/>
        <w:t>5</w:t>
      </w:r>
    </w:p>
    <w:p w:rsidR="00C23160" w:rsidRDefault="00C23160">
      <w:pPr>
        <w:pStyle w:val="21"/>
        <w:tabs>
          <w:tab w:val="right" w:leader="dot" w:pos="9089"/>
        </w:tabs>
        <w:rPr>
          <w:smallCaps w:val="0"/>
          <w:noProof/>
        </w:rPr>
      </w:pPr>
      <w:r w:rsidRPr="00C77620">
        <w:rPr>
          <w:rStyle w:val="a6"/>
          <w:noProof/>
          <w:szCs w:val="28"/>
        </w:rPr>
        <w:t>Белая эмиграция</w:t>
      </w:r>
      <w:r>
        <w:rPr>
          <w:noProof/>
          <w:webHidden/>
        </w:rPr>
        <w:tab/>
        <w:t>5</w:t>
      </w:r>
    </w:p>
    <w:p w:rsidR="00C23160" w:rsidRDefault="00C23160">
      <w:pPr>
        <w:pStyle w:val="21"/>
        <w:tabs>
          <w:tab w:val="right" w:leader="dot" w:pos="9089"/>
        </w:tabs>
        <w:rPr>
          <w:smallCaps w:val="0"/>
          <w:noProof/>
        </w:rPr>
      </w:pPr>
      <w:r w:rsidRPr="00C77620">
        <w:rPr>
          <w:rStyle w:val="a6"/>
          <w:noProof/>
          <w:szCs w:val="28"/>
        </w:rPr>
        <w:t>Потом Вторая мировая война.</w:t>
      </w:r>
      <w:r>
        <w:rPr>
          <w:noProof/>
          <w:webHidden/>
        </w:rPr>
        <w:tab/>
        <w:t>6</w:t>
      </w:r>
    </w:p>
    <w:p w:rsidR="00C23160" w:rsidRDefault="00C23160">
      <w:pPr>
        <w:pStyle w:val="11"/>
        <w:tabs>
          <w:tab w:val="right" w:leader="dot" w:pos="9089"/>
        </w:tabs>
        <w:rPr>
          <w:b w:val="0"/>
          <w:bCs w:val="0"/>
          <w:caps w:val="0"/>
          <w:noProof/>
        </w:rPr>
      </w:pPr>
      <w:r w:rsidRPr="00C77620">
        <w:rPr>
          <w:rStyle w:val="a6"/>
          <w:noProof/>
        </w:rPr>
        <w:t>Русский Экспедиционный корпус и Русский Почетный Легион.</w:t>
      </w:r>
      <w:r>
        <w:rPr>
          <w:noProof/>
          <w:webHidden/>
        </w:rPr>
        <w:tab/>
        <w:t>7</w:t>
      </w:r>
    </w:p>
    <w:p w:rsidR="00C23160" w:rsidRDefault="00C23160">
      <w:pPr>
        <w:pStyle w:val="21"/>
        <w:tabs>
          <w:tab w:val="right" w:leader="dot" w:pos="9089"/>
        </w:tabs>
        <w:rPr>
          <w:smallCaps w:val="0"/>
          <w:noProof/>
        </w:rPr>
      </w:pPr>
      <w:r w:rsidRPr="00C77620">
        <w:rPr>
          <w:rStyle w:val="a6"/>
          <w:noProof/>
          <w:szCs w:val="28"/>
        </w:rPr>
        <w:t>Добровольцы русского Экспедиционного корпуса бойцы в la Division Marocaine(Марокканском Дивизионе).</w:t>
      </w:r>
      <w:r>
        <w:rPr>
          <w:noProof/>
          <w:webHidden/>
        </w:rPr>
        <w:tab/>
        <w:t>7</w:t>
      </w:r>
    </w:p>
    <w:p w:rsidR="00C23160" w:rsidRDefault="00C23160">
      <w:pPr>
        <w:pStyle w:val="21"/>
        <w:tabs>
          <w:tab w:val="right" w:leader="dot" w:pos="9089"/>
        </w:tabs>
        <w:rPr>
          <w:smallCaps w:val="0"/>
          <w:noProof/>
        </w:rPr>
      </w:pPr>
      <w:r w:rsidRPr="00C77620">
        <w:rPr>
          <w:rStyle w:val="a6"/>
          <w:noProof/>
          <w:szCs w:val="28"/>
        </w:rPr>
        <w:t>Образование русского Почетного легиона</w:t>
      </w:r>
      <w:r>
        <w:rPr>
          <w:noProof/>
          <w:webHidden/>
        </w:rPr>
        <w:tab/>
        <w:t>9</w:t>
      </w:r>
    </w:p>
    <w:p w:rsidR="00C23160" w:rsidRDefault="00C23160">
      <w:pPr>
        <w:pStyle w:val="11"/>
        <w:tabs>
          <w:tab w:val="right" w:leader="dot" w:pos="9089"/>
        </w:tabs>
        <w:rPr>
          <w:b w:val="0"/>
          <w:bCs w:val="0"/>
          <w:caps w:val="0"/>
          <w:noProof/>
        </w:rPr>
      </w:pPr>
      <w:r w:rsidRPr="00C77620">
        <w:rPr>
          <w:rStyle w:val="a6"/>
          <w:noProof/>
        </w:rPr>
        <w:t>Эвакуация белой армии из Крыма</w:t>
      </w:r>
      <w:r>
        <w:rPr>
          <w:noProof/>
          <w:webHidden/>
        </w:rPr>
        <w:tab/>
        <w:t>11</w:t>
      </w:r>
    </w:p>
    <w:p w:rsidR="00C23160" w:rsidRDefault="00C23160">
      <w:pPr>
        <w:pStyle w:val="30"/>
        <w:tabs>
          <w:tab w:val="right" w:leader="dot" w:pos="9089"/>
        </w:tabs>
        <w:rPr>
          <w:i w:val="0"/>
          <w:iCs w:val="0"/>
          <w:noProof/>
        </w:rPr>
      </w:pPr>
      <w:r w:rsidRPr="00C77620">
        <w:rPr>
          <w:rStyle w:val="a6"/>
          <w:noProof/>
        </w:rPr>
        <w:t>Некоторые из эмигрированных русских офицеров</w:t>
      </w:r>
      <w:r>
        <w:rPr>
          <w:noProof/>
          <w:webHidden/>
        </w:rPr>
        <w:tab/>
        <w:t>12</w:t>
      </w:r>
    </w:p>
    <w:p w:rsidR="00C23160" w:rsidRDefault="00C23160">
      <w:pPr>
        <w:pStyle w:val="11"/>
        <w:tabs>
          <w:tab w:val="right" w:leader="dot" w:pos="9089"/>
        </w:tabs>
        <w:rPr>
          <w:b w:val="0"/>
          <w:bCs w:val="0"/>
          <w:caps w:val="0"/>
          <w:noProof/>
        </w:rPr>
      </w:pPr>
      <w:r w:rsidRPr="00C77620">
        <w:rPr>
          <w:rStyle w:val="a6"/>
          <w:noProof/>
        </w:rPr>
        <w:t>Причины поражения Белых</w:t>
      </w:r>
      <w:r>
        <w:rPr>
          <w:noProof/>
          <w:webHidden/>
        </w:rPr>
        <w:tab/>
        <w:t>13</w:t>
      </w:r>
    </w:p>
    <w:p w:rsidR="00C23160" w:rsidRDefault="00C23160">
      <w:pPr>
        <w:pStyle w:val="11"/>
        <w:tabs>
          <w:tab w:val="right" w:leader="dot" w:pos="9089"/>
        </w:tabs>
        <w:rPr>
          <w:b w:val="0"/>
          <w:bCs w:val="0"/>
          <w:caps w:val="0"/>
          <w:noProof/>
        </w:rPr>
      </w:pPr>
      <w:r w:rsidRPr="00C77620">
        <w:rPr>
          <w:rStyle w:val="a6"/>
          <w:noProof/>
        </w:rPr>
        <w:t>Русская православная церковь и русская культура во Франции.</w:t>
      </w:r>
      <w:r>
        <w:rPr>
          <w:noProof/>
          <w:webHidden/>
        </w:rPr>
        <w:tab/>
        <w:t>14</w:t>
      </w:r>
    </w:p>
    <w:p w:rsidR="00C23160" w:rsidRDefault="00C23160">
      <w:pPr>
        <w:pStyle w:val="21"/>
        <w:tabs>
          <w:tab w:val="right" w:leader="dot" w:pos="9089"/>
        </w:tabs>
        <w:rPr>
          <w:smallCaps w:val="0"/>
          <w:noProof/>
        </w:rPr>
      </w:pPr>
      <w:r w:rsidRPr="00C77620">
        <w:rPr>
          <w:rStyle w:val="a6"/>
          <w:noProof/>
          <w:szCs w:val="28"/>
        </w:rPr>
        <w:t>Церковь Успения Нотр-Дам</w:t>
      </w:r>
      <w:r>
        <w:rPr>
          <w:noProof/>
          <w:webHidden/>
        </w:rPr>
        <w:tab/>
        <w:t>15</w:t>
      </w:r>
    </w:p>
    <w:p w:rsidR="00C23160" w:rsidRDefault="00C23160">
      <w:pPr>
        <w:pStyle w:val="21"/>
        <w:tabs>
          <w:tab w:val="right" w:leader="dot" w:pos="9089"/>
        </w:tabs>
        <w:rPr>
          <w:smallCaps w:val="0"/>
          <w:noProof/>
        </w:rPr>
      </w:pPr>
      <w:r w:rsidRPr="00C77620">
        <w:rPr>
          <w:rStyle w:val="a6"/>
          <w:noProof/>
          <w:szCs w:val="28"/>
        </w:rPr>
        <w:t>Русский дом</w:t>
      </w:r>
      <w:r>
        <w:rPr>
          <w:noProof/>
          <w:webHidden/>
        </w:rPr>
        <w:tab/>
        <w:t>16</w:t>
      </w:r>
    </w:p>
    <w:p w:rsidR="00C23160" w:rsidRDefault="00C23160">
      <w:pPr>
        <w:pStyle w:val="21"/>
        <w:tabs>
          <w:tab w:val="right" w:leader="dot" w:pos="9089"/>
        </w:tabs>
        <w:rPr>
          <w:smallCaps w:val="0"/>
          <w:noProof/>
        </w:rPr>
      </w:pPr>
      <w:r w:rsidRPr="00C77620">
        <w:rPr>
          <w:rStyle w:val="a6"/>
          <w:noProof/>
          <w:szCs w:val="28"/>
        </w:rPr>
        <w:t>Кладбище Saint-Hislaire-le-Grand</w:t>
      </w:r>
      <w:r>
        <w:rPr>
          <w:noProof/>
          <w:webHidden/>
        </w:rPr>
        <w:tab/>
        <w:t>16</w:t>
      </w:r>
    </w:p>
    <w:p w:rsidR="00C23160" w:rsidRDefault="00C23160">
      <w:pPr>
        <w:pStyle w:val="11"/>
        <w:tabs>
          <w:tab w:val="right" w:leader="dot" w:pos="9089"/>
        </w:tabs>
        <w:rPr>
          <w:b w:val="0"/>
          <w:bCs w:val="0"/>
          <w:caps w:val="0"/>
          <w:noProof/>
        </w:rPr>
      </w:pPr>
      <w:r w:rsidRPr="00C77620">
        <w:rPr>
          <w:rStyle w:val="a6"/>
          <w:noProof/>
        </w:rPr>
        <w:t>Заключение</w:t>
      </w:r>
      <w:r>
        <w:rPr>
          <w:noProof/>
          <w:webHidden/>
        </w:rPr>
        <w:tab/>
        <w:t>17</w:t>
      </w:r>
    </w:p>
    <w:p w:rsidR="00C23160" w:rsidRDefault="00C23160">
      <w:pPr>
        <w:pStyle w:val="11"/>
        <w:tabs>
          <w:tab w:val="right" w:leader="dot" w:pos="9089"/>
        </w:tabs>
        <w:rPr>
          <w:b w:val="0"/>
          <w:bCs w:val="0"/>
          <w:caps w:val="0"/>
          <w:noProof/>
        </w:rPr>
      </w:pPr>
      <w:r w:rsidRPr="00C77620">
        <w:rPr>
          <w:rStyle w:val="a6"/>
          <w:noProof/>
        </w:rPr>
        <w:t>Список литературы.</w:t>
      </w:r>
      <w:r>
        <w:rPr>
          <w:noProof/>
          <w:webHidden/>
        </w:rPr>
        <w:tab/>
        <w:t>19</w:t>
      </w:r>
    </w:p>
    <w:p w:rsidR="00C23160" w:rsidRDefault="00C23160"/>
    <w:p w:rsidR="00C23160" w:rsidRDefault="00C23160">
      <w:pPr>
        <w:pStyle w:val="1"/>
      </w:pPr>
      <w:r>
        <w:br w:type="page"/>
      </w:r>
      <w:bookmarkStart w:id="1" w:name="_Toc10193929"/>
      <w:r>
        <w:t>Введение</w:t>
      </w:r>
      <w:bookmarkEnd w:id="1"/>
    </w:p>
    <w:p w:rsidR="00C23160" w:rsidRDefault="00C23160">
      <w:pPr>
        <w:pStyle w:val="10"/>
        <w:spacing w:before="0" w:after="0"/>
        <w:rPr>
          <w:snapToGrid/>
          <w:szCs w:val="24"/>
        </w:rPr>
      </w:pPr>
    </w:p>
    <w:p w:rsidR="00C23160" w:rsidRDefault="00C23160">
      <w:pPr>
        <w:spacing w:line="360" w:lineRule="auto"/>
        <w:jc w:val="both"/>
      </w:pPr>
      <w:r>
        <w:t>Мой реферат называется «Русская эмиграция во Франции».</w:t>
      </w:r>
    </w:p>
    <w:p w:rsidR="00C23160" w:rsidRDefault="00C23160">
      <w:pPr>
        <w:pStyle w:val="a3"/>
      </w:pPr>
      <w:r>
        <w:t xml:space="preserve">Очень важный период истории, по моему мнению, это - эпоха, когда Россия была Империей. </w:t>
      </w:r>
    </w:p>
    <w:p w:rsidR="00C23160" w:rsidRDefault="00C23160">
      <w:pPr>
        <w:spacing w:line="360" w:lineRule="auto"/>
        <w:ind w:firstLine="708"/>
        <w:jc w:val="both"/>
      </w:pPr>
      <w:r>
        <w:t>В этом труде, я хотел бы изучать следующие вопросы:</w:t>
      </w:r>
    </w:p>
    <w:p w:rsidR="00C23160" w:rsidRDefault="00C23160">
      <w:pPr>
        <w:spacing w:line="360" w:lineRule="auto"/>
        <w:jc w:val="both"/>
      </w:pPr>
    </w:p>
    <w:p w:rsidR="00C23160" w:rsidRDefault="00C23160">
      <w:pPr>
        <w:spacing w:line="360" w:lineRule="auto"/>
        <w:jc w:val="both"/>
        <w:rPr>
          <w:i/>
          <w:iCs/>
        </w:rPr>
      </w:pPr>
      <w:r>
        <w:rPr>
          <w:i/>
          <w:iCs/>
        </w:rPr>
        <w:t>- Какими были причины эмиграции русских во Францию;</w:t>
      </w:r>
    </w:p>
    <w:p w:rsidR="00C23160" w:rsidRDefault="00C23160">
      <w:pPr>
        <w:spacing w:line="360" w:lineRule="auto"/>
        <w:jc w:val="both"/>
        <w:rPr>
          <w:i/>
          <w:iCs/>
        </w:rPr>
      </w:pPr>
      <w:r>
        <w:rPr>
          <w:i/>
          <w:iCs/>
        </w:rPr>
        <w:t>- Почему русские выбирали Францию;</w:t>
      </w:r>
    </w:p>
    <w:p w:rsidR="00C23160" w:rsidRDefault="00C23160">
      <w:pPr>
        <w:spacing w:line="360" w:lineRule="auto"/>
        <w:jc w:val="both"/>
        <w:rPr>
          <w:i/>
          <w:iCs/>
        </w:rPr>
      </w:pPr>
      <w:r>
        <w:rPr>
          <w:i/>
          <w:iCs/>
        </w:rPr>
        <w:t>- Какими этапами можно определить русскую эмиграцию во Франции;</w:t>
      </w:r>
    </w:p>
    <w:p w:rsidR="00C23160" w:rsidRDefault="00C23160">
      <w:pPr>
        <w:spacing w:line="360" w:lineRule="auto"/>
        <w:jc w:val="both"/>
        <w:rPr>
          <w:i/>
          <w:iCs/>
        </w:rPr>
      </w:pPr>
      <w:r>
        <w:rPr>
          <w:i/>
          <w:iCs/>
        </w:rPr>
        <w:t>- Как когда русские боролись против Германии и, позже, против большевиков, они оказались во Франции;</w:t>
      </w:r>
    </w:p>
    <w:p w:rsidR="00C23160" w:rsidRDefault="00C23160">
      <w:pPr>
        <w:spacing w:line="360" w:lineRule="auto"/>
        <w:jc w:val="both"/>
        <w:rPr>
          <w:i/>
          <w:iCs/>
        </w:rPr>
      </w:pPr>
      <w:r>
        <w:rPr>
          <w:i/>
          <w:iCs/>
        </w:rPr>
        <w:t>- Какими были причины поражения Белой Армии;</w:t>
      </w:r>
    </w:p>
    <w:p w:rsidR="00C23160" w:rsidRDefault="00C23160">
      <w:pPr>
        <w:spacing w:line="360" w:lineRule="auto"/>
        <w:jc w:val="both"/>
        <w:rPr>
          <w:i/>
          <w:iCs/>
        </w:rPr>
      </w:pPr>
      <w:r>
        <w:rPr>
          <w:i/>
          <w:iCs/>
        </w:rPr>
        <w:t>- Как русская Православная Церковь проявляется во Франции.</w:t>
      </w:r>
    </w:p>
    <w:p w:rsidR="00C23160" w:rsidRDefault="00C23160">
      <w:pPr>
        <w:spacing w:line="360" w:lineRule="auto"/>
        <w:jc w:val="both"/>
      </w:pPr>
    </w:p>
    <w:p w:rsidR="00C23160" w:rsidRDefault="00C23160">
      <w:pPr>
        <w:spacing w:line="360" w:lineRule="auto"/>
        <w:ind w:firstLine="708"/>
        <w:jc w:val="both"/>
      </w:pPr>
      <w:r>
        <w:t>Я полагаю, что роль русской эмиграции во Франции очень значительна в развитии русской мысли в общем.</w:t>
      </w:r>
    </w:p>
    <w:p w:rsidR="00C23160" w:rsidRDefault="00C23160">
      <w:pPr>
        <w:spacing w:line="360" w:lineRule="auto"/>
        <w:ind w:firstLine="708"/>
        <w:jc w:val="both"/>
      </w:pPr>
      <w:r>
        <w:t>Жители России должны знать историю своей страны и, в особенности, их генеалогию. В нашей стране имеются много лиц - потомков эмигрантов - которые совсем не интересуются их истоками. Кроме того, поскольку большое количество писателей, художников и философов предпочли Францию как страну убежища, их творчество, являясь несомненно русской культурой, не доступно тем, кто остается в России. Это довольно негативное явление.</w:t>
      </w:r>
    </w:p>
    <w:p w:rsidR="00C23160" w:rsidRDefault="00C23160">
      <w:pPr>
        <w:spacing w:line="360" w:lineRule="auto"/>
        <w:ind w:firstLine="708"/>
        <w:jc w:val="both"/>
      </w:pPr>
      <w:r>
        <w:t>Чтобы восстановить уровень культуры, Россия должна поменять свою позицию по отношению к эмигрантам во Франции в направлении на сближение идей или даже на репатриацию.</w:t>
      </w: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pStyle w:val="1"/>
      </w:pPr>
      <w:bookmarkStart w:id="2" w:name="_Toc10193930"/>
      <w:r>
        <w:t>Причины и этапы русской Эмиграции во Франции</w:t>
      </w:r>
      <w:bookmarkEnd w:id="2"/>
    </w:p>
    <w:p w:rsidR="00C23160" w:rsidRDefault="00C23160">
      <w:pPr>
        <w:spacing w:line="360" w:lineRule="auto"/>
        <w:jc w:val="both"/>
      </w:pPr>
    </w:p>
    <w:p w:rsidR="00C23160" w:rsidRDefault="00C23160">
      <w:pPr>
        <w:pStyle w:val="2"/>
      </w:pPr>
      <w:bookmarkStart w:id="3" w:name="_Toc10193931"/>
      <w:r>
        <w:t>До русской революции 1917</w:t>
      </w:r>
      <w:bookmarkEnd w:id="3"/>
    </w:p>
    <w:p w:rsidR="00C23160" w:rsidRDefault="00C23160">
      <w:pPr>
        <w:spacing w:line="360" w:lineRule="auto"/>
        <w:jc w:val="both"/>
      </w:pPr>
    </w:p>
    <w:p w:rsidR="00C23160" w:rsidRDefault="00C23160">
      <w:pPr>
        <w:spacing w:line="360" w:lineRule="auto"/>
        <w:ind w:firstLine="708"/>
        <w:jc w:val="both"/>
      </w:pPr>
      <w:r>
        <w:t>Русскоязычное население стало полновесно путешествовать во Францию начиная с XVIII-ого века. Петр I очень благоприятствует обмену с Западом, однако, в августе 1790, по указу Екатерины II, русских, находящихся во Франции, предписано возвращать Россию, чтобы избегать заражения их революционными идеями.</w:t>
      </w:r>
    </w:p>
    <w:p w:rsidR="00C23160" w:rsidRDefault="00C23160">
      <w:pPr>
        <w:spacing w:line="360" w:lineRule="auto"/>
        <w:ind w:firstLine="708"/>
        <w:jc w:val="both"/>
      </w:pPr>
      <w:r>
        <w:t>После наполеоновских кампаний и после, до 1914, Франция очень привлекательна для русских по нескольким основаниям: сначала, это привлекательность Франции, обнаруженная русскими солдатами, которые ее захватили в 1914 и оккупировали ее в течение трех лет после капитуляции Наполеона в 1815, затем с либерализацией самодержавного режима, перемещения стали легче.</w:t>
      </w:r>
    </w:p>
    <w:p w:rsidR="00C23160" w:rsidRDefault="00C23160">
      <w:pPr>
        <w:spacing w:line="360" w:lineRule="auto"/>
        <w:jc w:val="both"/>
      </w:pPr>
    </w:p>
    <w:p w:rsidR="00C23160" w:rsidRDefault="00C23160">
      <w:pPr>
        <w:pStyle w:val="2"/>
      </w:pPr>
      <w:bookmarkStart w:id="4" w:name="_Toc10193932"/>
      <w:r>
        <w:t>Почему русские выбирают Францию:</w:t>
      </w:r>
      <w:bookmarkEnd w:id="4"/>
    </w:p>
    <w:p w:rsidR="00C23160" w:rsidRDefault="00C23160">
      <w:pPr>
        <w:spacing w:line="360" w:lineRule="auto"/>
        <w:jc w:val="both"/>
      </w:pPr>
    </w:p>
    <w:p w:rsidR="00C23160" w:rsidRDefault="00C23160">
      <w:pPr>
        <w:numPr>
          <w:ilvl w:val="0"/>
          <w:numId w:val="1"/>
        </w:numPr>
        <w:spacing w:line="360" w:lineRule="auto"/>
        <w:jc w:val="both"/>
      </w:pPr>
      <w:r>
        <w:t>Свобода выражения, которая царит во Франции, столь привлекательна для русских, что Франция зачастую оказывается убежищем для политических беженцев, которые убегают из России, ускользая от осуждения или убегая из Сибири.</w:t>
      </w:r>
    </w:p>
    <w:p w:rsidR="00C23160" w:rsidRDefault="00C23160">
      <w:pPr>
        <w:numPr>
          <w:ilvl w:val="0"/>
          <w:numId w:val="1"/>
        </w:numPr>
        <w:spacing w:line="360" w:lineRule="auto"/>
        <w:jc w:val="both"/>
      </w:pPr>
      <w:r>
        <w:t>Жадные до культуры и до развлечения, русские надеются найти душу Франции (Версаль, замки Луары, готические соборы, пейзажи Франции, парижские спектакли).</w:t>
      </w:r>
    </w:p>
    <w:p w:rsidR="00C23160" w:rsidRDefault="00C23160">
      <w:pPr>
        <w:numPr>
          <w:ilvl w:val="0"/>
          <w:numId w:val="1"/>
        </w:numPr>
        <w:spacing w:line="360" w:lineRule="auto"/>
        <w:jc w:val="both"/>
      </w:pPr>
      <w:r>
        <w:t>Русские также едут из России, чтобы консультироваться с ведущими парижскими специалистами, лечить туберкулез на солнце Лазурного берега или посещать курорты и курорты.</w:t>
      </w:r>
    </w:p>
    <w:p w:rsidR="00C23160" w:rsidRDefault="00C23160">
      <w:pPr>
        <w:numPr>
          <w:ilvl w:val="0"/>
          <w:numId w:val="1"/>
        </w:numPr>
        <w:spacing w:line="360" w:lineRule="auto"/>
        <w:jc w:val="both"/>
      </w:pPr>
      <w:r>
        <w:t>Едут и за образованием: курсы в Сорбонне, стажировки в мастерских художников и парижских скульпторов.</w:t>
      </w:r>
    </w:p>
    <w:p w:rsidR="00C23160" w:rsidRDefault="00C23160">
      <w:pPr>
        <w:numPr>
          <w:ilvl w:val="0"/>
          <w:numId w:val="1"/>
        </w:numPr>
        <w:spacing w:line="360" w:lineRule="auto"/>
        <w:jc w:val="both"/>
      </w:pPr>
      <w:r>
        <w:t>Находить применение своей профессии: дипломаты, журналисты, коммерсанты, музыканты, певцы, труппы балета в поездке или даже искатели приключений и шпионы. Некоторые из этих случайных пассажиров остаются во Франции.</w:t>
      </w:r>
    </w:p>
    <w:p w:rsidR="00C23160" w:rsidRDefault="00C23160">
      <w:pPr>
        <w:numPr>
          <w:ilvl w:val="0"/>
          <w:numId w:val="1"/>
        </w:numPr>
        <w:spacing w:line="360" w:lineRule="auto"/>
        <w:jc w:val="both"/>
      </w:pPr>
      <w:r>
        <w:t>Соблазненные «charme slave», французы принимают русских, и за ними приходит во Францию все большая «свобода обычаев».</w:t>
      </w:r>
    </w:p>
    <w:p w:rsidR="00C23160" w:rsidRDefault="00C23160">
      <w:pPr>
        <w:spacing w:line="360" w:lineRule="auto"/>
        <w:jc w:val="both"/>
      </w:pPr>
    </w:p>
    <w:p w:rsidR="00C23160" w:rsidRDefault="00C23160">
      <w:pPr>
        <w:spacing w:line="360" w:lineRule="auto"/>
        <w:jc w:val="both"/>
      </w:pPr>
      <w:r>
        <w:t>Количество русских, проживающих во Франции, согласно официальной статистике, увеличилось так:</w:t>
      </w:r>
    </w:p>
    <w:tbl>
      <w:tblPr>
        <w:tblW w:w="0" w:type="auto"/>
        <w:tblInd w:w="675" w:type="dxa"/>
        <w:tblLayout w:type="fixed"/>
        <w:tblCellMar>
          <w:left w:w="0" w:type="dxa"/>
          <w:right w:w="0" w:type="dxa"/>
        </w:tblCellMar>
        <w:tblLook w:val="0000" w:firstRow="0" w:lastRow="0" w:firstColumn="0" w:lastColumn="0" w:noHBand="0" w:noVBand="0"/>
      </w:tblPr>
      <w:tblGrid>
        <w:gridCol w:w="3022"/>
        <w:gridCol w:w="600"/>
        <w:gridCol w:w="720"/>
        <w:gridCol w:w="720"/>
        <w:gridCol w:w="720"/>
        <w:gridCol w:w="720"/>
        <w:gridCol w:w="720"/>
      </w:tblGrid>
      <w:tr w:rsidR="00C23160">
        <w:tc>
          <w:tcPr>
            <w:tcW w:w="3022"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pStyle w:val="2"/>
              <w:spacing w:line="360" w:lineRule="auto"/>
              <w:ind w:left="-960" w:firstLine="960"/>
              <w:rPr>
                <w:sz w:val="24"/>
                <w:lang w:val="ru-RU"/>
              </w:rPr>
            </w:pPr>
            <w:bookmarkStart w:id="5" w:name="_Toc10193933"/>
            <w:r>
              <w:rPr>
                <w:sz w:val="24"/>
                <w:lang w:val="ru-RU"/>
              </w:rPr>
              <w:t>Год</w:t>
            </w:r>
            <w:bookmarkEnd w:id="5"/>
          </w:p>
        </w:tc>
        <w:tc>
          <w:tcPr>
            <w:tcW w:w="60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spacing w:line="360" w:lineRule="auto"/>
              <w:ind w:left="-960" w:right="-808" w:firstLine="960"/>
              <w:jc w:val="both"/>
              <w:rPr>
                <w:caps/>
                <w:lang w:val="fr-FR"/>
              </w:rPr>
            </w:pPr>
            <w:r>
              <w:rPr>
                <w:caps/>
                <w:lang w:val="fr-FR"/>
              </w:rPr>
              <w:t>1851</w:t>
            </w:r>
          </w:p>
        </w:tc>
        <w:tc>
          <w:tcPr>
            <w:tcW w:w="72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spacing w:line="360" w:lineRule="auto"/>
              <w:ind w:left="-960" w:right="-808" w:firstLine="960"/>
              <w:jc w:val="both"/>
              <w:rPr>
                <w:caps/>
                <w:lang w:val="fr-FR"/>
              </w:rPr>
            </w:pPr>
            <w:r>
              <w:rPr>
                <w:caps/>
                <w:lang w:val="fr-FR"/>
              </w:rPr>
              <w:t>1866</w:t>
            </w:r>
          </w:p>
        </w:tc>
        <w:tc>
          <w:tcPr>
            <w:tcW w:w="72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spacing w:line="360" w:lineRule="auto"/>
              <w:ind w:left="-960" w:right="-808" w:firstLine="960"/>
              <w:jc w:val="both"/>
              <w:rPr>
                <w:caps/>
                <w:lang w:val="fr-FR"/>
              </w:rPr>
            </w:pPr>
            <w:r>
              <w:rPr>
                <w:caps/>
                <w:lang w:val="fr-FR"/>
              </w:rPr>
              <w:t>1881</w:t>
            </w:r>
          </w:p>
        </w:tc>
        <w:tc>
          <w:tcPr>
            <w:tcW w:w="72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spacing w:line="360" w:lineRule="auto"/>
              <w:ind w:left="-960" w:right="-808" w:firstLine="960"/>
              <w:jc w:val="both"/>
              <w:rPr>
                <w:caps/>
                <w:lang w:val="fr-FR"/>
              </w:rPr>
            </w:pPr>
            <w:r>
              <w:rPr>
                <w:caps/>
                <w:lang w:val="fr-FR"/>
              </w:rPr>
              <w:t>1901</w:t>
            </w:r>
          </w:p>
        </w:tc>
        <w:tc>
          <w:tcPr>
            <w:tcW w:w="72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spacing w:line="360" w:lineRule="auto"/>
              <w:ind w:left="-960" w:right="-808" w:firstLine="960"/>
              <w:jc w:val="both"/>
              <w:rPr>
                <w:caps/>
                <w:lang w:val="fr-FR"/>
              </w:rPr>
            </w:pPr>
            <w:r>
              <w:rPr>
                <w:caps/>
                <w:lang w:val="fr-FR"/>
              </w:rPr>
              <w:t>1906</w:t>
            </w:r>
          </w:p>
        </w:tc>
        <w:tc>
          <w:tcPr>
            <w:tcW w:w="72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spacing w:line="360" w:lineRule="auto"/>
              <w:ind w:left="-960" w:right="-808" w:firstLine="960"/>
              <w:jc w:val="both"/>
              <w:rPr>
                <w:caps/>
                <w:lang w:val="fr-FR"/>
              </w:rPr>
            </w:pPr>
            <w:r>
              <w:rPr>
                <w:caps/>
                <w:lang w:val="fr-FR"/>
              </w:rPr>
              <w:t>1911</w:t>
            </w:r>
          </w:p>
        </w:tc>
      </w:tr>
      <w:tr w:rsidR="00C23160">
        <w:tc>
          <w:tcPr>
            <w:tcW w:w="3022"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spacing w:line="360" w:lineRule="auto"/>
              <w:ind w:left="-960" w:right="-808" w:firstLine="960"/>
              <w:jc w:val="both"/>
            </w:pPr>
            <w:r>
              <w:t>Количество</w:t>
            </w:r>
          </w:p>
        </w:tc>
        <w:tc>
          <w:tcPr>
            <w:tcW w:w="60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spacing w:line="360" w:lineRule="auto"/>
              <w:ind w:left="-960" w:right="-808" w:firstLine="960"/>
              <w:jc w:val="both"/>
              <w:rPr>
                <w:lang w:val="fr-FR"/>
              </w:rPr>
            </w:pPr>
            <w:r>
              <w:rPr>
                <w:lang w:val="fr-FR"/>
              </w:rPr>
              <w:t>9338</w:t>
            </w:r>
          </w:p>
        </w:tc>
        <w:tc>
          <w:tcPr>
            <w:tcW w:w="72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spacing w:line="360" w:lineRule="auto"/>
              <w:ind w:left="-960" w:right="-808" w:firstLine="960"/>
              <w:jc w:val="both"/>
              <w:rPr>
                <w:lang w:val="fr-FR"/>
              </w:rPr>
            </w:pPr>
            <w:r>
              <w:rPr>
                <w:lang w:val="fr-FR"/>
              </w:rPr>
              <w:t>12164</w:t>
            </w:r>
          </w:p>
        </w:tc>
        <w:tc>
          <w:tcPr>
            <w:tcW w:w="72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spacing w:line="360" w:lineRule="auto"/>
              <w:ind w:left="-960" w:right="-808" w:firstLine="960"/>
              <w:jc w:val="both"/>
              <w:rPr>
                <w:lang w:val="fr-FR"/>
              </w:rPr>
            </w:pPr>
            <w:r>
              <w:rPr>
                <w:lang w:val="fr-FR"/>
              </w:rPr>
              <w:t>10489</w:t>
            </w:r>
          </w:p>
        </w:tc>
        <w:tc>
          <w:tcPr>
            <w:tcW w:w="72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spacing w:line="360" w:lineRule="auto"/>
              <w:ind w:left="-960" w:right="-808" w:firstLine="960"/>
              <w:jc w:val="both"/>
              <w:rPr>
                <w:lang w:val="fr-FR"/>
              </w:rPr>
            </w:pPr>
            <w:r>
              <w:rPr>
                <w:lang w:val="fr-FR"/>
              </w:rPr>
              <w:t>16061</w:t>
            </w:r>
          </w:p>
        </w:tc>
        <w:tc>
          <w:tcPr>
            <w:tcW w:w="72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spacing w:line="360" w:lineRule="auto"/>
              <w:ind w:left="-960" w:right="-808" w:firstLine="960"/>
              <w:jc w:val="both"/>
              <w:rPr>
                <w:lang w:val="fr-FR"/>
              </w:rPr>
            </w:pPr>
            <w:r>
              <w:rPr>
                <w:lang w:val="fr-FR"/>
              </w:rPr>
              <w:t>25605</w:t>
            </w:r>
          </w:p>
        </w:tc>
        <w:tc>
          <w:tcPr>
            <w:tcW w:w="72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spacing w:line="360" w:lineRule="auto"/>
              <w:ind w:left="-960" w:right="-808" w:firstLine="960"/>
              <w:jc w:val="both"/>
              <w:rPr>
                <w:lang w:val="fr-FR"/>
              </w:rPr>
            </w:pPr>
            <w:r>
              <w:rPr>
                <w:lang w:val="fr-FR"/>
              </w:rPr>
              <w:t>35016</w:t>
            </w:r>
          </w:p>
        </w:tc>
      </w:tr>
    </w:tbl>
    <w:p w:rsidR="00C23160" w:rsidRDefault="00C23160">
      <w:pPr>
        <w:spacing w:line="360" w:lineRule="auto"/>
        <w:ind w:firstLine="708"/>
        <w:jc w:val="both"/>
      </w:pPr>
    </w:p>
    <w:p w:rsidR="00C23160" w:rsidRDefault="00C23160">
      <w:pPr>
        <w:spacing w:line="360" w:lineRule="auto"/>
        <w:ind w:firstLine="708"/>
        <w:jc w:val="both"/>
      </w:pPr>
      <w:r>
        <w:t>В 1916, русский экспедиционный корпус, насчитывающий 44 292 человек, выгружается во Франции чтобы сражаться на французско-македонских фронтах.</w:t>
      </w:r>
    </w:p>
    <w:p w:rsidR="00C23160" w:rsidRDefault="00C23160">
      <w:pPr>
        <w:spacing w:line="360" w:lineRule="auto"/>
        <w:jc w:val="both"/>
      </w:pPr>
    </w:p>
    <w:p w:rsidR="00C23160" w:rsidRDefault="00C23160">
      <w:pPr>
        <w:pStyle w:val="2"/>
      </w:pPr>
      <w:bookmarkStart w:id="6" w:name="_Toc10193934"/>
      <w:r>
        <w:t>Белая эмиграция</w:t>
      </w:r>
      <w:bookmarkEnd w:id="6"/>
    </w:p>
    <w:p w:rsidR="00C23160" w:rsidRDefault="00C23160">
      <w:pPr>
        <w:spacing w:line="360" w:lineRule="auto"/>
        <w:jc w:val="both"/>
      </w:pPr>
    </w:p>
    <w:p w:rsidR="00C23160" w:rsidRDefault="00C23160">
      <w:pPr>
        <w:spacing w:line="360" w:lineRule="auto"/>
        <w:ind w:firstLine="708"/>
        <w:jc w:val="both"/>
      </w:pPr>
      <w:r>
        <w:t xml:space="preserve">Второй этап эмиграции начинается вследствие русской революции 1917 и смены режима. Эмиграция этого этапа образует во Франции следующие группы: </w:t>
      </w:r>
    </w:p>
    <w:p w:rsidR="00C23160" w:rsidRDefault="00C23160">
      <w:pPr>
        <w:numPr>
          <w:ilvl w:val="0"/>
          <w:numId w:val="2"/>
        </w:numPr>
        <w:tabs>
          <w:tab w:val="clear" w:pos="1005"/>
          <w:tab w:val="num" w:pos="540"/>
        </w:tabs>
        <w:spacing w:line="360" w:lineRule="auto"/>
        <w:ind w:left="540" w:hanging="540"/>
        <w:jc w:val="both"/>
      </w:pPr>
      <w:r>
        <w:t>Бойцы экспедиционного корпуса, сражавшиеся на французском фронте и на фронте Македонии, которые не возвращаются в родную страну;</w:t>
      </w:r>
    </w:p>
    <w:p w:rsidR="00C23160" w:rsidRDefault="00C23160">
      <w:pPr>
        <w:numPr>
          <w:ilvl w:val="0"/>
          <w:numId w:val="2"/>
        </w:numPr>
        <w:tabs>
          <w:tab w:val="clear" w:pos="1005"/>
          <w:tab w:val="num" w:pos="540"/>
        </w:tabs>
        <w:spacing w:line="360" w:lineRule="auto"/>
        <w:ind w:left="540" w:hanging="540"/>
        <w:jc w:val="both"/>
      </w:pPr>
      <w:r>
        <w:t>Бойцы белых армий Деникина и Врангеля, которые уходят на кораблях из портов Черного моря и, в конце концов, укрываются на Западе, в особенности во Франции, как единственной нации, готовой признать правительство генерала Врангеля.</w:t>
      </w:r>
    </w:p>
    <w:p w:rsidR="00C23160" w:rsidRDefault="00C23160">
      <w:pPr>
        <w:numPr>
          <w:ilvl w:val="0"/>
          <w:numId w:val="2"/>
        </w:numPr>
        <w:tabs>
          <w:tab w:val="clear" w:pos="1005"/>
          <w:tab w:val="num" w:pos="540"/>
        </w:tabs>
        <w:spacing w:line="360" w:lineRule="auto"/>
        <w:ind w:left="540" w:hanging="540"/>
        <w:jc w:val="both"/>
      </w:pPr>
      <w:r>
        <w:t>Гражданские лица, которые претерпевали меры нового правительства: лишенные владений, бывшие промышленники, либералы, богатые крестьяне, высшее чиновничество...</w:t>
      </w:r>
    </w:p>
    <w:p w:rsidR="00C23160" w:rsidRDefault="00C23160">
      <w:pPr>
        <w:spacing w:line="360" w:lineRule="auto"/>
        <w:ind w:firstLine="708"/>
        <w:jc w:val="both"/>
      </w:pPr>
    </w:p>
    <w:p w:rsidR="00C23160" w:rsidRDefault="00C23160">
      <w:pPr>
        <w:spacing w:line="360" w:lineRule="auto"/>
        <w:ind w:firstLine="708"/>
        <w:jc w:val="both"/>
      </w:pPr>
      <w:r>
        <w:t>Большинство этих эмигрантов оставило Россию югом. Часть встречается на Лазурном берегу, климат которого напоминает им климат Крыма. Из всех западных стран, именно Франция насчитывает самое большое число русских эмигрантов.</w:t>
      </w:r>
    </w:p>
    <w:p w:rsidR="00C23160" w:rsidRDefault="00C23160">
      <w:pPr>
        <w:spacing w:line="360" w:lineRule="auto"/>
        <w:ind w:firstLine="708"/>
        <w:jc w:val="both"/>
      </w:pPr>
      <w:r>
        <w:t>Представители либеральных профессий еще могут найти работу, но подавляющее большинство эмигрантов занимают низшие рабочие места в Париже (в особенности водители такси, официанты, служащие) и в промышленных районах провинции (заводские рабочие, как правило, несовершеннолетние). Бывшие военные нанимаются в Иностранный легион.</w:t>
      </w:r>
    </w:p>
    <w:p w:rsidR="00C23160" w:rsidRDefault="00C23160">
      <w:pPr>
        <w:spacing w:line="360" w:lineRule="auto"/>
        <w:ind w:firstLine="708"/>
        <w:jc w:val="both"/>
      </w:pPr>
      <w:r>
        <w:t>1920-1930. Представители интеллигенции (писатели, артисты), которые не принимают руководства государственными органами или которые удалены из России, прибывают во Францию, главным образом, в Париж (культурный и политический центр русской диаспоры).</w:t>
      </w:r>
    </w:p>
    <w:p w:rsidR="00C23160" w:rsidRDefault="00C23160">
      <w:pPr>
        <w:spacing w:line="360" w:lineRule="auto"/>
        <w:ind w:firstLine="708"/>
        <w:jc w:val="both"/>
      </w:pPr>
      <w:r>
        <w:t>До 1940, эти эмигранты ведут очень активную общественную жизнь, основывают школы, церкви, ассоциации, социальные учреждения и организуют конференции, концерты...</w:t>
      </w:r>
    </w:p>
    <w:p w:rsidR="00C23160" w:rsidRDefault="00C23160">
      <w:pPr>
        <w:spacing w:line="360" w:lineRule="auto"/>
        <w:ind w:firstLine="708"/>
        <w:jc w:val="both"/>
      </w:pPr>
      <w:r>
        <w:t>В парижском округе находится больше половины русских. Большие колонии образовываются, кроме того, в приморских Альпах, Буш-дю-Рон, Изер, Луаре.</w:t>
      </w:r>
    </w:p>
    <w:p w:rsidR="00C23160" w:rsidRDefault="00C23160">
      <w:pPr>
        <w:spacing w:line="360" w:lineRule="auto"/>
        <w:jc w:val="both"/>
      </w:pPr>
      <w:r>
        <w:t>Статус этих беженцев разнообразен:</w:t>
      </w:r>
    </w:p>
    <w:p w:rsidR="00C23160" w:rsidRDefault="00C23160">
      <w:pPr>
        <w:numPr>
          <w:ilvl w:val="0"/>
          <w:numId w:val="3"/>
        </w:numPr>
        <w:tabs>
          <w:tab w:val="clear" w:pos="1005"/>
          <w:tab w:val="num" w:pos="540"/>
        </w:tabs>
        <w:spacing w:line="360" w:lineRule="auto"/>
        <w:ind w:left="540" w:hanging="540"/>
        <w:jc w:val="both"/>
      </w:pPr>
      <w:r>
        <w:t xml:space="preserve">некоторые натурализованы французами и состоят в браке с французскими гражданами; </w:t>
      </w:r>
    </w:p>
    <w:p w:rsidR="00C23160" w:rsidRDefault="00C23160">
      <w:pPr>
        <w:numPr>
          <w:ilvl w:val="0"/>
          <w:numId w:val="3"/>
        </w:numPr>
        <w:tabs>
          <w:tab w:val="clear" w:pos="1005"/>
          <w:tab w:val="num" w:pos="540"/>
        </w:tabs>
        <w:spacing w:line="360" w:lineRule="auto"/>
        <w:ind w:left="540" w:hanging="540"/>
        <w:jc w:val="both"/>
      </w:pPr>
      <w:r>
        <w:t xml:space="preserve">другие приобрели национальность их первой принимающей страны, например, Югославии, Чехословакии; </w:t>
      </w:r>
    </w:p>
    <w:p w:rsidR="00C23160" w:rsidRDefault="00C23160">
      <w:pPr>
        <w:numPr>
          <w:ilvl w:val="0"/>
          <w:numId w:val="3"/>
        </w:numPr>
        <w:tabs>
          <w:tab w:val="clear" w:pos="1005"/>
          <w:tab w:val="num" w:pos="540"/>
        </w:tabs>
        <w:spacing w:line="360" w:lineRule="auto"/>
        <w:ind w:left="540" w:hanging="540"/>
        <w:jc w:val="both"/>
      </w:pPr>
      <w:r>
        <w:t>другие, наконец, предпочитают сохранять статус беженца apatride, снабженный международным сертификатом личности, названным «паспортом Нансена», именем верховного комиссара по делам беженцев, назначенного Лигой Наций.</w:t>
      </w:r>
    </w:p>
    <w:p w:rsidR="00C23160" w:rsidRDefault="00C23160">
      <w:pPr>
        <w:spacing w:line="360" w:lineRule="auto"/>
        <w:jc w:val="both"/>
      </w:pPr>
    </w:p>
    <w:p w:rsidR="00C23160" w:rsidRDefault="00C23160">
      <w:pPr>
        <w:pStyle w:val="a4"/>
        <w:rPr>
          <w:i w:val="0"/>
          <w:iCs w:val="0"/>
        </w:rPr>
      </w:pPr>
      <w:r>
        <w:t>Нансен(1861-1939) был полярным исследователем, океанографом, искателем приключений, зоологом, дипломатом, Верховным комиссаром по делам беженцев. В 1888 он организовывает экспедицию в Гренландию. Между 1893 и 1896 он отправляется на  исследование полюса на борту судна «Fram» и собирает специалистов. В 1905 он играет важную роль в разделении своей страны Норвегии. Затем он представляет Норвегию в Лондоне до 1908. Затем занимается репатриацией 500.000 военнопленных,  австрийских и венгерских.</w:t>
      </w:r>
    </w:p>
    <w:p w:rsidR="00C23160" w:rsidRDefault="00C23160">
      <w:pPr>
        <w:spacing w:line="360" w:lineRule="auto"/>
        <w:ind w:firstLine="708"/>
        <w:jc w:val="both"/>
        <w:rPr>
          <w:i/>
          <w:iCs/>
        </w:rPr>
      </w:pPr>
      <w:r>
        <w:rPr>
          <w:i/>
          <w:iCs/>
        </w:rPr>
        <w:t>В 1921 Международный Комитет Красного Креста (CICR) просит его прийти на помощь жертвам голода в России. Он устанавливает также паспорт Нансена, чтобы помочь беженцам(apatrides).</w:t>
      </w:r>
    </w:p>
    <w:p w:rsidR="00C23160" w:rsidRDefault="00C23160">
      <w:pPr>
        <w:spacing w:line="360" w:lineRule="auto"/>
        <w:ind w:firstLine="708"/>
        <w:jc w:val="both"/>
      </w:pPr>
      <w:r>
        <w:rPr>
          <w:i/>
          <w:iCs/>
        </w:rPr>
        <w:t>В 1922 Нансен получает Нобелевскую премию мира.</w:t>
      </w:r>
    </w:p>
    <w:p w:rsidR="00C23160" w:rsidRDefault="00C23160">
      <w:pPr>
        <w:pStyle w:val="20"/>
      </w:pPr>
    </w:p>
    <w:p w:rsidR="00C23160" w:rsidRDefault="00C23160">
      <w:pPr>
        <w:pStyle w:val="20"/>
      </w:pPr>
      <w:r>
        <w:t>Вследствие этих различных статусов, нет точной статистики о числе русских, эмигрированных во Франции. Официальная французская статистика приводит:</w:t>
      </w:r>
    </w:p>
    <w:p w:rsidR="00C23160" w:rsidRDefault="00C23160">
      <w:pPr>
        <w:pStyle w:val="20"/>
      </w:pPr>
    </w:p>
    <w:tbl>
      <w:tblPr>
        <w:tblW w:w="0" w:type="auto"/>
        <w:tblInd w:w="675" w:type="dxa"/>
        <w:tblLayout w:type="fixed"/>
        <w:tblCellMar>
          <w:left w:w="0" w:type="dxa"/>
          <w:right w:w="0" w:type="dxa"/>
        </w:tblCellMar>
        <w:tblLook w:val="0000" w:firstRow="0" w:lastRow="0" w:firstColumn="0" w:lastColumn="0" w:noHBand="0" w:noVBand="0"/>
      </w:tblPr>
      <w:tblGrid>
        <w:gridCol w:w="4342"/>
        <w:gridCol w:w="720"/>
        <w:gridCol w:w="720"/>
        <w:gridCol w:w="720"/>
        <w:gridCol w:w="720"/>
      </w:tblGrid>
      <w:tr w:rsidR="00C23160">
        <w:tc>
          <w:tcPr>
            <w:tcW w:w="4342"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pStyle w:val="10"/>
              <w:spacing w:before="0" w:line="360" w:lineRule="auto"/>
              <w:ind w:left="-960" w:right="-808" w:firstLine="960"/>
              <w:jc w:val="both"/>
            </w:pPr>
            <w:r>
              <w:rPr>
                <w:lang w:val="fr-FR"/>
              </w:rPr>
              <w:fldChar w:fldCharType="begin"/>
            </w:r>
            <w:r>
              <w:rPr>
                <w:lang w:val="fr-FR"/>
              </w:rPr>
              <w:instrText>PRIVATE</w:instrText>
            </w:r>
            <w:r>
              <w:rPr>
                <w:lang w:val="fr-FR"/>
              </w:rPr>
              <w:fldChar w:fldCharType="end"/>
            </w:r>
            <w:r>
              <w:t>Год:</w:t>
            </w:r>
          </w:p>
        </w:tc>
        <w:tc>
          <w:tcPr>
            <w:tcW w:w="72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pStyle w:val="10"/>
              <w:spacing w:before="0" w:line="360" w:lineRule="auto"/>
              <w:ind w:left="-960" w:right="-808" w:firstLine="960"/>
              <w:jc w:val="both"/>
              <w:rPr>
                <w:lang w:val="fr-FR"/>
              </w:rPr>
            </w:pPr>
            <w:r>
              <w:rPr>
                <w:lang w:val="fr-FR"/>
              </w:rPr>
              <w:t>1921</w:t>
            </w:r>
          </w:p>
        </w:tc>
        <w:tc>
          <w:tcPr>
            <w:tcW w:w="72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pStyle w:val="10"/>
              <w:spacing w:before="0" w:line="360" w:lineRule="auto"/>
              <w:ind w:left="-960" w:right="-808" w:firstLine="960"/>
              <w:jc w:val="both"/>
              <w:rPr>
                <w:lang w:val="fr-FR"/>
              </w:rPr>
            </w:pPr>
            <w:r>
              <w:rPr>
                <w:lang w:val="fr-FR"/>
              </w:rPr>
              <w:t>1926</w:t>
            </w:r>
          </w:p>
        </w:tc>
        <w:tc>
          <w:tcPr>
            <w:tcW w:w="72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pStyle w:val="10"/>
              <w:spacing w:before="0" w:line="360" w:lineRule="auto"/>
              <w:ind w:left="-960" w:right="-808" w:firstLine="960"/>
              <w:jc w:val="both"/>
              <w:rPr>
                <w:lang w:val="fr-FR"/>
              </w:rPr>
            </w:pPr>
            <w:r>
              <w:rPr>
                <w:lang w:val="fr-FR"/>
              </w:rPr>
              <w:t>1931</w:t>
            </w:r>
          </w:p>
        </w:tc>
        <w:tc>
          <w:tcPr>
            <w:tcW w:w="72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pStyle w:val="10"/>
              <w:spacing w:before="0" w:line="360" w:lineRule="auto"/>
              <w:ind w:left="-960" w:right="-808" w:firstLine="960"/>
              <w:jc w:val="both"/>
              <w:rPr>
                <w:lang w:val="fr-FR"/>
              </w:rPr>
            </w:pPr>
            <w:r>
              <w:rPr>
                <w:lang w:val="fr-FR"/>
              </w:rPr>
              <w:t>1936</w:t>
            </w:r>
          </w:p>
        </w:tc>
      </w:tr>
      <w:tr w:rsidR="00C23160">
        <w:tc>
          <w:tcPr>
            <w:tcW w:w="4342"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pStyle w:val="10"/>
              <w:spacing w:before="0" w:line="360" w:lineRule="auto"/>
              <w:ind w:left="-960" w:right="-808" w:firstLine="960"/>
              <w:jc w:val="both"/>
            </w:pPr>
            <w:r>
              <w:t>Русские</w:t>
            </w:r>
          </w:p>
        </w:tc>
        <w:tc>
          <w:tcPr>
            <w:tcW w:w="72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pStyle w:val="10"/>
              <w:spacing w:before="0" w:line="360" w:lineRule="auto"/>
              <w:ind w:left="-960" w:right="-808" w:firstLine="960"/>
              <w:jc w:val="both"/>
              <w:rPr>
                <w:lang w:val="fr-FR"/>
              </w:rPr>
            </w:pPr>
            <w:r>
              <w:rPr>
                <w:lang w:val="fr-FR"/>
              </w:rPr>
              <w:t>31347</w:t>
            </w:r>
          </w:p>
        </w:tc>
        <w:tc>
          <w:tcPr>
            <w:tcW w:w="72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pStyle w:val="10"/>
              <w:spacing w:before="0" w:line="360" w:lineRule="auto"/>
              <w:ind w:left="-960" w:right="-808" w:firstLine="960"/>
              <w:jc w:val="both"/>
              <w:rPr>
                <w:lang w:val="fr-FR"/>
              </w:rPr>
            </w:pPr>
            <w:r>
              <w:rPr>
                <w:lang w:val="fr-FR"/>
              </w:rPr>
              <w:t>67218</w:t>
            </w:r>
          </w:p>
        </w:tc>
        <w:tc>
          <w:tcPr>
            <w:tcW w:w="72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pStyle w:val="10"/>
              <w:spacing w:before="0" w:line="360" w:lineRule="auto"/>
              <w:ind w:left="-960" w:right="-808" w:firstLine="960"/>
              <w:jc w:val="both"/>
              <w:rPr>
                <w:lang w:val="fr-FR"/>
              </w:rPr>
            </w:pPr>
            <w:r>
              <w:rPr>
                <w:lang w:val="fr-FR"/>
              </w:rPr>
              <w:t>71928</w:t>
            </w:r>
          </w:p>
        </w:tc>
        <w:tc>
          <w:tcPr>
            <w:tcW w:w="72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pStyle w:val="10"/>
              <w:spacing w:before="0" w:line="360" w:lineRule="auto"/>
              <w:ind w:left="-960" w:right="-808" w:firstLine="960"/>
              <w:jc w:val="both"/>
              <w:rPr>
                <w:lang w:val="fr-FR"/>
              </w:rPr>
            </w:pPr>
            <w:r>
              <w:rPr>
                <w:lang w:val="fr-FR"/>
              </w:rPr>
              <w:t>63957</w:t>
            </w:r>
          </w:p>
        </w:tc>
      </w:tr>
      <w:tr w:rsidR="00C23160">
        <w:tc>
          <w:tcPr>
            <w:tcW w:w="4342"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pStyle w:val="10"/>
              <w:spacing w:before="0" w:line="360" w:lineRule="auto"/>
              <w:ind w:left="-960" w:right="-808" w:firstLine="960"/>
              <w:jc w:val="both"/>
              <w:rPr>
                <w:lang w:val="fr-FR"/>
              </w:rPr>
            </w:pPr>
            <w:r>
              <w:rPr>
                <w:lang w:val="fr-FR"/>
              </w:rPr>
              <w:t>Натурализованные экс-русские</w:t>
            </w:r>
          </w:p>
        </w:tc>
        <w:tc>
          <w:tcPr>
            <w:tcW w:w="72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pStyle w:val="10"/>
              <w:spacing w:before="0" w:line="360" w:lineRule="auto"/>
              <w:ind w:left="-960" w:right="-808" w:firstLine="960"/>
              <w:jc w:val="both"/>
              <w:rPr>
                <w:lang w:val="fr-FR"/>
              </w:rPr>
            </w:pPr>
          </w:p>
        </w:tc>
        <w:tc>
          <w:tcPr>
            <w:tcW w:w="72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pStyle w:val="10"/>
              <w:spacing w:before="0" w:line="360" w:lineRule="auto"/>
              <w:ind w:left="-960" w:right="-808" w:firstLine="960"/>
              <w:jc w:val="both"/>
              <w:rPr>
                <w:lang w:val="fr-FR"/>
              </w:rPr>
            </w:pPr>
            <w:r>
              <w:rPr>
                <w:lang w:val="fr-FR"/>
              </w:rPr>
              <w:t>5 803</w:t>
            </w:r>
          </w:p>
        </w:tc>
        <w:tc>
          <w:tcPr>
            <w:tcW w:w="72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pStyle w:val="10"/>
              <w:spacing w:before="0" w:line="360" w:lineRule="auto"/>
              <w:ind w:left="-960" w:right="-808" w:firstLine="960"/>
              <w:jc w:val="both"/>
              <w:rPr>
                <w:lang w:val="fr-FR"/>
              </w:rPr>
            </w:pPr>
            <w:r>
              <w:rPr>
                <w:lang w:val="fr-FR"/>
              </w:rPr>
              <w:t>10972</w:t>
            </w:r>
          </w:p>
        </w:tc>
        <w:tc>
          <w:tcPr>
            <w:tcW w:w="720" w:type="dxa"/>
            <w:tcBorders>
              <w:top w:val="threeDEmboss" w:sz="6" w:space="0" w:color="C0C0C0"/>
              <w:left w:val="threeDEmboss" w:sz="6" w:space="0" w:color="C0C0C0"/>
              <w:bottom w:val="threeDEmboss" w:sz="6" w:space="0" w:color="C0C0C0"/>
              <w:right w:val="threeDEmboss" w:sz="6" w:space="0" w:color="C0C0C0"/>
            </w:tcBorders>
            <w:vAlign w:val="center"/>
          </w:tcPr>
          <w:p w:rsidR="00C23160" w:rsidRDefault="00C23160">
            <w:pPr>
              <w:pStyle w:val="10"/>
              <w:spacing w:before="0" w:line="360" w:lineRule="auto"/>
              <w:ind w:left="-960" w:right="-808" w:firstLine="960"/>
              <w:jc w:val="both"/>
              <w:rPr>
                <w:lang w:val="fr-FR"/>
              </w:rPr>
            </w:pPr>
            <w:r>
              <w:rPr>
                <w:lang w:val="fr-FR"/>
              </w:rPr>
              <w:t>13810</w:t>
            </w:r>
          </w:p>
        </w:tc>
      </w:tr>
    </w:tbl>
    <w:p w:rsidR="00C23160" w:rsidRDefault="00C23160">
      <w:pPr>
        <w:spacing w:line="360" w:lineRule="auto"/>
        <w:jc w:val="both"/>
      </w:pPr>
    </w:p>
    <w:p w:rsidR="00C23160" w:rsidRDefault="00C23160">
      <w:pPr>
        <w:spacing w:line="360" w:lineRule="auto"/>
        <w:ind w:firstLine="708"/>
        <w:jc w:val="both"/>
      </w:pPr>
      <w:r>
        <w:t>В 1924 реальное количество русских, эмигрированных во Франции, оценивают между 100000 и 150000.</w:t>
      </w:r>
    </w:p>
    <w:p w:rsidR="00C23160" w:rsidRDefault="00C23160">
      <w:pPr>
        <w:spacing w:line="360" w:lineRule="auto"/>
        <w:jc w:val="both"/>
      </w:pPr>
    </w:p>
    <w:p w:rsidR="00C23160" w:rsidRDefault="00C23160">
      <w:pPr>
        <w:pStyle w:val="2"/>
        <w:rPr>
          <w:lang w:val="ru-RU"/>
        </w:rPr>
      </w:pPr>
      <w:bookmarkStart w:id="7" w:name="_Toc10193935"/>
      <w:r>
        <w:t>Потом Вторая мировая война</w:t>
      </w:r>
      <w:bookmarkEnd w:id="7"/>
    </w:p>
    <w:p w:rsidR="00C23160" w:rsidRDefault="00C23160"/>
    <w:p w:rsidR="00C23160" w:rsidRDefault="00C23160">
      <w:pPr>
        <w:spacing w:line="360" w:lineRule="auto"/>
        <w:ind w:firstLine="708"/>
        <w:jc w:val="both"/>
      </w:pPr>
      <w:r>
        <w:t>В конце второй мировой войны, советские люди оказались блокированными на Западе вследствие поражения Германии. Они делились главным образом на три категории:</w:t>
      </w:r>
    </w:p>
    <w:p w:rsidR="00C23160" w:rsidRDefault="00C23160">
      <w:pPr>
        <w:numPr>
          <w:ilvl w:val="0"/>
          <w:numId w:val="4"/>
        </w:numPr>
        <w:tabs>
          <w:tab w:val="clear" w:pos="1005"/>
          <w:tab w:val="num" w:pos="540"/>
        </w:tabs>
        <w:spacing w:line="360" w:lineRule="auto"/>
        <w:ind w:left="540" w:hanging="540"/>
        <w:jc w:val="both"/>
      </w:pPr>
      <w:r>
        <w:t>Военнопленные, захваченные немецкими войсками на восточном фронте, которые содержались в лагерях на Западе и были освобождены соединенными войсками.</w:t>
      </w:r>
    </w:p>
    <w:p w:rsidR="00C23160" w:rsidRDefault="00C23160">
      <w:pPr>
        <w:numPr>
          <w:ilvl w:val="0"/>
          <w:numId w:val="4"/>
        </w:numPr>
        <w:tabs>
          <w:tab w:val="clear" w:pos="1005"/>
          <w:tab w:val="num" w:pos="540"/>
        </w:tabs>
        <w:spacing w:line="360" w:lineRule="auto"/>
        <w:ind w:left="540" w:hanging="540"/>
        <w:jc w:val="both"/>
      </w:pPr>
      <w:r>
        <w:t>Лица, приехавшие из СССР чтобы работать, главным образом, на заводах Германии.</w:t>
      </w:r>
    </w:p>
    <w:p w:rsidR="00C23160" w:rsidRDefault="00C23160">
      <w:pPr>
        <w:numPr>
          <w:ilvl w:val="0"/>
          <w:numId w:val="4"/>
        </w:numPr>
        <w:tabs>
          <w:tab w:val="clear" w:pos="1005"/>
          <w:tab w:val="num" w:pos="540"/>
        </w:tabs>
        <w:spacing w:line="360" w:lineRule="auto"/>
        <w:ind w:left="540" w:hanging="540"/>
        <w:jc w:val="both"/>
      </w:pPr>
      <w:r>
        <w:t>Советские военные, включенные в немецкую армию и служащую под командованием генерала Власова, затем заключенные союзниками или дезертирующими до немецкой капитуляции.</w:t>
      </w:r>
    </w:p>
    <w:p w:rsidR="00C23160" w:rsidRDefault="00C23160">
      <w:pPr>
        <w:spacing w:line="360" w:lineRule="auto"/>
        <w:ind w:firstLine="708"/>
        <w:jc w:val="both"/>
      </w:pPr>
    </w:p>
    <w:p w:rsidR="00C23160" w:rsidRDefault="00C23160">
      <w:pPr>
        <w:spacing w:line="360" w:lineRule="auto"/>
        <w:ind w:firstLine="708"/>
        <w:jc w:val="both"/>
      </w:pPr>
      <w:r>
        <w:t>Действительно, между четырьмя и пятью миллионами советских граждан оказываются снаружи границ СССР в 1945: гражданское население, военнопленные, беженцы, собственно говоря, которые оставили страну в течение уничтожения немецких войск и, наконец тех, кто по убеждениям хотел соединяться с немцами (казаки, различная кавказская народность и русская Армия Освобождения генерала Власова).</w:t>
      </w:r>
    </w:p>
    <w:p w:rsidR="00C23160" w:rsidRDefault="00C23160">
      <w:pPr>
        <w:spacing w:line="360" w:lineRule="auto"/>
        <w:ind w:firstLine="708"/>
        <w:jc w:val="both"/>
      </w:pPr>
      <w:r>
        <w:t>Количество невозвращенцев («non-retournants») или «refractaires au retour» могло бы быть больше, если бы Союзники не подписали в Ялте соглашения, предусматривающие репатриацию всем советским гражданам.</w:t>
      </w:r>
    </w:p>
    <w:p w:rsidR="00C23160" w:rsidRDefault="00C23160">
      <w:pPr>
        <w:spacing w:line="360" w:lineRule="auto"/>
        <w:jc w:val="both"/>
      </w:pPr>
    </w:p>
    <w:p w:rsidR="00C23160" w:rsidRDefault="00C23160">
      <w:pPr>
        <w:pStyle w:val="1"/>
      </w:pPr>
      <w:bookmarkStart w:id="8" w:name="_Toc10193936"/>
      <w:r>
        <w:t>Русский Экспедиционный корпус и Русский Почетный Легион</w:t>
      </w:r>
      <w:bookmarkEnd w:id="8"/>
    </w:p>
    <w:p w:rsidR="00C23160" w:rsidRDefault="00C23160">
      <w:pPr>
        <w:tabs>
          <w:tab w:val="left" w:pos="9099"/>
        </w:tabs>
        <w:spacing w:line="360" w:lineRule="auto"/>
        <w:ind w:right="-81"/>
        <w:jc w:val="both"/>
      </w:pPr>
    </w:p>
    <w:p w:rsidR="00C23160" w:rsidRDefault="00C23160">
      <w:pPr>
        <w:pStyle w:val="2"/>
        <w:jc w:val="left"/>
      </w:pPr>
      <w:bookmarkStart w:id="9" w:name="_Toc10193937"/>
      <w:r>
        <w:t>Добровольцы русского Экспедиционного корпуса бойцы в la Division Marocaine(Марокканском Дивизионе).</w:t>
      </w:r>
      <w:bookmarkEnd w:id="9"/>
    </w:p>
    <w:p w:rsidR="00C23160" w:rsidRDefault="00C23160">
      <w:pPr>
        <w:spacing w:line="360" w:lineRule="auto"/>
        <w:jc w:val="both"/>
      </w:pPr>
    </w:p>
    <w:p w:rsidR="00C23160" w:rsidRDefault="00C23160">
      <w:pPr>
        <w:spacing w:line="360" w:lineRule="auto"/>
        <w:ind w:firstLine="708"/>
        <w:jc w:val="both"/>
      </w:pPr>
      <w:r>
        <w:t>В 1916 русский Экспедиционный корпус, насчитывающий 44 292 человек, выгружается во Франции, чтобы сражаться на французских и македонских фронтах.</w:t>
      </w:r>
    </w:p>
    <w:p w:rsidR="00C23160" w:rsidRDefault="00C23160">
      <w:pPr>
        <w:spacing w:line="360" w:lineRule="auto"/>
        <w:ind w:firstLine="708"/>
        <w:jc w:val="both"/>
      </w:pPr>
      <w:r>
        <w:t>В течение поездки в Россию, в декабре 1915, Пол Думер(Paul Doumer) предлагает отправить 300.000 человек во Францию взамен боевой техники, в которой Россия нуждалась. Французское предложение не встречает большого успеха у русского командования, но его величество Император Николай II удовлетворяет пожелание отправления русских войск во Францию. Начальник штаба, генерал Алексеев предлагает его принять на следующих условиях: русские солдаты будут посланы в составах под командованием русских офицеров, предоставленных французским Войсковым соединениям. Эти войска будут вооружены французским оружием и будут транспортироваться средствами французского Флота. Пол Думер(Paul Doumer) выражает желание, чтобы цифра в 40.000 человек в месяц была достигнута быстро.</w:t>
      </w:r>
    </w:p>
    <w:p w:rsidR="00C23160" w:rsidRDefault="00C23160">
      <w:pPr>
        <w:spacing w:line="360" w:lineRule="auto"/>
        <w:ind w:firstLine="708"/>
        <w:jc w:val="both"/>
      </w:pPr>
      <w:r>
        <w:t>Во исполнение этого решения, с января 1916, приступают к образованию первой Специальной русской Бригады, составленной из 2 полков. Первый у Москвы, второй у Самары (на Волге). Бригады образованы главным образом резервными батальонами. Первый полк, составлен главным образом из заводских рабочих, второй из крестьян, что объясняет некоторые дальнейшие события.</w:t>
      </w:r>
    </w:p>
    <w:p w:rsidR="00C23160" w:rsidRDefault="00C23160">
      <w:pPr>
        <w:spacing w:line="360" w:lineRule="auto"/>
        <w:ind w:firstLine="708"/>
        <w:jc w:val="both"/>
      </w:pPr>
      <w:r>
        <w:t>Полки - в трех батальонах по четыре дивизии, кроме того, в каждом полке, три дивизии пулеметов, и при единстве связи и отделении услуг. Резервный батальон составлен шестью дивизиями. Численность 1-ой бригады под командованием генерала Локвитцкого, насчитывает 180 офицеров и 8762 унтер-офицеров и рядовых. Обеспечение оборудованием осуществляется Францией.</w:t>
      </w:r>
    </w:p>
    <w:p w:rsidR="00C23160" w:rsidRDefault="00C23160">
      <w:pPr>
        <w:spacing w:line="360" w:lineRule="auto"/>
        <w:ind w:firstLine="708"/>
        <w:jc w:val="both"/>
      </w:pPr>
      <w:r>
        <w:t>Первый эшелон со стороны Москвы отправился третьего февраля 1916, на поезде, Сибирью и Манчжурией до Dairen (Ta-Lien), морем до Марселя, и прибыл 26 апреля. Это была поездка длиной в 30.000 км, 60 дней которой проведены в море. Выгрузка происходит у Марселя и производит большое впечатление на французов: все газеты не перестают хвалить русскую армию. Так, приход русских войск во Франции создает новое звено дружеских отношений между Союзниками.</w:t>
      </w:r>
    </w:p>
    <w:p w:rsidR="00C23160" w:rsidRDefault="00C23160">
      <w:pPr>
        <w:spacing w:line="360" w:lineRule="auto"/>
        <w:ind w:firstLine="708"/>
        <w:jc w:val="both"/>
      </w:pPr>
      <w:r>
        <w:t>Создание трех других русских бригад начато вскоре после этого. Ввиду трудного положения, вторая бригада послана из Солоников, и прибывает в августе 1916. Третья бригада образована в Екатеринбурге и Челябинске, частично составлена из полков действующей армии, частично из резервных батальонов; она послана во Францию в августе 1916. Наконец, четвертая бригада прибывает из Солоников в ноябре того же года.</w:t>
      </w:r>
    </w:p>
    <w:p w:rsidR="00C23160" w:rsidRDefault="00C23160">
      <w:pPr>
        <w:spacing w:line="360" w:lineRule="auto"/>
        <w:ind w:firstLine="708"/>
        <w:jc w:val="both"/>
      </w:pPr>
      <w:r>
        <w:t>Так, в течение 1916, несмотря на наступление и потери генерала Брусилова на германо-австрийском фронте, высшее командование продолжает образовывать четыре специальные бригады, собираясь предоставить Франции 745 офицеров и 43 547 рядовых. Образование 5-ых, 6-ых, 7-ых и 8-ых бригад не закончено ввиду совершения революции.</w:t>
      </w:r>
    </w:p>
    <w:p w:rsidR="00C23160" w:rsidRDefault="00C23160">
      <w:pPr>
        <w:spacing w:line="360" w:lineRule="auto"/>
        <w:ind w:firstLine="708"/>
        <w:jc w:val="both"/>
      </w:pPr>
      <w:r>
        <w:t>1916 для французов трудный год: год Вердэна, где потеряно 350.000 французов, это 25% общих французских потерь во время Первой мировой войны. Первая Специальная Бригада, выгруженная 20 апреля, с 23 апреля перенесена на Camp de Mailly, около Chalons-sur-Marne, который был полностью предоставлен русским. Этот лагерь зависел от Четвертой Армии генерала Гуро(Gouraud), которая неоднократно вступала в контакт с русскими войсками и знала их требования.</w:t>
      </w:r>
    </w:p>
    <w:p w:rsidR="00C23160" w:rsidRDefault="00C23160">
      <w:pPr>
        <w:spacing w:line="360" w:lineRule="auto"/>
        <w:ind w:firstLine="708"/>
        <w:jc w:val="both"/>
      </w:pPr>
      <w:r>
        <w:t>В декабре 1916 там создается учебный лагерь для различных специалистов; там, также, русские войска находятся для отдыха и для военной подготовки. Президент Республики сам посещает лагерь и одобряет превосходное состояние бригады, удостаивает Генерала Локвитского звания Командора Почетного легиона. В конце июня 1916, первая бригада послана в сектор, занятый Западным Объединением четвертой Армии, расположившись на востоке между позициями Suippes и Auberive.</w:t>
      </w:r>
    </w:p>
    <w:p w:rsidR="00C23160" w:rsidRDefault="00C23160">
      <w:pPr>
        <w:spacing w:line="360" w:lineRule="auto"/>
        <w:ind w:firstLine="708"/>
        <w:jc w:val="both"/>
      </w:pPr>
      <w:r>
        <w:t>В 1917 поведение в войне двух бригад оценено Союзниками. В марте 1917 они переведены в Fort de la Pompelle. Во время атаки «Nivelle» 16 апреля 1917, в составе пятой армии, первая Специальная Бригада берет город Courcy, третья Бригада после успешного нападения занимает гору Spin. Потери для двух русских бригад - 70 Офицеров и 4 472 убитых, раненных или исчезнувших солдат.</w:t>
      </w:r>
    </w:p>
    <w:p w:rsidR="00C23160" w:rsidRDefault="00C23160">
      <w:pPr>
        <w:spacing w:line="360" w:lineRule="auto"/>
        <w:jc w:val="both"/>
      </w:pPr>
    </w:p>
    <w:p w:rsidR="00C23160" w:rsidRDefault="00C23160">
      <w:pPr>
        <w:pStyle w:val="2"/>
      </w:pPr>
      <w:bookmarkStart w:id="10" w:name="_Toc10193938"/>
      <w:r>
        <w:t>Образование русского Почетного легиона</w:t>
      </w:r>
      <w:bookmarkEnd w:id="10"/>
    </w:p>
    <w:p w:rsidR="00C23160" w:rsidRDefault="00C23160">
      <w:pPr>
        <w:spacing w:line="360" w:lineRule="auto"/>
        <w:jc w:val="both"/>
      </w:pPr>
    </w:p>
    <w:p w:rsidR="00C23160" w:rsidRDefault="00C23160">
      <w:pPr>
        <w:spacing w:line="360" w:lineRule="auto"/>
        <w:ind w:firstLine="708"/>
        <w:jc w:val="both"/>
      </w:pPr>
      <w:r>
        <w:t>В связи с русской Революцией, Россия оставляет ряды Союзников и русские Полки Экспедиционного корпуса сняты со фронтов французским Правительством, расформированы и превращены в компании трудящихся. Само имя «Русский» стало синонимом слова «предатель».</w:t>
      </w:r>
    </w:p>
    <w:p w:rsidR="00C23160" w:rsidRDefault="00C23160">
      <w:pPr>
        <w:spacing w:line="360" w:lineRule="auto"/>
        <w:ind w:firstLine="708"/>
        <w:jc w:val="both"/>
      </w:pPr>
      <w:r>
        <w:t>Когда это положение стало невыносимым, сотни русских военных под влиянием полковника Готуа (Gotoua), на основании нежелания ранить в свою национальную гордость, организовываются и просят у французского правительства разрешения вернуться на фронт. После долгих колебаний и после переговоров, согласовано разрешение для создания русского Легиона.</w:t>
      </w:r>
    </w:p>
    <w:p w:rsidR="00C23160" w:rsidRDefault="00C23160">
      <w:pPr>
        <w:spacing w:line="360" w:lineRule="auto"/>
        <w:ind w:firstLine="708"/>
        <w:jc w:val="both"/>
      </w:pPr>
      <w:r>
        <w:t>23 декабря 1917, эта боевая единица под командованием полковника Готуа встает в строй в Марокканском Дивизионе, где имеет репутацию лучшей французской единицы. Героизм русского солдата достиг вершин, недостижимых внутри этого подразделения.</w:t>
      </w:r>
    </w:p>
    <w:p w:rsidR="00C23160" w:rsidRDefault="00C23160">
      <w:pPr>
        <w:spacing w:line="360" w:lineRule="auto"/>
        <w:ind w:firstLine="708"/>
        <w:jc w:val="both"/>
      </w:pPr>
      <w:r>
        <w:t>В конце марта 1918, немцы прорывают фронт Союзников до берега Амьена между французской армией и английскими войсками. Положение, стало критическим, французское Высшее командование дает приказ марокканскому делению нападать. Русский Легион помещен во главе войск контратаки. Потери велики.</w:t>
      </w:r>
    </w:p>
    <w:p w:rsidR="00C23160" w:rsidRDefault="00C23160">
      <w:pPr>
        <w:spacing w:line="360" w:lineRule="auto"/>
        <w:ind w:firstLine="708"/>
        <w:jc w:val="both"/>
      </w:pPr>
      <w:r>
        <w:t>В мае 1918 немцы бросают в сражение свои самые лучшие войска и углубляются во французские линии. Одним махом они захватывают Aisne и приближаются к Chateau-Thierry. Soissons упал, дорога на Париж открыта! Спешно, Марокканский Дивизион занимает позицию на дороге Soissons-Paris и встречает первый немецкий сокрушительный удар. Зуавы задерживают вражеское наступление но в конце сражения начинают уступать в центре. Немедленно, хотя все казалось потерянным, Командование бросает в атаку свой последний резерв, русский Легион.</w:t>
      </w:r>
    </w:p>
    <w:p w:rsidR="00C23160" w:rsidRDefault="00C23160">
      <w:pPr>
        <w:spacing w:line="360" w:lineRule="auto"/>
        <w:ind w:firstLine="708"/>
        <w:jc w:val="both"/>
      </w:pPr>
    </w:p>
    <w:p w:rsidR="00C23160" w:rsidRDefault="00C23160">
      <w:pPr>
        <w:spacing w:line="360" w:lineRule="auto"/>
        <w:ind w:firstLine="708"/>
        <w:jc w:val="both"/>
      </w:pPr>
      <w:r>
        <w:t>Атака описана следующим образом в истории Марокканского Дивизиона:</w:t>
      </w:r>
    </w:p>
    <w:p w:rsidR="00C23160" w:rsidRDefault="00C23160">
      <w:pPr>
        <w:spacing w:line="360" w:lineRule="auto"/>
        <w:jc w:val="both"/>
      </w:pPr>
      <w:r>
        <w:t>«</w:t>
      </w:r>
      <w:r>
        <w:rPr>
          <w:i/>
          <w:iCs/>
        </w:rPr>
        <w:t>Чтобы остановить этот угрожающий прорыв, полковник Лагард(Lagarde) дает приказ русскому Легиону нападать. Русский Легион бросается вперед. Даже медики, взятые за энтузиазм этой знаменитой боевой единицы, забыли свою главную миссию милосердия и, с бойцами, встают в ряды сражающихся. Из 150 бойцов, 110 остались на берегу Vauxbuin. Это сражение стоит Русскому Легиону 85% его численности и почти всех офицеров</w:t>
      </w:r>
      <w:r>
        <w:t>».</w:t>
      </w:r>
    </w:p>
    <w:p w:rsidR="00C23160" w:rsidRDefault="00C23160">
      <w:pPr>
        <w:spacing w:line="360" w:lineRule="auto"/>
        <w:jc w:val="both"/>
      </w:pPr>
    </w:p>
    <w:p w:rsidR="00C23160" w:rsidRDefault="00C23160">
      <w:pPr>
        <w:spacing w:line="360" w:lineRule="auto"/>
        <w:ind w:firstLine="708"/>
        <w:jc w:val="both"/>
      </w:pPr>
      <w:r>
        <w:t>Французская печать в восхищении перед русским героизмом. Она подчеркивает большое количество Крестов за боевые заслуги, присужденных русским бойцам и использует в первый раз почетный термин «Почетный легион», который остается потом, прилипнув к этой боевой единице.</w:t>
      </w:r>
    </w:p>
    <w:p w:rsidR="00C23160" w:rsidRDefault="00C23160">
      <w:pPr>
        <w:spacing w:line="360" w:lineRule="auto"/>
        <w:ind w:firstLine="708"/>
        <w:jc w:val="both"/>
      </w:pPr>
      <w:r>
        <w:t>В августе русский Легион получает, наконец, в первый раз, серьезные подкрепления, составленные из добровольцев бывших полков Экспедиционного корпуса, и оказывается батальоном с двумя с половиной дивизионов стрелков и дивизионом автоматчиков. Теперь он возвращается как независимая единица в Марокканский Дивизион став Первой Бригадой.</w:t>
      </w:r>
    </w:p>
    <w:p w:rsidR="00C23160" w:rsidRDefault="00C23160">
      <w:pPr>
        <w:spacing w:line="360" w:lineRule="auto"/>
        <w:ind w:firstLine="708"/>
        <w:jc w:val="both"/>
      </w:pPr>
      <w:r>
        <w:t>Этот батальон тотчас же переправляется на север Aisne, где захватывает Terny-Sorny и движется к Laffaux, одному из пунктов, составляющих линию Гиндебург(Hindenburg).</w:t>
      </w:r>
    </w:p>
    <w:p w:rsidR="00C23160" w:rsidRDefault="00C23160">
      <w:pPr>
        <w:spacing w:line="360" w:lineRule="auto"/>
        <w:ind w:firstLine="708"/>
        <w:jc w:val="both"/>
      </w:pPr>
      <w:r>
        <w:t>В течение боев 12 сентября, батальон преодолевает 3 ряда укреплений в железобетоне и пронзает немецкий оборонительный рубеж, берет внезапно большое число военнопленных и большое количество оборудования.</w:t>
      </w:r>
    </w:p>
    <w:p w:rsidR="00C23160" w:rsidRDefault="00C23160">
      <w:pPr>
        <w:spacing w:line="360" w:lineRule="auto"/>
        <w:ind w:firstLine="708"/>
        <w:jc w:val="both"/>
      </w:pPr>
      <w:r>
        <w:t>Для всех этих операций маршал Фош (Foch), главнокомандующий армий, предоставляет русскому Батальону фуражир в цветах Креста за боевые заслуги и Крест за боевые заслуги с 2 пальмовыми ветвями в своем флаге.</w:t>
      </w:r>
    </w:p>
    <w:p w:rsidR="00C23160" w:rsidRDefault="00C23160">
      <w:pPr>
        <w:spacing w:line="360" w:lineRule="auto"/>
        <w:ind w:firstLine="708"/>
        <w:jc w:val="both"/>
      </w:pPr>
      <w:r>
        <w:t>Престиж, приобретенный русским Почетным легионом, привлекает в свои ряды многочисленных добровольцев, происходящих из рабочих или даже Иностранного легиона. Несмотря на потери, численность увеличивается: Первого ноября 1918 батальон насчитывает 564 человека.</w:t>
      </w:r>
    </w:p>
    <w:p w:rsidR="00C23160" w:rsidRDefault="00C23160">
      <w:pPr>
        <w:spacing w:line="360" w:lineRule="auto"/>
        <w:ind w:firstLine="708"/>
        <w:jc w:val="both"/>
      </w:pPr>
      <w:r>
        <w:t>В конце 1918 русский Почетный легион эвакуирован, и внутренняя часть Франции демобилизована.</w:t>
      </w:r>
    </w:p>
    <w:p w:rsidR="00C23160" w:rsidRDefault="00C23160">
      <w:pPr>
        <w:spacing w:line="360" w:lineRule="auto"/>
        <w:jc w:val="both"/>
      </w:pPr>
    </w:p>
    <w:p w:rsidR="00C23160" w:rsidRDefault="00C23160">
      <w:pPr>
        <w:pStyle w:val="1"/>
      </w:pPr>
      <w:bookmarkStart w:id="11" w:name="_Toc10193939"/>
      <w:r>
        <w:t>Эвакуация белой армии из Крыма</w:t>
      </w:r>
      <w:bookmarkEnd w:id="11"/>
    </w:p>
    <w:p w:rsidR="00C23160" w:rsidRDefault="00C23160">
      <w:pPr>
        <w:spacing w:line="360" w:lineRule="auto"/>
        <w:jc w:val="both"/>
      </w:pPr>
    </w:p>
    <w:p w:rsidR="00C23160" w:rsidRDefault="00C23160">
      <w:pPr>
        <w:spacing w:line="360" w:lineRule="auto"/>
        <w:ind w:firstLine="708"/>
        <w:jc w:val="both"/>
      </w:pPr>
      <w:r>
        <w:t>История белой эмиграции начинается с трагедии: эвакуация Крыма в ноябре 1920 армии генерала Врангеля.</w:t>
      </w:r>
    </w:p>
    <w:p w:rsidR="00C23160" w:rsidRDefault="00C23160">
      <w:pPr>
        <w:spacing w:line="360" w:lineRule="auto"/>
        <w:ind w:firstLine="708"/>
        <w:jc w:val="both"/>
      </w:pPr>
      <w:r>
        <w:t>1920 год видит, как сверкают последние огни гражданской войны в России. В конце марта, побежденный красной армией, генерал Деникин был вынужден эвакуировать из Новороссийска, в неописуемой панике, обломки своих белых армий. Укрытые в Крыме, эти обескураженные войска всем своим видом обещают скорое поражение. Деникин, подавляя амбиции, вручает полномочия его оппозиционному и личному врагу, Барону Врангелю.</w:t>
      </w:r>
    </w:p>
    <w:p w:rsidR="00C23160" w:rsidRDefault="00C23160">
      <w:pPr>
        <w:spacing w:line="360" w:lineRule="auto"/>
        <w:ind w:firstLine="708"/>
        <w:jc w:val="both"/>
      </w:pPr>
      <w:r>
        <w:t>В течение более чем шести месяцев, Врангель питает иллюзию, что белые армии могут вернуть прежнее положение в России и лишить большевиков власти. Но 12 октября 1920, после советско-польского перемирия очевидно, что дни армии Врангеля считаны. Войска, которые боролись против Польши, посланы на фронт к Крыму, чтобы совершить последний удар. 8 ноября, видя падение первых оборонительных рубежей, Врангель дает приказ к эвакуации.</w:t>
      </w:r>
    </w:p>
    <w:p w:rsidR="00C23160" w:rsidRDefault="00C23160">
      <w:pPr>
        <w:spacing w:line="360" w:lineRule="auto"/>
        <w:ind w:firstLine="708"/>
        <w:jc w:val="both"/>
      </w:pPr>
      <w:r>
        <w:t>Все судна, стоящие в портах Крыма, реквизируются, среди них и старый теплоход «Rion». Русские корабли уходят под защиту Франции и поднимают триколор. Французская эскадра Восточного Средиземного моря контролирует эвакуацию. Все происходит в строгом порядке. Почти все те, кто желает, могут быть эвакуированы. За неделю 130 судов прибывают в Константинополь с 146.200 беженцами на борту, среди которых 29.000 гражданских лиц, часто в ошеломляющей куче. Санитарное состояние катастрофически: русские больны тифом, имеются даже случаи холеры и чумы. Французские власти Константинополя в шоке: что делать с этой огромной массой беженцев, вооруженных до зубов и оснащенных полным военным флотом? Позволять выгружать их в Константинополе немыслимо; этот город  уже перенаселен беженцами, так как Турция в войне: мятежник Мустафа Кимал контролирует практически весь Anatolie, где он столкнулся с греческой армией. Перспектива видеть, как эта русская праздная армия принимает участие в конфликте, видится кошмаром Союзникам.</w:t>
      </w:r>
    </w:p>
    <w:p w:rsidR="00C23160" w:rsidRDefault="00C23160">
      <w:pPr>
        <w:spacing w:line="360" w:lineRule="auto"/>
        <w:ind w:firstLine="708"/>
        <w:jc w:val="both"/>
      </w:pPr>
      <w:r>
        <w:t>Таким образом, как можно быстрее надо удалять русских. Жорж Лейжес (Georges Leygues) обращается с призывом к балканским государствам, чтобы они приняли войска и гражданских беженцев. Результат неудовлетворителен: Румыния принимает только 2000, Греция 1700, Болгария 3800; только Сербия, преданная русским, открывает свои двери и принимает 22.300 человек. В общей сложности, 34.000 лиц были эвакуированы первого января 1921. Осталось, таким образом, более 100.000 беженцев, которых надо селить и кормить. Гражданские лица, признанные менее опасными, были распределены в нескольких лагерях вокруг Константинополя.</w:t>
      </w:r>
    </w:p>
    <w:p w:rsidR="00C23160" w:rsidRDefault="00C23160">
      <w:pPr>
        <w:spacing w:line="360" w:lineRule="auto"/>
        <w:jc w:val="both"/>
      </w:pPr>
      <w:r>
        <w:t>Для французского правительства очевидно, что армия Врангеля прекратила существовать, и что эти тысячи беженцев являются только индивидуальностями. Но военные и морские власти недовольны этим видением вещи: Если увольняют армию Врангеля без всякой перспективы использования, положение Константинополя рискует повернуться быстро и негативно. Надо действовать так, чтобы военная дисциплина была сохранена, и оставить войска под командованием русских офицеров, чтобы не видеть, как они превращаются в наемников. Тогда будет легче спокойно рассеивать беженцев по странам, которые будут этого хотеть.</w:t>
      </w:r>
    </w:p>
    <w:p w:rsidR="00C23160" w:rsidRDefault="00C23160">
      <w:pPr>
        <w:spacing w:line="360" w:lineRule="auto"/>
        <w:ind w:firstLine="708"/>
        <w:jc w:val="both"/>
      </w:pPr>
      <w:r>
        <w:t>Врангель, тактик, прорывается через эту дверь, оставленную приоткрытой. Он пользуется властью, которую ему оставляют французы, чтобы всеми средствами противиться рассеиванию его армии: пропаганда, психологическое давление, угрозы, все чтобы хранить неустранимую номенклатуру Армии Белых; так как Врангель лелеет мечту возобновить борьбу против Советов, или захватить власть, если большевики обрушатся сами. Так, пребывание русской Армии в Константинополе отмечено постоянным армрестлингом между Врангелем и французами, которые постоянно пытаются освободиться от беженцев, которые стоят целого состояния в бюджете Франции.</w:t>
      </w:r>
    </w:p>
    <w:p w:rsidR="00C23160" w:rsidRDefault="00C23160">
      <w:pPr>
        <w:spacing w:line="360" w:lineRule="auto"/>
        <w:ind w:firstLine="708"/>
        <w:jc w:val="both"/>
      </w:pPr>
      <w:r>
        <w:t>Очень быстро власти констатируют, что у многих беженцев ностальгия. Они видят красивый способ сокращать число беженцев, пользуясь этим; правительство сообщает в лагерях, что никто не удерживается, и что Франция обеспечит репатриацию в советскую Россию тех, кто подаст на это заявку. Этот ход французского правительства имел успех: с января по апрель 1921 года 9370 беженцев возвращаются в Россию.</w:t>
      </w:r>
    </w:p>
    <w:p w:rsidR="00C23160" w:rsidRDefault="00C23160">
      <w:pPr>
        <w:spacing w:line="360" w:lineRule="auto"/>
        <w:ind w:firstLine="708"/>
        <w:jc w:val="both"/>
      </w:pPr>
      <w:r>
        <w:t>Несмотря на это, в апреле 1921 остается еще 55.000 русских, кормившихся Францией в лагерях беженцев. Если французы и рассчитывали на индивидуальные отправления, были нужны годы, чтобы рассеять армию Врангеля. Нахождение массовых каналов «сбыта» для русских беженцев остается главной проблемой.</w:t>
      </w:r>
    </w:p>
    <w:p w:rsidR="00C23160" w:rsidRDefault="00C23160">
      <w:pPr>
        <w:spacing w:line="360" w:lineRule="auto"/>
        <w:jc w:val="both"/>
      </w:pPr>
    </w:p>
    <w:p w:rsidR="00C23160" w:rsidRDefault="00C23160">
      <w:pPr>
        <w:pStyle w:val="3"/>
      </w:pPr>
      <w:bookmarkStart w:id="12" w:name="_Toc10193940"/>
      <w:r>
        <w:t>Некоторые из эмигрированных русских офицеров</w:t>
      </w:r>
      <w:bookmarkEnd w:id="12"/>
    </w:p>
    <w:p w:rsidR="00C23160" w:rsidRDefault="00C23160">
      <w:pPr>
        <w:spacing w:line="360" w:lineRule="auto"/>
        <w:jc w:val="both"/>
        <w:rPr>
          <w:i/>
          <w:iCs/>
        </w:rPr>
      </w:pPr>
    </w:p>
    <w:p w:rsidR="00C23160" w:rsidRDefault="00C23160">
      <w:pPr>
        <w:spacing w:line="360" w:lineRule="auto"/>
        <w:jc w:val="both"/>
        <w:rPr>
          <w:i/>
          <w:iCs/>
        </w:rPr>
      </w:pPr>
      <w:r>
        <w:rPr>
          <w:i/>
          <w:iCs/>
        </w:rPr>
        <w:t>Африкан Божаевский (1872 - 1934 Париж), генерал-лейтенант, награжденный крестом Святого Георгия за его мужество в сражении июля 1917. Командует полком сторонников, затем бригадой Белой Армии в Кубани в феврале - мае 1918. Избран атаманом казаками Дона в феврале 1919. Бывший атаман, генерал Краснов, который присутствовал на его похоронах, сражался позже вместе с немецкой армией в течение мировой войны.</w:t>
      </w:r>
    </w:p>
    <w:p w:rsidR="00C23160" w:rsidRDefault="00C23160">
      <w:pPr>
        <w:spacing w:line="360" w:lineRule="auto"/>
        <w:jc w:val="both"/>
        <w:rPr>
          <w:i/>
          <w:iCs/>
        </w:rPr>
      </w:pPr>
    </w:p>
    <w:p w:rsidR="00C23160" w:rsidRDefault="00C23160">
      <w:pPr>
        <w:spacing w:line="360" w:lineRule="auto"/>
        <w:jc w:val="both"/>
        <w:rPr>
          <w:i/>
          <w:iCs/>
        </w:rPr>
      </w:pPr>
      <w:r>
        <w:rPr>
          <w:i/>
          <w:iCs/>
        </w:rPr>
        <w:t>Борис Дуров (1879 Санкт-Петербург - 1977 Sainte-Genevieve-des-Bois). Подполковник русского экспедиционного корпуса во Франции, затем в Македонии, он один из учредителей русского Парижского лицея в 1920.</w:t>
      </w:r>
    </w:p>
    <w:p w:rsidR="00C23160" w:rsidRDefault="00C23160">
      <w:pPr>
        <w:spacing w:line="360" w:lineRule="auto"/>
        <w:jc w:val="both"/>
        <w:rPr>
          <w:i/>
          <w:iCs/>
        </w:rPr>
      </w:pPr>
    </w:p>
    <w:p w:rsidR="00C23160" w:rsidRDefault="00C23160">
      <w:pPr>
        <w:spacing w:line="360" w:lineRule="auto"/>
        <w:jc w:val="both"/>
        <w:rPr>
          <w:i/>
          <w:iCs/>
        </w:rPr>
      </w:pPr>
      <w:r>
        <w:rPr>
          <w:i/>
          <w:iCs/>
        </w:rPr>
        <w:t>Михаил Граббе (1868-1942), граф, генерал, атаман Дона в 1916-1917.</w:t>
      </w:r>
    </w:p>
    <w:p w:rsidR="00C23160" w:rsidRDefault="00C23160">
      <w:pPr>
        <w:spacing w:line="360" w:lineRule="auto"/>
        <w:jc w:val="both"/>
        <w:rPr>
          <w:i/>
          <w:iCs/>
        </w:rPr>
      </w:pPr>
    </w:p>
    <w:p w:rsidR="00C23160" w:rsidRDefault="00C23160">
      <w:pPr>
        <w:spacing w:line="360" w:lineRule="auto"/>
        <w:jc w:val="both"/>
        <w:rPr>
          <w:i/>
          <w:iCs/>
        </w:rPr>
      </w:pPr>
      <w:r>
        <w:rPr>
          <w:i/>
          <w:iCs/>
        </w:rPr>
        <w:t>Николай Локвитцкий (1868 - 1933 Париж), генерал пехоты, главнокомандующий русского экспедиционного корпуса на французском фронте в 1916. После мира, он присоединился к армии адмирала Колчака на Дальнем Востоке.</w:t>
      </w:r>
    </w:p>
    <w:p w:rsidR="00C23160" w:rsidRDefault="00C23160">
      <w:pPr>
        <w:spacing w:line="360" w:lineRule="auto"/>
        <w:jc w:val="both"/>
        <w:rPr>
          <w:i/>
          <w:iCs/>
        </w:rPr>
      </w:pPr>
    </w:p>
    <w:p w:rsidR="00C23160" w:rsidRDefault="00C23160">
      <w:pPr>
        <w:spacing w:line="360" w:lineRule="auto"/>
        <w:jc w:val="both"/>
        <w:rPr>
          <w:i/>
          <w:iCs/>
        </w:rPr>
      </w:pPr>
      <w:r>
        <w:rPr>
          <w:i/>
          <w:iCs/>
        </w:rPr>
        <w:t>Зиновий Печков (1884 Нижний Новгород - 1966 Париж), генерал французской армии. Старший брат большевик Иаков Свердлов, имя ему был дано своим спонсором, писателем Максимом Горьким. Наемник Иностранного легиона в 1914. Потеряет руку в 1915. Референт при Колчаке, затем при Деникине. Натурализованный француз в 1923, служит в Марокко как офицер Легиона. С 1942 по 1950 представляет свободную Францию в Южной Африке, затем в Китае и в Японии.</w:t>
      </w:r>
    </w:p>
    <w:p w:rsidR="00C23160" w:rsidRDefault="00C23160">
      <w:pPr>
        <w:spacing w:line="360" w:lineRule="auto"/>
        <w:jc w:val="both"/>
        <w:rPr>
          <w:i/>
          <w:iCs/>
        </w:rPr>
      </w:pPr>
    </w:p>
    <w:p w:rsidR="00C23160" w:rsidRDefault="00C23160">
      <w:pPr>
        <w:pStyle w:val="1"/>
      </w:pPr>
      <w:bookmarkStart w:id="13" w:name="_Toc10193941"/>
      <w:r>
        <w:t>Причины поражения Белых</w:t>
      </w:r>
      <w:bookmarkEnd w:id="13"/>
    </w:p>
    <w:p w:rsidR="00C23160" w:rsidRDefault="00C23160">
      <w:pPr>
        <w:spacing w:line="360" w:lineRule="auto"/>
        <w:jc w:val="both"/>
      </w:pPr>
    </w:p>
    <w:p w:rsidR="00C23160" w:rsidRDefault="00C23160">
      <w:pPr>
        <w:spacing w:line="360" w:lineRule="auto"/>
        <w:ind w:firstLine="708"/>
        <w:jc w:val="both"/>
      </w:pPr>
      <w:r>
        <w:t>Коррупция кадров: небрежность, лень, вкус сладкой жизни. В Сибири, с приходом Колчака, имелось 196 штабов без войск. Многочисленные белые полки насчитывали двух или трех офицеров для одного единственного человека. Большая часть оборудования, предоставленного Союзниками, была перепродана на черном рынке, и, в конечном счете, выкуплена Красными.</w:t>
      </w:r>
    </w:p>
    <w:p w:rsidR="00C23160" w:rsidRDefault="00C23160">
      <w:pPr>
        <w:spacing w:line="360" w:lineRule="auto"/>
        <w:ind w:firstLine="708"/>
        <w:jc w:val="both"/>
      </w:pPr>
      <w:r>
        <w:t>Измена чехов в Сибири: бывшие австрийские военнопленные, восставшие против Австрии, они присоединились к Колчаку после Брест-Литовского мира. Чешское правительство запрещает действовать против Красных.</w:t>
      </w:r>
    </w:p>
    <w:p w:rsidR="00C23160" w:rsidRDefault="00C23160">
      <w:pPr>
        <w:spacing w:line="360" w:lineRule="auto"/>
        <w:ind w:firstLine="708"/>
        <w:jc w:val="both"/>
      </w:pPr>
      <w:r>
        <w:t xml:space="preserve">Разногласие между Союзниками: каждый из Союзников пытается воспользоваться гражданской войной на благо его собственным интересам: англичане толкают вперед Колчака, который им обещал преимущества на Урале и Кавказе. Франция решает поддерживать Колчака в ноябре 1918 неиспользованной японской армией, которая транспортировалась Транссибом до Урала. Вильсон накладывает свое вето, опасаясь видеть японцев на русском Дальнем Востоке. Англичане затрудняли действие Деникина, затем Врангеля, так как они видели в них создание французской штаб-квартиры (проект французского протектората на Украине и юге России); они оставили Юденича, чтобы не благоприятствовать становлению немцев в прибалтийских странах, и т.д. </w:t>
      </w:r>
    </w:p>
    <w:p w:rsidR="00C23160" w:rsidRDefault="00C23160">
      <w:pPr>
        <w:spacing w:line="360" w:lineRule="auto"/>
        <w:ind w:firstLine="708"/>
        <w:jc w:val="both"/>
      </w:pPr>
      <w:r>
        <w:t>Дипломатическая ловкость Советов: они поняли, что надо было вынуждать Государства к тому, чтобы уходить из борьбы; они предоставили независимость или сделали важные территориальные концессии в: Финляндии, Эстонии, Латвии, Литве, Польше, Румынии, закавказских Государствах, дальнем востоке.</w:t>
      </w:r>
    </w:p>
    <w:p w:rsidR="00C23160" w:rsidRDefault="00C23160">
      <w:pPr>
        <w:spacing w:line="360" w:lineRule="auto"/>
        <w:ind w:firstLine="708"/>
        <w:jc w:val="both"/>
      </w:pPr>
      <w:r>
        <w:t>Военная мощь красной Армии: бойцы мотивированы: коммунистические рабочие, образовывающие красную армию; крестьяне, решившие приобретать земли; офицеры, бывшие унтер-офицеры или солдаты, надеющиеся подняться в степени, несмотря на свое разночинство (то, что было невозможно в царской армии). Троцкий оказывается хорошим военачальником: он вводит смысл организации, желание побеждать, стратегию.</w:t>
      </w:r>
    </w:p>
    <w:p w:rsidR="00C23160" w:rsidRDefault="00C23160">
      <w:pPr>
        <w:spacing w:line="360" w:lineRule="auto"/>
        <w:ind w:firstLine="708"/>
        <w:jc w:val="both"/>
      </w:pPr>
      <w:r>
        <w:t xml:space="preserve">Ослабление разума антикоммунистического крестового похода: к 1921-22, западные нации опасаются слыть за реакционерок, если они борются против большевизма (результат ведомой пропаганды при западных рабочих движениях Коминтерн (созданный в марте 1919 года). </w:t>
      </w:r>
    </w:p>
    <w:p w:rsidR="00C23160" w:rsidRDefault="00C23160">
      <w:pPr>
        <w:spacing w:line="360" w:lineRule="auto"/>
        <w:ind w:firstLine="708"/>
        <w:jc w:val="both"/>
      </w:pPr>
      <w:r>
        <w:t xml:space="preserve">Мятеж французских моряков Черного моря, которые, увидев в Одессе успех парижской демонстрации, верили победе коммунистической революции в Париже. </w:t>
      </w:r>
    </w:p>
    <w:p w:rsidR="00C23160" w:rsidRDefault="00C23160">
      <w:pPr>
        <w:spacing w:line="360" w:lineRule="auto"/>
        <w:jc w:val="both"/>
      </w:pPr>
    </w:p>
    <w:p w:rsidR="00C23160" w:rsidRDefault="00C23160">
      <w:pPr>
        <w:pStyle w:val="1"/>
      </w:pPr>
      <w:bookmarkStart w:id="14" w:name="_Toc10193942"/>
      <w:r>
        <w:t>Русская православная церковь и русская культура во Франции</w:t>
      </w:r>
      <w:bookmarkEnd w:id="14"/>
    </w:p>
    <w:p w:rsidR="00C23160" w:rsidRDefault="00C23160">
      <w:pPr>
        <w:spacing w:line="360" w:lineRule="auto"/>
        <w:ind w:firstLine="708"/>
        <w:jc w:val="both"/>
      </w:pPr>
      <w:r>
        <w:t>Привычные к лучшим условиям жизни, но уже разбитые в затруднениях повседневной жизни в течение революционного периода, эмигранты встречаются, в большинстве случаев, в почти общей нищете, потеряв свое состояние в революционной России или на дороге ссылки.</w:t>
      </w:r>
    </w:p>
    <w:p w:rsidR="00C23160" w:rsidRDefault="00C23160">
      <w:pPr>
        <w:spacing w:line="360" w:lineRule="auto"/>
        <w:ind w:firstLine="708"/>
        <w:jc w:val="both"/>
      </w:pPr>
      <w:r>
        <w:t>Главным образом в начале их устройства во Франции, условия жизни крайне ненадежны, из-за того что статус беженцев (apatrides), который им был предоставлен, тормозил их в профессиональной деятельности.</w:t>
      </w:r>
    </w:p>
    <w:p w:rsidR="00C23160" w:rsidRDefault="00C23160">
      <w:pPr>
        <w:spacing w:line="360" w:lineRule="auto"/>
        <w:ind w:firstLine="708"/>
        <w:jc w:val="both"/>
      </w:pPr>
      <w:r>
        <w:t>Эмигранты объединяются, чтобы поддерживать контакт и распространять свою культуру. Объединяют их  учреждения, это - церковь, затем школа, университет, наконец, печать; столько элементов объединено в сообщество, что образовывается настоящая диаспора. Отличие состоит в том, что речь не идет о «ссылке русских», но о «России в ссылке», целой страны, которая, при помощи элиты и ее главных учреждений, находится во Франции и нетерпеливо ожидает возвращение.</w:t>
      </w:r>
    </w:p>
    <w:p w:rsidR="00C23160" w:rsidRDefault="00C23160">
      <w:pPr>
        <w:spacing w:line="360" w:lineRule="auto"/>
        <w:jc w:val="both"/>
      </w:pPr>
    </w:p>
    <w:p w:rsidR="00C23160" w:rsidRDefault="00C23160">
      <w:pPr>
        <w:pStyle w:val="2"/>
      </w:pPr>
      <w:bookmarkStart w:id="15" w:name="_Toc10193943"/>
      <w:r>
        <w:t>Церковь Успения Нотр-Дам</w:t>
      </w:r>
      <w:bookmarkEnd w:id="15"/>
    </w:p>
    <w:p w:rsidR="00C23160" w:rsidRDefault="00C23160">
      <w:pPr>
        <w:spacing w:line="360" w:lineRule="auto"/>
        <w:jc w:val="both"/>
      </w:pPr>
    </w:p>
    <w:p w:rsidR="00C23160" w:rsidRDefault="00C23160">
      <w:pPr>
        <w:spacing w:line="360" w:lineRule="auto"/>
        <w:ind w:firstLine="708"/>
        <w:jc w:val="both"/>
      </w:pPr>
      <w:r>
        <w:t>Первый камень этой церкви был заложен 9 апреля 1938 года. Церковь была построена Альбером Бенуа в стиле церквей Новгорода XV-ого века и начала XVI-ого века. Фрески были осуществлены Альбером Бенуа (брат знаменитого Александра Бенуа) и его женой Маргаритой. Именно граф Шереметьев им помогал. Перед иконостасом справа зафиксирована мемориальная доска в память об 37 генералах, 2 605 офицеров и 29 000 казаков, служащих вместе с немецкой армией во время последней мировой войны. Ветераны, казаки Белой Армии приходят каждый год к этой мемориальной доске.</w:t>
      </w:r>
    </w:p>
    <w:p w:rsidR="00C23160" w:rsidRDefault="00C23160">
      <w:pPr>
        <w:spacing w:line="360" w:lineRule="auto"/>
        <w:ind w:firstLine="708"/>
        <w:jc w:val="both"/>
      </w:pPr>
    </w:p>
    <w:p w:rsidR="00C23160" w:rsidRDefault="00C23160">
      <w:pPr>
        <w:spacing w:line="360" w:lineRule="auto"/>
        <w:jc w:val="both"/>
        <w:rPr>
          <w:b/>
          <w:bCs/>
        </w:rPr>
      </w:pPr>
      <w:r>
        <w:rPr>
          <w:b/>
          <w:bCs/>
        </w:rPr>
        <w:t>Здесь:</w:t>
      </w:r>
    </w:p>
    <w:p w:rsidR="00C23160" w:rsidRDefault="00C23160">
      <w:pPr>
        <w:spacing w:line="360" w:lineRule="auto"/>
        <w:jc w:val="both"/>
        <w:rPr>
          <w:i/>
          <w:iCs/>
        </w:rPr>
      </w:pPr>
      <w:r>
        <w:rPr>
          <w:i/>
          <w:iCs/>
        </w:rPr>
        <w:t>Альбер Бенуа (1870-1970), архитектор церкви.</w:t>
      </w:r>
    </w:p>
    <w:p w:rsidR="00C23160" w:rsidRDefault="00C23160">
      <w:pPr>
        <w:spacing w:line="360" w:lineRule="auto"/>
        <w:jc w:val="both"/>
        <w:rPr>
          <w:i/>
          <w:iCs/>
        </w:rPr>
      </w:pPr>
    </w:p>
    <w:p w:rsidR="00C23160" w:rsidRDefault="00C23160">
      <w:pPr>
        <w:spacing w:line="360" w:lineRule="auto"/>
        <w:jc w:val="both"/>
        <w:rPr>
          <w:i/>
          <w:iCs/>
        </w:rPr>
      </w:pPr>
      <w:r>
        <w:rPr>
          <w:i/>
          <w:iCs/>
        </w:rPr>
        <w:t>Маргарита Бенуа(Новински) (1891-1974), супруга.</w:t>
      </w:r>
    </w:p>
    <w:p w:rsidR="00C23160" w:rsidRDefault="00C23160">
      <w:pPr>
        <w:spacing w:line="360" w:lineRule="auto"/>
        <w:jc w:val="both"/>
        <w:rPr>
          <w:i/>
          <w:iCs/>
        </w:rPr>
      </w:pPr>
    </w:p>
    <w:p w:rsidR="00C23160" w:rsidRDefault="00C23160">
      <w:pPr>
        <w:spacing w:line="360" w:lineRule="auto"/>
        <w:jc w:val="both"/>
        <w:rPr>
          <w:i/>
          <w:iCs/>
        </w:rPr>
      </w:pPr>
      <w:r>
        <w:rPr>
          <w:i/>
          <w:iCs/>
        </w:rPr>
        <w:t xml:space="preserve">С. Безобразов (1892-1965), Архиепископ, профессор, затем ректор Института православной теологии в Париже. </w:t>
      </w:r>
    </w:p>
    <w:p w:rsidR="00C23160" w:rsidRDefault="00C23160">
      <w:pPr>
        <w:spacing w:line="360" w:lineRule="auto"/>
        <w:jc w:val="both"/>
        <w:rPr>
          <w:i/>
          <w:iCs/>
        </w:rPr>
      </w:pPr>
    </w:p>
    <w:p w:rsidR="00C23160" w:rsidRDefault="00C23160">
      <w:pPr>
        <w:spacing w:line="360" w:lineRule="auto"/>
        <w:jc w:val="both"/>
        <w:rPr>
          <w:i/>
          <w:iCs/>
        </w:rPr>
      </w:pPr>
      <w:r>
        <w:rPr>
          <w:i/>
          <w:iCs/>
        </w:rPr>
        <w:t>Василий Георгиевский, митрополит (1868 / Сомово - 1946 / Париж).</w:t>
      </w:r>
    </w:p>
    <w:p w:rsidR="00C23160" w:rsidRDefault="00C23160">
      <w:pPr>
        <w:spacing w:line="360" w:lineRule="auto"/>
        <w:jc w:val="both"/>
        <w:rPr>
          <w:i/>
          <w:iCs/>
        </w:rPr>
      </w:pPr>
    </w:p>
    <w:p w:rsidR="00C23160" w:rsidRDefault="00C23160">
      <w:pPr>
        <w:spacing w:line="360" w:lineRule="auto"/>
        <w:jc w:val="both"/>
        <w:rPr>
          <w:i/>
          <w:iCs/>
        </w:rPr>
      </w:pPr>
      <w:r>
        <w:rPr>
          <w:i/>
          <w:iCs/>
        </w:rPr>
        <w:t>Тарасов (1893 Воронеж - 1981 Париж), архиепископ, инженер - химик.</w:t>
      </w:r>
    </w:p>
    <w:p w:rsidR="00C23160" w:rsidRDefault="00C23160">
      <w:pPr>
        <w:spacing w:line="360" w:lineRule="auto"/>
        <w:jc w:val="both"/>
        <w:rPr>
          <w:i/>
          <w:iCs/>
        </w:rPr>
      </w:pPr>
    </w:p>
    <w:p w:rsidR="00C23160" w:rsidRDefault="00C23160">
      <w:pPr>
        <w:spacing w:line="360" w:lineRule="auto"/>
        <w:jc w:val="both"/>
        <w:rPr>
          <w:i/>
          <w:iCs/>
        </w:rPr>
      </w:pPr>
      <w:r>
        <w:rPr>
          <w:i/>
          <w:iCs/>
        </w:rPr>
        <w:t>Ольга Коковцов (1860-1950) и Ольга Малевски-Малевич (1868-1944). Графиня, внесшая средства для строительства церкви.</w:t>
      </w:r>
    </w:p>
    <w:p w:rsidR="00C23160" w:rsidRDefault="00C23160">
      <w:pPr>
        <w:spacing w:line="360" w:lineRule="auto"/>
        <w:jc w:val="both"/>
        <w:rPr>
          <w:i/>
          <w:iCs/>
        </w:rPr>
      </w:pPr>
    </w:p>
    <w:p w:rsidR="00C23160" w:rsidRDefault="00C23160">
      <w:pPr>
        <w:spacing w:line="360" w:lineRule="auto"/>
        <w:jc w:val="both"/>
        <w:rPr>
          <w:i/>
          <w:iCs/>
        </w:rPr>
      </w:pPr>
      <w:r>
        <w:rPr>
          <w:i/>
          <w:iCs/>
        </w:rPr>
        <w:t>Владимир Коковцов (1853 / Новгород - 1943 / Париж), граф.</w:t>
      </w:r>
    </w:p>
    <w:p w:rsidR="00C23160" w:rsidRDefault="00C23160">
      <w:pPr>
        <w:spacing w:line="360" w:lineRule="auto"/>
        <w:jc w:val="both"/>
        <w:rPr>
          <w:i/>
          <w:iCs/>
        </w:rPr>
      </w:pPr>
    </w:p>
    <w:p w:rsidR="00C23160" w:rsidRDefault="00C23160">
      <w:pPr>
        <w:spacing w:line="360" w:lineRule="auto"/>
        <w:jc w:val="both"/>
        <w:rPr>
          <w:i/>
          <w:iCs/>
        </w:rPr>
      </w:pPr>
      <w:r>
        <w:rPr>
          <w:i/>
          <w:iCs/>
        </w:rPr>
        <w:t>Алексис Медведков (1867-1934), священник, обслуживающий приход, где он проводил почти все свое время в молитве в церкви, Он умер от рака.</w:t>
      </w:r>
    </w:p>
    <w:p w:rsidR="00C23160" w:rsidRDefault="00C23160">
      <w:pPr>
        <w:spacing w:line="360" w:lineRule="auto"/>
        <w:jc w:val="both"/>
        <w:rPr>
          <w:i/>
          <w:iCs/>
        </w:rPr>
      </w:pPr>
    </w:p>
    <w:p w:rsidR="00C23160" w:rsidRDefault="00C23160">
      <w:pPr>
        <w:spacing w:line="360" w:lineRule="auto"/>
        <w:jc w:val="both"/>
        <w:rPr>
          <w:i/>
          <w:iCs/>
        </w:rPr>
      </w:pPr>
      <w:r>
        <w:rPr>
          <w:i/>
          <w:iCs/>
        </w:rPr>
        <w:t>Георгий Спасский (1877-1934), капеллан русского флота Черного моря до Революции. Он следует за флотом, затем он назначен в собор Александра-Невского. Тело похоронено в крипте собора.</w:t>
      </w:r>
    </w:p>
    <w:p w:rsidR="00C23160" w:rsidRDefault="00C23160">
      <w:pPr>
        <w:spacing w:line="360" w:lineRule="auto"/>
        <w:jc w:val="both"/>
        <w:rPr>
          <w:i/>
          <w:iCs/>
        </w:rPr>
      </w:pPr>
    </w:p>
    <w:p w:rsidR="00C23160" w:rsidRDefault="00C23160">
      <w:pPr>
        <w:spacing w:line="360" w:lineRule="auto"/>
        <w:jc w:val="both"/>
        <w:rPr>
          <w:i/>
          <w:iCs/>
        </w:rPr>
      </w:pPr>
      <w:r>
        <w:rPr>
          <w:i/>
          <w:iCs/>
        </w:rPr>
        <w:t>Дмитрий Троцкий (1886-1939), первый ректор церкви Saint-Nicolas-le-Thaumaturge в русском Доме Sainte-Genevieve-des-Bois.</w:t>
      </w:r>
    </w:p>
    <w:p w:rsidR="00C23160" w:rsidRDefault="00C23160">
      <w:pPr>
        <w:spacing w:line="360" w:lineRule="auto"/>
        <w:jc w:val="both"/>
        <w:rPr>
          <w:i/>
          <w:iCs/>
        </w:rPr>
      </w:pPr>
    </w:p>
    <w:p w:rsidR="00C23160" w:rsidRDefault="00C23160">
      <w:pPr>
        <w:spacing w:line="360" w:lineRule="auto"/>
        <w:jc w:val="both"/>
        <w:rPr>
          <w:i/>
          <w:iCs/>
        </w:rPr>
      </w:pPr>
      <w:r>
        <w:rPr>
          <w:i/>
          <w:iCs/>
        </w:rPr>
        <w:t>Вячеслав Тихоницкий (1872-l959). Митрополит. Изучал теологию в Казани.</w:t>
      </w:r>
    </w:p>
    <w:p w:rsidR="00C23160" w:rsidRDefault="00C23160">
      <w:pPr>
        <w:spacing w:line="360" w:lineRule="auto"/>
        <w:jc w:val="both"/>
      </w:pPr>
    </w:p>
    <w:p w:rsidR="00C23160" w:rsidRDefault="00C23160">
      <w:pPr>
        <w:pStyle w:val="2"/>
        <w:rPr>
          <w:lang w:val="ru-RU"/>
        </w:rPr>
      </w:pPr>
      <w:bookmarkStart w:id="16" w:name="_Toc10193944"/>
      <w:r>
        <w:t>Русский дом</w:t>
      </w:r>
      <w:bookmarkEnd w:id="16"/>
    </w:p>
    <w:p w:rsidR="00C23160" w:rsidRDefault="00C23160"/>
    <w:p w:rsidR="00C23160" w:rsidRDefault="00C23160">
      <w:pPr>
        <w:spacing w:line="360" w:lineRule="auto"/>
        <w:ind w:firstLine="708"/>
        <w:jc w:val="both"/>
      </w:pPr>
      <w:r>
        <w:t>После революции принцесса Вера Мещерская (1876-1949) основала в Париже пансион, где она обучала обходительности девушек американских богатых семей. Одной из этих учениц была мисс Дороти Пажет, чье великодушие помогло Вере Мещерской основать дом престарелых для старых эмигрированных русских.</w:t>
      </w:r>
    </w:p>
    <w:p w:rsidR="00C23160" w:rsidRDefault="00C23160">
      <w:pPr>
        <w:spacing w:line="360" w:lineRule="auto"/>
        <w:ind w:firstLine="708"/>
        <w:jc w:val="both"/>
      </w:pPr>
      <w:r>
        <w:t>Этот дом был основан 7 апреля 1927 года. Он принимал до 250 пенсионеров. Принцесса Мещерская руководила домом престарелых до своей смерти, произошедшей в этом доме 17 декабря 1949 года. Часовня была построена там же и освящена под вокабулой Saint-Nicolas-le-Thaumaturge. Она сегодня под юрисдикцией патриархата Москвы.</w:t>
      </w:r>
    </w:p>
    <w:p w:rsidR="00C23160" w:rsidRDefault="00C23160">
      <w:pPr>
        <w:spacing w:line="360" w:lineRule="auto"/>
        <w:ind w:firstLine="708"/>
        <w:jc w:val="both"/>
      </w:pPr>
      <w:r>
        <w:t>В доме сохранены различные воспоминания русского посольства: портреты императрицы Екатрины II и императоров Александра I, Николая I, Александра II, Александра III, бюст Николая II и императрицы Александры Федоровны, позолоченный деревянный императорский трон.</w:t>
      </w:r>
    </w:p>
    <w:p w:rsidR="00C23160" w:rsidRDefault="00C23160">
      <w:pPr>
        <w:spacing w:line="360" w:lineRule="auto"/>
        <w:jc w:val="both"/>
      </w:pPr>
    </w:p>
    <w:p w:rsidR="00C23160" w:rsidRDefault="00C23160">
      <w:pPr>
        <w:pStyle w:val="2"/>
        <w:rPr>
          <w:lang w:val="ru-RU"/>
        </w:rPr>
      </w:pPr>
      <w:bookmarkStart w:id="17" w:name="_Toc10193945"/>
      <w:r>
        <w:t>Кладбище Saint-Hislaire-le-Grand</w:t>
      </w:r>
      <w:bookmarkEnd w:id="17"/>
    </w:p>
    <w:p w:rsidR="00C23160" w:rsidRDefault="00C23160"/>
    <w:p w:rsidR="00C23160" w:rsidRDefault="00C23160">
      <w:pPr>
        <w:spacing w:line="360" w:lineRule="auto"/>
        <w:ind w:firstLine="708"/>
        <w:jc w:val="both"/>
      </w:pPr>
      <w:r>
        <w:t>Это русское военное кладбище было создано в 1927. Названное Saint-Hislaire-le-Grand, оно расположено около Реймса, где были траншеи экспедиционного корпуса, посланного в 1916 по просьбе французского правительства. Там были воздвигнуты русская православная церковь и памятник, здесь – многочисленные могилы офицеров и павших солдат, далеко от Святой России. Это кладбище торжественно открыто со всеми почестями в присутствии маршалов Петайна и Фош и генерала Вэйганда.</w:t>
      </w:r>
    </w:p>
    <w:p w:rsidR="00C23160" w:rsidRDefault="00C23160">
      <w:pPr>
        <w:spacing w:line="360" w:lineRule="auto"/>
        <w:ind w:firstLine="708"/>
        <w:jc w:val="both"/>
      </w:pPr>
      <w:r>
        <w:t>В 1975 году советская делегация отправилась на кладбище St.-Hislaire-le-Grand и, не предупреждая ответственных, поместила там мемориальную доску в память о «советских солдатах, умерших в борьбе против нацизма». Справедливо, что с конца второй мировой войны, 36 могил были добавлены к тем бойцам 1914-18 годов. Но искреннее удивление вызывает то, что среди 36 «героев» некоторые умерли в борьбе не против нацизма, но, совсем напротив, против коммунизма. Так можно отметить целую серию имен бойцов второго русского батальона и второго украинского батальона, которые, оба, боролись против Союзников.</w:t>
      </w:r>
    </w:p>
    <w:p w:rsidR="00C23160" w:rsidRDefault="00C23160">
      <w:pPr>
        <w:spacing w:line="360" w:lineRule="auto"/>
        <w:ind w:firstLine="708"/>
        <w:jc w:val="both"/>
      </w:pPr>
      <w:r>
        <w:t>Советское правительство хотело также заменить кресты, поставленные на могилах русских солдат, умерших в 1914-18 годах, простым надгробным камнем, увенчанным красной звездой. Перед огромной реакцией, которую это вызвало, Советы дали задний ход, и довольствовались тем, чтобы установить мемориальную доску.</w:t>
      </w:r>
    </w:p>
    <w:p w:rsidR="00C23160" w:rsidRDefault="00C23160">
      <w:pPr>
        <w:spacing w:line="360" w:lineRule="auto"/>
        <w:jc w:val="both"/>
      </w:pPr>
    </w:p>
    <w:p w:rsidR="00C23160" w:rsidRDefault="00C23160">
      <w:pPr>
        <w:pStyle w:val="1"/>
      </w:pPr>
      <w:bookmarkStart w:id="18" w:name="_Toc10193946"/>
      <w:r>
        <w:t>Заключение</w:t>
      </w:r>
      <w:bookmarkEnd w:id="18"/>
    </w:p>
    <w:p w:rsidR="00C23160" w:rsidRDefault="00C23160">
      <w:pPr>
        <w:spacing w:line="360" w:lineRule="auto"/>
        <w:jc w:val="both"/>
      </w:pPr>
    </w:p>
    <w:p w:rsidR="00C23160" w:rsidRDefault="00C23160">
      <w:pPr>
        <w:spacing w:line="360" w:lineRule="auto"/>
        <w:jc w:val="both"/>
        <w:rPr>
          <w:i/>
          <w:iCs/>
        </w:rPr>
      </w:pPr>
      <w:r>
        <w:t>1</w:t>
      </w:r>
      <w:r>
        <w:rPr>
          <w:i/>
          <w:iCs/>
        </w:rPr>
        <w:t>)  Каковы были причины эмиграции русских во Франции:</w:t>
      </w:r>
    </w:p>
    <w:p w:rsidR="00C23160" w:rsidRDefault="00C23160">
      <w:pPr>
        <w:spacing w:line="360" w:lineRule="auto"/>
        <w:ind w:firstLine="708"/>
        <w:jc w:val="both"/>
        <w:rPr>
          <w:i/>
          <w:iCs/>
        </w:rPr>
      </w:pPr>
      <w:r>
        <w:rPr>
          <w:i/>
          <w:iCs/>
        </w:rPr>
        <w:t>· Почему русские выбирали Францию как убежище.</w:t>
      </w:r>
    </w:p>
    <w:p w:rsidR="00C23160" w:rsidRDefault="00C23160">
      <w:pPr>
        <w:spacing w:line="360" w:lineRule="auto"/>
        <w:jc w:val="both"/>
      </w:pPr>
      <w:r>
        <w:t>Русские выбирали Францию как убежище, потому что там процветает свобода выражения и политической деятельности; французская культура, развлечения, профессиональная подготовка была очень развита; во Франции, имелось много знаменитых специалистов и санатории.</w:t>
      </w:r>
    </w:p>
    <w:p w:rsidR="00C23160" w:rsidRDefault="00C23160">
      <w:pPr>
        <w:pStyle w:val="a4"/>
      </w:pPr>
      <w:r>
        <w:t>· Какие этапы можно выделить у русской эмиграции во Франции.</w:t>
      </w:r>
    </w:p>
    <w:p w:rsidR="00C23160" w:rsidRDefault="00C23160">
      <w:pPr>
        <w:spacing w:line="360" w:lineRule="auto"/>
        <w:jc w:val="both"/>
      </w:pPr>
      <w:r>
        <w:t>Русская эмиграция во Франции знает четыре этапа: начало XVIII-ого века; вследствие русской революции 1917; в конце второй мировой войны; экономическая эмиграция после распада СССР.</w:t>
      </w:r>
    </w:p>
    <w:p w:rsidR="00C23160" w:rsidRDefault="00C23160">
      <w:pPr>
        <w:pStyle w:val="a5"/>
      </w:pPr>
      <w:r>
        <w:t>2) Как когда русские боролись против Германии и позже, против большевиков, они оказались во Франции.</w:t>
      </w:r>
    </w:p>
    <w:p w:rsidR="00C23160" w:rsidRDefault="00C23160">
      <w:pPr>
        <w:spacing w:line="360" w:lineRule="auto"/>
        <w:jc w:val="both"/>
      </w:pPr>
      <w:r>
        <w:t>Некоторые оказались во Франции, потому что были военнопленными. Большинство же белых эмигрантов оставило Россию югом.</w:t>
      </w:r>
    </w:p>
    <w:p w:rsidR="00C23160" w:rsidRDefault="00C23160">
      <w:pPr>
        <w:pStyle w:val="a5"/>
      </w:pPr>
      <w:r>
        <w:t>3)  Какими были причины поражения Белой Армии.</w:t>
      </w:r>
    </w:p>
    <w:p w:rsidR="00C23160" w:rsidRDefault="00C23160">
      <w:pPr>
        <w:spacing w:line="360" w:lineRule="auto"/>
        <w:jc w:val="both"/>
      </w:pPr>
      <w:r>
        <w:t>Белая Армия была ликвидирована по следующим причинам: коррупция кадров; измена чехов в Сибири; разногласия между Союзниками; дипломатическая ловкость Советов; военная мощь красной Армии; ослабление разума антикоммунистического крестового похода.</w:t>
      </w:r>
    </w:p>
    <w:p w:rsidR="00C23160" w:rsidRDefault="00C23160">
      <w:pPr>
        <w:pStyle w:val="a5"/>
      </w:pPr>
      <w:r>
        <w:t>4)  Как русская Православная Церковь присутствует во Франции.</w:t>
      </w:r>
    </w:p>
    <w:p w:rsidR="00C23160" w:rsidRDefault="00C23160">
      <w:pPr>
        <w:spacing w:line="360" w:lineRule="auto"/>
        <w:jc w:val="both"/>
      </w:pPr>
      <w:r>
        <w:t>Православие всегда занимало значительное место в жизни русских эмигрантов. Ветераны Белой Армии, дворянство и интеллигенты, которые оставили родину, находили духовную поддержку в приходах маленьких православных церквей, таких как Церковь Успения Нотр-Дам. Когда не оставалось больше ничего чтобы поддержать вкус к жизни в душе эмигранта, всегда именно вера приходила на помощь.</w:t>
      </w: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spacing w:line="360" w:lineRule="auto"/>
        <w:jc w:val="both"/>
      </w:pPr>
    </w:p>
    <w:p w:rsidR="00C23160" w:rsidRDefault="00C23160">
      <w:pPr>
        <w:pStyle w:val="1"/>
      </w:pPr>
      <w:bookmarkStart w:id="19" w:name="_Toc10193947"/>
      <w:r>
        <w:t>Список литературы.</w:t>
      </w:r>
      <w:bookmarkEnd w:id="19"/>
    </w:p>
    <w:p w:rsidR="00C23160" w:rsidRDefault="00C23160">
      <w:pPr>
        <w:spacing w:line="360" w:lineRule="auto"/>
        <w:jc w:val="both"/>
      </w:pPr>
    </w:p>
    <w:p w:rsidR="00C23160" w:rsidRDefault="00C23160">
      <w:pPr>
        <w:spacing w:line="360" w:lineRule="auto"/>
        <w:jc w:val="both"/>
      </w:pPr>
      <w:r>
        <w:t>· Б. Носик, «Русский Париж»,  «Будь здоров» № 2 , 2001</w:t>
      </w:r>
    </w:p>
    <w:p w:rsidR="00C23160" w:rsidRDefault="00C23160">
      <w:pPr>
        <w:spacing w:line="360" w:lineRule="auto"/>
        <w:jc w:val="both"/>
      </w:pPr>
      <w:r>
        <w:t>· «Русская эмиграция во Франции», Французский язык,  № 5-6, февраль 2000</w:t>
      </w:r>
    </w:p>
    <w:p w:rsidR="00C23160" w:rsidRDefault="00C23160">
      <w:pPr>
        <w:spacing w:line="360" w:lineRule="auto"/>
        <w:jc w:val="both"/>
      </w:pPr>
      <w:r>
        <w:t>· «Последствия русской революции», электронная публикация,</w:t>
      </w:r>
    </w:p>
    <w:p w:rsidR="00C23160" w:rsidRDefault="00C23160">
      <w:pPr>
        <w:spacing w:line="360" w:lineRule="auto"/>
        <w:jc w:val="both"/>
      </w:pPr>
      <w:r>
        <w:t>www.quid.fr / web / государства / RU</w:t>
      </w:r>
    </w:p>
    <w:p w:rsidR="00C23160" w:rsidRDefault="00C23160">
      <w:pPr>
        <w:spacing w:line="360" w:lineRule="auto"/>
        <w:jc w:val="both"/>
      </w:pPr>
      <w:r>
        <w:t>· «Русская эмиграция во Франции», электронная публикация,</w:t>
      </w:r>
    </w:p>
    <w:p w:rsidR="00C23160" w:rsidRDefault="00C23160">
      <w:pPr>
        <w:spacing w:line="360" w:lineRule="auto"/>
        <w:jc w:val="both"/>
        <w:rPr>
          <w:lang w:val="en-US"/>
        </w:rPr>
      </w:pPr>
      <w:r>
        <w:rPr>
          <w:lang w:val="en-US"/>
        </w:rPr>
        <w:t xml:space="preserve">www.russie.net / </w:t>
      </w:r>
      <w:r>
        <w:t>Франция</w:t>
      </w:r>
      <w:r>
        <w:rPr>
          <w:lang w:val="en-US"/>
        </w:rPr>
        <w:t xml:space="preserve"> / emigration/</w:t>
      </w:r>
    </w:p>
    <w:p w:rsidR="00C23160" w:rsidRDefault="00C23160">
      <w:pPr>
        <w:spacing w:line="360" w:lineRule="auto"/>
        <w:jc w:val="both"/>
        <w:rPr>
          <w:lang w:val="en-US"/>
        </w:rPr>
      </w:pPr>
      <w:r>
        <w:rPr>
          <w:lang w:val="en-US"/>
        </w:rPr>
        <w:t>· «</w:t>
      </w:r>
      <w:r>
        <w:rPr>
          <w:bCs/>
          <w:iCs/>
          <w:noProof/>
          <w:lang w:val="en-US"/>
        </w:rPr>
        <w:t>M. Jean-Daniel Gerber nommé au Comité Nansen</w:t>
      </w:r>
      <w:r>
        <w:rPr>
          <w:lang w:val="en-US"/>
        </w:rPr>
        <w:t xml:space="preserve">», </w:t>
      </w:r>
      <w:r>
        <w:t>электронная</w:t>
      </w:r>
      <w:r>
        <w:rPr>
          <w:lang w:val="en-US"/>
        </w:rPr>
        <w:t xml:space="preserve"> </w:t>
      </w:r>
      <w:r>
        <w:t>публикация</w:t>
      </w:r>
      <w:r>
        <w:rPr>
          <w:lang w:val="en-US"/>
        </w:rPr>
        <w:t>,</w:t>
      </w:r>
    </w:p>
    <w:p w:rsidR="00C23160" w:rsidRDefault="00C23160">
      <w:pPr>
        <w:spacing w:line="360" w:lineRule="auto"/>
        <w:jc w:val="both"/>
      </w:pPr>
      <w:r>
        <w:t>193.5.216.31 / cp / f</w:t>
      </w:r>
    </w:p>
    <w:p w:rsidR="00C23160" w:rsidRDefault="00C23160">
      <w:pPr>
        <w:spacing w:line="360" w:lineRule="auto"/>
        <w:jc w:val="both"/>
      </w:pPr>
      <w:r>
        <w:t>· «Русский Дом», электронная публикация,</w:t>
      </w:r>
    </w:p>
    <w:p w:rsidR="00C23160" w:rsidRDefault="00C23160">
      <w:pPr>
        <w:spacing w:line="360" w:lineRule="auto"/>
        <w:jc w:val="both"/>
        <w:rPr>
          <w:lang w:val="en-US"/>
        </w:rPr>
      </w:pPr>
      <w:r>
        <w:rPr>
          <w:lang w:val="en-US"/>
        </w:rPr>
        <w:t xml:space="preserve">www.russie.net / </w:t>
      </w:r>
      <w:r>
        <w:t>Франция</w:t>
      </w:r>
      <w:r>
        <w:rPr>
          <w:lang w:val="en-US"/>
        </w:rPr>
        <w:t xml:space="preserve"> / gen-maison.htm</w:t>
      </w:r>
    </w:p>
    <w:p w:rsidR="00C23160" w:rsidRDefault="00C23160">
      <w:pPr>
        <w:spacing w:line="360" w:lineRule="auto"/>
        <w:jc w:val="both"/>
      </w:pPr>
      <w:r>
        <w:t>· «Русские языки в Корсике», электронная публикация,</w:t>
      </w:r>
    </w:p>
    <w:p w:rsidR="00C23160" w:rsidRDefault="00C23160">
      <w:pPr>
        <w:spacing w:line="360" w:lineRule="auto"/>
        <w:jc w:val="both"/>
        <w:rPr>
          <w:lang w:val="en-US"/>
        </w:rPr>
      </w:pPr>
      <w:r>
        <w:rPr>
          <w:lang w:val="en-US"/>
        </w:rPr>
        <w:t>www.russie.net</w:t>
      </w:r>
    </w:p>
    <w:p w:rsidR="00C23160" w:rsidRDefault="00C23160">
      <w:pPr>
        <w:spacing w:line="360" w:lineRule="auto"/>
        <w:jc w:val="both"/>
        <w:rPr>
          <w:lang w:val="en-US"/>
        </w:rPr>
      </w:pPr>
      <w:r>
        <w:rPr>
          <w:lang w:val="en-US"/>
        </w:rPr>
        <w:t>· «Sainte-Genevieve-des-Bois</w:t>
      </w:r>
      <w:r>
        <w:t>»</w:t>
      </w:r>
      <w:r>
        <w:rPr>
          <w:lang w:val="en-US"/>
        </w:rPr>
        <w:t xml:space="preserve">, </w:t>
      </w:r>
      <w:r>
        <w:t>электронная</w:t>
      </w:r>
      <w:r>
        <w:rPr>
          <w:lang w:val="en-US"/>
        </w:rPr>
        <w:t xml:space="preserve"> </w:t>
      </w:r>
      <w:r>
        <w:t>публикация</w:t>
      </w:r>
      <w:r>
        <w:rPr>
          <w:lang w:val="en-US"/>
        </w:rPr>
        <w:t>,</w:t>
      </w:r>
    </w:p>
    <w:p w:rsidR="00C23160" w:rsidRDefault="00C23160">
      <w:pPr>
        <w:spacing w:line="360" w:lineRule="auto"/>
        <w:jc w:val="both"/>
        <w:rPr>
          <w:lang w:val="en-US"/>
        </w:rPr>
      </w:pPr>
      <w:r>
        <w:rPr>
          <w:lang w:val="en-US"/>
        </w:rPr>
        <w:t xml:space="preserve">www.russie.net / </w:t>
      </w:r>
      <w:r>
        <w:t>Франция</w:t>
      </w:r>
      <w:r>
        <w:rPr>
          <w:lang w:val="en-US"/>
        </w:rPr>
        <w:t xml:space="preserve"> / gen-index.htm</w:t>
      </w:r>
    </w:p>
    <w:p w:rsidR="00C23160" w:rsidRDefault="00C23160">
      <w:pPr>
        <w:spacing w:line="360" w:lineRule="auto"/>
        <w:jc w:val="both"/>
      </w:pPr>
      <w:r>
        <w:t>· «Добровольцы русского экспедиционного корпуса», электронная публикация,</w:t>
      </w:r>
    </w:p>
    <w:p w:rsidR="00C23160" w:rsidRDefault="00C23160">
      <w:pPr>
        <w:spacing w:line="360" w:lineRule="auto"/>
        <w:jc w:val="both"/>
      </w:pPr>
      <w:r>
        <w:t>www.perso.club-internet.fr</w:t>
      </w:r>
      <w:bookmarkStart w:id="20" w:name="_GoBack"/>
      <w:bookmarkEnd w:id="20"/>
    </w:p>
    <w:sectPr w:rsidR="00C23160">
      <w:pgSz w:w="11906" w:h="16838"/>
      <w:pgMar w:top="1134" w:right="110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45EAF"/>
    <w:multiLevelType w:val="hybridMultilevel"/>
    <w:tmpl w:val="310E5CF2"/>
    <w:lvl w:ilvl="0" w:tplc="C7742BAE">
      <w:start w:val="11"/>
      <w:numFmt w:val="bullet"/>
      <w:lvlText w:val="—"/>
      <w:lvlJc w:val="left"/>
      <w:pPr>
        <w:tabs>
          <w:tab w:val="num" w:pos="1005"/>
        </w:tabs>
        <w:ind w:left="1005" w:hanging="1005"/>
      </w:pPr>
      <w:rPr>
        <w:rFonts w:ascii="Times New Roman" w:eastAsia="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1">
    <w:nsid w:val="1CF04F8B"/>
    <w:multiLevelType w:val="hybridMultilevel"/>
    <w:tmpl w:val="9B70882E"/>
    <w:lvl w:ilvl="0" w:tplc="C7742BAE">
      <w:start w:val="11"/>
      <w:numFmt w:val="bullet"/>
      <w:lvlText w:val="—"/>
      <w:lvlJc w:val="left"/>
      <w:pPr>
        <w:tabs>
          <w:tab w:val="num" w:pos="1005"/>
        </w:tabs>
        <w:ind w:left="1005" w:hanging="1005"/>
      </w:pPr>
      <w:rPr>
        <w:rFonts w:ascii="Times New Roman" w:eastAsia="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2">
    <w:nsid w:val="24481063"/>
    <w:multiLevelType w:val="hybridMultilevel"/>
    <w:tmpl w:val="AF46C62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79F2798E"/>
    <w:multiLevelType w:val="hybridMultilevel"/>
    <w:tmpl w:val="B5ECC164"/>
    <w:lvl w:ilvl="0" w:tplc="445E25D4">
      <w:numFmt w:val="bullet"/>
      <w:lvlText w:val="-"/>
      <w:lvlJc w:val="left"/>
      <w:pPr>
        <w:tabs>
          <w:tab w:val="num" w:pos="1653"/>
        </w:tabs>
        <w:ind w:left="1653" w:hanging="945"/>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7AE8795B"/>
    <w:multiLevelType w:val="hybridMultilevel"/>
    <w:tmpl w:val="B26458F4"/>
    <w:lvl w:ilvl="0" w:tplc="C7742BAE">
      <w:start w:val="11"/>
      <w:numFmt w:val="bullet"/>
      <w:lvlText w:val="—"/>
      <w:lvlJc w:val="left"/>
      <w:pPr>
        <w:tabs>
          <w:tab w:val="num" w:pos="1005"/>
        </w:tabs>
        <w:ind w:left="1005" w:hanging="1005"/>
      </w:pPr>
      <w:rPr>
        <w:rFonts w:ascii="Times New Roman" w:eastAsia="Times New Roman" w:hAnsi="Times New Roman" w:cs="Times New Roman" w:hint="default"/>
      </w:rPr>
    </w:lvl>
    <w:lvl w:ilvl="1" w:tplc="04190003" w:tentative="1">
      <w:start w:val="1"/>
      <w:numFmt w:val="bullet"/>
      <w:lvlText w:val="o"/>
      <w:lvlJc w:val="left"/>
      <w:pPr>
        <w:tabs>
          <w:tab w:val="num" w:pos="732"/>
        </w:tabs>
        <w:ind w:left="732" w:hanging="360"/>
      </w:pPr>
      <w:rPr>
        <w:rFonts w:ascii="Courier New" w:hAnsi="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620"/>
    <w:rsid w:val="007909A8"/>
    <w:rsid w:val="00C23160"/>
    <w:rsid w:val="00C77620"/>
    <w:rsid w:val="00D266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8E0C6F-4950-4B98-9073-80760BD99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ind w:right="-808"/>
      <w:jc w:val="both"/>
      <w:outlineLvl w:val="1"/>
    </w:pPr>
    <w:rPr>
      <w:sz w:val="28"/>
      <w:szCs w:val="20"/>
      <w:lang w:val="fr-FR"/>
    </w:rPr>
  </w:style>
  <w:style w:type="paragraph" w:styleId="3">
    <w:name w:val="heading 3"/>
    <w:basedOn w:val="a"/>
    <w:next w:val="a"/>
    <w:qFormat/>
    <w:pPr>
      <w:keepNext/>
      <w:spacing w:line="360" w:lineRule="auto"/>
      <w:jc w:val="both"/>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paragraph" w:styleId="a3">
    <w:name w:val="Block Text"/>
    <w:basedOn w:val="a"/>
    <w:semiHidden/>
    <w:pPr>
      <w:spacing w:line="360" w:lineRule="auto"/>
      <w:ind w:left="-540" w:right="355" w:firstLine="1248"/>
      <w:jc w:val="both"/>
    </w:pPr>
  </w:style>
  <w:style w:type="paragraph" w:styleId="a4">
    <w:name w:val="Body Text Indent"/>
    <w:basedOn w:val="a"/>
    <w:semiHidden/>
    <w:pPr>
      <w:spacing w:line="360" w:lineRule="auto"/>
      <w:ind w:firstLine="708"/>
      <w:jc w:val="both"/>
    </w:pPr>
    <w:rPr>
      <w:i/>
      <w:iCs/>
    </w:rPr>
  </w:style>
  <w:style w:type="paragraph" w:styleId="20">
    <w:name w:val="Body Text Indent 2"/>
    <w:basedOn w:val="a"/>
    <w:semiHidden/>
    <w:pPr>
      <w:spacing w:line="360" w:lineRule="auto"/>
      <w:ind w:firstLine="708"/>
      <w:jc w:val="both"/>
    </w:pPr>
  </w:style>
  <w:style w:type="paragraph" w:styleId="a5">
    <w:name w:val="Body Text"/>
    <w:basedOn w:val="a"/>
    <w:semiHidden/>
    <w:pPr>
      <w:spacing w:line="360" w:lineRule="auto"/>
      <w:jc w:val="both"/>
    </w:pPr>
    <w:rPr>
      <w:i/>
      <w:iCs/>
    </w:rPr>
  </w:style>
  <w:style w:type="paragraph" w:styleId="11">
    <w:name w:val="toc 1"/>
    <w:basedOn w:val="a"/>
    <w:next w:val="a"/>
    <w:autoRedefine/>
    <w:semiHidden/>
    <w:pPr>
      <w:spacing w:before="120" w:after="120"/>
    </w:pPr>
    <w:rPr>
      <w:b/>
      <w:bCs/>
      <w:caps/>
    </w:rPr>
  </w:style>
  <w:style w:type="paragraph" w:styleId="21">
    <w:name w:val="toc 2"/>
    <w:basedOn w:val="a"/>
    <w:next w:val="a"/>
    <w:autoRedefine/>
    <w:semiHidden/>
    <w:pPr>
      <w:ind w:left="240"/>
    </w:pPr>
    <w:rPr>
      <w:smallCaps/>
    </w:rPr>
  </w:style>
  <w:style w:type="paragraph" w:styleId="30">
    <w:name w:val="toc 3"/>
    <w:basedOn w:val="a"/>
    <w:next w:val="a"/>
    <w:autoRedefine/>
    <w:semiHidden/>
    <w:pPr>
      <w:ind w:left="480"/>
    </w:pPr>
    <w:rPr>
      <w:i/>
      <w:iCs/>
    </w:rPr>
  </w:style>
  <w:style w:type="paragraph" w:styleId="4">
    <w:name w:val="toc 4"/>
    <w:basedOn w:val="a"/>
    <w:next w:val="a"/>
    <w:autoRedefine/>
    <w:semiHidden/>
    <w:pPr>
      <w:ind w:left="720"/>
    </w:pPr>
    <w:rPr>
      <w:szCs w:val="21"/>
    </w:rPr>
  </w:style>
  <w:style w:type="paragraph" w:styleId="5">
    <w:name w:val="toc 5"/>
    <w:basedOn w:val="a"/>
    <w:next w:val="a"/>
    <w:autoRedefine/>
    <w:semiHidden/>
    <w:pPr>
      <w:ind w:left="960"/>
    </w:pPr>
    <w:rPr>
      <w:szCs w:val="21"/>
    </w:rPr>
  </w:style>
  <w:style w:type="paragraph" w:styleId="6">
    <w:name w:val="toc 6"/>
    <w:basedOn w:val="a"/>
    <w:next w:val="a"/>
    <w:autoRedefine/>
    <w:semiHidden/>
    <w:pPr>
      <w:ind w:left="1200"/>
    </w:pPr>
    <w:rPr>
      <w:szCs w:val="21"/>
    </w:rPr>
  </w:style>
  <w:style w:type="paragraph" w:styleId="7">
    <w:name w:val="toc 7"/>
    <w:basedOn w:val="a"/>
    <w:next w:val="a"/>
    <w:autoRedefine/>
    <w:semiHidden/>
    <w:pPr>
      <w:ind w:left="1440"/>
    </w:pPr>
    <w:rPr>
      <w:szCs w:val="21"/>
    </w:rPr>
  </w:style>
  <w:style w:type="paragraph" w:styleId="8">
    <w:name w:val="toc 8"/>
    <w:basedOn w:val="a"/>
    <w:next w:val="a"/>
    <w:autoRedefine/>
    <w:semiHidden/>
    <w:pPr>
      <w:ind w:left="1680"/>
    </w:pPr>
    <w:rPr>
      <w:szCs w:val="21"/>
    </w:rPr>
  </w:style>
  <w:style w:type="paragraph" w:styleId="9">
    <w:name w:val="toc 9"/>
    <w:basedOn w:val="a"/>
    <w:next w:val="a"/>
    <w:autoRedefine/>
    <w:semiHidden/>
    <w:pPr>
      <w:ind w:left="1920"/>
    </w:pPr>
    <w:rPr>
      <w:szCs w:val="21"/>
    </w:rPr>
  </w:style>
  <w:style w:type="character" w:styleId="a6">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4771</Words>
  <Characters>27199</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Organization</Company>
  <LinksUpToDate>false</LinksUpToDate>
  <CharactersWithSpaces>31907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Watergad</dc:creator>
  <cp:keywords/>
  <dc:description/>
  <cp:lastModifiedBy>admin</cp:lastModifiedBy>
  <cp:revision>2</cp:revision>
  <dcterms:created xsi:type="dcterms:W3CDTF">2014-02-06T13:18:00Z</dcterms:created>
  <dcterms:modified xsi:type="dcterms:W3CDTF">2014-02-06T13:18:00Z</dcterms:modified>
</cp:coreProperties>
</file>