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04E" w:rsidRDefault="0052304E">
      <w:pPr>
        <w:rPr>
          <w:sz w:val="28"/>
        </w:rPr>
      </w:pPr>
    </w:p>
    <w:p w:rsidR="0052304E" w:rsidRDefault="0052304E">
      <w:pPr>
        <w:jc w:val="center"/>
        <w:rPr>
          <w:sz w:val="28"/>
        </w:rPr>
      </w:pPr>
      <w:r>
        <w:rPr>
          <w:sz w:val="28"/>
        </w:rPr>
        <w:t>Содержание:</w:t>
      </w:r>
    </w:p>
    <w:p w:rsidR="0052304E" w:rsidRDefault="0052304E">
      <w:pPr>
        <w:jc w:val="center"/>
        <w:rPr>
          <w:sz w:val="28"/>
        </w:rPr>
      </w:pPr>
    </w:p>
    <w:p w:rsidR="0052304E" w:rsidRDefault="0052304E">
      <w:pPr>
        <w:numPr>
          <w:ilvl w:val="0"/>
          <w:numId w:val="1"/>
        </w:numPr>
        <w:tabs>
          <w:tab w:val="left" w:pos="5812"/>
        </w:tabs>
        <w:rPr>
          <w:sz w:val="28"/>
        </w:rPr>
      </w:pPr>
      <w:r>
        <w:rPr>
          <w:sz w:val="28"/>
        </w:rPr>
        <w:t>Введение</w:t>
      </w:r>
      <w:r>
        <w:rPr>
          <w:sz w:val="28"/>
        </w:rPr>
        <w:tab/>
        <w:t>3</w:t>
      </w:r>
    </w:p>
    <w:p w:rsidR="0052304E" w:rsidRDefault="0052304E">
      <w:pPr>
        <w:numPr>
          <w:ilvl w:val="0"/>
          <w:numId w:val="1"/>
        </w:numPr>
        <w:rPr>
          <w:sz w:val="28"/>
        </w:rPr>
      </w:pPr>
      <w:r>
        <w:rPr>
          <w:sz w:val="28"/>
        </w:rPr>
        <w:t>Происхождение славян</w:t>
      </w:r>
      <w:r>
        <w:rPr>
          <w:sz w:val="28"/>
        </w:rPr>
        <w:tab/>
      </w:r>
      <w:r>
        <w:rPr>
          <w:sz w:val="28"/>
        </w:rPr>
        <w:tab/>
      </w:r>
      <w:r>
        <w:rPr>
          <w:sz w:val="28"/>
        </w:rPr>
        <w:tab/>
      </w:r>
      <w:r>
        <w:rPr>
          <w:sz w:val="28"/>
        </w:rPr>
        <w:tab/>
        <w:t xml:space="preserve"> 4</w:t>
      </w:r>
    </w:p>
    <w:p w:rsidR="0052304E" w:rsidRDefault="0052304E">
      <w:pPr>
        <w:numPr>
          <w:ilvl w:val="0"/>
          <w:numId w:val="1"/>
        </w:numPr>
        <w:rPr>
          <w:sz w:val="28"/>
        </w:rPr>
      </w:pPr>
      <w:r>
        <w:rPr>
          <w:sz w:val="28"/>
        </w:rPr>
        <w:t>Религия древних славян</w:t>
      </w:r>
      <w:r>
        <w:rPr>
          <w:sz w:val="28"/>
        </w:rPr>
        <w:tab/>
      </w:r>
      <w:r>
        <w:rPr>
          <w:sz w:val="28"/>
        </w:rPr>
        <w:tab/>
      </w:r>
      <w:r>
        <w:rPr>
          <w:sz w:val="28"/>
        </w:rPr>
        <w:tab/>
      </w:r>
      <w:r>
        <w:rPr>
          <w:sz w:val="28"/>
        </w:rPr>
        <w:tab/>
        <w:t xml:space="preserve"> 8</w:t>
      </w:r>
    </w:p>
    <w:p w:rsidR="0052304E" w:rsidRDefault="0052304E">
      <w:pPr>
        <w:numPr>
          <w:ilvl w:val="0"/>
          <w:numId w:val="1"/>
        </w:numPr>
        <w:rPr>
          <w:sz w:val="28"/>
        </w:rPr>
      </w:pPr>
      <w:r>
        <w:rPr>
          <w:sz w:val="28"/>
        </w:rPr>
        <w:t>Социальный строй</w:t>
      </w:r>
      <w:r>
        <w:rPr>
          <w:sz w:val="28"/>
        </w:rPr>
        <w:tab/>
      </w:r>
      <w:r>
        <w:rPr>
          <w:sz w:val="28"/>
        </w:rPr>
        <w:tab/>
      </w:r>
      <w:r>
        <w:rPr>
          <w:sz w:val="28"/>
        </w:rPr>
        <w:tab/>
      </w:r>
      <w:r>
        <w:rPr>
          <w:sz w:val="28"/>
        </w:rPr>
        <w:tab/>
      </w:r>
      <w:r>
        <w:rPr>
          <w:sz w:val="28"/>
        </w:rPr>
        <w:tab/>
        <w:t xml:space="preserve"> 10</w:t>
      </w:r>
    </w:p>
    <w:p w:rsidR="0052304E" w:rsidRDefault="0052304E">
      <w:pPr>
        <w:numPr>
          <w:ilvl w:val="0"/>
          <w:numId w:val="1"/>
        </w:numPr>
        <w:rPr>
          <w:sz w:val="28"/>
        </w:rPr>
      </w:pPr>
      <w:r>
        <w:rPr>
          <w:sz w:val="28"/>
        </w:rPr>
        <w:t>Культура славян</w:t>
      </w:r>
      <w:r>
        <w:rPr>
          <w:sz w:val="28"/>
        </w:rPr>
        <w:tab/>
      </w:r>
      <w:r>
        <w:rPr>
          <w:sz w:val="28"/>
        </w:rPr>
        <w:tab/>
      </w:r>
      <w:r>
        <w:rPr>
          <w:sz w:val="28"/>
        </w:rPr>
        <w:tab/>
      </w:r>
      <w:r>
        <w:rPr>
          <w:sz w:val="28"/>
        </w:rPr>
        <w:tab/>
      </w:r>
      <w:r>
        <w:rPr>
          <w:sz w:val="28"/>
        </w:rPr>
        <w:tab/>
        <w:t xml:space="preserve"> 12</w:t>
      </w:r>
    </w:p>
    <w:p w:rsidR="0052304E" w:rsidRDefault="0052304E">
      <w:pPr>
        <w:numPr>
          <w:ilvl w:val="0"/>
          <w:numId w:val="1"/>
        </w:numPr>
        <w:rPr>
          <w:sz w:val="28"/>
        </w:rPr>
      </w:pPr>
      <w:r>
        <w:rPr>
          <w:sz w:val="28"/>
        </w:rPr>
        <w:t>Список литературы</w:t>
      </w:r>
      <w:r>
        <w:rPr>
          <w:sz w:val="28"/>
        </w:rPr>
        <w:tab/>
      </w:r>
      <w:r>
        <w:rPr>
          <w:sz w:val="28"/>
        </w:rPr>
        <w:tab/>
      </w:r>
      <w:r>
        <w:rPr>
          <w:sz w:val="28"/>
        </w:rPr>
        <w:tab/>
      </w:r>
      <w:r>
        <w:rPr>
          <w:sz w:val="28"/>
        </w:rPr>
        <w:tab/>
      </w:r>
      <w:r>
        <w:rPr>
          <w:sz w:val="28"/>
        </w:rPr>
        <w:tab/>
        <w:t xml:space="preserve"> 16</w:t>
      </w: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pStyle w:val="5"/>
        <w:rPr>
          <w:sz w:val="36"/>
        </w:rPr>
      </w:pPr>
    </w:p>
    <w:p w:rsidR="0052304E" w:rsidRDefault="0052304E">
      <w:pPr>
        <w:pStyle w:val="5"/>
        <w:rPr>
          <w:sz w:val="36"/>
        </w:rPr>
      </w:pPr>
      <w:r>
        <w:rPr>
          <w:sz w:val="36"/>
        </w:rPr>
        <w:t>Введение</w:t>
      </w:r>
    </w:p>
    <w:p w:rsidR="0052304E" w:rsidRDefault="0052304E">
      <w:pPr>
        <w:rPr>
          <w:sz w:val="28"/>
        </w:rPr>
      </w:pPr>
    </w:p>
    <w:p w:rsidR="0052304E" w:rsidRDefault="0052304E">
      <w:pPr>
        <w:pStyle w:val="3"/>
        <w:jc w:val="both"/>
        <w:rPr>
          <w:b w:val="0"/>
          <w:sz w:val="28"/>
        </w:rPr>
      </w:pPr>
      <w:r>
        <w:rPr>
          <w:b w:val="0"/>
          <w:sz w:val="28"/>
        </w:rPr>
        <w:t>“История исследований происхождения и религии славян – это история разочарований” – так сказал видный славяновед Станислав Урбанчик, и у него были основания заявить это. Можно сказать, что от культуры славян не осталось ничего, так как почти все было уничтожено христианством. 70 лет назад Ватрослав Ягич, один из творцов исторической и лингвистической славистики, говорил, что согласился бы отдать всю накопившуюся научную литературу по данному вопросу за несколько древних текстов славянской культуры. С тех пор крупных находок подобных текстов не отмечалось, хотя археология добилась успехов, обнаружив и исследовав ряд неизвестных ранее древнеславянских поселений и культовых сооружений.</w:t>
      </w:r>
    </w:p>
    <w:p w:rsidR="0052304E" w:rsidRDefault="0052304E">
      <w:pPr>
        <w:rPr>
          <w:sz w:val="28"/>
        </w:rPr>
      </w:pPr>
    </w:p>
    <w:p w:rsidR="0052304E" w:rsidRDefault="0052304E">
      <w:pPr>
        <w:pStyle w:val="3"/>
        <w:jc w:val="center"/>
        <w:rPr>
          <w:rFonts w:ascii="Arial" w:hAnsi="Arial"/>
          <w:sz w:val="28"/>
        </w:rPr>
      </w:pPr>
    </w:p>
    <w:p w:rsidR="0052304E" w:rsidRDefault="0052304E">
      <w:pPr>
        <w:rPr>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pStyle w:val="3"/>
        <w:jc w:val="center"/>
        <w:rPr>
          <w:rFonts w:ascii="Arial" w:hAnsi="Arial"/>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rPr>
          <w:sz w:val="28"/>
        </w:rPr>
      </w:pPr>
    </w:p>
    <w:p w:rsidR="0052304E" w:rsidRDefault="0052304E">
      <w:pPr>
        <w:pStyle w:val="3"/>
        <w:spacing w:line="360" w:lineRule="auto"/>
        <w:jc w:val="center"/>
        <w:rPr>
          <w:rFonts w:ascii="Arial" w:hAnsi="Arial"/>
          <w:sz w:val="36"/>
        </w:rPr>
      </w:pPr>
      <w:r>
        <w:rPr>
          <w:rFonts w:ascii="Arial" w:hAnsi="Arial"/>
          <w:sz w:val="36"/>
        </w:rPr>
        <w:t>Происхождение славян</w:t>
      </w:r>
    </w:p>
    <w:p w:rsidR="0052304E" w:rsidRDefault="0052304E">
      <w:pPr>
        <w:spacing w:line="360" w:lineRule="auto"/>
        <w:jc w:val="both"/>
        <w:rPr>
          <w:rFonts w:ascii="Arial" w:hAnsi="Arial"/>
          <w:b/>
          <w:snapToGrid w:val="0"/>
          <w:sz w:val="28"/>
        </w:rPr>
      </w:pPr>
    </w:p>
    <w:p w:rsidR="0052304E" w:rsidRDefault="0052304E">
      <w:pPr>
        <w:spacing w:line="360" w:lineRule="auto"/>
        <w:rPr>
          <w:snapToGrid w:val="0"/>
          <w:sz w:val="28"/>
        </w:rPr>
      </w:pPr>
      <w:r>
        <w:rPr>
          <w:snapToGrid w:val="0"/>
          <w:sz w:val="28"/>
        </w:rPr>
        <w:t>“- Расскажи, Гамаюн, птица вещая, о рождении русского рода,</w:t>
      </w:r>
    </w:p>
    <w:p w:rsidR="0052304E" w:rsidRDefault="0052304E">
      <w:pPr>
        <w:spacing w:line="360" w:lineRule="auto"/>
        <w:rPr>
          <w:snapToGrid w:val="0"/>
          <w:sz w:val="28"/>
        </w:rPr>
      </w:pPr>
      <w:r>
        <w:rPr>
          <w:snapToGrid w:val="0"/>
          <w:sz w:val="28"/>
        </w:rPr>
        <w:t>о законах, Сварогом данных!</w:t>
      </w:r>
    </w:p>
    <w:p w:rsidR="0052304E" w:rsidRDefault="0052304E">
      <w:pPr>
        <w:numPr>
          <w:ilvl w:val="0"/>
          <w:numId w:val="2"/>
        </w:numPr>
        <w:spacing w:line="360" w:lineRule="auto"/>
        <w:rPr>
          <w:snapToGrid w:val="0"/>
          <w:sz w:val="28"/>
        </w:rPr>
      </w:pPr>
      <w:r>
        <w:rPr>
          <w:snapToGrid w:val="0"/>
          <w:sz w:val="28"/>
        </w:rPr>
        <w:t>Ничего не скрою, что ведаю...”</w:t>
      </w:r>
    </w:p>
    <w:p w:rsidR="0052304E" w:rsidRDefault="0052304E">
      <w:pPr>
        <w:spacing w:line="360" w:lineRule="auto"/>
        <w:ind w:left="300"/>
        <w:rPr>
          <w:snapToGrid w:val="0"/>
          <w:sz w:val="28"/>
        </w:rPr>
      </w:pPr>
      <w:r>
        <w:rPr>
          <w:snapToGrid w:val="0"/>
          <w:sz w:val="28"/>
        </w:rPr>
        <w:t xml:space="preserve"> </w:t>
      </w:r>
    </w:p>
    <w:p w:rsidR="0052304E" w:rsidRDefault="0052304E">
      <w:pPr>
        <w:spacing w:line="360" w:lineRule="auto"/>
        <w:rPr>
          <w:snapToGrid w:val="0"/>
          <w:sz w:val="28"/>
        </w:rPr>
      </w:pPr>
      <w:r>
        <w:rPr>
          <w:snapToGrid w:val="0"/>
          <w:sz w:val="28"/>
        </w:rPr>
        <w:t>“И пошли у Живы  Cвароговны с  молодым Дажьбогом  Пepуновичем.</w:t>
      </w:r>
    </w:p>
    <w:p w:rsidR="0052304E" w:rsidRDefault="0052304E">
      <w:pPr>
        <w:spacing w:line="360" w:lineRule="auto"/>
        <w:rPr>
          <w:snapToGrid w:val="0"/>
          <w:sz w:val="28"/>
        </w:rPr>
      </w:pPr>
      <w:r>
        <w:rPr>
          <w:snapToGrid w:val="0"/>
          <w:sz w:val="28"/>
        </w:rPr>
        <w:t>скоро дети:  князь Кисек, отец Орей.  А отец Орей  породил сыновей - Кия, Щека и Хорива младшего.</w:t>
      </w:r>
    </w:p>
    <w:p w:rsidR="0052304E" w:rsidRDefault="0052304E">
      <w:pPr>
        <w:spacing w:line="360" w:lineRule="auto"/>
        <w:rPr>
          <w:snapToGrid w:val="0"/>
          <w:sz w:val="28"/>
        </w:rPr>
      </w:pPr>
      <w:r>
        <w:rPr>
          <w:snapToGrid w:val="0"/>
          <w:sz w:val="28"/>
        </w:rPr>
        <w:t xml:space="preserve">     Их поила Земун молоком своим, колыбель качал бог ветров Стрибог, их Семаргл согревал, Хоpс им мир озарял.</w:t>
      </w:r>
    </w:p>
    <w:p w:rsidR="0052304E" w:rsidRDefault="0052304E">
      <w:pPr>
        <w:spacing w:line="360" w:lineRule="auto"/>
        <w:rPr>
          <w:snapToGrid w:val="0"/>
          <w:sz w:val="28"/>
        </w:rPr>
      </w:pPr>
      <w:r>
        <w:rPr>
          <w:snapToGrid w:val="0"/>
          <w:sz w:val="28"/>
        </w:rPr>
        <w:t xml:space="preserve">     Появились у них и внуки, а потом появились правнуки -  </w:t>
      </w:r>
      <w:r>
        <w:rPr>
          <w:b/>
          <w:snapToGrid w:val="0"/>
          <w:sz w:val="28"/>
        </w:rPr>
        <w:t>то потомки Дажьбога и Живы  и Роси -  русалки прекрасной,  то народ великий и славный, племя то по имени - Русь”</w:t>
      </w:r>
    </w:p>
    <w:p w:rsidR="0052304E" w:rsidRDefault="0052304E">
      <w:pPr>
        <w:pStyle w:val="6"/>
      </w:pPr>
      <w:r>
        <w:t xml:space="preserve">                                                                                         Песни птицы Гамаюн</w:t>
      </w:r>
    </w:p>
    <w:p w:rsidR="0052304E" w:rsidRDefault="0052304E">
      <w:pPr>
        <w:pStyle w:val="2"/>
        <w:spacing w:line="360" w:lineRule="auto"/>
        <w:rPr>
          <w:sz w:val="28"/>
        </w:rPr>
      </w:pPr>
    </w:p>
    <w:p w:rsidR="0052304E" w:rsidRDefault="0052304E">
      <w:pPr>
        <w:spacing w:line="360" w:lineRule="auto"/>
        <w:jc w:val="both"/>
        <w:rPr>
          <w:sz w:val="28"/>
        </w:rPr>
      </w:pPr>
    </w:p>
    <w:p w:rsidR="0052304E" w:rsidRDefault="0052304E">
      <w:pPr>
        <w:spacing w:line="360" w:lineRule="auto"/>
        <w:rPr>
          <w:sz w:val="28"/>
        </w:rPr>
      </w:pPr>
      <w:r>
        <w:rPr>
          <w:sz w:val="28"/>
        </w:rPr>
        <w:t xml:space="preserve">Предки славян издавна жили на территории Центральной и Восточной Европы. По своему языку они относятся к индоевропейским народам, которые населяют Европу и часть Азии вплоть до Индии. Археологи считают, что славянские племена можно проследить по данным раскопок с середины второго тысячелетия до н.э. Предков славян (в научной литературе их называют праславяне) предположительно находят среди племен, населявших бассейн Одры, Вислы и Днепра; в бассейне Дуная и на Балканах славянские племена появились лишь в начале н.э. </w:t>
      </w:r>
    </w:p>
    <w:p w:rsidR="0052304E" w:rsidRDefault="0052304E">
      <w:pPr>
        <w:spacing w:line="360" w:lineRule="auto"/>
        <w:rPr>
          <w:sz w:val="28"/>
        </w:rPr>
      </w:pPr>
    </w:p>
    <w:p w:rsidR="0052304E" w:rsidRDefault="0052304E">
      <w:pPr>
        <w:spacing w:line="360" w:lineRule="auto"/>
        <w:rPr>
          <w:snapToGrid w:val="0"/>
          <w:sz w:val="28"/>
        </w:rPr>
      </w:pPr>
      <w:r>
        <w:rPr>
          <w:snapToGrid w:val="0"/>
          <w:sz w:val="28"/>
        </w:rPr>
        <w:t>Рыбаков в своей книге "Мир истории" пишет,  что славянские  народы принадлежат к древнему индоевропейскому единству,  включавшему такие народы,  германские,  балтийские ("литовско-латышские"),  романские,  греческие,  индийские ("арийские") и др., раскинувшиеся еще в  древности на огромном пространстве от Атлантического океана до Индийского и от Ледовитого океана  до  Средиземного моря. Четыре-пять тысяч лет назад индоевропейцы занимали еще не всю Европу и не заселили еще  Индостан.</w:t>
      </w:r>
    </w:p>
    <w:p w:rsidR="0052304E" w:rsidRDefault="0052304E">
      <w:pPr>
        <w:spacing w:line="360" w:lineRule="auto"/>
        <w:rPr>
          <w:sz w:val="28"/>
        </w:rPr>
      </w:pPr>
    </w:p>
    <w:p w:rsidR="0052304E" w:rsidRDefault="0052304E">
      <w:pPr>
        <w:spacing w:line="360" w:lineRule="auto"/>
        <w:rPr>
          <w:sz w:val="28"/>
        </w:rPr>
      </w:pPr>
      <w:r>
        <w:rPr>
          <w:sz w:val="28"/>
        </w:rPr>
        <w:t>Предполагаемая максимальная территория расселения предков наших славян на западе доходила до Эльбы (Лабы), на севере до Балтийского моря, на востоке — до Сейма и Оки, а на юге их границей была широкая полоса лесостепи, шедшая от левого берега Дуная на восток в направлении Харькова. На этой территории обитало несколько сот славянских племен.</w:t>
      </w:r>
    </w:p>
    <w:p w:rsidR="0052304E" w:rsidRDefault="0052304E">
      <w:pPr>
        <w:spacing w:line="360" w:lineRule="auto"/>
        <w:rPr>
          <w:sz w:val="28"/>
        </w:rPr>
      </w:pPr>
    </w:p>
    <w:p w:rsidR="0052304E" w:rsidRDefault="0052304E">
      <w:pPr>
        <w:spacing w:line="360" w:lineRule="auto"/>
        <w:rPr>
          <w:snapToGrid w:val="0"/>
          <w:sz w:val="28"/>
        </w:rPr>
      </w:pPr>
      <w:r>
        <w:rPr>
          <w:snapToGrid w:val="0"/>
          <w:sz w:val="28"/>
        </w:rPr>
        <w:t>Несмотря на  вроде бы разрозненность и разбросанность славянских племен,  все-таки славянские племена  представляли из себя единое целое.  Летописец    " Повести временных лет" в начале своего труда</w:t>
      </w:r>
      <w:r>
        <w:rPr>
          <w:rFonts w:ascii="Arial" w:hAnsi="Arial"/>
          <w:snapToGrid w:val="0"/>
          <w:sz w:val="28"/>
        </w:rPr>
        <w:t xml:space="preserve"> </w:t>
      </w:r>
      <w:r>
        <w:rPr>
          <w:snapToGrid w:val="0"/>
          <w:sz w:val="28"/>
        </w:rPr>
        <w:t>писал:"...  Был  один народ славянский" ("Бе един язык словенск"). Проблему составляет не  только  определить  прародину славян,  но даже и ответить на вопрос об их происхождении.  По этой проблеме существует множество версий, однако,  ни  одну из них нельзя признать полностью достоверной.</w:t>
      </w:r>
    </w:p>
    <w:p w:rsidR="0052304E" w:rsidRDefault="0052304E">
      <w:pPr>
        <w:spacing w:line="360" w:lineRule="auto"/>
        <w:rPr>
          <w:sz w:val="28"/>
        </w:rPr>
      </w:pPr>
    </w:p>
    <w:p w:rsidR="0052304E" w:rsidRDefault="0052304E">
      <w:pPr>
        <w:spacing w:line="360" w:lineRule="auto"/>
        <w:rPr>
          <w:sz w:val="28"/>
        </w:rPr>
      </w:pPr>
      <w:r>
        <w:rPr>
          <w:sz w:val="28"/>
        </w:rPr>
        <w:t xml:space="preserve">В VI в. из единой славянской общности выделяется восточнославянская ветвь (будущие русский, украинский, белорусский народы). Приблизительно к этому времени относится возникновение крупных племенных союзов восточных славян. Летопись сохранила предание о княжении в Среднем Приднепровье братьев Кия, Щека, Хорива и их сестры Лыбеди и об основании Киева. Такие же княжения были и в других племенных союзах, включающих в себя 100-200 отдельных племен. </w:t>
      </w:r>
    </w:p>
    <w:p w:rsidR="0052304E" w:rsidRDefault="0052304E">
      <w:pPr>
        <w:spacing w:line="360" w:lineRule="auto"/>
        <w:rPr>
          <w:sz w:val="28"/>
        </w:rPr>
      </w:pPr>
      <w:r>
        <w:rPr>
          <w:sz w:val="28"/>
        </w:rPr>
        <w:t>Многие славяне, обитавшие на берегах Вислы, поселились на Днепре в Киевской губернии и назывались полянами от своих чистых полей. Это имя исчезло в древней России, но сделалось общим именем ляхов, основателей польского государства. От этого же племени славян были два брата, Радим и Вятко, главами радимичей и вятичей: первый избрал себе жилище на берегах Сожа, в Могилевской губернии, а второй на Оке, в Калужской, Тульской или Орловской. Древляне, названные так от своей лесной земли, обитали в Волынской губернии; дулебы и бужане по реке Бугу, впадающему в Вислу. Лутичи и тиверцы по Днестру до самого моря и Дуная, уже имея города в земле своей; белые хорваты в окрестностях гор Карпатских. Северяне, соседи полян, на берегах Десны, Семи и Суды, в Черниговской и Полтавской губернии; в Минской и Витебской, между Припетью и Двиною Западною. Дреговичи; в Витебской, Псковской, Тверской и Смоленской, в верховьях Двины, Днепра и Волги. Кривичи; а на Двине, где впадает в нее река Полота, единоплеменные с ними полочане, на берегах же озера Ильменя собственно так называемые славяне, основавшие Новгород.</w:t>
      </w:r>
    </w:p>
    <w:p w:rsidR="0052304E" w:rsidRDefault="0052304E">
      <w:pPr>
        <w:spacing w:line="360" w:lineRule="auto"/>
        <w:rPr>
          <w:sz w:val="28"/>
        </w:rPr>
      </w:pPr>
      <w:r>
        <w:rPr>
          <w:sz w:val="28"/>
        </w:rPr>
        <w:t>Наиболее развитыми и культурными среди славянских объединений были поляне. По данным летописца «земля полян также носила название "Русь". Одно из объяснений происхождения термина "Русь", выдвигаемых историками, связано с названием реки Рось, притока Днепра, давшей имя племени, на территории которого жили поляне.</w:t>
      </w:r>
    </w:p>
    <w:p w:rsidR="0052304E" w:rsidRDefault="0052304E">
      <w:pPr>
        <w:spacing w:line="360" w:lineRule="auto"/>
        <w:rPr>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spacing w:line="360" w:lineRule="auto"/>
        <w:rPr>
          <w:rFonts w:ascii="Arial" w:hAnsi="Arial"/>
          <w:b/>
          <w:caps/>
          <w:sz w:val="28"/>
        </w:rPr>
      </w:pPr>
    </w:p>
    <w:p w:rsidR="0052304E" w:rsidRDefault="0052304E">
      <w:pPr>
        <w:pStyle w:val="5"/>
        <w:spacing w:line="360" w:lineRule="auto"/>
        <w:jc w:val="left"/>
        <w:rPr>
          <w:sz w:val="28"/>
        </w:rPr>
      </w:pPr>
    </w:p>
    <w:p w:rsidR="0052304E" w:rsidRDefault="0052304E">
      <w:pPr>
        <w:pStyle w:val="5"/>
        <w:spacing w:line="360" w:lineRule="auto"/>
        <w:jc w:val="left"/>
        <w:rPr>
          <w:sz w:val="28"/>
        </w:rPr>
      </w:pPr>
    </w:p>
    <w:p w:rsidR="0052304E" w:rsidRDefault="0052304E">
      <w:pPr>
        <w:pStyle w:val="5"/>
        <w:spacing w:line="360" w:lineRule="auto"/>
        <w:rPr>
          <w:sz w:val="36"/>
        </w:rPr>
      </w:pPr>
      <w:r>
        <w:rPr>
          <w:sz w:val="36"/>
        </w:rPr>
        <w:t>Религия древних славян</w:t>
      </w:r>
    </w:p>
    <w:p w:rsidR="0052304E" w:rsidRDefault="0052304E">
      <w:pPr>
        <w:spacing w:line="360" w:lineRule="auto"/>
        <w:rPr>
          <w:b/>
          <w:sz w:val="28"/>
        </w:rPr>
      </w:pPr>
    </w:p>
    <w:p w:rsidR="0052304E" w:rsidRDefault="0052304E">
      <w:pPr>
        <w:spacing w:line="360" w:lineRule="auto"/>
        <w:rPr>
          <w:sz w:val="28"/>
        </w:rPr>
      </w:pPr>
      <w:r>
        <w:rPr>
          <w:sz w:val="28"/>
        </w:rPr>
        <w:t>Древние славяне были язычниками, обожествлявшими силы природы. Главным богом был, по-видимому, Род, бог неба и земли. Важную роль играли также божества, связанные с теми силами природы, которые особенно важны для земледелия: Ярило — бог солнца (у некоторых славянских племен он назывался Ярило, Хорс) и Перун —бог грома и молнии. Перун был также богом войны и оружия, а потому его культ впоследствии был особенно значителен в дружинной среде. Кумир его стоял в Киеве на холме, вне двора Владимирова, а в Новгороде над рекою Волховом был деревянный, с серебряною головою и с золотыми усами.  Известны также «скотий бог» Волос,  или Белее, Дажбог, Самаргл, Сварог (бог огня) Мокоша (богиня земли и плодородия) и др. Языческий культ отправлялся в специально устроенных капищах, где помещался идол. Князья выступали в роли первосвященников, но были и особые жрецы — волхвы и кудесники. Язычество сохранялось до 988 года, до вторжения христианской веры</w:t>
      </w:r>
    </w:p>
    <w:p w:rsidR="0052304E" w:rsidRDefault="0052304E">
      <w:pPr>
        <w:spacing w:line="360" w:lineRule="auto"/>
        <w:rPr>
          <w:sz w:val="28"/>
        </w:rPr>
      </w:pPr>
      <w:r>
        <w:rPr>
          <w:sz w:val="28"/>
        </w:rPr>
        <w:t xml:space="preserve">В договоре Олега с греками упоминается еще о Волосе, которого именем и Перуновым клялися росичи в верности, имея к нему особенное уважение, так как он считался покровителем скота, главного их богатства. Бог веселья, любви, согласия и всякого благополучия именовался Ладо; ему жертвовали вступающие в брачный союз. Купалу, богу земных плодов, почитали перед собиранием хлеба, 23 июня. Молодые люди украшались венками, раскладывали ввечеру огонь, плясали около его и воспевали Купала. 24 декабря славим Коляду, бога торжеств и мира. </w:t>
      </w:r>
    </w:p>
    <w:p w:rsidR="0052304E" w:rsidRDefault="0052304E">
      <w:pPr>
        <w:spacing w:line="360" w:lineRule="auto"/>
        <w:rPr>
          <w:sz w:val="28"/>
        </w:rPr>
      </w:pPr>
    </w:p>
    <w:p w:rsidR="0052304E" w:rsidRDefault="0052304E">
      <w:pPr>
        <w:spacing w:line="360" w:lineRule="auto"/>
        <w:rPr>
          <w:sz w:val="28"/>
        </w:rPr>
      </w:pPr>
      <w:r>
        <w:rPr>
          <w:sz w:val="28"/>
        </w:rPr>
        <w:t>У славян существовал годовой цикл земледельческих праздников в честь солнца и смены времен года. Языческие обряды должны были обеспечить высокий урожай, здоровье людей и скота.</w:t>
      </w: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pStyle w:val="1"/>
        <w:spacing w:line="360" w:lineRule="auto"/>
        <w:jc w:val="left"/>
        <w:rPr>
          <w:sz w:val="28"/>
        </w:rPr>
      </w:pPr>
    </w:p>
    <w:p w:rsidR="0052304E" w:rsidRDefault="0052304E">
      <w:pPr>
        <w:pStyle w:val="1"/>
        <w:spacing w:line="360" w:lineRule="auto"/>
        <w:jc w:val="left"/>
        <w:rPr>
          <w:sz w:val="28"/>
        </w:rPr>
      </w:pPr>
    </w:p>
    <w:p w:rsidR="0052304E" w:rsidRDefault="0052304E"/>
    <w:p w:rsidR="0052304E" w:rsidRDefault="0052304E"/>
    <w:p w:rsidR="0052304E" w:rsidRDefault="0052304E"/>
    <w:p w:rsidR="0052304E" w:rsidRDefault="0052304E"/>
    <w:p w:rsidR="0052304E" w:rsidRDefault="0052304E">
      <w:pPr>
        <w:pStyle w:val="1"/>
        <w:spacing w:line="360" w:lineRule="auto"/>
        <w:rPr>
          <w:rFonts w:ascii="Arial" w:hAnsi="Arial"/>
          <w:b/>
          <w:sz w:val="36"/>
        </w:rPr>
      </w:pPr>
    </w:p>
    <w:p w:rsidR="0052304E" w:rsidRDefault="0052304E"/>
    <w:p w:rsidR="0052304E" w:rsidRDefault="0052304E"/>
    <w:p w:rsidR="0052304E" w:rsidRDefault="0052304E">
      <w:pPr>
        <w:pStyle w:val="1"/>
        <w:spacing w:line="360" w:lineRule="auto"/>
        <w:rPr>
          <w:rFonts w:ascii="Arial" w:hAnsi="Arial"/>
          <w:b/>
          <w:sz w:val="36"/>
        </w:rPr>
      </w:pPr>
      <w:r>
        <w:rPr>
          <w:rFonts w:ascii="Arial" w:hAnsi="Arial"/>
          <w:b/>
          <w:sz w:val="36"/>
        </w:rPr>
        <w:t>Социальный строй</w:t>
      </w:r>
    </w:p>
    <w:p w:rsidR="0052304E" w:rsidRDefault="0052304E">
      <w:pPr>
        <w:spacing w:line="360" w:lineRule="auto"/>
        <w:rPr>
          <w:sz w:val="28"/>
        </w:rPr>
      </w:pPr>
    </w:p>
    <w:p w:rsidR="0052304E" w:rsidRDefault="0052304E">
      <w:pPr>
        <w:spacing w:line="360" w:lineRule="auto"/>
        <w:rPr>
          <w:sz w:val="28"/>
        </w:rPr>
      </w:pPr>
      <w:r>
        <w:rPr>
          <w:sz w:val="28"/>
        </w:rPr>
        <w:t>Тогдашний уровень развития производительных сил требовал значительных затрат труда для ведения хозяйства. Трудоемкие работы, которые нужно было выполнять в ограниченные и строго определенные сроки, мог выполнить только коллектив. С этим связана большая роль общины в жизни славянских племен.</w:t>
      </w:r>
    </w:p>
    <w:p w:rsidR="0052304E" w:rsidRDefault="0052304E">
      <w:pPr>
        <w:spacing w:line="360" w:lineRule="auto"/>
        <w:rPr>
          <w:sz w:val="28"/>
        </w:rPr>
      </w:pPr>
      <w:r>
        <w:rPr>
          <w:sz w:val="28"/>
        </w:rPr>
        <w:t>Обработка земли стала возможна силами одной семьи. Хозяйственная самостоятельность отдельных семей делала излишним существование прочных родовых коллективов. Выходцы из родовой общины уже не были обречены на гибель, т.к. могли осваивать новые земли и стать членами территориальной общины. Родовая община разрушалась также в ходе освоения новых земель (колонизация) и включения в состав общины рабов.</w:t>
      </w:r>
    </w:p>
    <w:p w:rsidR="0052304E" w:rsidRDefault="0052304E">
      <w:pPr>
        <w:spacing w:line="360" w:lineRule="auto"/>
        <w:rPr>
          <w:sz w:val="28"/>
        </w:rPr>
      </w:pPr>
      <w:r>
        <w:rPr>
          <w:sz w:val="28"/>
        </w:rPr>
        <w:t>Каждая община владела определенной территорией, на которой жили несколько семей. Все владения общины делились на общественные и личные. Дом, приусадебная земля, скот, инвентарь были личной собственностью каждого общинника. Общую собственность составляли пашня, луга, леса, промысловые угодья, водоемы. Пахотная земля и покосы могли периодически делиться между общинниками.</w:t>
      </w:r>
    </w:p>
    <w:p w:rsidR="0052304E" w:rsidRDefault="0052304E">
      <w:pPr>
        <w:spacing w:line="360" w:lineRule="auto"/>
        <w:rPr>
          <w:sz w:val="28"/>
        </w:rPr>
      </w:pPr>
    </w:p>
    <w:p w:rsidR="0052304E" w:rsidRDefault="0052304E">
      <w:pPr>
        <w:spacing w:line="360" w:lineRule="auto"/>
        <w:rPr>
          <w:sz w:val="28"/>
        </w:rPr>
      </w:pPr>
      <w:r>
        <w:rPr>
          <w:sz w:val="28"/>
        </w:rPr>
        <w:t>Распаду первобытно-общинных отношений способствовали военные походы славян и, прежде всего, походы на Византию.</w:t>
      </w:r>
    </w:p>
    <w:p w:rsidR="0052304E" w:rsidRDefault="0052304E">
      <w:pPr>
        <w:spacing w:line="360" w:lineRule="auto"/>
        <w:rPr>
          <w:sz w:val="28"/>
        </w:rPr>
      </w:pPr>
      <w:r>
        <w:rPr>
          <w:sz w:val="28"/>
        </w:rPr>
        <w:t>Участники этих походов получали большую часть военной добычи. Особенно значительной была доля военных предводителей — князей и родоплеменной знати — лучших мужей. Постепенно вокруг князя складывается особая организация профессиональных воинов — дружина, члены которой и по экономическому, и по социальному положению отличались от своих соплеменников. Дружина делилась на старшую, из которой выходили княжеские управители, и младшую, жившую при князе и обслуживавшую его двор и хозяйство.</w:t>
      </w:r>
    </w:p>
    <w:p w:rsidR="0052304E" w:rsidRDefault="0052304E">
      <w:pPr>
        <w:spacing w:line="360" w:lineRule="auto"/>
        <w:rPr>
          <w:sz w:val="28"/>
        </w:rPr>
      </w:pPr>
      <w:r>
        <w:rPr>
          <w:sz w:val="28"/>
        </w:rPr>
        <w:t>Важнейшие вопросы в жизни общины решались на народных собраниях —вечевых сходах. Помимо профессиональной дружины существовало также и общеплеменное ополчение (полк, тысяча).</w:t>
      </w:r>
    </w:p>
    <w:p w:rsidR="0052304E" w:rsidRDefault="0052304E">
      <w:pPr>
        <w:spacing w:line="360" w:lineRule="auto"/>
        <w:rPr>
          <w:sz w:val="28"/>
        </w:rPr>
      </w:pPr>
      <w:r>
        <w:rPr>
          <w:sz w:val="28"/>
        </w:rPr>
        <w:t xml:space="preserve"> </w:t>
      </w: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pStyle w:val="a5"/>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pStyle w:val="5"/>
        <w:spacing w:line="360" w:lineRule="auto"/>
        <w:rPr>
          <w:sz w:val="36"/>
        </w:rPr>
      </w:pPr>
      <w:r>
        <w:rPr>
          <w:sz w:val="36"/>
        </w:rPr>
        <w:t>Культура славян</w:t>
      </w:r>
    </w:p>
    <w:p w:rsidR="0052304E" w:rsidRDefault="0052304E">
      <w:pPr>
        <w:spacing w:line="360" w:lineRule="auto"/>
        <w:rPr>
          <w:sz w:val="28"/>
        </w:rPr>
      </w:pPr>
    </w:p>
    <w:p w:rsidR="0052304E" w:rsidRDefault="0052304E">
      <w:pPr>
        <w:spacing w:line="360" w:lineRule="auto"/>
        <w:rPr>
          <w:sz w:val="28"/>
        </w:rPr>
      </w:pPr>
      <w:r>
        <w:rPr>
          <w:sz w:val="28"/>
        </w:rPr>
        <w:t>О культуре славянских племен известно мало. Это объясняется крайне скупыми данными источников. Меняясь с течением времени, народные сказки, песни, загадки сохранили значительный пласт древних верований. Устное народное творчество отражает разнообразные представления восточных славян о природе и жизни людей.</w:t>
      </w:r>
    </w:p>
    <w:p w:rsidR="0052304E" w:rsidRDefault="0052304E">
      <w:pPr>
        <w:spacing w:line="360" w:lineRule="auto"/>
        <w:rPr>
          <w:sz w:val="28"/>
        </w:rPr>
      </w:pPr>
      <w:r>
        <w:rPr>
          <w:sz w:val="28"/>
        </w:rPr>
        <w:t>До наших дней дошло очень немного образцов искусства древних славян. В бассейне реки Рось был найден интересный клад из вещей VI-VII вв., среди которых выделяются серебряные фигурки коней с золотыми гривами и копытами и серебряные изображения мужчин в типичной славянской одежде с узорчатой вышивкой на рубахе. Для славянских серебряных изделий из южнорусских областей характерны сложные композиции из человеческих фигур, зверей, птиц и змей. Многие сюжеты в современном народном искусстве имеют очень древнее происхождение и мало изменились с течением времени.</w:t>
      </w:r>
    </w:p>
    <w:p w:rsidR="0052304E" w:rsidRDefault="0052304E">
      <w:pPr>
        <w:spacing w:line="360" w:lineRule="auto"/>
        <w:rPr>
          <w:sz w:val="28"/>
        </w:rPr>
      </w:pPr>
      <w:r>
        <w:rPr>
          <w:sz w:val="28"/>
        </w:rPr>
        <w:t>В древних могилах находили много глиняных урн, весьма хорошо сделанных, с изображением львов, медведей, орлов и покрытых лаком; также копья, ножи, мечи, кинжалы, искусно выработанные, с серебряною оправою и насечкою. Еще в XVII веке найдены медные истуканы славянских богов, работы их собственных художников, которые, впрочем, не имели понятия о красоте металлических изображений, отливая голову, стан и ноги в разные формы и весьма грубо. Памятником каменотесного искусства древних славян остались большие гладко обделанные плиты, на коих выдолблены изображения рук, пят, копыт и проч.</w:t>
      </w:r>
    </w:p>
    <w:p w:rsidR="0052304E" w:rsidRDefault="0052304E">
      <w:pPr>
        <w:spacing w:line="360" w:lineRule="auto"/>
        <w:rPr>
          <w:sz w:val="28"/>
        </w:rPr>
      </w:pPr>
    </w:p>
    <w:p w:rsidR="0052304E" w:rsidRDefault="0052304E">
      <w:pPr>
        <w:spacing w:line="360" w:lineRule="auto"/>
        <w:rPr>
          <w:snapToGrid w:val="0"/>
          <w:sz w:val="28"/>
        </w:rPr>
      </w:pPr>
      <w:r>
        <w:rPr>
          <w:sz w:val="28"/>
        </w:rPr>
        <w:t>Славянские города были ни чем иным, как собранием хижин, окруженных забором или земляным валом.</w:t>
      </w:r>
      <w:r>
        <w:rPr>
          <w:snapToGrid w:val="0"/>
          <w:sz w:val="28"/>
        </w:rPr>
        <w:t xml:space="preserve"> Вплоть до наших дней на высоких берегах рек  и  озер  сохранились остатки древних славянских поселений,  которые теперь изучаются археологами. В то беспокойное время, когда войны не только разными племенами, но и между соседними общинами были постоянным явлением, люди часто селились в труднодоступных местах,  окруженных высокими склонами, глубокими оврагами или водой. Они возводили вокруг своих поселений земляные валы, копали глубокие рвы и обносили свои жилища деревянным тыном.</w:t>
      </w:r>
    </w:p>
    <w:p w:rsidR="0052304E" w:rsidRDefault="0052304E">
      <w:pPr>
        <w:spacing w:line="360" w:lineRule="auto"/>
        <w:rPr>
          <w:snapToGrid w:val="0"/>
          <w:sz w:val="28"/>
        </w:rPr>
      </w:pPr>
      <w:r>
        <w:rPr>
          <w:snapToGrid w:val="0"/>
          <w:sz w:val="28"/>
        </w:rPr>
        <w:t>Остатки таких маленьких крепостей называются городищами. Жилища строились в виде землянок,  внутри были глинобитные или  каменные  печи.  В каждом селении жили обычно родственники, которые нередко вели свое хозяйство общиной.</w:t>
      </w:r>
    </w:p>
    <w:p w:rsidR="0052304E" w:rsidRDefault="0052304E">
      <w:pPr>
        <w:spacing w:line="360" w:lineRule="auto"/>
        <w:rPr>
          <w:snapToGrid w:val="0"/>
          <w:sz w:val="28"/>
        </w:rPr>
      </w:pPr>
      <w:r>
        <w:rPr>
          <w:snapToGrid w:val="0"/>
          <w:sz w:val="28"/>
        </w:rPr>
        <w:t>Земледельческое хозяйство  того  времени  очень  мало походило на</w:t>
      </w:r>
    </w:p>
    <w:p w:rsidR="0052304E" w:rsidRDefault="0052304E">
      <w:pPr>
        <w:spacing w:line="360" w:lineRule="auto"/>
        <w:rPr>
          <w:snapToGrid w:val="0"/>
          <w:sz w:val="28"/>
        </w:rPr>
      </w:pPr>
      <w:r>
        <w:rPr>
          <w:snapToGrid w:val="0"/>
          <w:sz w:val="28"/>
        </w:rPr>
        <w:t>современное. Тяжелым трудом добывали люди себе пропитание.  Чтобы подготовить землю для посева, нужно было сначала вырубить участок в лесу.</w:t>
      </w:r>
    </w:p>
    <w:p w:rsidR="0052304E" w:rsidRDefault="0052304E">
      <w:pPr>
        <w:spacing w:line="360" w:lineRule="auto"/>
        <w:rPr>
          <w:snapToGrid w:val="0"/>
          <w:sz w:val="28"/>
        </w:rPr>
      </w:pPr>
      <w:r>
        <w:rPr>
          <w:snapToGrid w:val="0"/>
          <w:sz w:val="28"/>
        </w:rPr>
        <w:t>Зимний месяц, в течение которого рубили лес, назывался сечень (от</w:t>
      </w:r>
    </w:p>
    <w:p w:rsidR="0052304E" w:rsidRDefault="0052304E">
      <w:pPr>
        <w:spacing w:line="360" w:lineRule="auto"/>
        <w:rPr>
          <w:snapToGrid w:val="0"/>
          <w:sz w:val="28"/>
        </w:rPr>
      </w:pPr>
      <w:r>
        <w:rPr>
          <w:snapToGrid w:val="0"/>
          <w:sz w:val="28"/>
        </w:rPr>
        <w:t>слова "сечь"  -  рубить).  Далее следовали месяцы сухий и березол,  во время которого лес сушили и сжигали.</w:t>
      </w:r>
    </w:p>
    <w:p w:rsidR="0052304E" w:rsidRDefault="0052304E">
      <w:pPr>
        <w:spacing w:line="360" w:lineRule="auto"/>
        <w:rPr>
          <w:snapToGrid w:val="0"/>
          <w:sz w:val="28"/>
        </w:rPr>
      </w:pPr>
      <w:r>
        <w:rPr>
          <w:snapToGrid w:val="0"/>
          <w:sz w:val="28"/>
        </w:rPr>
        <w:t>Сеяли прямо в золу, слегка разрыхленную деревянной сохой, или ралом. Такое земледелие называется огневым  или  подсечным.  Чаще  сеяли просо, но  были известны и другие злаки:  пшеница,  ячмень и рожь.  Из овощей была распространена репа. Месяц жатвы  назывался  серпень,  а  месяц молотьбы - вресень (от слова "врещи" - молотить).  То что названия месяцев у  древних  славян связаны с земледельческими работами,  свидетельствует о первостепенном значении земледелия в их хозяйстве.  Но они также  разводили  домашний скот, били зверя и ловили рыбу, занимались бортничеством - сбором меда диких пчел. Каждая семья  или  группа  родственников изготовляла для себя все необходимое. В маленьких глиняных печах - домницах - или ямах из местных руд выплавляли железо. Кузнец выковывал из него ножи, топоры, сошники, наконечники стрел и копий, мечи. Женщины лепили глиняную посуду, ткали полотна  и шили одежду.  В большом ходу была деревянная посуда и утварь, а также изделия из бересты и луба. Покупали лишь то, что нельзя было  добыть  или сделать на месте.  Самым распространенным товаром издавна была соль - ведь месторождения её встречались далеко не везде. Торговали также медью и драгоценными металлами, из которых изготовляли</w:t>
      </w:r>
    </w:p>
    <w:p w:rsidR="0052304E" w:rsidRDefault="0052304E">
      <w:pPr>
        <w:spacing w:line="360" w:lineRule="auto"/>
        <w:rPr>
          <w:snapToGrid w:val="0"/>
          <w:sz w:val="28"/>
        </w:rPr>
      </w:pPr>
      <w:r>
        <w:rPr>
          <w:snapToGrid w:val="0"/>
          <w:sz w:val="28"/>
        </w:rPr>
        <w:t>украшения. За все это расплачивались ходкими и ценными товарами, которые играли роль денег: пушниной, медом, воском, зерном, скотом.</w:t>
      </w:r>
    </w:p>
    <w:p w:rsidR="0052304E" w:rsidRDefault="0052304E">
      <w:pPr>
        <w:spacing w:line="360" w:lineRule="auto"/>
        <w:rPr>
          <w:snapToGrid w:val="0"/>
          <w:sz w:val="28"/>
        </w:rPr>
      </w:pPr>
      <w:r>
        <w:rPr>
          <w:snapToGrid w:val="0"/>
          <w:sz w:val="28"/>
        </w:rPr>
        <w:t>Около древних славянских городищ нередко можно встретить  круглые или удлиненные земляные насыпи - курганы.  При раскопках в них находят остатки сожженных человеческих костей  и  обгоревшую  в  огне  утварь. Древние славяне  сжигали  покойников  на погребальном костре и останки хоронили в курганах.</w:t>
      </w:r>
    </w:p>
    <w:p w:rsidR="0052304E" w:rsidRDefault="0052304E">
      <w:pPr>
        <w:spacing w:line="360" w:lineRule="auto"/>
        <w:rPr>
          <w:snapToGrid w:val="0"/>
          <w:sz w:val="28"/>
        </w:rPr>
      </w:pPr>
    </w:p>
    <w:p w:rsidR="0052304E" w:rsidRDefault="0052304E">
      <w:pPr>
        <w:rPr>
          <w:snapToGrid w:val="0"/>
          <w:sz w:val="24"/>
        </w:rPr>
      </w:pPr>
    </w:p>
    <w:p w:rsidR="0052304E" w:rsidRDefault="0052304E">
      <w:pPr>
        <w:spacing w:line="360" w:lineRule="auto"/>
        <w:rPr>
          <w:snapToGrid w:val="0"/>
          <w:sz w:val="28"/>
        </w:rPr>
      </w:pPr>
      <w:r>
        <w:rPr>
          <w:snapToGrid w:val="0"/>
          <w:sz w:val="28"/>
        </w:rPr>
        <w:t>Сначала в Древней Руси было несколько отдельных племенных  княжений, на месте которых в IX в. возникла могучая русская держава с центром в Киеве. Началась эпоха феодализма, или эпоха средневековья.</w:t>
      </w:r>
    </w:p>
    <w:p w:rsidR="0052304E" w:rsidRDefault="0052304E">
      <w:pPr>
        <w:spacing w:line="360" w:lineRule="auto"/>
        <w:rPr>
          <w:snapToGrid w:val="0"/>
          <w:sz w:val="28"/>
        </w:rPr>
      </w:pPr>
      <w:r>
        <w:rPr>
          <w:snapToGrid w:val="0"/>
          <w:sz w:val="28"/>
        </w:rPr>
        <w:t>В истории  славянских племен многое ещё предстоит выяснить.  Наши археологи исследуют остатки древних городищ и селений, а историки продолжают изучать  древние летописи и другие документы.  Благодаря этому история наших предков - древних славян - пополняется все новыми ценными сведениями.</w:t>
      </w: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rPr>
          <w:sz w:val="28"/>
        </w:rPr>
      </w:pPr>
    </w:p>
    <w:p w:rsidR="0052304E" w:rsidRDefault="0052304E">
      <w:pPr>
        <w:spacing w:line="360" w:lineRule="auto"/>
        <w:jc w:val="center"/>
        <w:rPr>
          <w:rFonts w:ascii="Arial" w:hAnsi="Arial"/>
          <w:b/>
          <w:sz w:val="36"/>
          <w:lang w:val="en-US"/>
        </w:rPr>
      </w:pPr>
      <w:r>
        <w:rPr>
          <w:rFonts w:ascii="Arial" w:hAnsi="Arial"/>
          <w:b/>
          <w:sz w:val="36"/>
        </w:rPr>
        <w:t>СПИСОК ЛИТЕРАТУРЫ</w:t>
      </w:r>
      <w:r>
        <w:rPr>
          <w:rFonts w:ascii="Arial" w:hAnsi="Arial"/>
          <w:b/>
          <w:sz w:val="36"/>
          <w:lang w:val="en-US"/>
        </w:rPr>
        <w:t>:</w:t>
      </w:r>
    </w:p>
    <w:p w:rsidR="0052304E" w:rsidRDefault="0052304E">
      <w:pPr>
        <w:spacing w:line="360" w:lineRule="auto"/>
        <w:jc w:val="center"/>
        <w:rPr>
          <w:rFonts w:ascii="Arial" w:hAnsi="Arial"/>
          <w:b/>
          <w:sz w:val="32"/>
          <w:lang w:val="en-US"/>
        </w:rPr>
      </w:pPr>
    </w:p>
    <w:p w:rsidR="0052304E" w:rsidRDefault="0052304E">
      <w:pPr>
        <w:numPr>
          <w:ilvl w:val="0"/>
          <w:numId w:val="5"/>
        </w:numPr>
        <w:spacing w:line="360" w:lineRule="auto"/>
        <w:ind w:left="284" w:hanging="284"/>
        <w:jc w:val="both"/>
      </w:pPr>
      <w:r>
        <w:rPr>
          <w:sz w:val="28"/>
        </w:rPr>
        <w:t>Рыбаков Б. А.    «Язычество древней Руси».  М., «Наука» 1988.</w:t>
      </w:r>
    </w:p>
    <w:p w:rsidR="0052304E" w:rsidRDefault="0052304E">
      <w:pPr>
        <w:numPr>
          <w:ilvl w:val="0"/>
          <w:numId w:val="5"/>
        </w:numPr>
        <w:spacing w:line="360" w:lineRule="auto"/>
        <w:ind w:left="284" w:hanging="284"/>
        <w:rPr>
          <w:sz w:val="28"/>
          <w:lang w:val="en-US"/>
        </w:rPr>
      </w:pPr>
      <w:r>
        <w:rPr>
          <w:sz w:val="28"/>
        </w:rPr>
        <w:t>Рыбаков Б. А.    «Язычество древних славян».  М., «Наука» 1986.</w:t>
      </w:r>
    </w:p>
    <w:p w:rsidR="0052304E" w:rsidRDefault="0052304E">
      <w:pPr>
        <w:numPr>
          <w:ilvl w:val="0"/>
          <w:numId w:val="5"/>
        </w:numPr>
        <w:spacing w:line="360" w:lineRule="auto"/>
        <w:ind w:left="284" w:hanging="284"/>
        <w:rPr>
          <w:sz w:val="28"/>
          <w:lang w:val="en-US"/>
        </w:rPr>
      </w:pPr>
      <w:r>
        <w:rPr>
          <w:sz w:val="28"/>
        </w:rPr>
        <w:t>Велесова книга</w:t>
      </w:r>
    </w:p>
    <w:p w:rsidR="0052304E" w:rsidRDefault="0052304E">
      <w:pPr>
        <w:numPr>
          <w:ilvl w:val="0"/>
          <w:numId w:val="5"/>
        </w:numPr>
        <w:spacing w:line="360" w:lineRule="auto"/>
        <w:rPr>
          <w:sz w:val="28"/>
          <w:lang w:val="en-US"/>
        </w:rPr>
      </w:pPr>
      <w:r>
        <w:rPr>
          <w:sz w:val="28"/>
        </w:rPr>
        <w:t>Песни птицы Гамаюн</w:t>
      </w:r>
    </w:p>
    <w:p w:rsidR="0052304E" w:rsidRDefault="0052304E">
      <w:pPr>
        <w:numPr>
          <w:ilvl w:val="0"/>
          <w:numId w:val="5"/>
        </w:numPr>
        <w:spacing w:line="360" w:lineRule="auto"/>
        <w:rPr>
          <w:sz w:val="28"/>
          <w:lang w:val="en-US"/>
        </w:rPr>
      </w:pPr>
      <w:r>
        <w:rPr>
          <w:sz w:val="28"/>
          <w:lang w:val="en-US"/>
        </w:rPr>
        <w:t>Иванов В. “Повести Древних Лет”</w:t>
      </w:r>
    </w:p>
    <w:p w:rsidR="0052304E" w:rsidRDefault="0052304E">
      <w:pPr>
        <w:numPr>
          <w:ilvl w:val="0"/>
          <w:numId w:val="5"/>
        </w:numPr>
        <w:spacing w:line="360" w:lineRule="auto"/>
        <w:rPr>
          <w:sz w:val="28"/>
          <w:lang w:val="en-US"/>
        </w:rPr>
      </w:pPr>
      <w:r>
        <w:rPr>
          <w:sz w:val="28"/>
          <w:lang w:val="en-US"/>
        </w:rPr>
        <w:t xml:space="preserve">Забылин М. </w:t>
      </w:r>
      <w:r>
        <w:rPr>
          <w:sz w:val="24"/>
          <w:lang w:val="en-US"/>
        </w:rPr>
        <w:t>“Русский народ его обычаи, предания и суеверия” 1880.</w:t>
      </w:r>
    </w:p>
    <w:p w:rsidR="0052304E" w:rsidRDefault="0052304E">
      <w:pPr>
        <w:numPr>
          <w:ilvl w:val="0"/>
          <w:numId w:val="5"/>
        </w:numPr>
        <w:spacing w:line="360" w:lineRule="auto"/>
        <w:rPr>
          <w:sz w:val="28"/>
          <w:lang w:val="en-US"/>
        </w:rPr>
      </w:pPr>
      <w:r>
        <w:rPr>
          <w:sz w:val="28"/>
          <w:lang w:val="en-US"/>
        </w:rPr>
        <w:t>Снисаренко “Третий пояс мудрости”</w:t>
      </w:r>
      <w:bookmarkStart w:id="0" w:name="_GoBack"/>
      <w:bookmarkEnd w:id="0"/>
    </w:p>
    <w:sectPr w:rsidR="0052304E">
      <w:headerReference w:type="even" r:id="rId7"/>
      <w:headerReference w:type="default" r:id="rId8"/>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04E" w:rsidRDefault="0052304E">
      <w:r>
        <w:separator/>
      </w:r>
    </w:p>
  </w:endnote>
  <w:endnote w:type="continuationSeparator" w:id="0">
    <w:p w:rsidR="0052304E" w:rsidRDefault="00523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04E" w:rsidRDefault="0052304E">
      <w:r>
        <w:separator/>
      </w:r>
    </w:p>
  </w:footnote>
  <w:footnote w:type="continuationSeparator" w:id="0">
    <w:p w:rsidR="0052304E" w:rsidRDefault="00523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04E" w:rsidRDefault="0052304E">
    <w:pPr>
      <w:pStyle w:val="a6"/>
      <w:framePr w:wrap="around" w:vAnchor="text" w:hAnchor="margin" w:xAlign="center" w:y="1"/>
      <w:rPr>
        <w:rStyle w:val="a7"/>
      </w:rPr>
    </w:pPr>
  </w:p>
  <w:p w:rsidR="0052304E" w:rsidRDefault="0052304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04E" w:rsidRDefault="007251F5">
    <w:pPr>
      <w:pStyle w:val="a6"/>
      <w:framePr w:wrap="around" w:vAnchor="text" w:hAnchor="margin" w:xAlign="center" w:y="1"/>
      <w:rPr>
        <w:rStyle w:val="a7"/>
      </w:rPr>
    </w:pPr>
    <w:r>
      <w:rPr>
        <w:rStyle w:val="a7"/>
        <w:noProof/>
      </w:rPr>
      <w:t>3</w:t>
    </w:r>
  </w:p>
  <w:p w:rsidR="0052304E" w:rsidRDefault="0052304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EA3483"/>
    <w:multiLevelType w:val="singleLevel"/>
    <w:tmpl w:val="0419000F"/>
    <w:lvl w:ilvl="0">
      <w:start w:val="1"/>
      <w:numFmt w:val="decimal"/>
      <w:lvlText w:val="%1."/>
      <w:lvlJc w:val="left"/>
      <w:pPr>
        <w:tabs>
          <w:tab w:val="num" w:pos="360"/>
        </w:tabs>
        <w:ind w:left="360" w:hanging="360"/>
      </w:pPr>
    </w:lvl>
  </w:abstractNum>
  <w:abstractNum w:abstractNumId="1">
    <w:nsid w:val="45784228"/>
    <w:multiLevelType w:val="singleLevel"/>
    <w:tmpl w:val="6466222E"/>
    <w:lvl w:ilvl="0">
      <w:start w:val="1"/>
      <w:numFmt w:val="decimal"/>
      <w:lvlText w:val="%1. "/>
      <w:legacy w:legacy="1" w:legacySpace="0" w:legacyIndent="283"/>
      <w:lvlJc w:val="left"/>
      <w:pPr>
        <w:ind w:left="283" w:hanging="283"/>
      </w:pPr>
      <w:rPr>
        <w:rFonts w:ascii="Times New Roman" w:hAnsi="Times New Roman" w:hint="default"/>
        <w:b w:val="0"/>
        <w:i w:val="0"/>
        <w:sz w:val="28"/>
      </w:rPr>
    </w:lvl>
  </w:abstractNum>
  <w:abstractNum w:abstractNumId="2">
    <w:nsid w:val="568E3E82"/>
    <w:multiLevelType w:val="singleLevel"/>
    <w:tmpl w:val="0419000F"/>
    <w:lvl w:ilvl="0">
      <w:start w:val="1"/>
      <w:numFmt w:val="decimal"/>
      <w:lvlText w:val="%1."/>
      <w:lvlJc w:val="left"/>
      <w:pPr>
        <w:tabs>
          <w:tab w:val="num" w:pos="360"/>
        </w:tabs>
        <w:ind w:left="360" w:hanging="360"/>
      </w:pPr>
    </w:lvl>
  </w:abstractNum>
  <w:abstractNum w:abstractNumId="3">
    <w:nsid w:val="623B36CB"/>
    <w:multiLevelType w:val="singleLevel"/>
    <w:tmpl w:val="6A780976"/>
    <w:lvl w:ilvl="0">
      <w:start w:val="525"/>
      <w:numFmt w:val="bullet"/>
      <w:lvlText w:val="-"/>
      <w:lvlJc w:val="left"/>
      <w:pPr>
        <w:tabs>
          <w:tab w:val="num" w:pos="660"/>
        </w:tabs>
        <w:ind w:left="660" w:hanging="360"/>
      </w:pPr>
      <w:rPr>
        <w:rFonts w:ascii="Times New Roman" w:hAnsi="Times New Roman" w:hint="default"/>
      </w:rPr>
    </w:lvl>
  </w:abstractNum>
  <w:abstractNum w:abstractNumId="4">
    <w:nsid w:val="75FE722C"/>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51F5"/>
    <w:rsid w:val="0052304E"/>
    <w:rsid w:val="007251F5"/>
    <w:rsid w:val="008566DB"/>
    <w:rsid w:val="00DE5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C2A52D-2A75-4332-8F05-E78A5CDD0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jc w:val="both"/>
      <w:outlineLvl w:val="1"/>
    </w:pPr>
    <w:rPr>
      <w:rFonts w:ascii="Arial" w:hAnsi="Arial"/>
      <w:b/>
      <w:caps/>
      <w:sz w:val="32"/>
    </w:rPr>
  </w:style>
  <w:style w:type="paragraph" w:styleId="3">
    <w:name w:val="heading 3"/>
    <w:basedOn w:val="a"/>
    <w:next w:val="a"/>
    <w:qFormat/>
    <w:pPr>
      <w:keepNext/>
      <w:outlineLvl w:val="2"/>
    </w:pPr>
    <w:rPr>
      <w:b/>
      <w:sz w:val="40"/>
    </w:rPr>
  </w:style>
  <w:style w:type="paragraph" w:styleId="4">
    <w:name w:val="heading 4"/>
    <w:basedOn w:val="a"/>
    <w:next w:val="a"/>
    <w:qFormat/>
    <w:pPr>
      <w:keepNext/>
      <w:jc w:val="center"/>
      <w:outlineLvl w:val="3"/>
    </w:pPr>
    <w:rPr>
      <w:sz w:val="26"/>
    </w:rPr>
  </w:style>
  <w:style w:type="paragraph" w:styleId="5">
    <w:name w:val="heading 5"/>
    <w:basedOn w:val="a"/>
    <w:next w:val="a"/>
    <w:qFormat/>
    <w:pPr>
      <w:keepNext/>
      <w:jc w:val="center"/>
      <w:outlineLvl w:val="4"/>
    </w:pPr>
    <w:rPr>
      <w:rFonts w:ascii="Arial" w:hAnsi="Arial"/>
      <w:b/>
      <w:caps/>
      <w:sz w:val="32"/>
    </w:rPr>
  </w:style>
  <w:style w:type="paragraph" w:styleId="6">
    <w:name w:val="heading 6"/>
    <w:basedOn w:val="a"/>
    <w:next w:val="a"/>
    <w:qFormat/>
    <w:pPr>
      <w:keepNext/>
      <w:spacing w:line="360" w:lineRule="auto"/>
      <w:outlineLvl w:val="5"/>
    </w:pPr>
    <w:rPr>
      <w:snapToGrid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center"/>
    </w:pPr>
    <w:rPr>
      <w:sz w:val="28"/>
    </w:rPr>
  </w:style>
  <w:style w:type="character" w:styleId="a4">
    <w:name w:val="annotation reference"/>
    <w:semiHidden/>
    <w:rPr>
      <w:sz w:val="16"/>
    </w:rPr>
  </w:style>
  <w:style w:type="paragraph" w:styleId="a5">
    <w:name w:val="annotation text"/>
    <w:basedOn w:val="a"/>
    <w:semiHidden/>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20">
    <w:name w:val="Body Text 2"/>
    <w:basedOn w:val="a"/>
    <w:semiHidden/>
    <w:pPr>
      <w:spacing w:line="360" w:lineRule="auto"/>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2103</Words>
  <Characters>11993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РОССИЙСКО-АМЕРИКАНСКАЯ ВЫСШАЯ ШКОЛА УПРАВЛЕНИЯ</vt:lpstr>
    </vt:vector>
  </TitlesOfParts>
  <Company> </Company>
  <LinksUpToDate>false</LinksUpToDate>
  <CharactersWithSpaces>14068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РОССИЙСКО-АМЕРИКАНСКАЯ ВЫСШАЯ ШКОЛА УПРАВЛЕНИЯ</dc:title>
  <dc:subject/>
  <dc:creator>Ворон</dc:creator>
  <cp:keywords/>
  <cp:lastModifiedBy>Irina</cp:lastModifiedBy>
  <cp:revision>2</cp:revision>
  <dcterms:created xsi:type="dcterms:W3CDTF">2014-08-05T05:41:00Z</dcterms:created>
  <dcterms:modified xsi:type="dcterms:W3CDTF">2014-08-05T05:41:00Z</dcterms:modified>
</cp:coreProperties>
</file>