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0E82" w:rsidRPr="00132FAB" w:rsidRDefault="00EC0E82" w:rsidP="00595319">
      <w:pPr>
        <w:spacing w:after="0" w:line="360" w:lineRule="auto"/>
        <w:ind w:firstLine="709"/>
        <w:jc w:val="both"/>
        <w:rPr>
          <w:rFonts w:ascii="Times New Roman" w:hAnsi="Times New Roman"/>
          <w:b/>
          <w:sz w:val="28"/>
          <w:szCs w:val="32"/>
        </w:rPr>
      </w:pPr>
      <w:r w:rsidRPr="00132FAB">
        <w:rPr>
          <w:rFonts w:ascii="Times New Roman" w:hAnsi="Times New Roman"/>
          <w:b/>
          <w:sz w:val="28"/>
          <w:szCs w:val="32"/>
        </w:rPr>
        <w:t>План</w:t>
      </w:r>
    </w:p>
    <w:p w:rsidR="00EC0E82" w:rsidRPr="00595319" w:rsidRDefault="00EC0E82" w:rsidP="00595319">
      <w:pPr>
        <w:spacing w:after="0" w:line="360" w:lineRule="auto"/>
        <w:ind w:firstLine="709"/>
        <w:jc w:val="both"/>
        <w:rPr>
          <w:rFonts w:ascii="Times New Roman" w:hAnsi="Times New Roman"/>
          <w:sz w:val="28"/>
          <w:szCs w:val="28"/>
        </w:rPr>
      </w:pPr>
    </w:p>
    <w:p w:rsidR="00EC0E82" w:rsidRPr="00595319" w:rsidRDefault="00EC0E82" w:rsidP="00132FAB">
      <w:pPr>
        <w:spacing w:after="0" w:line="360" w:lineRule="auto"/>
        <w:jc w:val="both"/>
        <w:rPr>
          <w:rFonts w:ascii="Times New Roman" w:hAnsi="Times New Roman"/>
          <w:sz w:val="28"/>
          <w:szCs w:val="32"/>
        </w:rPr>
      </w:pPr>
      <w:r w:rsidRPr="00595319">
        <w:rPr>
          <w:rFonts w:ascii="Times New Roman" w:hAnsi="Times New Roman"/>
          <w:sz w:val="28"/>
          <w:szCs w:val="32"/>
        </w:rPr>
        <w:t>Введение</w:t>
      </w:r>
    </w:p>
    <w:p w:rsidR="00EC0E82" w:rsidRPr="00595319" w:rsidRDefault="00EC0E82" w:rsidP="00132FAB">
      <w:pPr>
        <w:pStyle w:val="a5"/>
        <w:tabs>
          <w:tab w:val="clear" w:pos="4677"/>
          <w:tab w:val="clear" w:pos="9355"/>
        </w:tabs>
        <w:spacing w:line="360" w:lineRule="auto"/>
        <w:jc w:val="both"/>
        <w:rPr>
          <w:sz w:val="28"/>
          <w:szCs w:val="32"/>
        </w:rPr>
      </w:pPr>
      <w:r w:rsidRPr="00595319">
        <w:rPr>
          <w:sz w:val="28"/>
          <w:szCs w:val="32"/>
        </w:rPr>
        <w:t>1. История развития уголовного законодательства о преступлении прот</w:t>
      </w:r>
      <w:r w:rsidR="00132FAB">
        <w:rPr>
          <w:sz w:val="28"/>
          <w:szCs w:val="32"/>
        </w:rPr>
        <w:t>ив общественной нравственности</w:t>
      </w:r>
    </w:p>
    <w:p w:rsidR="00EC0E82" w:rsidRPr="00595319" w:rsidRDefault="00EC0E82" w:rsidP="00132FAB">
      <w:pPr>
        <w:spacing w:after="0" w:line="360" w:lineRule="auto"/>
        <w:jc w:val="both"/>
        <w:outlineLvl w:val="0"/>
        <w:rPr>
          <w:rFonts w:ascii="Times New Roman" w:hAnsi="Times New Roman"/>
          <w:bCs/>
          <w:kern w:val="36"/>
          <w:sz w:val="28"/>
          <w:szCs w:val="32"/>
          <w:lang w:eastAsia="ru-RU"/>
        </w:rPr>
      </w:pPr>
      <w:r w:rsidRPr="00595319">
        <w:rPr>
          <w:rFonts w:ascii="Times New Roman" w:hAnsi="Times New Roman"/>
          <w:bCs/>
          <w:sz w:val="28"/>
          <w:szCs w:val="32"/>
        </w:rPr>
        <w:t xml:space="preserve">2.Понятие и </w:t>
      </w:r>
      <w:r w:rsidRPr="00595319">
        <w:rPr>
          <w:rFonts w:ascii="Times New Roman" w:hAnsi="Times New Roman"/>
          <w:bCs/>
          <w:kern w:val="36"/>
          <w:sz w:val="28"/>
          <w:szCs w:val="32"/>
          <w:lang w:eastAsia="ru-RU"/>
        </w:rPr>
        <w:t>общая характеристика преступлений против общественной нравственности</w:t>
      </w:r>
    </w:p>
    <w:p w:rsidR="00EC0E82" w:rsidRPr="00595319" w:rsidRDefault="00EC0E82" w:rsidP="00132FAB">
      <w:pPr>
        <w:pStyle w:val="a5"/>
        <w:tabs>
          <w:tab w:val="clear" w:pos="4677"/>
          <w:tab w:val="clear" w:pos="9355"/>
        </w:tabs>
        <w:spacing w:line="360" w:lineRule="auto"/>
        <w:jc w:val="both"/>
        <w:rPr>
          <w:sz w:val="28"/>
          <w:szCs w:val="32"/>
        </w:rPr>
      </w:pPr>
      <w:r w:rsidRPr="00595319">
        <w:rPr>
          <w:sz w:val="28"/>
          <w:szCs w:val="32"/>
        </w:rPr>
        <w:t>3. Анализ составов преступления про</w:t>
      </w:r>
      <w:r w:rsidR="00132FAB">
        <w:rPr>
          <w:sz w:val="28"/>
          <w:szCs w:val="32"/>
        </w:rPr>
        <w:t>тив общественной нравственности</w:t>
      </w:r>
    </w:p>
    <w:p w:rsidR="00EC0E82" w:rsidRPr="00595319" w:rsidRDefault="00132FAB" w:rsidP="00132FAB">
      <w:pPr>
        <w:spacing w:after="0" w:line="360" w:lineRule="auto"/>
        <w:jc w:val="both"/>
        <w:rPr>
          <w:rFonts w:ascii="Times New Roman" w:hAnsi="Times New Roman"/>
          <w:sz w:val="28"/>
          <w:szCs w:val="32"/>
        </w:rPr>
      </w:pPr>
      <w:r>
        <w:rPr>
          <w:rFonts w:ascii="Times New Roman" w:hAnsi="Times New Roman"/>
          <w:sz w:val="28"/>
          <w:szCs w:val="32"/>
        </w:rPr>
        <w:t>Заключение</w:t>
      </w:r>
    </w:p>
    <w:p w:rsidR="00EC0E82" w:rsidRPr="00595319" w:rsidRDefault="00EC0E82" w:rsidP="00132FAB">
      <w:pPr>
        <w:spacing w:after="0" w:line="360" w:lineRule="auto"/>
        <w:jc w:val="both"/>
        <w:rPr>
          <w:rFonts w:ascii="Times New Roman" w:hAnsi="Times New Roman"/>
          <w:sz w:val="28"/>
          <w:szCs w:val="32"/>
        </w:rPr>
      </w:pPr>
      <w:r w:rsidRPr="00595319">
        <w:rPr>
          <w:rFonts w:ascii="Times New Roman" w:hAnsi="Times New Roman"/>
          <w:sz w:val="28"/>
          <w:szCs w:val="32"/>
        </w:rPr>
        <w:t>Список литературы</w:t>
      </w:r>
    </w:p>
    <w:p w:rsidR="00EC0E82" w:rsidRPr="00132FAB" w:rsidRDefault="00132FAB" w:rsidP="00595319">
      <w:pPr>
        <w:pStyle w:val="Default"/>
        <w:spacing w:line="360" w:lineRule="auto"/>
        <w:ind w:firstLine="709"/>
        <w:jc w:val="both"/>
        <w:rPr>
          <w:b/>
          <w:color w:val="auto"/>
          <w:sz w:val="28"/>
          <w:szCs w:val="32"/>
        </w:rPr>
      </w:pPr>
      <w:r>
        <w:rPr>
          <w:color w:val="auto"/>
          <w:sz w:val="28"/>
          <w:szCs w:val="32"/>
        </w:rPr>
        <w:br w:type="page"/>
      </w:r>
      <w:r w:rsidR="00EC0E82" w:rsidRPr="00132FAB">
        <w:rPr>
          <w:b/>
          <w:color w:val="auto"/>
          <w:sz w:val="28"/>
          <w:szCs w:val="32"/>
        </w:rPr>
        <w:t>Введение</w:t>
      </w:r>
    </w:p>
    <w:p w:rsidR="00132FAB" w:rsidRDefault="00132FAB" w:rsidP="00595319">
      <w:pPr>
        <w:spacing w:after="0" w:line="360" w:lineRule="auto"/>
        <w:ind w:firstLine="709"/>
        <w:jc w:val="both"/>
        <w:rPr>
          <w:rFonts w:ascii="Times New Roman" w:hAnsi="Times New Roman"/>
          <w:sz w:val="28"/>
          <w:szCs w:val="28"/>
        </w:rPr>
      </w:pPr>
    </w:p>
    <w:p w:rsidR="00EC0E82" w:rsidRPr="00595319" w:rsidRDefault="00EC0E82" w:rsidP="00595319">
      <w:pPr>
        <w:spacing w:after="0" w:line="360" w:lineRule="auto"/>
        <w:ind w:firstLine="709"/>
        <w:jc w:val="both"/>
        <w:rPr>
          <w:rFonts w:ascii="Times New Roman" w:hAnsi="Times New Roman"/>
          <w:sz w:val="28"/>
          <w:szCs w:val="28"/>
        </w:rPr>
      </w:pPr>
      <w:r w:rsidRPr="00595319">
        <w:rPr>
          <w:rFonts w:ascii="Times New Roman" w:hAnsi="Times New Roman"/>
          <w:sz w:val="28"/>
          <w:szCs w:val="28"/>
        </w:rPr>
        <w:t>В новом Уголовном Кодексе 1996 года изменению подвержена, прежде всего, Особенная часть. Новый Кодекс отказался от приверж</w:t>
      </w:r>
      <w:r w:rsidR="00132FAB">
        <w:rPr>
          <w:rFonts w:ascii="Times New Roman" w:hAnsi="Times New Roman"/>
          <w:sz w:val="28"/>
          <w:szCs w:val="28"/>
        </w:rPr>
        <w:t>ен</w:t>
      </w:r>
      <w:r w:rsidRPr="00595319">
        <w:rPr>
          <w:rFonts w:ascii="Times New Roman" w:hAnsi="Times New Roman"/>
          <w:sz w:val="28"/>
          <w:szCs w:val="28"/>
        </w:rPr>
        <w:t>ности к советским традициям и перешел к новой иерархии ценностей охраняемых международными нормами права и действующей Конституцией Российской Федерации: личность-обшество-государство.</w:t>
      </w:r>
    </w:p>
    <w:p w:rsidR="00EC0E82" w:rsidRPr="00595319" w:rsidRDefault="00EC0E82" w:rsidP="00595319">
      <w:pPr>
        <w:spacing w:after="0" w:line="360" w:lineRule="auto"/>
        <w:ind w:firstLine="709"/>
        <w:jc w:val="both"/>
        <w:rPr>
          <w:rFonts w:ascii="Times New Roman" w:hAnsi="Times New Roman"/>
          <w:sz w:val="28"/>
          <w:szCs w:val="28"/>
        </w:rPr>
      </w:pPr>
      <w:r w:rsidRPr="00595319">
        <w:rPr>
          <w:rFonts w:ascii="Times New Roman" w:hAnsi="Times New Roman"/>
          <w:sz w:val="28"/>
          <w:szCs w:val="28"/>
        </w:rPr>
        <w:t>В частности, преступления против общественной нравственности впервые выделяются в самостоятельную группу. Это давно предлагалось в теории. Нравственные устои общества составляют тут основу, на которой базируется процесс самовосстановления членов общества, прежде всего молодого поколения. Будущее любого общества и государства напрямую зависят от того, какие нравственные представления и оценки поведения людей, идеалов исповедуя</w:t>
      </w:r>
      <w:r w:rsidR="00132FAB">
        <w:rPr>
          <w:rFonts w:ascii="Times New Roman" w:hAnsi="Times New Roman"/>
          <w:sz w:val="28"/>
          <w:szCs w:val="28"/>
        </w:rPr>
        <w:t xml:space="preserve"> </w:t>
      </w:r>
      <w:r w:rsidRPr="00595319">
        <w:rPr>
          <w:rFonts w:ascii="Times New Roman" w:hAnsi="Times New Roman"/>
          <w:sz w:val="28"/>
          <w:szCs w:val="28"/>
        </w:rPr>
        <w:t>в нем, каково нравственное здоровье населения. Общественная нравственность покоится на системе норм и правил поведения, идей, обычаев, традиций, представлений о добре и зле, справедливости и несправедливости, долге и чести, господствующей в соответствующем обществе. Индивидуальная нравственность личности также является объектом уголовно - правовой охраны, но в нормах о клевете и оскорблении, о посягательствах на концептуальные права личности.</w:t>
      </w:r>
    </w:p>
    <w:p w:rsidR="00EC0E82" w:rsidRPr="008D3CE1" w:rsidRDefault="008D3CE1" w:rsidP="00595319">
      <w:pPr>
        <w:pStyle w:val="a5"/>
        <w:tabs>
          <w:tab w:val="clear" w:pos="4677"/>
          <w:tab w:val="clear" w:pos="9355"/>
        </w:tabs>
        <w:spacing w:line="360" w:lineRule="auto"/>
        <w:ind w:firstLine="709"/>
        <w:jc w:val="both"/>
        <w:rPr>
          <w:b/>
          <w:sz w:val="28"/>
          <w:szCs w:val="32"/>
        </w:rPr>
      </w:pPr>
      <w:r>
        <w:rPr>
          <w:sz w:val="28"/>
          <w:szCs w:val="32"/>
        </w:rPr>
        <w:br w:type="page"/>
      </w:r>
      <w:r w:rsidR="00EC0E82" w:rsidRPr="00595319">
        <w:rPr>
          <w:sz w:val="28"/>
          <w:szCs w:val="32"/>
        </w:rPr>
        <w:t>1</w:t>
      </w:r>
      <w:r w:rsidR="00EC0E82" w:rsidRPr="008D3CE1">
        <w:rPr>
          <w:b/>
          <w:sz w:val="28"/>
          <w:szCs w:val="32"/>
        </w:rPr>
        <w:t>.</w:t>
      </w:r>
      <w:r w:rsidRPr="008D3CE1">
        <w:rPr>
          <w:b/>
          <w:sz w:val="28"/>
          <w:szCs w:val="32"/>
        </w:rPr>
        <w:t xml:space="preserve"> </w:t>
      </w:r>
      <w:r w:rsidR="00EC0E82" w:rsidRPr="008D3CE1">
        <w:rPr>
          <w:b/>
          <w:sz w:val="28"/>
          <w:szCs w:val="32"/>
        </w:rPr>
        <w:t>История развития уголовного законодательства о преступления против общественной нрав</w:t>
      </w:r>
      <w:r w:rsidRPr="008D3CE1">
        <w:rPr>
          <w:b/>
          <w:sz w:val="28"/>
          <w:szCs w:val="32"/>
        </w:rPr>
        <w:t>ственности</w:t>
      </w:r>
    </w:p>
    <w:p w:rsidR="008D3CE1" w:rsidRPr="00595319" w:rsidRDefault="008D3CE1" w:rsidP="00595319">
      <w:pPr>
        <w:pStyle w:val="a5"/>
        <w:tabs>
          <w:tab w:val="clear" w:pos="4677"/>
          <w:tab w:val="clear" w:pos="9355"/>
        </w:tabs>
        <w:spacing w:line="360" w:lineRule="auto"/>
        <w:ind w:firstLine="709"/>
        <w:jc w:val="both"/>
        <w:rPr>
          <w:sz w:val="28"/>
          <w:szCs w:val="32"/>
        </w:rPr>
      </w:pPr>
    </w:p>
    <w:p w:rsidR="00EC0E82" w:rsidRPr="00595319" w:rsidRDefault="00EC0E82" w:rsidP="00595319">
      <w:pPr>
        <w:spacing w:after="0" w:line="360" w:lineRule="auto"/>
        <w:ind w:firstLine="709"/>
        <w:jc w:val="both"/>
        <w:rPr>
          <w:rFonts w:ascii="Times New Roman" w:hAnsi="Times New Roman"/>
          <w:sz w:val="28"/>
          <w:szCs w:val="28"/>
        </w:rPr>
      </w:pPr>
      <w:r w:rsidRPr="00595319">
        <w:rPr>
          <w:rFonts w:ascii="Times New Roman" w:hAnsi="Times New Roman"/>
          <w:sz w:val="28"/>
          <w:szCs w:val="28"/>
        </w:rPr>
        <w:t xml:space="preserve">«Система преступлений против нравственности в законодательстве многих государств сформировалось в </w:t>
      </w:r>
      <w:r w:rsidRPr="00595319">
        <w:rPr>
          <w:rFonts w:ascii="Times New Roman" w:hAnsi="Times New Roman"/>
          <w:sz w:val="28"/>
          <w:szCs w:val="28"/>
          <w:lang w:val="en-US"/>
        </w:rPr>
        <w:t>XIX</w:t>
      </w:r>
      <w:r w:rsidRPr="00595319">
        <w:rPr>
          <w:rFonts w:ascii="Times New Roman" w:hAnsi="Times New Roman"/>
          <w:sz w:val="28"/>
          <w:szCs w:val="28"/>
        </w:rPr>
        <w:t xml:space="preserve"> веке. При этом наметились два основных подхода. В одних странах посягательством на нравственность стали рассматривать любые преступления, связанные с половыми отношениями: изнасилование, вовлечение в проституцию, кровосмешение, соблазнение несовершеннолетних и так далее. В других – общественная нравственность ставилась под охрану не самостоятельно, а в связи с некоторыми объектами, например, в Бельгии, или с преступлениями против семьи – во Франции».</w:t>
      </w:r>
      <w:r w:rsidRPr="00595319">
        <w:rPr>
          <w:rStyle w:val="a7"/>
          <w:rFonts w:ascii="Times New Roman" w:hAnsi="Times New Roman"/>
          <w:sz w:val="28"/>
          <w:szCs w:val="28"/>
        </w:rPr>
        <w:footnoteReference w:id="1"/>
      </w:r>
      <w:r w:rsidR="00B93825">
        <w:rPr>
          <w:rFonts w:ascii="Times New Roman" w:hAnsi="Times New Roman"/>
          <w:sz w:val="28"/>
          <w:szCs w:val="28"/>
        </w:rPr>
        <w:t xml:space="preserve"> </w:t>
      </w:r>
      <w:r w:rsidRPr="00595319">
        <w:rPr>
          <w:rFonts w:ascii="Times New Roman" w:hAnsi="Times New Roman"/>
          <w:sz w:val="28"/>
          <w:szCs w:val="28"/>
        </w:rPr>
        <w:t>По положению о наказаниях в России преступления против нравственности рассматривались как часть преступлений против «общественного благоустройства и благочиния» и были самостоятельной разновидностью преступлений против общества: совращение несовершеннолетних, сожитие, противоестественные пороки (мужеложство, скотоложство), сводничество со стороны родителей или супруга, изготовление, распространение, опубликование сочинений, противных добрым нравам и благопристойности.</w:t>
      </w:r>
      <w:r w:rsidR="00B93825">
        <w:rPr>
          <w:rFonts w:ascii="Times New Roman" w:hAnsi="Times New Roman"/>
          <w:sz w:val="28"/>
          <w:szCs w:val="28"/>
        </w:rPr>
        <w:t xml:space="preserve"> </w:t>
      </w:r>
      <w:r w:rsidRPr="00595319">
        <w:rPr>
          <w:rFonts w:ascii="Times New Roman" w:hAnsi="Times New Roman"/>
          <w:sz w:val="28"/>
          <w:szCs w:val="28"/>
        </w:rPr>
        <w:t>Уголовное положение 1903 года связано с преступлениями против общественной нравственности уже несколько иной круг деяний. Любодеяние, сводничество, мужеложство были отнесены к главе « О непотребстве» и помешены в число преступлений против отдельных лиц. Что же касается общественной нравственности, то</w:t>
      </w:r>
      <w:r w:rsidR="00132FAB">
        <w:rPr>
          <w:rFonts w:ascii="Times New Roman" w:hAnsi="Times New Roman"/>
          <w:sz w:val="28"/>
          <w:szCs w:val="28"/>
        </w:rPr>
        <w:t xml:space="preserve"> </w:t>
      </w:r>
      <w:r w:rsidRPr="00595319">
        <w:rPr>
          <w:rFonts w:ascii="Times New Roman" w:hAnsi="Times New Roman"/>
          <w:sz w:val="28"/>
          <w:szCs w:val="28"/>
        </w:rPr>
        <w:t>и жестокое обращение с душевнобольными, обращение в нищенство или в безнравственное занятие лица, моложе 17 лет, а также некоторые самостоятельные составы за деяния, связанные с употреблением алкоголя и организацией увеселительных заведений для употребления спиртных напитков и запрещенной игры, преступления против веры рассматривалось как похищение или поругание действием умершего, преданного или еще не преданного земле.</w:t>
      </w:r>
      <w:r w:rsidR="00B93825">
        <w:rPr>
          <w:rFonts w:ascii="Times New Roman" w:hAnsi="Times New Roman"/>
          <w:sz w:val="28"/>
          <w:szCs w:val="28"/>
        </w:rPr>
        <w:t xml:space="preserve"> </w:t>
      </w:r>
      <w:r w:rsidRPr="00595319">
        <w:rPr>
          <w:rFonts w:ascii="Times New Roman" w:hAnsi="Times New Roman"/>
          <w:sz w:val="28"/>
          <w:szCs w:val="28"/>
        </w:rPr>
        <w:t>Уголовные кодексы 1922 и 1926 годов вообще отказывались от выделения общественной нравственности в качестве самостоятельного объекта уголовно – правовой охраны. В частности, « сокрытия коллекций и памятников старины и искусства, подлежащих учету» рассматривалось как преступление против порядка управления.</w:t>
      </w:r>
      <w:r w:rsidR="00B93825">
        <w:rPr>
          <w:rFonts w:ascii="Times New Roman" w:hAnsi="Times New Roman"/>
          <w:sz w:val="28"/>
          <w:szCs w:val="28"/>
        </w:rPr>
        <w:t xml:space="preserve"> </w:t>
      </w:r>
      <w:r w:rsidRPr="00595319">
        <w:rPr>
          <w:rFonts w:ascii="Times New Roman" w:hAnsi="Times New Roman"/>
          <w:sz w:val="28"/>
          <w:szCs w:val="28"/>
        </w:rPr>
        <w:t>В УК РСФСР 1926 года принуждение к занятию проституцией, сводничество, содержание притонов разврата, охватывалось главой преступлений против личности.</w:t>
      </w:r>
      <w:r w:rsidR="00B93825">
        <w:rPr>
          <w:rFonts w:ascii="Times New Roman" w:hAnsi="Times New Roman"/>
          <w:sz w:val="28"/>
          <w:szCs w:val="28"/>
        </w:rPr>
        <w:t xml:space="preserve"> </w:t>
      </w:r>
      <w:r w:rsidRPr="00595319">
        <w:rPr>
          <w:rFonts w:ascii="Times New Roman" w:hAnsi="Times New Roman"/>
          <w:sz w:val="28"/>
          <w:szCs w:val="28"/>
        </w:rPr>
        <w:t>Уголовный кодекс РСФСР 1960 года пересмотрел уголовно–правовую оценку занятия попрошайничеством, бродяжничеством, вовлечением несовершеннолетних в преступную деятельность, доведения их до состояния опьянения, содержание притонов и сводничество, изготовление и сбыта порнографии, культа насилия, надругательства над могилой, порчи памятников и жестокого обращения с животными. Позднее часть их была из Уголовного кодекса исключена. Но при этом наименование главы осталось прежнее: преступление против общественной безопасности, порядка и здоровья.</w:t>
      </w:r>
      <w:r w:rsidR="00B93825">
        <w:rPr>
          <w:rFonts w:ascii="Times New Roman" w:hAnsi="Times New Roman"/>
          <w:sz w:val="28"/>
          <w:szCs w:val="28"/>
        </w:rPr>
        <w:t xml:space="preserve"> </w:t>
      </w:r>
      <w:r w:rsidRPr="00595319">
        <w:rPr>
          <w:rFonts w:ascii="Times New Roman" w:hAnsi="Times New Roman"/>
          <w:sz w:val="28"/>
          <w:szCs w:val="28"/>
        </w:rPr>
        <w:t>Уголовный кодекс России 1996 года вновь признал общественную нравственность в качестве самостоятельного объекта уголовно – правовой охраны. Увязывая посягательства на неё с преступлениями против здоровья населения, законодатель связал понятия нравственности с поведением в сфере культуры, отношениям к умершим и животным</w:t>
      </w:r>
      <w:r w:rsidRPr="00595319">
        <w:rPr>
          <w:rStyle w:val="a7"/>
          <w:rFonts w:ascii="Times New Roman" w:hAnsi="Times New Roman"/>
          <w:sz w:val="28"/>
          <w:szCs w:val="28"/>
        </w:rPr>
        <w:footnoteReference w:id="2"/>
      </w:r>
      <w:r w:rsidRPr="00595319">
        <w:rPr>
          <w:rFonts w:ascii="Times New Roman" w:hAnsi="Times New Roman"/>
          <w:sz w:val="28"/>
          <w:szCs w:val="28"/>
        </w:rPr>
        <w:t>.</w:t>
      </w:r>
    </w:p>
    <w:p w:rsidR="00B93825" w:rsidRPr="00B93825" w:rsidRDefault="00B93825" w:rsidP="00595319">
      <w:pPr>
        <w:spacing w:after="0" w:line="360" w:lineRule="auto"/>
        <w:ind w:firstLine="709"/>
        <w:jc w:val="both"/>
        <w:outlineLvl w:val="0"/>
        <w:rPr>
          <w:rFonts w:ascii="Times New Roman" w:hAnsi="Times New Roman"/>
          <w:b/>
          <w:bCs/>
          <w:kern w:val="36"/>
          <w:sz w:val="28"/>
          <w:szCs w:val="32"/>
          <w:lang w:eastAsia="ru-RU"/>
        </w:rPr>
      </w:pPr>
    </w:p>
    <w:p w:rsidR="00EC0E82" w:rsidRPr="00B93825" w:rsidRDefault="00EC0E82" w:rsidP="00595319">
      <w:pPr>
        <w:spacing w:after="0" w:line="360" w:lineRule="auto"/>
        <w:ind w:firstLine="709"/>
        <w:jc w:val="both"/>
        <w:outlineLvl w:val="0"/>
        <w:rPr>
          <w:rFonts w:ascii="Times New Roman" w:hAnsi="Times New Roman"/>
          <w:b/>
          <w:bCs/>
          <w:kern w:val="36"/>
          <w:sz w:val="28"/>
          <w:szCs w:val="32"/>
          <w:lang w:eastAsia="ru-RU"/>
        </w:rPr>
      </w:pPr>
      <w:r w:rsidRPr="00B93825">
        <w:rPr>
          <w:rFonts w:ascii="Times New Roman" w:hAnsi="Times New Roman"/>
          <w:b/>
          <w:bCs/>
          <w:kern w:val="36"/>
          <w:sz w:val="28"/>
          <w:szCs w:val="32"/>
          <w:lang w:eastAsia="ru-RU"/>
        </w:rPr>
        <w:t>2.</w:t>
      </w:r>
      <w:r w:rsidR="00B93825" w:rsidRPr="00B93825">
        <w:rPr>
          <w:rFonts w:ascii="Times New Roman" w:hAnsi="Times New Roman"/>
          <w:b/>
          <w:bCs/>
          <w:kern w:val="36"/>
          <w:sz w:val="28"/>
          <w:szCs w:val="32"/>
          <w:lang w:eastAsia="ru-RU"/>
        </w:rPr>
        <w:t xml:space="preserve"> </w:t>
      </w:r>
      <w:r w:rsidRPr="00B93825">
        <w:rPr>
          <w:rFonts w:ascii="Times New Roman" w:hAnsi="Times New Roman"/>
          <w:b/>
          <w:bCs/>
          <w:kern w:val="36"/>
          <w:sz w:val="28"/>
          <w:szCs w:val="32"/>
          <w:lang w:eastAsia="ru-RU"/>
        </w:rPr>
        <w:t>Понятие и общая характеристика преступлений против общественной нравственности</w:t>
      </w:r>
    </w:p>
    <w:p w:rsidR="00B93825" w:rsidRDefault="00B93825" w:rsidP="00595319">
      <w:pPr>
        <w:spacing w:after="0" w:line="360" w:lineRule="auto"/>
        <w:ind w:firstLine="709"/>
        <w:jc w:val="both"/>
        <w:rPr>
          <w:rFonts w:ascii="Times New Roman" w:hAnsi="Times New Roman"/>
          <w:sz w:val="28"/>
          <w:szCs w:val="28"/>
          <w:lang w:eastAsia="ru-RU"/>
        </w:rPr>
      </w:pPr>
    </w:p>
    <w:p w:rsidR="00EC0E82" w:rsidRPr="00595319" w:rsidRDefault="00EC0E82" w:rsidP="00595319">
      <w:pPr>
        <w:spacing w:after="0" w:line="360" w:lineRule="auto"/>
        <w:ind w:firstLine="709"/>
        <w:jc w:val="both"/>
        <w:rPr>
          <w:rFonts w:ascii="Times New Roman" w:hAnsi="Times New Roman"/>
          <w:sz w:val="28"/>
          <w:szCs w:val="28"/>
          <w:lang w:eastAsia="ru-RU"/>
        </w:rPr>
      </w:pPr>
      <w:r w:rsidRPr="00595319">
        <w:rPr>
          <w:rFonts w:ascii="Times New Roman" w:hAnsi="Times New Roman"/>
          <w:sz w:val="28"/>
          <w:szCs w:val="28"/>
          <w:lang w:eastAsia="ru-RU"/>
        </w:rPr>
        <w:t xml:space="preserve">Уголовно-правовая охрана нравственности осуществляется нормами различных разделов и глав Особенной части Уголовного </w:t>
      </w:r>
      <w:r w:rsidRPr="00D6697C">
        <w:rPr>
          <w:rFonts w:ascii="Times New Roman" w:hAnsi="Times New Roman"/>
          <w:sz w:val="28"/>
          <w:szCs w:val="28"/>
          <w:lang w:eastAsia="ru-RU"/>
        </w:rPr>
        <w:t>кодекса</w:t>
      </w:r>
      <w:r w:rsidRPr="00595319">
        <w:rPr>
          <w:rFonts w:ascii="Times New Roman" w:hAnsi="Times New Roman"/>
          <w:sz w:val="28"/>
          <w:szCs w:val="28"/>
          <w:lang w:eastAsia="ru-RU"/>
        </w:rPr>
        <w:t xml:space="preserve"> - о </w:t>
      </w:r>
      <w:r w:rsidRPr="00D6697C">
        <w:rPr>
          <w:rFonts w:ascii="Times New Roman" w:hAnsi="Times New Roman"/>
          <w:sz w:val="28"/>
          <w:szCs w:val="28"/>
          <w:lang w:eastAsia="ru-RU"/>
        </w:rPr>
        <w:t>преступлениях</w:t>
      </w:r>
      <w:r w:rsidRPr="00595319">
        <w:rPr>
          <w:rFonts w:ascii="Times New Roman" w:hAnsi="Times New Roman"/>
          <w:sz w:val="28"/>
          <w:szCs w:val="28"/>
          <w:lang w:eastAsia="ru-RU"/>
        </w:rPr>
        <w:t xml:space="preserve"> против личности, общественной </w:t>
      </w:r>
      <w:r w:rsidRPr="00D6697C">
        <w:rPr>
          <w:rFonts w:ascii="Times New Roman" w:hAnsi="Times New Roman"/>
          <w:sz w:val="28"/>
          <w:szCs w:val="28"/>
          <w:lang w:eastAsia="ru-RU"/>
        </w:rPr>
        <w:t>безопасности</w:t>
      </w:r>
      <w:r w:rsidRPr="00595319">
        <w:rPr>
          <w:rFonts w:ascii="Times New Roman" w:hAnsi="Times New Roman"/>
          <w:sz w:val="28"/>
          <w:szCs w:val="28"/>
          <w:lang w:eastAsia="ru-RU"/>
        </w:rPr>
        <w:t xml:space="preserve">, </w:t>
      </w:r>
      <w:r w:rsidRPr="00D6697C">
        <w:rPr>
          <w:rFonts w:ascii="Times New Roman" w:hAnsi="Times New Roman"/>
          <w:sz w:val="28"/>
          <w:szCs w:val="28"/>
          <w:lang w:eastAsia="ru-RU"/>
        </w:rPr>
        <w:t>экологических преступлениях</w:t>
      </w:r>
      <w:r w:rsidRPr="00595319">
        <w:rPr>
          <w:rFonts w:ascii="Times New Roman" w:hAnsi="Times New Roman"/>
          <w:sz w:val="28"/>
          <w:szCs w:val="28"/>
          <w:lang w:eastAsia="ru-RU"/>
        </w:rPr>
        <w:t xml:space="preserve"> и т.д. Однако задачей этих норм является обеспечение неприкосновенности нравственности отдельной (персонифицированной) личности. В отличие от соответствующих </w:t>
      </w:r>
      <w:r w:rsidRPr="00D6697C">
        <w:rPr>
          <w:rFonts w:ascii="Times New Roman" w:hAnsi="Times New Roman"/>
          <w:sz w:val="28"/>
          <w:szCs w:val="28"/>
          <w:lang w:eastAsia="ru-RU"/>
        </w:rPr>
        <w:t>преступлений</w:t>
      </w:r>
      <w:r w:rsidRPr="00595319">
        <w:rPr>
          <w:rFonts w:ascii="Times New Roman" w:hAnsi="Times New Roman"/>
          <w:sz w:val="28"/>
          <w:szCs w:val="28"/>
          <w:lang w:eastAsia="ru-RU"/>
        </w:rPr>
        <w:t xml:space="preserve"> такие преступления, как вовлечение в занятие проституцией, незаконное распространение порнографических материалов или предметов и другие, посягают на жизнь и здоровье многих лиц или части населения в определенной местности либо на нравственное здоровье населения. Поэтому особенностью преступлений против общественной нравственности является неопределенно широкий круг возможных потерпевших. Специфика объекта охраны, характер применяемых предметов, широкая сфера применения, способы совершения позволяют объединить вышеуказанные нормы в одну группу,</w:t>
      </w:r>
      <w:r w:rsidR="00132FAB">
        <w:rPr>
          <w:rFonts w:ascii="Times New Roman" w:hAnsi="Times New Roman"/>
          <w:sz w:val="28"/>
          <w:szCs w:val="28"/>
          <w:lang w:eastAsia="ru-RU"/>
        </w:rPr>
        <w:t xml:space="preserve"> </w:t>
      </w:r>
      <w:r w:rsidRPr="00595319">
        <w:rPr>
          <w:rFonts w:ascii="Times New Roman" w:hAnsi="Times New Roman"/>
          <w:sz w:val="28"/>
          <w:szCs w:val="28"/>
          <w:lang w:eastAsia="ru-RU"/>
        </w:rPr>
        <w:t xml:space="preserve">а общественную нравственность рассматривать как самостоятельную социальную ценность, нуждающуюся в комплексной уголовно-правовой </w:t>
      </w:r>
      <w:r w:rsidRPr="00D6697C">
        <w:rPr>
          <w:rFonts w:ascii="Times New Roman" w:hAnsi="Times New Roman"/>
          <w:sz w:val="28"/>
          <w:szCs w:val="28"/>
          <w:lang w:eastAsia="ru-RU"/>
        </w:rPr>
        <w:t>защите</w:t>
      </w:r>
      <w:r w:rsidRPr="00595319">
        <w:rPr>
          <w:rFonts w:ascii="Times New Roman" w:hAnsi="Times New Roman"/>
          <w:sz w:val="28"/>
          <w:szCs w:val="28"/>
          <w:lang w:eastAsia="ru-RU"/>
        </w:rPr>
        <w:t xml:space="preserve">. Ответственность за преступления против общественной нравственности традиционно регламентировалась уголовным </w:t>
      </w:r>
      <w:r w:rsidRPr="00D6697C">
        <w:rPr>
          <w:rFonts w:ascii="Times New Roman" w:hAnsi="Times New Roman"/>
          <w:sz w:val="28"/>
          <w:szCs w:val="28"/>
          <w:lang w:eastAsia="ru-RU"/>
        </w:rPr>
        <w:t>законодательством</w:t>
      </w:r>
      <w:r w:rsidRPr="00595319">
        <w:rPr>
          <w:rFonts w:ascii="Times New Roman" w:hAnsi="Times New Roman"/>
          <w:sz w:val="28"/>
          <w:szCs w:val="28"/>
          <w:lang w:eastAsia="ru-RU"/>
        </w:rPr>
        <w:t xml:space="preserve"> нашего </w:t>
      </w:r>
      <w:r w:rsidRPr="00D6697C">
        <w:rPr>
          <w:rFonts w:ascii="Times New Roman" w:hAnsi="Times New Roman"/>
          <w:sz w:val="28"/>
          <w:szCs w:val="28"/>
          <w:lang w:eastAsia="ru-RU"/>
        </w:rPr>
        <w:t>государства</w:t>
      </w:r>
      <w:r w:rsidRPr="00595319">
        <w:rPr>
          <w:rFonts w:ascii="Times New Roman" w:hAnsi="Times New Roman"/>
          <w:sz w:val="28"/>
          <w:szCs w:val="28"/>
          <w:lang w:eastAsia="ru-RU"/>
        </w:rPr>
        <w:t xml:space="preserve">. Однако большая часть норм об этих </w:t>
      </w:r>
      <w:r w:rsidRPr="00D6697C">
        <w:rPr>
          <w:rFonts w:ascii="Times New Roman" w:hAnsi="Times New Roman"/>
          <w:sz w:val="28"/>
          <w:szCs w:val="28"/>
          <w:lang w:eastAsia="ru-RU"/>
        </w:rPr>
        <w:t>преступлениях</w:t>
      </w:r>
      <w:r w:rsidRPr="00595319">
        <w:rPr>
          <w:rFonts w:ascii="Times New Roman" w:hAnsi="Times New Roman"/>
          <w:sz w:val="28"/>
          <w:szCs w:val="28"/>
          <w:lang w:eastAsia="ru-RU"/>
        </w:rPr>
        <w:t xml:space="preserve"> находилась в главе о </w:t>
      </w:r>
      <w:r w:rsidRPr="00D6697C">
        <w:rPr>
          <w:rFonts w:ascii="Times New Roman" w:hAnsi="Times New Roman"/>
          <w:sz w:val="28"/>
          <w:szCs w:val="28"/>
          <w:lang w:eastAsia="ru-RU"/>
        </w:rPr>
        <w:t>преступлениях</w:t>
      </w:r>
      <w:r w:rsidRPr="00595319">
        <w:rPr>
          <w:rFonts w:ascii="Times New Roman" w:hAnsi="Times New Roman"/>
          <w:sz w:val="28"/>
          <w:szCs w:val="28"/>
          <w:lang w:eastAsia="ru-RU"/>
        </w:rPr>
        <w:t xml:space="preserve"> против общественной </w:t>
      </w:r>
      <w:r w:rsidRPr="00D6697C">
        <w:rPr>
          <w:rFonts w:ascii="Times New Roman" w:hAnsi="Times New Roman"/>
          <w:sz w:val="28"/>
          <w:szCs w:val="28"/>
          <w:lang w:eastAsia="ru-RU"/>
        </w:rPr>
        <w:t>безопасности</w:t>
      </w:r>
      <w:r w:rsidRPr="00595319">
        <w:rPr>
          <w:rFonts w:ascii="Times New Roman" w:hAnsi="Times New Roman"/>
          <w:sz w:val="28"/>
          <w:szCs w:val="28"/>
          <w:lang w:eastAsia="ru-RU"/>
        </w:rPr>
        <w:t xml:space="preserve">, </w:t>
      </w:r>
      <w:r w:rsidRPr="00D6697C">
        <w:rPr>
          <w:rFonts w:ascii="Times New Roman" w:hAnsi="Times New Roman"/>
          <w:sz w:val="28"/>
          <w:szCs w:val="28"/>
          <w:lang w:eastAsia="ru-RU"/>
        </w:rPr>
        <w:t>общественного порядка</w:t>
      </w:r>
      <w:r w:rsidRPr="00595319">
        <w:rPr>
          <w:rFonts w:ascii="Times New Roman" w:hAnsi="Times New Roman"/>
          <w:sz w:val="28"/>
          <w:szCs w:val="28"/>
          <w:lang w:eastAsia="ru-RU"/>
        </w:rPr>
        <w:t xml:space="preserve"> и здоровья населения</w:t>
      </w:r>
      <w:r w:rsidRPr="00595319">
        <w:rPr>
          <w:rStyle w:val="a7"/>
          <w:rFonts w:ascii="Times New Roman" w:hAnsi="Times New Roman"/>
          <w:sz w:val="28"/>
          <w:szCs w:val="28"/>
          <w:lang w:eastAsia="ru-RU"/>
        </w:rPr>
        <w:footnoteReference w:id="3"/>
      </w:r>
      <w:r w:rsidRPr="00595319">
        <w:rPr>
          <w:rFonts w:ascii="Times New Roman" w:hAnsi="Times New Roman"/>
          <w:sz w:val="28"/>
          <w:szCs w:val="28"/>
          <w:lang w:eastAsia="ru-RU"/>
        </w:rPr>
        <w:t xml:space="preserve">. В Уголовном </w:t>
      </w:r>
      <w:r w:rsidRPr="00D6697C">
        <w:rPr>
          <w:rFonts w:ascii="Times New Roman" w:hAnsi="Times New Roman"/>
          <w:sz w:val="28"/>
          <w:szCs w:val="28"/>
          <w:lang w:eastAsia="ru-RU"/>
        </w:rPr>
        <w:t>кодексе</w:t>
      </w:r>
      <w:r w:rsidRPr="00595319">
        <w:rPr>
          <w:rFonts w:ascii="Times New Roman" w:hAnsi="Times New Roman"/>
          <w:sz w:val="28"/>
          <w:szCs w:val="28"/>
          <w:lang w:eastAsia="ru-RU"/>
        </w:rPr>
        <w:t xml:space="preserve"> 1996 г. </w:t>
      </w:r>
      <w:r w:rsidRPr="00D6697C">
        <w:rPr>
          <w:rFonts w:ascii="Times New Roman" w:hAnsi="Times New Roman"/>
          <w:sz w:val="28"/>
          <w:szCs w:val="28"/>
          <w:lang w:eastAsia="ru-RU"/>
        </w:rPr>
        <w:t>законодатель</w:t>
      </w:r>
      <w:r w:rsidRPr="00595319">
        <w:rPr>
          <w:rFonts w:ascii="Times New Roman" w:hAnsi="Times New Roman"/>
          <w:sz w:val="28"/>
          <w:szCs w:val="28"/>
          <w:lang w:eastAsia="ru-RU"/>
        </w:rPr>
        <w:t xml:space="preserve">, учитывая конституционную ценность охраны здоровья, предусмотрел ответственность за посягательства на эту социальную ценность и близкую к ней общественную нравственность в самостоятельной гл. 25 Особенной части. Такое </w:t>
      </w:r>
      <w:r w:rsidRPr="00D6697C">
        <w:rPr>
          <w:rFonts w:ascii="Times New Roman" w:hAnsi="Times New Roman"/>
          <w:sz w:val="28"/>
          <w:szCs w:val="28"/>
          <w:lang w:eastAsia="ru-RU"/>
        </w:rPr>
        <w:t>решение</w:t>
      </w:r>
      <w:r w:rsidRPr="00595319">
        <w:rPr>
          <w:rFonts w:ascii="Times New Roman" w:hAnsi="Times New Roman"/>
          <w:sz w:val="28"/>
          <w:szCs w:val="28"/>
          <w:lang w:eastAsia="ru-RU"/>
        </w:rPr>
        <w:t xml:space="preserve"> соответствует социально-пpавовой политике государства на современном этапе. Видовым объектом преступлений против общественной нравственности является общественная нравственность. Общественная нравственность покоится на системе норм и правил, идей, </w:t>
      </w:r>
      <w:r w:rsidRPr="00D6697C">
        <w:rPr>
          <w:rFonts w:ascii="Times New Roman" w:hAnsi="Times New Roman"/>
          <w:sz w:val="28"/>
          <w:szCs w:val="28"/>
          <w:lang w:eastAsia="ru-RU"/>
        </w:rPr>
        <w:t>обычаев</w:t>
      </w:r>
      <w:r w:rsidRPr="00595319">
        <w:rPr>
          <w:rFonts w:ascii="Times New Roman" w:hAnsi="Times New Roman"/>
          <w:sz w:val="28"/>
          <w:szCs w:val="28"/>
          <w:lang w:eastAsia="ru-RU"/>
        </w:rPr>
        <w:t xml:space="preserve"> и традиций, господствующих в обществе и отражающих в себе "взгляды, представления и правила, возникающие как непосредственное отражение условий общественной жизни в сознании людей в виде категорий добра и зла, похвального и постыдного, поощряемого и порицаемого обществом, </w:t>
      </w:r>
      <w:r w:rsidRPr="00D6697C">
        <w:rPr>
          <w:rFonts w:ascii="Times New Roman" w:hAnsi="Times New Roman"/>
          <w:sz w:val="28"/>
          <w:szCs w:val="28"/>
          <w:lang w:eastAsia="ru-RU"/>
        </w:rPr>
        <w:t>чести</w:t>
      </w:r>
      <w:r w:rsidRPr="00595319">
        <w:rPr>
          <w:rFonts w:ascii="Times New Roman" w:hAnsi="Times New Roman"/>
          <w:sz w:val="28"/>
          <w:szCs w:val="28"/>
          <w:lang w:eastAsia="ru-RU"/>
        </w:rPr>
        <w:t xml:space="preserve">, совести, </w:t>
      </w:r>
      <w:r w:rsidRPr="00D6697C">
        <w:rPr>
          <w:rFonts w:ascii="Times New Roman" w:hAnsi="Times New Roman"/>
          <w:sz w:val="28"/>
          <w:szCs w:val="28"/>
          <w:lang w:eastAsia="ru-RU"/>
        </w:rPr>
        <w:t>долга</w:t>
      </w:r>
      <w:r w:rsidRPr="00595319">
        <w:rPr>
          <w:rFonts w:ascii="Times New Roman" w:hAnsi="Times New Roman"/>
          <w:sz w:val="28"/>
          <w:szCs w:val="28"/>
          <w:lang w:eastAsia="ru-RU"/>
        </w:rPr>
        <w:t xml:space="preserve">, </w:t>
      </w:r>
      <w:r w:rsidRPr="00D6697C">
        <w:rPr>
          <w:rFonts w:ascii="Times New Roman" w:hAnsi="Times New Roman"/>
          <w:sz w:val="28"/>
          <w:szCs w:val="28"/>
          <w:lang w:eastAsia="ru-RU"/>
        </w:rPr>
        <w:t>достоинства</w:t>
      </w:r>
      <w:r w:rsidRPr="00595319">
        <w:rPr>
          <w:rFonts w:ascii="Times New Roman" w:hAnsi="Times New Roman"/>
          <w:sz w:val="28"/>
          <w:szCs w:val="28"/>
          <w:lang w:eastAsia="ru-RU"/>
        </w:rPr>
        <w:t xml:space="preserve"> и т.д.". Соответственно, непосредственными объектами в зависимости от вида </w:t>
      </w:r>
      <w:r w:rsidRPr="00D6697C">
        <w:rPr>
          <w:rFonts w:ascii="Times New Roman" w:hAnsi="Times New Roman"/>
          <w:sz w:val="28"/>
          <w:szCs w:val="28"/>
          <w:lang w:eastAsia="ru-RU"/>
        </w:rPr>
        <w:t>преступления</w:t>
      </w:r>
      <w:r w:rsidRPr="00595319">
        <w:rPr>
          <w:rFonts w:ascii="Times New Roman" w:hAnsi="Times New Roman"/>
          <w:sz w:val="28"/>
          <w:szCs w:val="28"/>
          <w:lang w:eastAsia="ru-RU"/>
        </w:rPr>
        <w:t xml:space="preserve"> являются общественная нравственность. Вместе с тем в ряде </w:t>
      </w:r>
      <w:r w:rsidRPr="00D6697C">
        <w:rPr>
          <w:rFonts w:ascii="Times New Roman" w:hAnsi="Times New Roman"/>
          <w:sz w:val="28"/>
          <w:szCs w:val="28"/>
          <w:lang w:eastAsia="ru-RU"/>
        </w:rPr>
        <w:t>случаев</w:t>
      </w:r>
      <w:r w:rsidRPr="00595319">
        <w:rPr>
          <w:rFonts w:ascii="Times New Roman" w:hAnsi="Times New Roman"/>
          <w:sz w:val="28"/>
          <w:szCs w:val="28"/>
          <w:lang w:eastAsia="ru-RU"/>
        </w:rPr>
        <w:t xml:space="preserve"> при совершении </w:t>
      </w:r>
      <w:r w:rsidRPr="00D6697C">
        <w:rPr>
          <w:rFonts w:ascii="Times New Roman" w:hAnsi="Times New Roman"/>
          <w:sz w:val="28"/>
          <w:szCs w:val="28"/>
          <w:lang w:eastAsia="ru-RU"/>
        </w:rPr>
        <w:t>преступлений</w:t>
      </w:r>
      <w:r w:rsidRPr="00595319">
        <w:rPr>
          <w:rFonts w:ascii="Times New Roman" w:hAnsi="Times New Roman"/>
          <w:sz w:val="28"/>
          <w:szCs w:val="28"/>
          <w:lang w:eastAsia="ru-RU"/>
        </w:rPr>
        <w:t xml:space="preserve"> против общественной нравственности </w:t>
      </w:r>
      <w:r w:rsidRPr="00D6697C">
        <w:rPr>
          <w:rFonts w:ascii="Times New Roman" w:hAnsi="Times New Roman"/>
          <w:sz w:val="28"/>
          <w:szCs w:val="28"/>
          <w:lang w:eastAsia="ru-RU"/>
        </w:rPr>
        <w:t>ущерб</w:t>
      </w:r>
      <w:r w:rsidRPr="00595319">
        <w:rPr>
          <w:rFonts w:ascii="Times New Roman" w:hAnsi="Times New Roman"/>
          <w:sz w:val="28"/>
          <w:szCs w:val="28"/>
          <w:lang w:eastAsia="ru-RU"/>
        </w:rPr>
        <w:t xml:space="preserve"> может причиняться и дополнительным объектам. С объективной стороны преступления против общественной нравственности большей частью совершаются путем активных </w:t>
      </w:r>
      <w:r w:rsidRPr="00D6697C">
        <w:rPr>
          <w:rFonts w:ascii="Times New Roman" w:hAnsi="Times New Roman"/>
          <w:sz w:val="28"/>
          <w:szCs w:val="28"/>
          <w:lang w:eastAsia="ru-RU"/>
        </w:rPr>
        <w:t>действий</w:t>
      </w:r>
      <w:r w:rsidRPr="00595319">
        <w:rPr>
          <w:rFonts w:ascii="Times New Roman" w:hAnsi="Times New Roman"/>
          <w:sz w:val="28"/>
          <w:szCs w:val="28"/>
          <w:lang w:eastAsia="ru-RU"/>
        </w:rPr>
        <w:t xml:space="preserve">: надругательство над телами умерших и местами их захоронения (ст. 244 УК). Следует отметить и такое специфическое </w:t>
      </w:r>
      <w:r w:rsidRPr="00D6697C">
        <w:rPr>
          <w:rFonts w:ascii="Times New Roman" w:hAnsi="Times New Roman"/>
          <w:sz w:val="28"/>
          <w:szCs w:val="28"/>
          <w:lang w:eastAsia="ru-RU"/>
        </w:rPr>
        <w:t>свойство</w:t>
      </w:r>
      <w:r w:rsidRPr="00595319">
        <w:rPr>
          <w:rFonts w:ascii="Times New Roman" w:hAnsi="Times New Roman"/>
          <w:sz w:val="28"/>
          <w:szCs w:val="28"/>
          <w:lang w:eastAsia="ru-RU"/>
        </w:rPr>
        <w:t xml:space="preserve"> </w:t>
      </w:r>
      <w:r w:rsidRPr="00D6697C">
        <w:rPr>
          <w:rFonts w:ascii="Times New Roman" w:hAnsi="Times New Roman"/>
          <w:sz w:val="28"/>
          <w:szCs w:val="28"/>
          <w:lang w:eastAsia="ru-RU"/>
        </w:rPr>
        <w:t>диспозиций</w:t>
      </w:r>
      <w:r w:rsidRPr="00595319">
        <w:rPr>
          <w:rFonts w:ascii="Times New Roman" w:hAnsi="Times New Roman"/>
          <w:sz w:val="28"/>
          <w:szCs w:val="28"/>
          <w:lang w:eastAsia="ru-RU"/>
        </w:rPr>
        <w:t xml:space="preserve"> норм о </w:t>
      </w:r>
      <w:r w:rsidRPr="00D6697C">
        <w:rPr>
          <w:rFonts w:ascii="Times New Roman" w:hAnsi="Times New Roman"/>
          <w:sz w:val="28"/>
          <w:szCs w:val="28"/>
          <w:lang w:eastAsia="ru-RU"/>
        </w:rPr>
        <w:t>преступлениях</w:t>
      </w:r>
      <w:r w:rsidRPr="00595319">
        <w:rPr>
          <w:rFonts w:ascii="Times New Roman" w:hAnsi="Times New Roman"/>
          <w:sz w:val="28"/>
          <w:szCs w:val="28"/>
          <w:lang w:eastAsia="ru-RU"/>
        </w:rPr>
        <w:t xml:space="preserve"> против общественной нравственности, как их бланкетный характер. В большинстве статей гл. 25 </w:t>
      </w:r>
      <w:r w:rsidRPr="00D6697C">
        <w:rPr>
          <w:rFonts w:ascii="Times New Roman" w:hAnsi="Times New Roman"/>
          <w:sz w:val="28"/>
          <w:szCs w:val="28"/>
          <w:lang w:eastAsia="ru-RU"/>
        </w:rPr>
        <w:t>Кодекса</w:t>
      </w:r>
      <w:r w:rsidRPr="00595319">
        <w:rPr>
          <w:rFonts w:ascii="Times New Roman" w:hAnsi="Times New Roman"/>
          <w:sz w:val="28"/>
          <w:szCs w:val="28"/>
          <w:lang w:eastAsia="ru-RU"/>
        </w:rPr>
        <w:t xml:space="preserve"> </w:t>
      </w:r>
      <w:r w:rsidRPr="00D6697C">
        <w:rPr>
          <w:rFonts w:ascii="Times New Roman" w:hAnsi="Times New Roman"/>
          <w:sz w:val="28"/>
          <w:szCs w:val="28"/>
          <w:lang w:eastAsia="ru-RU"/>
        </w:rPr>
        <w:t>законодатель</w:t>
      </w:r>
      <w:r w:rsidRPr="00595319">
        <w:rPr>
          <w:rFonts w:ascii="Times New Roman" w:hAnsi="Times New Roman"/>
          <w:sz w:val="28"/>
          <w:szCs w:val="28"/>
          <w:lang w:eastAsia="ru-RU"/>
        </w:rPr>
        <w:t xml:space="preserve">, формулируя признаки </w:t>
      </w:r>
      <w:r w:rsidRPr="00D6697C">
        <w:rPr>
          <w:rFonts w:ascii="Times New Roman" w:hAnsi="Times New Roman"/>
          <w:sz w:val="28"/>
          <w:szCs w:val="28"/>
          <w:lang w:eastAsia="ru-RU"/>
        </w:rPr>
        <w:t>составов преступлений</w:t>
      </w:r>
      <w:r w:rsidRPr="00595319">
        <w:rPr>
          <w:rFonts w:ascii="Times New Roman" w:hAnsi="Times New Roman"/>
          <w:sz w:val="28"/>
          <w:szCs w:val="28"/>
          <w:lang w:eastAsia="ru-RU"/>
        </w:rPr>
        <w:t xml:space="preserve">, не раскрывает, в чем конкретно состоит нарушение соответствующих правил, либо не дает конкретного перечня предметов </w:t>
      </w:r>
      <w:r w:rsidRPr="00D6697C">
        <w:rPr>
          <w:rFonts w:ascii="Times New Roman" w:hAnsi="Times New Roman"/>
          <w:sz w:val="28"/>
          <w:szCs w:val="28"/>
          <w:lang w:eastAsia="ru-RU"/>
        </w:rPr>
        <w:t>преступлений</w:t>
      </w:r>
      <w:r w:rsidRPr="00595319">
        <w:rPr>
          <w:rFonts w:ascii="Times New Roman" w:hAnsi="Times New Roman"/>
          <w:sz w:val="28"/>
          <w:szCs w:val="28"/>
          <w:lang w:eastAsia="ru-RU"/>
        </w:rPr>
        <w:t xml:space="preserve"> (предметов памятников истории и культуры и т.д.). Вследствие этого уяснение признаков предмета и характера объективной </w:t>
      </w:r>
      <w:r w:rsidRPr="00D6697C">
        <w:rPr>
          <w:rFonts w:ascii="Times New Roman" w:hAnsi="Times New Roman"/>
          <w:sz w:val="28"/>
          <w:szCs w:val="28"/>
          <w:lang w:eastAsia="ru-RU"/>
        </w:rPr>
        <w:t>стороны</w:t>
      </w:r>
      <w:r w:rsidRPr="00595319">
        <w:rPr>
          <w:rFonts w:ascii="Times New Roman" w:hAnsi="Times New Roman"/>
          <w:sz w:val="28"/>
          <w:szCs w:val="28"/>
          <w:lang w:eastAsia="ru-RU"/>
        </w:rPr>
        <w:t xml:space="preserve"> соответствующих </w:t>
      </w:r>
      <w:r w:rsidRPr="00D6697C">
        <w:rPr>
          <w:rFonts w:ascii="Times New Roman" w:hAnsi="Times New Roman"/>
          <w:sz w:val="28"/>
          <w:szCs w:val="28"/>
          <w:lang w:eastAsia="ru-RU"/>
        </w:rPr>
        <w:t>преступлений</w:t>
      </w:r>
      <w:r w:rsidRPr="00595319">
        <w:rPr>
          <w:rFonts w:ascii="Times New Roman" w:hAnsi="Times New Roman"/>
          <w:sz w:val="28"/>
          <w:szCs w:val="28"/>
          <w:lang w:eastAsia="ru-RU"/>
        </w:rPr>
        <w:t xml:space="preserve"> невозможно без обращения к нормативным </w:t>
      </w:r>
      <w:r w:rsidRPr="00D6697C">
        <w:rPr>
          <w:rFonts w:ascii="Times New Roman" w:hAnsi="Times New Roman"/>
          <w:sz w:val="28"/>
          <w:szCs w:val="28"/>
          <w:lang w:eastAsia="ru-RU"/>
        </w:rPr>
        <w:t>актам</w:t>
      </w:r>
      <w:r w:rsidRPr="00595319">
        <w:rPr>
          <w:rFonts w:ascii="Times New Roman" w:hAnsi="Times New Roman"/>
          <w:sz w:val="28"/>
          <w:szCs w:val="28"/>
          <w:lang w:eastAsia="ru-RU"/>
        </w:rPr>
        <w:t xml:space="preserve"> иных </w:t>
      </w:r>
      <w:r w:rsidRPr="00D6697C">
        <w:rPr>
          <w:rFonts w:ascii="Times New Roman" w:hAnsi="Times New Roman"/>
          <w:sz w:val="28"/>
          <w:szCs w:val="28"/>
          <w:lang w:eastAsia="ru-RU"/>
        </w:rPr>
        <w:t>отраслей права</w:t>
      </w:r>
      <w:r w:rsidRPr="00595319">
        <w:rPr>
          <w:rFonts w:ascii="Times New Roman" w:hAnsi="Times New Roman"/>
          <w:sz w:val="28"/>
          <w:szCs w:val="28"/>
          <w:lang w:eastAsia="ru-RU"/>
        </w:rPr>
        <w:t>.</w:t>
      </w:r>
      <w:r w:rsidR="00AB293D">
        <w:rPr>
          <w:rFonts w:ascii="Times New Roman" w:hAnsi="Times New Roman"/>
          <w:sz w:val="28"/>
          <w:szCs w:val="28"/>
          <w:lang w:eastAsia="ru-RU"/>
        </w:rPr>
        <w:t xml:space="preserve"> </w:t>
      </w:r>
      <w:r w:rsidRPr="00595319">
        <w:rPr>
          <w:rFonts w:ascii="Times New Roman" w:hAnsi="Times New Roman"/>
          <w:sz w:val="28"/>
          <w:szCs w:val="28"/>
          <w:lang w:eastAsia="ru-RU"/>
        </w:rPr>
        <w:t xml:space="preserve">Учитывая степень общественной опасности рассматриваемых преступлений и характер </w:t>
      </w:r>
      <w:r w:rsidRPr="00D6697C">
        <w:rPr>
          <w:rFonts w:ascii="Times New Roman" w:hAnsi="Times New Roman"/>
          <w:sz w:val="28"/>
          <w:szCs w:val="28"/>
          <w:lang w:eastAsia="ru-RU"/>
        </w:rPr>
        <w:t>действий</w:t>
      </w:r>
      <w:r w:rsidRPr="00595319">
        <w:rPr>
          <w:rFonts w:ascii="Times New Roman" w:hAnsi="Times New Roman"/>
          <w:sz w:val="28"/>
          <w:szCs w:val="28"/>
          <w:lang w:eastAsia="ru-RU"/>
        </w:rPr>
        <w:t xml:space="preserve">, </w:t>
      </w:r>
      <w:r w:rsidRPr="00D6697C">
        <w:rPr>
          <w:rFonts w:ascii="Times New Roman" w:hAnsi="Times New Roman"/>
          <w:sz w:val="28"/>
          <w:szCs w:val="28"/>
          <w:lang w:eastAsia="ru-RU"/>
        </w:rPr>
        <w:t>законодатель</w:t>
      </w:r>
      <w:r w:rsidRPr="00595319">
        <w:rPr>
          <w:rFonts w:ascii="Times New Roman" w:hAnsi="Times New Roman"/>
          <w:sz w:val="28"/>
          <w:szCs w:val="28"/>
          <w:lang w:eastAsia="ru-RU"/>
        </w:rPr>
        <w:t xml:space="preserve"> большинство статей конструирует по принципу формальных составов, признавая преступления оконченными с момента совершения </w:t>
      </w:r>
      <w:r w:rsidRPr="00D6697C">
        <w:rPr>
          <w:rFonts w:ascii="Times New Roman" w:hAnsi="Times New Roman"/>
          <w:sz w:val="28"/>
          <w:szCs w:val="28"/>
          <w:lang w:eastAsia="ru-RU"/>
        </w:rPr>
        <w:t>действий</w:t>
      </w:r>
      <w:r w:rsidRPr="00595319">
        <w:rPr>
          <w:rFonts w:ascii="Times New Roman" w:hAnsi="Times New Roman"/>
          <w:sz w:val="28"/>
          <w:szCs w:val="28"/>
          <w:lang w:eastAsia="ru-RU"/>
        </w:rPr>
        <w:t xml:space="preserve">. С субъективной стороны преступления против общественной нравственности могут совершаться только с </w:t>
      </w:r>
      <w:r w:rsidRPr="00D6697C">
        <w:rPr>
          <w:rFonts w:ascii="Times New Roman" w:hAnsi="Times New Roman"/>
          <w:sz w:val="28"/>
          <w:szCs w:val="28"/>
          <w:lang w:eastAsia="ru-RU"/>
        </w:rPr>
        <w:t>прямым умыслом</w:t>
      </w:r>
      <w:r w:rsidRPr="00595319">
        <w:rPr>
          <w:rFonts w:ascii="Times New Roman" w:hAnsi="Times New Roman"/>
          <w:sz w:val="28"/>
          <w:szCs w:val="28"/>
          <w:lang w:eastAsia="ru-RU"/>
        </w:rPr>
        <w:t xml:space="preserve">. </w:t>
      </w:r>
      <w:r w:rsidRPr="00D6697C">
        <w:rPr>
          <w:rFonts w:ascii="Times New Roman" w:hAnsi="Times New Roman"/>
          <w:sz w:val="28"/>
          <w:szCs w:val="28"/>
          <w:lang w:eastAsia="ru-RU"/>
        </w:rPr>
        <w:t>Диспозиции</w:t>
      </w:r>
      <w:r w:rsidRPr="00595319">
        <w:rPr>
          <w:rFonts w:ascii="Times New Roman" w:hAnsi="Times New Roman"/>
          <w:sz w:val="28"/>
          <w:szCs w:val="28"/>
          <w:lang w:eastAsia="ru-RU"/>
        </w:rPr>
        <w:t xml:space="preserve"> ряда статей (ст. 240, 242 УК) в </w:t>
      </w:r>
      <w:r w:rsidRPr="00D6697C">
        <w:rPr>
          <w:rFonts w:ascii="Times New Roman" w:hAnsi="Times New Roman"/>
          <w:sz w:val="28"/>
          <w:szCs w:val="28"/>
          <w:lang w:eastAsia="ru-RU"/>
        </w:rPr>
        <w:t>качестве</w:t>
      </w:r>
      <w:r w:rsidRPr="00595319">
        <w:rPr>
          <w:rFonts w:ascii="Times New Roman" w:hAnsi="Times New Roman"/>
          <w:sz w:val="28"/>
          <w:szCs w:val="28"/>
          <w:lang w:eastAsia="ru-RU"/>
        </w:rPr>
        <w:t xml:space="preserve"> обязательного условия ответственности субъективного характера указывают или подразумевают наличие специальной цели. Кроме того, в ст. 245 УК содержится прямое указание на характер </w:t>
      </w:r>
      <w:r w:rsidRPr="00D6697C">
        <w:rPr>
          <w:rFonts w:ascii="Times New Roman" w:hAnsi="Times New Roman"/>
          <w:sz w:val="28"/>
          <w:szCs w:val="28"/>
          <w:lang w:eastAsia="ru-RU"/>
        </w:rPr>
        <w:t>мотивов</w:t>
      </w:r>
      <w:r w:rsidRPr="00595319">
        <w:rPr>
          <w:rFonts w:ascii="Times New Roman" w:hAnsi="Times New Roman"/>
          <w:sz w:val="28"/>
          <w:szCs w:val="28"/>
          <w:lang w:eastAsia="ru-RU"/>
        </w:rPr>
        <w:t xml:space="preserve"> - из хулиганских или корыстных побуждений.</w:t>
      </w:r>
      <w:r w:rsidR="00AB293D">
        <w:rPr>
          <w:rFonts w:ascii="Times New Roman" w:hAnsi="Times New Roman"/>
          <w:sz w:val="28"/>
          <w:szCs w:val="28"/>
          <w:lang w:eastAsia="ru-RU"/>
        </w:rPr>
        <w:t xml:space="preserve"> </w:t>
      </w:r>
      <w:r w:rsidRPr="00595319">
        <w:rPr>
          <w:rFonts w:ascii="Times New Roman" w:hAnsi="Times New Roman"/>
          <w:sz w:val="28"/>
          <w:szCs w:val="28"/>
          <w:lang w:eastAsia="ru-RU"/>
        </w:rPr>
        <w:t xml:space="preserve">Субъектом рассматриваемого преступления является вменяемое лицо, достигшее 16-летнего возраста. Таким образом, преступления против общественной нравственности можно определить как умышленные общественно опасные </w:t>
      </w:r>
      <w:r w:rsidRPr="00D6697C">
        <w:rPr>
          <w:rFonts w:ascii="Times New Roman" w:hAnsi="Times New Roman"/>
          <w:sz w:val="28"/>
          <w:szCs w:val="28"/>
          <w:lang w:eastAsia="ru-RU"/>
        </w:rPr>
        <w:t>деяния</w:t>
      </w:r>
      <w:r w:rsidRPr="00595319">
        <w:rPr>
          <w:rFonts w:ascii="Times New Roman" w:hAnsi="Times New Roman"/>
          <w:sz w:val="28"/>
          <w:szCs w:val="28"/>
          <w:lang w:eastAsia="ru-RU"/>
        </w:rPr>
        <w:t>, причиняющие вред или ставящие под угрозу причинения такого вреда общественную нравственность</w:t>
      </w:r>
      <w:r w:rsidRPr="00595319">
        <w:rPr>
          <w:rStyle w:val="a7"/>
          <w:rFonts w:ascii="Times New Roman" w:hAnsi="Times New Roman"/>
          <w:sz w:val="28"/>
          <w:szCs w:val="28"/>
          <w:lang w:eastAsia="ru-RU"/>
        </w:rPr>
        <w:footnoteReference w:id="4"/>
      </w:r>
      <w:r w:rsidRPr="00595319">
        <w:rPr>
          <w:rFonts w:ascii="Times New Roman" w:hAnsi="Times New Roman"/>
          <w:sz w:val="28"/>
          <w:szCs w:val="28"/>
          <w:lang w:eastAsia="ru-RU"/>
        </w:rPr>
        <w:t>.</w:t>
      </w:r>
    </w:p>
    <w:p w:rsidR="00AB293D" w:rsidRDefault="00AB293D" w:rsidP="00595319">
      <w:pPr>
        <w:pStyle w:val="a5"/>
        <w:tabs>
          <w:tab w:val="clear" w:pos="4677"/>
          <w:tab w:val="clear" w:pos="9355"/>
        </w:tabs>
        <w:spacing w:line="360" w:lineRule="auto"/>
        <w:ind w:firstLine="709"/>
        <w:jc w:val="both"/>
        <w:rPr>
          <w:sz w:val="28"/>
          <w:szCs w:val="32"/>
        </w:rPr>
      </w:pPr>
    </w:p>
    <w:p w:rsidR="00EC0E82" w:rsidRPr="00AB293D" w:rsidRDefault="00EC0E82" w:rsidP="00595319">
      <w:pPr>
        <w:pStyle w:val="a5"/>
        <w:tabs>
          <w:tab w:val="clear" w:pos="4677"/>
          <w:tab w:val="clear" w:pos="9355"/>
        </w:tabs>
        <w:spacing w:line="360" w:lineRule="auto"/>
        <w:ind w:firstLine="709"/>
        <w:jc w:val="both"/>
        <w:rPr>
          <w:b/>
          <w:sz w:val="28"/>
          <w:szCs w:val="32"/>
        </w:rPr>
      </w:pPr>
      <w:r w:rsidRPr="00AB293D">
        <w:rPr>
          <w:b/>
          <w:sz w:val="28"/>
          <w:szCs w:val="32"/>
        </w:rPr>
        <w:t>3. Анализ составов преступления про</w:t>
      </w:r>
      <w:r w:rsidR="00AB293D" w:rsidRPr="00AB293D">
        <w:rPr>
          <w:b/>
          <w:sz w:val="28"/>
          <w:szCs w:val="32"/>
        </w:rPr>
        <w:t>тив общественной нравственности</w:t>
      </w:r>
    </w:p>
    <w:p w:rsidR="00AB293D" w:rsidRPr="00595319" w:rsidRDefault="00AB293D" w:rsidP="00595319">
      <w:pPr>
        <w:pStyle w:val="a5"/>
        <w:tabs>
          <w:tab w:val="clear" w:pos="4677"/>
          <w:tab w:val="clear" w:pos="9355"/>
        </w:tabs>
        <w:spacing w:line="360" w:lineRule="auto"/>
        <w:ind w:firstLine="709"/>
        <w:jc w:val="both"/>
        <w:rPr>
          <w:sz w:val="28"/>
          <w:szCs w:val="32"/>
        </w:rPr>
      </w:pPr>
    </w:p>
    <w:p w:rsidR="00EC0E82" w:rsidRPr="00595319" w:rsidRDefault="00EC0E82" w:rsidP="00595319">
      <w:pPr>
        <w:spacing w:after="0" w:line="360" w:lineRule="auto"/>
        <w:ind w:firstLine="709"/>
        <w:jc w:val="both"/>
        <w:rPr>
          <w:rFonts w:ascii="Times New Roman" w:hAnsi="Times New Roman"/>
          <w:sz w:val="28"/>
          <w:szCs w:val="32"/>
        </w:rPr>
      </w:pPr>
      <w:r w:rsidRPr="00595319">
        <w:rPr>
          <w:rFonts w:ascii="Times New Roman" w:hAnsi="Times New Roman"/>
          <w:sz w:val="28"/>
          <w:szCs w:val="32"/>
        </w:rPr>
        <w:t>Вовлечение в занятие проституцией (ст. 240 УК РФ).</w:t>
      </w:r>
    </w:p>
    <w:p w:rsidR="00EC0E82" w:rsidRPr="00595319" w:rsidRDefault="00EC0E82" w:rsidP="00595319">
      <w:pPr>
        <w:spacing w:after="0" w:line="360" w:lineRule="auto"/>
        <w:ind w:firstLine="709"/>
        <w:jc w:val="both"/>
        <w:rPr>
          <w:rFonts w:ascii="Times New Roman" w:hAnsi="Times New Roman"/>
          <w:sz w:val="28"/>
          <w:szCs w:val="28"/>
        </w:rPr>
      </w:pPr>
      <w:r w:rsidRPr="00595319">
        <w:rPr>
          <w:rFonts w:ascii="Times New Roman" w:hAnsi="Times New Roman"/>
          <w:sz w:val="28"/>
          <w:szCs w:val="28"/>
        </w:rPr>
        <w:t>Непосредственный объект (как и для преступлений, предусмотренных ст. 241-242.1 УК РФ) - общественная нравственность в области сексуальных отношений</w:t>
      </w:r>
      <w:r w:rsidRPr="00595319">
        <w:rPr>
          <w:rStyle w:val="a7"/>
          <w:rFonts w:ascii="Times New Roman" w:hAnsi="Times New Roman"/>
          <w:sz w:val="28"/>
          <w:szCs w:val="28"/>
        </w:rPr>
        <w:footnoteReference w:id="5"/>
      </w:r>
      <w:r w:rsidRPr="00595319">
        <w:rPr>
          <w:rFonts w:ascii="Times New Roman" w:hAnsi="Times New Roman"/>
          <w:sz w:val="28"/>
          <w:szCs w:val="28"/>
        </w:rPr>
        <w:t>. Под проституцией понимается систематическое вступление за вознаграждение в сексуальные контакты с неопределенным контингентом лиц противоположного или своего пола. Объективная сторона преступления заключается в действиях по вовлечению другого лица в занятие проституцией либо в принуждении другого лица к продолжению занятия проституцией. Вовлечение в занятие проституцией означает склонение лица к началу занятия проституцией. А под принуждением к продолжению занятия проституцией следует понимать действия, имеющие целью заставить продолжать заниматься проституцией лицо, которое решило прекратить это занятие. Этим же понятием охватываются действия, вынуждающие лицо заниматься проституцией под опекой виновного вопреки желанию этого лица заниматься этим промыслом самостоятельно. Способ вовлечения в проституцию или принуждения к продолжению этого занятия, за исключением насилия или угрозы его применения, может быть любым: использование зависимого положения, уговоры, обещания, шантаж, обман, выплата вознаграждения, изъятие документов, угрозы любыми неприятностями и т. д. Рассматриваемое преступление должно признаваться оконченным с момента совершения любого из действий, направленных на вовлечение в занятие проституцией или на принуждение к продолжению этого занятия, даже если попытка вовлечения оказалась безуспешной. Субъективная сторона преступления характеризуется прямым умыслом. Ответственность за это преступление наступает по достижении возраста 16 лет. Квалифицированные виды преступления (ч.2 ст.240 УК РФ) характеризуются наличием любого из трех признаков. Совершение деяния с применением насилия означает принуждение к занятию проституцией или к продолжению этого занятия посредством насильственных действий, не связанных с причинением вреда здоровью, а также причинивших легкий или средней тяжести вред здоровью потерпевшего. Если в результате примененного насилия причинен тяжкий вред здоровью, деяние необходимо дополнительно квалифицировать по ст. 111 УК РФ. Угроза применения насилия как способ совершения преступления включает любые угрозы, вплоть до угрозы убийством. Перемещение потерпевшего через Государственную границу РФ означает ввоз его из-за границы или вывоз с территории России за границу для сексуальной эксплуатации. Незаконное удержание за границей может состоять в изъятии у потерпевшего личных и проездных документов и денег, в принудительном удержании в жилом или ином помещении и т. д. Признак совершения преступления по предварительному сговору группой лиц следует толковать в соответствии с ч. 2 ст. 35 УК РФ. Особо квалифицированные виды преступления (ч. 3 ст. 240 УК РФ) заключаются в его совершении организованной группой (см. ч. 3 ст. 35 УК РФ) или в отношении заведомо несовершеннолетнего, что предполагает осознание виновным несовершенноле</w:t>
      </w:r>
      <w:r w:rsidR="00E24053">
        <w:rPr>
          <w:rFonts w:ascii="Times New Roman" w:hAnsi="Times New Roman"/>
          <w:sz w:val="28"/>
          <w:szCs w:val="28"/>
        </w:rPr>
        <w:t>тнего возраста потерпевшего.</w:t>
      </w:r>
    </w:p>
    <w:p w:rsidR="00EC0E82" w:rsidRPr="00E24053" w:rsidRDefault="00EC0E82" w:rsidP="00595319">
      <w:pPr>
        <w:spacing w:after="0" w:line="360" w:lineRule="auto"/>
        <w:ind w:firstLine="709"/>
        <w:jc w:val="both"/>
        <w:rPr>
          <w:rFonts w:ascii="Times New Roman" w:hAnsi="Times New Roman"/>
          <w:i/>
          <w:sz w:val="28"/>
          <w:szCs w:val="32"/>
        </w:rPr>
      </w:pPr>
      <w:r w:rsidRPr="00E24053">
        <w:rPr>
          <w:rFonts w:ascii="Times New Roman" w:hAnsi="Times New Roman"/>
          <w:i/>
          <w:sz w:val="28"/>
          <w:szCs w:val="32"/>
        </w:rPr>
        <w:t>Организация занят</w:t>
      </w:r>
      <w:r w:rsidR="00E24053">
        <w:rPr>
          <w:rFonts w:ascii="Times New Roman" w:hAnsi="Times New Roman"/>
          <w:i/>
          <w:sz w:val="28"/>
          <w:szCs w:val="32"/>
        </w:rPr>
        <w:t>ия проституцией (ст. 241 УК РФ)</w:t>
      </w:r>
    </w:p>
    <w:p w:rsidR="00EC0E82" w:rsidRPr="00595319" w:rsidRDefault="00EC0E82" w:rsidP="00595319">
      <w:pPr>
        <w:spacing w:after="0" w:line="360" w:lineRule="auto"/>
        <w:ind w:firstLine="709"/>
        <w:jc w:val="both"/>
        <w:rPr>
          <w:rFonts w:ascii="Times New Roman" w:hAnsi="Times New Roman"/>
          <w:sz w:val="28"/>
          <w:szCs w:val="28"/>
        </w:rPr>
      </w:pPr>
      <w:r w:rsidRPr="00595319">
        <w:rPr>
          <w:rFonts w:ascii="Times New Roman" w:hAnsi="Times New Roman"/>
          <w:sz w:val="28"/>
          <w:szCs w:val="28"/>
        </w:rPr>
        <w:t>Объективная сторона данного преступления характеризуется тремя видами действий</w:t>
      </w:r>
      <w:r w:rsidRPr="00595319">
        <w:rPr>
          <w:rStyle w:val="a7"/>
          <w:rFonts w:ascii="Times New Roman" w:hAnsi="Times New Roman"/>
          <w:sz w:val="28"/>
          <w:szCs w:val="28"/>
        </w:rPr>
        <w:footnoteReference w:id="6"/>
      </w:r>
      <w:r w:rsidRPr="00595319">
        <w:rPr>
          <w:rFonts w:ascii="Times New Roman" w:hAnsi="Times New Roman"/>
          <w:sz w:val="28"/>
          <w:szCs w:val="28"/>
        </w:rPr>
        <w:t>. Организация занятия проституцией другими лицами может означать деятельность сутенеров, сводников, поставщиков клиентов для проституток, посредников в переговорах проститутки с клиентом, создание притонов для занятия проституцией и т. д. Под притоном для занятия проституцией следует понимать помещение или иное место, специально предназначенное или систематически используемое для удовлетворения за плату сексуальных потребностей граждан. Это могут быть квартиры, дачи, номера гостиниц, а также комнаты, чердаки, вагоны используемых под гостиницы поездов, каюты теплоходов и т. д. Содержание притонов для занятия проституцией имеет то же смысловое значение, что и содержание притона для потребления наркотических средств и психотропных веществ. Содержание притона включает и предоставление сексуальных услуг с помощью штатных или приходящих проституток. Систематическое предоставление помещений для занятия проституцией заключается в постоянном возмездном или даже безвозмездном предоставлении проституткам (а возможно - их клиентам) квартир, комнат, дач, садовых домиков и других жилых или нежилых помещений, автомобилей и т. д. для сексуальных контактов. Оконченным преступление следует считать с момента совершения действий, направленных на организацию занятия проституцией другим лицом, даже если это лицо фактически не успело либо не захотело заняться проституцией, или с момента совершения действий по обеспечению функционирования притона для занятия проституцией, или с момента, когда предоставление помещений для занятия проституцией приобрело систематический характер. Субъективная сторона преступления характеризуется прямым умыслом. Ответственность за это преступление наступае</w:t>
      </w:r>
      <w:r w:rsidR="00E24053">
        <w:rPr>
          <w:rFonts w:ascii="Times New Roman" w:hAnsi="Times New Roman"/>
          <w:sz w:val="28"/>
          <w:szCs w:val="28"/>
        </w:rPr>
        <w:t xml:space="preserve">т с 16 лет. </w:t>
      </w:r>
      <w:r w:rsidRPr="00595319">
        <w:rPr>
          <w:rFonts w:ascii="Times New Roman" w:hAnsi="Times New Roman"/>
          <w:sz w:val="28"/>
          <w:szCs w:val="28"/>
        </w:rPr>
        <w:t>Совершение анализируемого преступления лицом с использованием своего служебного положения означает, что лицо использует вытекающие из его служебных полномочий фактические возможности для организации занятия проституцией другими лицами. Применение насилия означает насильственное воздействие на проститутку с целью изъятия у нее всего или части вознаграждения, полученного от «клиента», или с целью заставить оказать сексуальные услуги конкретному клиенту, с которым она не желает иметь сексуальных контактов, и т. п. Легкий и средней тяжести вред здоровью, причиненный в результате применения насилия, охватывается рассматриваемым признаком и не нуждается в дополнительной квалификации. Угроза применения насилия охватывает угрозы любым насилием вплоть до угрозы убийством. Насилие может быть применено, а угроза насилием - адресована потерпевшему либо его близким. Для квалификации преступления по п. «В» ч. 2 ст. 241 УК РФ необходимо, чтобы лицо, достигшее возраста 18 лет, осознавало, что его действия способствуют организации проституции лицом, не достигшим совершеннолетия. Особо квалифицирующим признаком (ч. 3 ст. 241 УК РФ) является совершение анализируемого преступления с использованием для занятия проституцией лиц, заведомо не достигших четырнадцатиле</w:t>
      </w:r>
      <w:r w:rsidR="00E24053">
        <w:rPr>
          <w:rFonts w:ascii="Times New Roman" w:hAnsi="Times New Roman"/>
          <w:sz w:val="28"/>
          <w:szCs w:val="28"/>
        </w:rPr>
        <w:t>тнего возраста.</w:t>
      </w:r>
    </w:p>
    <w:p w:rsidR="00EC0E82" w:rsidRPr="00E24053" w:rsidRDefault="00EC0E82" w:rsidP="00595319">
      <w:pPr>
        <w:spacing w:after="0" w:line="360" w:lineRule="auto"/>
        <w:ind w:firstLine="709"/>
        <w:jc w:val="both"/>
        <w:rPr>
          <w:rFonts w:ascii="Times New Roman" w:hAnsi="Times New Roman"/>
          <w:i/>
          <w:sz w:val="28"/>
          <w:szCs w:val="32"/>
        </w:rPr>
      </w:pPr>
      <w:r w:rsidRPr="00E24053">
        <w:rPr>
          <w:rFonts w:ascii="Times New Roman" w:hAnsi="Times New Roman"/>
          <w:i/>
          <w:sz w:val="28"/>
          <w:szCs w:val="32"/>
        </w:rPr>
        <w:t>Незаконное распространение порнографических материало</w:t>
      </w:r>
      <w:r w:rsidR="00E24053" w:rsidRPr="00E24053">
        <w:rPr>
          <w:rFonts w:ascii="Times New Roman" w:hAnsi="Times New Roman"/>
          <w:i/>
          <w:sz w:val="28"/>
          <w:szCs w:val="32"/>
        </w:rPr>
        <w:t>в или предметов (ст. 242 УК РФ)</w:t>
      </w:r>
    </w:p>
    <w:p w:rsidR="00EC0E82" w:rsidRPr="00595319" w:rsidRDefault="00EC0E82" w:rsidP="00595319">
      <w:pPr>
        <w:spacing w:after="0" w:line="360" w:lineRule="auto"/>
        <w:ind w:firstLine="709"/>
        <w:jc w:val="both"/>
        <w:rPr>
          <w:rFonts w:ascii="Times New Roman" w:hAnsi="Times New Roman"/>
          <w:sz w:val="28"/>
          <w:szCs w:val="28"/>
        </w:rPr>
      </w:pPr>
      <w:r w:rsidRPr="00595319">
        <w:rPr>
          <w:rFonts w:ascii="Times New Roman" w:hAnsi="Times New Roman"/>
          <w:sz w:val="28"/>
          <w:szCs w:val="28"/>
        </w:rPr>
        <w:t>Объект преступления - общественная нравственность в сфере сексуальных отношений</w:t>
      </w:r>
      <w:r w:rsidRPr="00595319">
        <w:rPr>
          <w:rStyle w:val="a7"/>
          <w:rFonts w:ascii="Times New Roman" w:hAnsi="Times New Roman"/>
          <w:sz w:val="28"/>
          <w:szCs w:val="28"/>
        </w:rPr>
        <w:footnoteReference w:id="7"/>
      </w:r>
      <w:r w:rsidRPr="00595319">
        <w:rPr>
          <w:rFonts w:ascii="Times New Roman" w:hAnsi="Times New Roman"/>
          <w:sz w:val="28"/>
          <w:szCs w:val="28"/>
        </w:rPr>
        <w:t>. Предметом преступления являются порнографические материалы и предметы. Под порнографическими материалами следует пони мать живописные, графические, литературные, музыкальные и иные издания (фотографии, картины, рисунки, плакаты, кино и видеофильмы, аудиозаписи и т. д.), в которых грубо натуралистически,</w:t>
      </w:r>
      <w:r w:rsidRPr="00595319">
        <w:rPr>
          <w:rFonts w:ascii="Times New Roman" w:hAnsi="Times New Roman"/>
          <w:sz w:val="28"/>
        </w:rPr>
        <w:t xml:space="preserve"> </w:t>
      </w:r>
      <w:r w:rsidRPr="00595319">
        <w:rPr>
          <w:rFonts w:ascii="Times New Roman" w:hAnsi="Times New Roman"/>
          <w:sz w:val="28"/>
          <w:szCs w:val="28"/>
        </w:rPr>
        <w:t>непристойно изображается половой акт с акцентом на физическом контакте половых органов и на физиологии половых отношений. Под порнографическими предметами понимаются предметы, грубо натуралистически изображающие половые органы человека (эрегированный фаллос, фаллос в момент оргазма и т. д.). От порнографических материалов и предметов необходимо отличать произведения эротического характера, в которых также отображаются сексуальные отношения, однако без грубого натурализма и без возбуждения нездоровых сексуальных эмоций. Объективная сторона преступления характеризуется незаконными действиями в отношении порнографических материалов или предметов: изготовление, распространение, рекламирование, торговля. Незаконность перечисленных действий характеризуется нарушением установленного порядка правомерного использования порнографических материалов или предметов, например, в лечебных или учебных целях. Под изготовлением понимается создание оригинала или копии порнографического произведения независимо от способа копирования. Распространение означает передачу на любых основаниях порнографических материалов или предметов хотя бы одному лицу (продажа, дарение, вручение для просмотра). Однако не образует признаков сбыта совместный просмотр, например, порнографического видеофильма, приобретенного исключительно для совместного пользования супругами, родственниками и т. п.</w:t>
      </w:r>
    </w:p>
    <w:p w:rsidR="00EC0E82" w:rsidRPr="00595319" w:rsidRDefault="00EC0E82" w:rsidP="00595319">
      <w:pPr>
        <w:spacing w:after="0" w:line="360" w:lineRule="auto"/>
        <w:ind w:firstLine="709"/>
        <w:jc w:val="both"/>
        <w:rPr>
          <w:rFonts w:ascii="Times New Roman" w:hAnsi="Times New Roman"/>
          <w:sz w:val="28"/>
          <w:szCs w:val="28"/>
        </w:rPr>
      </w:pPr>
      <w:r w:rsidRPr="00595319">
        <w:rPr>
          <w:rFonts w:ascii="Times New Roman" w:hAnsi="Times New Roman"/>
          <w:sz w:val="28"/>
          <w:szCs w:val="28"/>
        </w:rPr>
        <w:t>Рекламирование порнографических материалов или предметов означает их выставление для всеобщего обозрения, организацию порнографического шоу, анонсирование, использование в рекламных роликах на телевидении и т. д. Торговля печатными изданиями, кино или видеоматериалами, изображениями или иными предметами порнографического характера является незаконной во всех случаях, кроме продажи изготовителями указанной продукции пользователю в учебных, лечебных, исследовательских целях на основании лицензии, выданной на этот вид деятельности. Преступление признается оконченным с момента совершения любого из действий, перечисленных в диспозиции.</w:t>
      </w:r>
      <w:r w:rsidR="00E24053">
        <w:rPr>
          <w:rFonts w:ascii="Times New Roman" w:hAnsi="Times New Roman"/>
          <w:sz w:val="28"/>
          <w:szCs w:val="28"/>
        </w:rPr>
        <w:t xml:space="preserve"> </w:t>
      </w:r>
      <w:r w:rsidRPr="00595319">
        <w:rPr>
          <w:rFonts w:ascii="Times New Roman" w:hAnsi="Times New Roman"/>
          <w:sz w:val="28"/>
          <w:szCs w:val="28"/>
        </w:rPr>
        <w:t>Субъективная сторона характеризуется прямым умыслом. При незаконном изготовлении обязательным признаком субъективной стороны является специальная цель - цель распространения или рекламирования изготавливаемых порнографических материалов или предметов. Субъектом преступления может быть любое лицо по достижении возраста 16 лет.</w:t>
      </w:r>
      <w:r w:rsidR="00E24053">
        <w:rPr>
          <w:rFonts w:ascii="Times New Roman" w:hAnsi="Times New Roman"/>
          <w:sz w:val="28"/>
          <w:szCs w:val="28"/>
        </w:rPr>
        <w:t xml:space="preserve"> </w:t>
      </w:r>
      <w:r w:rsidRPr="00595319">
        <w:rPr>
          <w:rFonts w:ascii="Times New Roman" w:hAnsi="Times New Roman"/>
          <w:sz w:val="28"/>
          <w:szCs w:val="32"/>
        </w:rPr>
        <w:t>Изготовление и оборот материалов или предметов с порнографическими изображениями несовершеннолетних (ст.242.1 УК РФ).</w:t>
      </w:r>
      <w:r w:rsidR="00E24053">
        <w:rPr>
          <w:rFonts w:ascii="Times New Roman" w:hAnsi="Times New Roman"/>
          <w:sz w:val="28"/>
          <w:szCs w:val="32"/>
        </w:rPr>
        <w:t xml:space="preserve"> </w:t>
      </w:r>
      <w:r w:rsidRPr="00595319">
        <w:rPr>
          <w:rFonts w:ascii="Times New Roman" w:hAnsi="Times New Roman"/>
          <w:sz w:val="28"/>
          <w:szCs w:val="28"/>
        </w:rPr>
        <w:t>Предметом незаконного оборота являются материалы и предметы с порнографическими изображениями несовершеннолетних</w:t>
      </w:r>
      <w:r w:rsidRPr="00595319">
        <w:rPr>
          <w:rStyle w:val="a7"/>
          <w:rFonts w:ascii="Times New Roman" w:hAnsi="Times New Roman"/>
          <w:sz w:val="28"/>
          <w:szCs w:val="28"/>
        </w:rPr>
        <w:footnoteReference w:id="8"/>
      </w:r>
      <w:r w:rsidRPr="00595319">
        <w:rPr>
          <w:rFonts w:ascii="Times New Roman" w:hAnsi="Times New Roman"/>
          <w:sz w:val="28"/>
          <w:szCs w:val="28"/>
        </w:rPr>
        <w:t xml:space="preserve">. Объективную сторону этого преступления составляют предусмотренные альтернативно действия: </w:t>
      </w:r>
    </w:p>
    <w:p w:rsidR="00EC0E82" w:rsidRPr="00595319" w:rsidRDefault="00EC0E82" w:rsidP="00595319">
      <w:pPr>
        <w:spacing w:after="0" w:line="360" w:lineRule="auto"/>
        <w:ind w:firstLine="709"/>
        <w:jc w:val="both"/>
        <w:rPr>
          <w:rFonts w:ascii="Times New Roman" w:hAnsi="Times New Roman"/>
          <w:sz w:val="28"/>
          <w:szCs w:val="28"/>
        </w:rPr>
      </w:pPr>
      <w:r w:rsidRPr="00595319">
        <w:rPr>
          <w:rFonts w:ascii="Times New Roman" w:hAnsi="Times New Roman"/>
          <w:sz w:val="28"/>
          <w:szCs w:val="28"/>
        </w:rPr>
        <w:t xml:space="preserve">- изготовление, т. е. создание указанных материалов или предметов; </w:t>
      </w:r>
    </w:p>
    <w:p w:rsidR="00EC0E82" w:rsidRPr="00595319" w:rsidRDefault="00EC0E82" w:rsidP="00595319">
      <w:pPr>
        <w:spacing w:after="0" w:line="360" w:lineRule="auto"/>
        <w:ind w:firstLine="709"/>
        <w:jc w:val="both"/>
        <w:rPr>
          <w:rFonts w:ascii="Times New Roman" w:hAnsi="Times New Roman"/>
          <w:sz w:val="28"/>
          <w:szCs w:val="28"/>
        </w:rPr>
      </w:pPr>
      <w:r w:rsidRPr="00595319">
        <w:rPr>
          <w:rFonts w:ascii="Times New Roman" w:hAnsi="Times New Roman"/>
          <w:sz w:val="28"/>
          <w:szCs w:val="28"/>
        </w:rPr>
        <w:t xml:space="preserve">- хранение, т. е. фактическое обладание с нахождением при себе, в жилище или ином помещении, в тайнике, у других лиц и т. д.; </w:t>
      </w:r>
    </w:p>
    <w:p w:rsidR="00EC0E82" w:rsidRPr="00595319" w:rsidRDefault="00EC0E82" w:rsidP="00595319">
      <w:pPr>
        <w:spacing w:after="0" w:line="360" w:lineRule="auto"/>
        <w:ind w:firstLine="709"/>
        <w:jc w:val="both"/>
        <w:rPr>
          <w:rFonts w:ascii="Times New Roman" w:hAnsi="Times New Roman"/>
          <w:sz w:val="28"/>
          <w:szCs w:val="28"/>
        </w:rPr>
      </w:pPr>
      <w:r w:rsidRPr="00595319">
        <w:rPr>
          <w:rFonts w:ascii="Times New Roman" w:hAnsi="Times New Roman"/>
          <w:sz w:val="28"/>
          <w:szCs w:val="28"/>
        </w:rPr>
        <w:t xml:space="preserve">- перемещение через Государственную границу Российской Федерации путем ввоза в страну или вывоза из нее без признаков контрабанды (в противном случае деяние квалифицируется по совокупности преступлений); </w:t>
      </w:r>
    </w:p>
    <w:p w:rsidR="00EC0E82" w:rsidRPr="00595319" w:rsidRDefault="00EC0E82" w:rsidP="00595319">
      <w:pPr>
        <w:spacing w:after="0" w:line="360" w:lineRule="auto"/>
        <w:ind w:firstLine="709"/>
        <w:jc w:val="both"/>
        <w:rPr>
          <w:rFonts w:ascii="Times New Roman" w:hAnsi="Times New Roman"/>
          <w:sz w:val="28"/>
          <w:szCs w:val="28"/>
        </w:rPr>
      </w:pPr>
      <w:r w:rsidRPr="00595319">
        <w:rPr>
          <w:rFonts w:ascii="Times New Roman" w:hAnsi="Times New Roman"/>
          <w:sz w:val="28"/>
          <w:szCs w:val="28"/>
        </w:rPr>
        <w:t xml:space="preserve">- распространение обозначенных предметов или материалов; </w:t>
      </w:r>
    </w:p>
    <w:p w:rsidR="00EC0E82" w:rsidRPr="00595319" w:rsidRDefault="00EC0E82" w:rsidP="00595319">
      <w:pPr>
        <w:spacing w:after="0" w:line="360" w:lineRule="auto"/>
        <w:ind w:firstLine="709"/>
        <w:jc w:val="both"/>
        <w:rPr>
          <w:rFonts w:ascii="Times New Roman" w:hAnsi="Times New Roman"/>
          <w:sz w:val="28"/>
          <w:szCs w:val="28"/>
        </w:rPr>
      </w:pPr>
      <w:r w:rsidRPr="00595319">
        <w:rPr>
          <w:rFonts w:ascii="Times New Roman" w:hAnsi="Times New Roman"/>
          <w:sz w:val="28"/>
          <w:szCs w:val="28"/>
        </w:rPr>
        <w:t>- их публичная демонстрация</w:t>
      </w:r>
    </w:p>
    <w:p w:rsidR="00EC0E82" w:rsidRPr="00595319" w:rsidRDefault="00EC0E82" w:rsidP="00595319">
      <w:pPr>
        <w:spacing w:after="0" w:line="360" w:lineRule="auto"/>
        <w:ind w:firstLine="709"/>
        <w:jc w:val="both"/>
        <w:rPr>
          <w:rFonts w:ascii="Times New Roman" w:hAnsi="Times New Roman"/>
          <w:sz w:val="28"/>
          <w:szCs w:val="28"/>
        </w:rPr>
      </w:pPr>
      <w:r w:rsidRPr="00595319">
        <w:rPr>
          <w:rFonts w:ascii="Times New Roman" w:hAnsi="Times New Roman"/>
          <w:sz w:val="28"/>
          <w:szCs w:val="28"/>
        </w:rPr>
        <w:t xml:space="preserve">- их рекламирование. </w:t>
      </w:r>
    </w:p>
    <w:p w:rsidR="00EC0E82" w:rsidRPr="00595319" w:rsidRDefault="00EC0E82" w:rsidP="00595319">
      <w:pPr>
        <w:spacing w:after="0" w:line="360" w:lineRule="auto"/>
        <w:ind w:firstLine="709"/>
        <w:jc w:val="both"/>
        <w:rPr>
          <w:rFonts w:ascii="Times New Roman" w:hAnsi="Times New Roman"/>
          <w:sz w:val="28"/>
          <w:szCs w:val="28"/>
        </w:rPr>
      </w:pPr>
      <w:r w:rsidRPr="00595319">
        <w:rPr>
          <w:rFonts w:ascii="Times New Roman" w:hAnsi="Times New Roman"/>
          <w:sz w:val="28"/>
          <w:szCs w:val="28"/>
        </w:rPr>
        <w:t xml:space="preserve">Преступление является оконченным в момент совершения любого из перечисленных действий. Второе преступление, предусмотренное комментируемой статьей, с объективной стороны выражается в привлечении заведомо несовершеннолетних в качестве исполнителей для участия в зрелищных мероприятиях порнографического характера. Речь может идти о разного рода спектаклях, пантомимах, спортивных состязаниях и других зрелищных мероприятиях, носящих порнографический характер. Преступление в этой форме является оконченным с момента постановки соответствующего зрелищного мероприятия. Субъективная сторона характеризуется прямым умыслом. При изготовлении, хранении или перемещении через Государственную границу РФ материалов или предметов с порнографическим изображением несовершеннолетних обязательным субъективным признаком преступления является специальная цель - распространения, публичной демонстрации или рекламирования соответствующих материалов или предметов. Субъект преступления - лицо, достигшее совершеннолетия. Квалифицированные виды преступления предполагают его совершение при отягчающих обстоятельствах, указанных в ч. 2 ст. 242.1 УК РФ: </w:t>
      </w:r>
    </w:p>
    <w:p w:rsidR="00EC0E82" w:rsidRPr="00595319" w:rsidRDefault="00EC0E82" w:rsidP="00595319">
      <w:pPr>
        <w:spacing w:after="0" w:line="360" w:lineRule="auto"/>
        <w:ind w:firstLine="709"/>
        <w:jc w:val="both"/>
        <w:rPr>
          <w:rFonts w:ascii="Times New Roman" w:hAnsi="Times New Roman"/>
          <w:sz w:val="28"/>
          <w:szCs w:val="28"/>
        </w:rPr>
      </w:pPr>
      <w:r w:rsidRPr="00595319">
        <w:rPr>
          <w:rFonts w:ascii="Times New Roman" w:hAnsi="Times New Roman"/>
          <w:sz w:val="28"/>
          <w:szCs w:val="28"/>
        </w:rPr>
        <w:t xml:space="preserve">а) специальным субъектом - родителем или иным лицом, на которое законом возложены обязанности по воспитанию несовершеннолетнего, а также педагогом или другим работником образовательного, воспитательного или лечебного учреждения, на котором лежала обязанность по осуществлению надзора за несовершеннолетним; </w:t>
      </w:r>
    </w:p>
    <w:p w:rsidR="00EC0E82" w:rsidRPr="00595319" w:rsidRDefault="00EC0E82" w:rsidP="00595319">
      <w:pPr>
        <w:spacing w:after="0" w:line="360" w:lineRule="auto"/>
        <w:ind w:firstLine="709"/>
        <w:jc w:val="both"/>
        <w:rPr>
          <w:rFonts w:ascii="Times New Roman" w:hAnsi="Times New Roman"/>
          <w:sz w:val="28"/>
          <w:szCs w:val="28"/>
        </w:rPr>
      </w:pPr>
      <w:r w:rsidRPr="00595319">
        <w:rPr>
          <w:rFonts w:ascii="Times New Roman" w:hAnsi="Times New Roman"/>
          <w:sz w:val="28"/>
          <w:szCs w:val="28"/>
        </w:rPr>
        <w:t xml:space="preserve">б) в отношении лица, заведомо не достигшего возраста 14 лет; </w:t>
      </w:r>
    </w:p>
    <w:p w:rsidR="00EC0E82" w:rsidRPr="00595319" w:rsidRDefault="00EC0E82" w:rsidP="00595319">
      <w:pPr>
        <w:spacing w:after="0" w:line="360" w:lineRule="auto"/>
        <w:ind w:firstLine="709"/>
        <w:jc w:val="both"/>
        <w:rPr>
          <w:rFonts w:ascii="Times New Roman" w:hAnsi="Times New Roman"/>
          <w:sz w:val="28"/>
          <w:szCs w:val="28"/>
        </w:rPr>
      </w:pPr>
      <w:r w:rsidRPr="00595319">
        <w:rPr>
          <w:rFonts w:ascii="Times New Roman" w:hAnsi="Times New Roman"/>
          <w:sz w:val="28"/>
          <w:szCs w:val="28"/>
        </w:rPr>
        <w:t>в) группой лиц по предварительному сговору (см. ч. 2 ст. 35 УК РФ) или организованной группой (см. ч. 3 ст. 35 УК РФ);</w:t>
      </w:r>
    </w:p>
    <w:p w:rsidR="00EC0E82" w:rsidRPr="00595319" w:rsidRDefault="00EC0E82" w:rsidP="00595319">
      <w:pPr>
        <w:spacing w:after="0" w:line="360" w:lineRule="auto"/>
        <w:ind w:firstLine="709"/>
        <w:jc w:val="both"/>
        <w:rPr>
          <w:rFonts w:ascii="Times New Roman" w:hAnsi="Times New Roman"/>
          <w:sz w:val="28"/>
          <w:szCs w:val="28"/>
        </w:rPr>
      </w:pPr>
      <w:r w:rsidRPr="00595319">
        <w:rPr>
          <w:rFonts w:ascii="Times New Roman" w:hAnsi="Times New Roman"/>
          <w:sz w:val="28"/>
          <w:szCs w:val="28"/>
        </w:rPr>
        <w:t>г) с извлечением дохода в крупном размере.</w:t>
      </w:r>
    </w:p>
    <w:p w:rsidR="00EC0E82" w:rsidRPr="00595319" w:rsidRDefault="00EC0E82" w:rsidP="00595319">
      <w:pPr>
        <w:spacing w:after="0" w:line="360" w:lineRule="auto"/>
        <w:ind w:firstLine="709"/>
        <w:jc w:val="both"/>
        <w:rPr>
          <w:rFonts w:ascii="Times New Roman" w:hAnsi="Times New Roman"/>
          <w:sz w:val="28"/>
          <w:szCs w:val="28"/>
        </w:rPr>
      </w:pPr>
      <w:r w:rsidRPr="00595319">
        <w:rPr>
          <w:rFonts w:ascii="Times New Roman" w:hAnsi="Times New Roman"/>
          <w:sz w:val="28"/>
          <w:szCs w:val="32"/>
        </w:rPr>
        <w:t>Уничтожение или повреждение памятников истории и культуры (ст. 243 УК РФ).</w:t>
      </w:r>
      <w:r w:rsidR="00141045">
        <w:rPr>
          <w:rFonts w:ascii="Times New Roman" w:hAnsi="Times New Roman"/>
          <w:sz w:val="28"/>
          <w:szCs w:val="32"/>
        </w:rPr>
        <w:t xml:space="preserve"> </w:t>
      </w:r>
      <w:r w:rsidRPr="00595319">
        <w:rPr>
          <w:rFonts w:ascii="Times New Roman" w:hAnsi="Times New Roman"/>
          <w:sz w:val="28"/>
          <w:szCs w:val="28"/>
        </w:rPr>
        <w:t>Объект преступления - общественная нравственность в области духовной и культурной жизни</w:t>
      </w:r>
      <w:r w:rsidRPr="00595319">
        <w:rPr>
          <w:rStyle w:val="a7"/>
          <w:rFonts w:ascii="Times New Roman" w:hAnsi="Times New Roman"/>
          <w:sz w:val="28"/>
          <w:szCs w:val="28"/>
        </w:rPr>
        <w:footnoteReference w:id="9"/>
      </w:r>
      <w:r w:rsidRPr="00595319">
        <w:rPr>
          <w:rFonts w:ascii="Times New Roman" w:hAnsi="Times New Roman"/>
          <w:sz w:val="28"/>
          <w:szCs w:val="28"/>
        </w:rPr>
        <w:t xml:space="preserve">. Предметами преступления являются памятники истории и культуры, природные комплексы или объекты, взятые под охрану государства, а также предметы или документы, имеющие историческую или культурную ценность. Памятниками истории и культуры являются сооружения, памятные места и предметы, связанные с историческими событиями в жизни народа, развитием общества и государства, произведения материального и духовного творчества, представляющие историческую, научную, художественную и иную культурную ценность. К памятникам истории и культуры могут быть отнесены и другие объекты, представляющие историческую, научную, художественную или иную культурную ценность. Памятники природы - уникальные, невосполнимые, ценные в экологическом, научном, культурном и эстетическом отношении природные комплексы, а также объекты естественного и культурного происхождения. </w:t>
      </w:r>
    </w:p>
    <w:p w:rsidR="00EC0E82" w:rsidRPr="00595319" w:rsidRDefault="00EC0E82" w:rsidP="00595319">
      <w:pPr>
        <w:spacing w:after="0" w:line="360" w:lineRule="auto"/>
        <w:ind w:firstLine="709"/>
        <w:jc w:val="both"/>
        <w:rPr>
          <w:rFonts w:ascii="Times New Roman" w:hAnsi="Times New Roman"/>
          <w:sz w:val="28"/>
          <w:szCs w:val="28"/>
        </w:rPr>
      </w:pPr>
      <w:r w:rsidRPr="00595319">
        <w:rPr>
          <w:rFonts w:ascii="Times New Roman" w:hAnsi="Times New Roman"/>
          <w:sz w:val="28"/>
          <w:szCs w:val="28"/>
        </w:rPr>
        <w:t>Предметами и документами, имеющими историческую или культурную ценность, признаются предметы и документы, отражающие исторические события в жизни народов, историю развития науки и техники, а также относящиеся к жизни и деятельности выдающихся исторических личностей. Материальными носителями исторической или культурной информации могут быть предметы и фрагменты, полученные в результате археологических раскопок, художественные ценности (картины и рисунки, иконы, редкие рукописи, архивы и проч., взятые под охрану государством как памятники истории и культуры). Объективная сторона преступления характеризуется действиями: уничтожением или повреждением предметов или объектов, указанных в диспозиции ст. 243 УК РФ. Уничтожение означает истребление, разрушение, полную ликвидацию (сожжение, уничтожение путем взрыва и т. п.), когда предмет или объект прекращает свое физическое существование или становится полностью непригодным для целевого использования. Под повреждением понимается порча указанных предметов, объектов или документов, при которой их целевое использование возможно только после реставрации, ремонта, восстановления, а равно в случаях, когда их ценность значительно снижена из-за утери отдельных фрагментов или изменения свойств предмета или объекта. Преступление признается оконченным с момента уничтожения или хотя бы повреждения памятника истории, культуры, природного комплекса или объекта, взятого под охрану государства, либо предмета или документа, имеющего историческую или культурную ценность. Субъективная сторона характеризуется прямым или косвенным умыслом. Субъектом может быть любое лицо, достигшее возраста 16 лет. Квалифицированным видом преступления является уничтожение или повреждение особо ценных объектов или памятников общероссийского значения. К таковым относятся объекты и памятники, отнесенные к объектам исторического и культурного наследия федерального (общероссийского) значения. Если предметы или документы, имеющие особую историческую, научную, художественную или культурную ценность, были похищены, что впоследствии повлекло их уничтожение, порчу или разрушение, то деяние должно квалифицироваться не по ст. 243, а по п. «в» ч. 2 ст. 164 УК РФ.</w:t>
      </w:r>
    </w:p>
    <w:p w:rsidR="00EC0E82" w:rsidRPr="00141045" w:rsidRDefault="00EC0E82" w:rsidP="00595319">
      <w:pPr>
        <w:spacing w:after="0" w:line="360" w:lineRule="auto"/>
        <w:ind w:firstLine="709"/>
        <w:jc w:val="both"/>
        <w:rPr>
          <w:rFonts w:ascii="Times New Roman" w:hAnsi="Times New Roman"/>
          <w:i/>
          <w:sz w:val="28"/>
          <w:szCs w:val="32"/>
        </w:rPr>
      </w:pPr>
      <w:r w:rsidRPr="00141045">
        <w:rPr>
          <w:rFonts w:ascii="Times New Roman" w:hAnsi="Times New Roman"/>
          <w:i/>
          <w:sz w:val="28"/>
          <w:szCs w:val="32"/>
        </w:rPr>
        <w:t>Надругательство над телами умерших и местами</w:t>
      </w:r>
      <w:r w:rsidR="00141045" w:rsidRPr="00141045">
        <w:rPr>
          <w:rFonts w:ascii="Times New Roman" w:hAnsi="Times New Roman"/>
          <w:i/>
          <w:sz w:val="28"/>
          <w:szCs w:val="32"/>
        </w:rPr>
        <w:t xml:space="preserve"> их захоронения (ст. 244 УК РФ)</w:t>
      </w:r>
    </w:p>
    <w:p w:rsidR="00EC0E82" w:rsidRPr="00595319" w:rsidRDefault="00EC0E82" w:rsidP="00595319">
      <w:pPr>
        <w:spacing w:after="0" w:line="360" w:lineRule="auto"/>
        <w:ind w:firstLine="709"/>
        <w:jc w:val="both"/>
        <w:rPr>
          <w:rFonts w:ascii="Times New Roman" w:hAnsi="Times New Roman"/>
          <w:sz w:val="28"/>
          <w:szCs w:val="28"/>
        </w:rPr>
      </w:pPr>
      <w:r w:rsidRPr="00595319">
        <w:rPr>
          <w:rFonts w:ascii="Times New Roman" w:hAnsi="Times New Roman"/>
          <w:sz w:val="28"/>
          <w:szCs w:val="28"/>
        </w:rPr>
        <w:t xml:space="preserve">Объективная сторона рассматриваемого преступления характеризуется следующими действиями: </w:t>
      </w:r>
    </w:p>
    <w:p w:rsidR="00EC0E82" w:rsidRPr="00595319" w:rsidRDefault="00EC0E82" w:rsidP="00595319">
      <w:pPr>
        <w:spacing w:after="0" w:line="360" w:lineRule="auto"/>
        <w:ind w:firstLine="709"/>
        <w:jc w:val="both"/>
        <w:rPr>
          <w:rFonts w:ascii="Times New Roman" w:hAnsi="Times New Roman"/>
          <w:sz w:val="28"/>
          <w:szCs w:val="28"/>
        </w:rPr>
      </w:pPr>
      <w:r w:rsidRPr="00595319">
        <w:rPr>
          <w:rFonts w:ascii="Times New Roman" w:hAnsi="Times New Roman"/>
          <w:sz w:val="28"/>
          <w:szCs w:val="28"/>
        </w:rPr>
        <w:t xml:space="preserve">а) надругательство над телами умерших, т. е. глумление над телом человека после его смерти и до захоронения, извлечение человеческих останков из могилы, обнажение или расчленение трупа, самовольное перезахоронение останков, извлечение предметов, связанных с ритуалом погребения, и т. п.; </w:t>
      </w:r>
    </w:p>
    <w:p w:rsidR="00EC0E82" w:rsidRPr="00595319" w:rsidRDefault="00EC0E82" w:rsidP="00595319">
      <w:pPr>
        <w:spacing w:after="0" w:line="360" w:lineRule="auto"/>
        <w:ind w:firstLine="709"/>
        <w:jc w:val="both"/>
        <w:rPr>
          <w:rFonts w:ascii="Times New Roman" w:hAnsi="Times New Roman"/>
          <w:sz w:val="28"/>
          <w:szCs w:val="28"/>
        </w:rPr>
      </w:pPr>
      <w:r w:rsidRPr="00595319">
        <w:rPr>
          <w:rFonts w:ascii="Times New Roman" w:hAnsi="Times New Roman"/>
          <w:sz w:val="28"/>
          <w:szCs w:val="28"/>
        </w:rPr>
        <w:t xml:space="preserve">б) уничтожение мест захоронения (могил, в том числе братских, склепов, кладбищ, мест упокоения урны с прахом), надмогильных сооружений (надгробных плит, памятников, крестов и других надгробий, могильных оград и т. д.) или кладбищенских зданий, предназначенных для церемоний в связи с погребением или поминовением их памяти (церквей, часовен, ритуальных залов крематориев), означает их полное разрушение невозможность восстановления; </w:t>
      </w:r>
    </w:p>
    <w:p w:rsidR="00EC0E82" w:rsidRPr="00595319" w:rsidRDefault="00EC0E82" w:rsidP="00595319">
      <w:pPr>
        <w:spacing w:after="0" w:line="360" w:lineRule="auto"/>
        <w:ind w:firstLine="709"/>
        <w:jc w:val="both"/>
        <w:rPr>
          <w:rFonts w:ascii="Times New Roman" w:hAnsi="Times New Roman"/>
          <w:sz w:val="28"/>
          <w:szCs w:val="28"/>
        </w:rPr>
      </w:pPr>
      <w:r w:rsidRPr="00595319">
        <w:rPr>
          <w:rFonts w:ascii="Times New Roman" w:hAnsi="Times New Roman"/>
          <w:sz w:val="28"/>
          <w:szCs w:val="28"/>
        </w:rPr>
        <w:t xml:space="preserve">в) повреждение указанных предметов означает такое изменение их внешнего вида, которое требует существенных затрат на восстановление (например, удаление креста с могилы, повреждение ограждение, частичное удаление могильного холмика, взлом двери часовни); </w:t>
      </w:r>
    </w:p>
    <w:p w:rsidR="00EC0E82" w:rsidRPr="00595319" w:rsidRDefault="00EC0E82" w:rsidP="00595319">
      <w:pPr>
        <w:spacing w:after="0" w:line="360" w:lineRule="auto"/>
        <w:ind w:firstLine="709"/>
        <w:jc w:val="both"/>
        <w:rPr>
          <w:rFonts w:ascii="Times New Roman" w:hAnsi="Times New Roman"/>
          <w:sz w:val="28"/>
          <w:szCs w:val="28"/>
        </w:rPr>
      </w:pPr>
      <w:r w:rsidRPr="00595319">
        <w:rPr>
          <w:rFonts w:ascii="Times New Roman" w:hAnsi="Times New Roman"/>
          <w:sz w:val="28"/>
          <w:szCs w:val="28"/>
        </w:rPr>
        <w:t>г) осквернение названных выше предметов - это нанесение непристойных надписей, рисунков, оскорбительных символов на надмогильных сооружениях, стенах церемониальных кладбищенских зданий, а также совершение непристойных, глумливых действий на указанных местах, в указанных зданиях и непосредственно возле них, если сами действия или их последствия воспринимались другими лицами</w:t>
      </w:r>
      <w:r w:rsidRPr="00595319">
        <w:rPr>
          <w:rStyle w:val="a7"/>
          <w:rFonts w:ascii="Times New Roman" w:hAnsi="Times New Roman"/>
          <w:sz w:val="28"/>
          <w:szCs w:val="28"/>
        </w:rPr>
        <w:footnoteReference w:id="10"/>
      </w:r>
      <w:r w:rsidRPr="00595319">
        <w:rPr>
          <w:rFonts w:ascii="Times New Roman" w:hAnsi="Times New Roman"/>
          <w:sz w:val="28"/>
          <w:szCs w:val="28"/>
        </w:rPr>
        <w:t xml:space="preserve">. </w:t>
      </w:r>
    </w:p>
    <w:p w:rsidR="00EC0E82" w:rsidRPr="00595319" w:rsidRDefault="00EC0E82" w:rsidP="00595319">
      <w:pPr>
        <w:spacing w:after="0" w:line="360" w:lineRule="auto"/>
        <w:ind w:firstLine="709"/>
        <w:jc w:val="both"/>
        <w:rPr>
          <w:rFonts w:ascii="Times New Roman" w:hAnsi="Times New Roman"/>
          <w:sz w:val="28"/>
          <w:szCs w:val="28"/>
        </w:rPr>
      </w:pPr>
      <w:r w:rsidRPr="00595319">
        <w:rPr>
          <w:rFonts w:ascii="Times New Roman" w:hAnsi="Times New Roman"/>
          <w:sz w:val="28"/>
          <w:szCs w:val="28"/>
        </w:rPr>
        <w:t>Уничтожение или повреждение кладбищенских зданий, не предназначенных для церемоний в связи с погребением или поминовением памяти умерших (например, офиса дирекции кладбища, мастерской по изготовлению памятников), подлежат квалификации по ст. 167 УК РФ. Преступление признается оконченным с момента начала совершения любого из рассмотренных действий. С субъективной стороны преступление характеризуется прямым умыслом. Цели и мотивы имеют факультативное значение. Однако уничтожение или повреждение указанных предметов, совершенное из хулиганских побуждений, следует квалифицировать по ст. 213 УК РФ. Субъектом преступления может быть любое лицо по достижении возраста 16 лет. Признак совершения преступления группой лиц, группой лиц по предварительному сговору или организованной группой (п. «а» ч.2 ст.244 УК РФ) следует применять в соответствии с ч. 1-3 ст. 35 УК РФ. Понятие мотивов политической, идеологической, расовой, национальной или религиозной ненависти или вражды либо по мотивам ненависти или вражды в отношении какой – либо социальной группы, а равно в отношении скульптурного, архитектурного сооружения, посвящённого борьбе с фашизмом или жертвам фашизма, либо мест захоронения участников борьбы с фашизмом</w:t>
      </w:r>
      <w:r w:rsidR="00132FAB">
        <w:rPr>
          <w:rFonts w:ascii="Times New Roman" w:hAnsi="Times New Roman"/>
          <w:sz w:val="28"/>
          <w:szCs w:val="28"/>
        </w:rPr>
        <w:t xml:space="preserve"> </w:t>
      </w:r>
      <w:r w:rsidRPr="00595319">
        <w:rPr>
          <w:rFonts w:ascii="Times New Roman" w:hAnsi="Times New Roman"/>
          <w:sz w:val="28"/>
          <w:szCs w:val="28"/>
        </w:rPr>
        <w:t>как квалифицирующего признака данного преступления (п. «б» ч. 2 ст. 244 УК РФ). Для применения признака совершения преступления в отношении скульптурного, архитектурного сооружения, посвященного борьбе с фашизмом (п. «б» ч. 2 ст. 244 УК РФ), не имеет значения, возведено ли сооружение на месте захоронения жертв борьбы с фашизмом или в другом месте. Под насилием, о применении которого говорится в п. «в» ч. 2 СТ. 244 УК РФ, следует понимать насилие, не связанное с причинением вреда здоровью, а также насилие, причинившее легкий вред здоровью. Угроза применением насилия предполагает угрозу любым насилием, вплоть до угрозы убийством.</w:t>
      </w:r>
    </w:p>
    <w:p w:rsidR="00EC0E82" w:rsidRPr="00141045" w:rsidRDefault="00EC0E82" w:rsidP="00595319">
      <w:pPr>
        <w:spacing w:after="0" w:line="360" w:lineRule="auto"/>
        <w:ind w:firstLine="709"/>
        <w:jc w:val="both"/>
        <w:rPr>
          <w:rFonts w:ascii="Times New Roman" w:hAnsi="Times New Roman"/>
          <w:i/>
          <w:sz w:val="28"/>
          <w:szCs w:val="32"/>
        </w:rPr>
      </w:pPr>
      <w:r w:rsidRPr="00141045">
        <w:rPr>
          <w:rFonts w:ascii="Times New Roman" w:hAnsi="Times New Roman"/>
          <w:i/>
          <w:sz w:val="28"/>
          <w:szCs w:val="32"/>
        </w:rPr>
        <w:t>Жестокое обраще</w:t>
      </w:r>
      <w:r w:rsidR="00141045">
        <w:rPr>
          <w:rFonts w:ascii="Times New Roman" w:hAnsi="Times New Roman"/>
          <w:i/>
          <w:sz w:val="28"/>
          <w:szCs w:val="32"/>
        </w:rPr>
        <w:t>ние с животными (ст. 245 УК РФ)</w:t>
      </w:r>
    </w:p>
    <w:p w:rsidR="00EC0E82" w:rsidRPr="00141045" w:rsidRDefault="00EC0E82" w:rsidP="00141045">
      <w:pPr>
        <w:pStyle w:val="ab"/>
        <w:spacing w:line="360" w:lineRule="auto"/>
        <w:ind w:firstLine="709"/>
        <w:jc w:val="both"/>
        <w:rPr>
          <w:sz w:val="28"/>
          <w:szCs w:val="28"/>
          <w:lang w:eastAsia="en-US"/>
        </w:rPr>
      </w:pPr>
      <w:r w:rsidRPr="00141045">
        <w:rPr>
          <w:sz w:val="28"/>
          <w:szCs w:val="28"/>
          <w:lang w:eastAsia="en-US"/>
        </w:rPr>
        <w:t>Общественная опасность данного преступления определяется тем, что жестокость по отношению к животным, их истязание способствует формированию у граждан, особенно у подростков и молодежи, чувства равнодушия к страданиям живых существ, что порождает подчас агрессивность к насилию по отношению к окружавшим, вандализм, глумление над людьми</w:t>
      </w:r>
      <w:r w:rsidRPr="003A3412">
        <w:rPr>
          <w:sz w:val="20"/>
          <w:szCs w:val="20"/>
          <w:vertAlign w:val="superscript"/>
          <w:lang w:eastAsia="en-US"/>
        </w:rPr>
        <w:footnoteReference w:id="11"/>
      </w:r>
      <w:r w:rsidRPr="003A3412">
        <w:rPr>
          <w:sz w:val="20"/>
          <w:szCs w:val="20"/>
          <w:vertAlign w:val="superscript"/>
          <w:lang w:eastAsia="en-US"/>
        </w:rPr>
        <w:t>.</w:t>
      </w:r>
      <w:r w:rsidR="00141045" w:rsidRPr="00141045">
        <w:rPr>
          <w:sz w:val="28"/>
          <w:szCs w:val="28"/>
          <w:lang w:eastAsia="en-US"/>
        </w:rPr>
        <w:t xml:space="preserve"> </w:t>
      </w:r>
      <w:r w:rsidRPr="00141045">
        <w:rPr>
          <w:sz w:val="28"/>
          <w:szCs w:val="28"/>
          <w:lang w:eastAsia="en-US"/>
        </w:rPr>
        <w:t>Непосредственный объект - общественная нравственность в сфере гуманного отношения к животным, под которыми подразумеваются домашние, дикие и содержащиеся в неволе млекопитающие и птицы. Согласно закону, «животный мир – это совокупность живых организмов всех видов диких животных, постоянно или временно населяющих территорию Российской Федерации, и находящихся в состоянии естественной природы, а также относящихся к природным ресурсам, континентального шельфа и исключительной экономической зоне Российской Федерации».</w:t>
      </w:r>
      <w:r w:rsidRPr="003A3412">
        <w:rPr>
          <w:sz w:val="20"/>
          <w:szCs w:val="20"/>
          <w:vertAlign w:val="superscript"/>
          <w:lang w:eastAsia="en-US"/>
        </w:rPr>
        <w:footnoteReference w:id="12"/>
      </w:r>
      <w:r w:rsidR="00132FAB" w:rsidRPr="00141045">
        <w:rPr>
          <w:sz w:val="28"/>
          <w:szCs w:val="28"/>
          <w:vertAlign w:val="superscript"/>
          <w:lang w:eastAsia="en-US"/>
        </w:rPr>
        <w:t xml:space="preserve"> </w:t>
      </w:r>
      <w:r w:rsidRPr="00141045">
        <w:rPr>
          <w:sz w:val="28"/>
          <w:szCs w:val="28"/>
          <w:lang w:eastAsia="en-US"/>
        </w:rPr>
        <w:t>Объективная сторона преступления заключается в действиях, состоявших в жестоком обращении с животными, т. е. в их систематическом избиении, бесчеловечных условиях содержания (на морозе или жаре), в длительном оставлении без пищи и воды и т</w:t>
      </w:r>
      <w:r w:rsidR="003A3412">
        <w:rPr>
          <w:sz w:val="28"/>
          <w:szCs w:val="28"/>
          <w:lang w:eastAsia="en-US"/>
        </w:rPr>
        <w:t>. д.</w:t>
      </w:r>
    </w:p>
    <w:p w:rsidR="00EC0E82" w:rsidRPr="00595319" w:rsidRDefault="00EC0E82" w:rsidP="00595319">
      <w:pPr>
        <w:spacing w:after="0" w:line="360" w:lineRule="auto"/>
        <w:ind w:firstLine="709"/>
        <w:jc w:val="both"/>
        <w:rPr>
          <w:rFonts w:ascii="Times New Roman" w:hAnsi="Times New Roman"/>
          <w:sz w:val="28"/>
          <w:szCs w:val="28"/>
        </w:rPr>
      </w:pPr>
      <w:r w:rsidRPr="00595319">
        <w:rPr>
          <w:rFonts w:ascii="Times New Roman" w:hAnsi="Times New Roman"/>
          <w:sz w:val="28"/>
          <w:szCs w:val="28"/>
        </w:rPr>
        <w:t>Обязательным признаком объективной стороны являются последствия в виде гибели или увечья животного, подвергающегося жестокому обращению. По этому признаку жестоким обращением следует признавать и организацию собачьих, петушиных и иных боев, приводящих к гибели или увечью животных.</w:t>
      </w:r>
    </w:p>
    <w:p w:rsidR="00EC0E82" w:rsidRPr="00595319" w:rsidRDefault="00EC0E82" w:rsidP="00595319">
      <w:pPr>
        <w:spacing w:after="0" w:line="360" w:lineRule="auto"/>
        <w:ind w:firstLine="709"/>
        <w:jc w:val="both"/>
        <w:rPr>
          <w:rFonts w:ascii="Times New Roman" w:hAnsi="Times New Roman"/>
          <w:sz w:val="28"/>
          <w:szCs w:val="28"/>
        </w:rPr>
      </w:pPr>
      <w:r w:rsidRPr="00595319">
        <w:rPr>
          <w:rFonts w:ascii="Times New Roman" w:hAnsi="Times New Roman"/>
          <w:sz w:val="28"/>
          <w:szCs w:val="28"/>
        </w:rPr>
        <w:t xml:space="preserve">Обязательным условием наступления уголовной ответственность за жестокое обращение с животными является (независимо от мотивов, которыми руководствовался виновный) совершение этого деяния с применением садистских методов, под которыми понимаются особо издевательские способы причинения страданий животным, либо его совершение в присутствии малолетних, </w:t>
      </w:r>
      <w:r w:rsidR="00161610">
        <w:rPr>
          <w:rFonts w:ascii="Times New Roman" w:hAnsi="Times New Roman"/>
          <w:sz w:val="28"/>
          <w:szCs w:val="28"/>
        </w:rPr>
        <w:t>т. е. лиц в возрасте до 14 лет.</w:t>
      </w:r>
    </w:p>
    <w:p w:rsidR="00EC0E82" w:rsidRPr="00595319" w:rsidRDefault="00EC0E82" w:rsidP="00161610">
      <w:pPr>
        <w:spacing w:after="0" w:line="360" w:lineRule="auto"/>
        <w:ind w:firstLine="709"/>
        <w:jc w:val="both"/>
        <w:rPr>
          <w:rFonts w:ascii="Times New Roman" w:hAnsi="Times New Roman"/>
          <w:sz w:val="28"/>
          <w:szCs w:val="28"/>
        </w:rPr>
      </w:pPr>
      <w:r w:rsidRPr="00161610">
        <w:rPr>
          <w:rFonts w:ascii="Times New Roman" w:hAnsi="Times New Roman"/>
          <w:sz w:val="28"/>
          <w:szCs w:val="28"/>
        </w:rPr>
        <w:t>Преступление признается оконченным с момента наступления указанных в законе последствий - гибели или увечья животного. Субъективная сторона преступления характеризуется прямым или косвенным умыслом. Альтернативно обязательными признаками данного преступления являются его мотивы: если деяние совершено без применения садистских методов и не в присутствии малолетних, то оно является уголовно наказуемым, лишь при наличии определенных побуждений - корыстных либо хулиганских. Корыстные мотивы характерны при организации боев между животными, когда со зрителей взимается плата либо принимаются ставки на победителя. Жестокое обращение может выражаться как в действиях, так и в бездействиях. Действия – это</w:t>
      </w:r>
      <w:r w:rsidR="00132FAB" w:rsidRPr="00161610">
        <w:rPr>
          <w:rFonts w:ascii="Times New Roman" w:hAnsi="Times New Roman"/>
          <w:sz w:val="28"/>
          <w:szCs w:val="28"/>
        </w:rPr>
        <w:t xml:space="preserve"> </w:t>
      </w:r>
      <w:r w:rsidRPr="00161610">
        <w:rPr>
          <w:rFonts w:ascii="Times New Roman" w:hAnsi="Times New Roman"/>
          <w:sz w:val="28"/>
          <w:szCs w:val="28"/>
        </w:rPr>
        <w:t xml:space="preserve">избиение животных, мучительный способ их умерщвления, использования для опытов (за исключением научных), использование животных для соревнований, при которых они гибнут или причиняют себе увечья (например, бой бойцовых собак). </w:t>
      </w:r>
      <w:r w:rsidRPr="00595319">
        <w:rPr>
          <w:rFonts w:ascii="Times New Roman" w:hAnsi="Times New Roman"/>
          <w:sz w:val="28"/>
          <w:szCs w:val="28"/>
        </w:rPr>
        <w:t>Материальный состав преступления – это истязание животных. За указанные действия лицо может быть привлечено к уголовной ответственности с момента наступления указанных в законе последствий в виде смерти или увечья животного. Лицо не может быть привлечено к уголовной ответственности по статье 245 Уголовного кодекса, если оно с соблюдением установленных предписаний вредных или заразных животных. Жестокое обращение с животными, повлекшее их гибель или увечье, а равно истязание животных влечет уголовную ответственность только при условии, то оно было совершенно после применения мер административного взыскания за такие же действия.</w:t>
      </w:r>
    </w:p>
    <w:p w:rsidR="00EC0E82" w:rsidRPr="00595319" w:rsidRDefault="00EC0E82" w:rsidP="00595319">
      <w:pPr>
        <w:spacing w:after="0" w:line="360" w:lineRule="auto"/>
        <w:ind w:firstLine="709"/>
        <w:jc w:val="both"/>
        <w:rPr>
          <w:rFonts w:ascii="Times New Roman" w:hAnsi="Times New Roman"/>
          <w:sz w:val="28"/>
          <w:szCs w:val="28"/>
        </w:rPr>
      </w:pPr>
      <w:r w:rsidRPr="00595319">
        <w:rPr>
          <w:rFonts w:ascii="Times New Roman" w:hAnsi="Times New Roman"/>
          <w:sz w:val="28"/>
          <w:szCs w:val="28"/>
        </w:rPr>
        <w:t>Жестокое обращение в форме бездействия может выражаться в лишении животного пищи, воды, помощи. Ответственность за бездействие наступает только в том случае, если лицо, было, обязано заботится о животном, поэтому бездействие возможно только в отношении сельскохозяйственных, домашних животных, а также диких, по содержанию в неволе.</w:t>
      </w:r>
    </w:p>
    <w:p w:rsidR="00EC0E82" w:rsidRPr="00595319" w:rsidRDefault="00EC0E82" w:rsidP="00595319">
      <w:pPr>
        <w:spacing w:after="0" w:line="360" w:lineRule="auto"/>
        <w:ind w:firstLine="709"/>
        <w:jc w:val="both"/>
        <w:rPr>
          <w:rFonts w:ascii="Times New Roman" w:hAnsi="Times New Roman"/>
          <w:sz w:val="28"/>
          <w:szCs w:val="28"/>
        </w:rPr>
      </w:pPr>
      <w:r w:rsidRPr="00595319">
        <w:rPr>
          <w:rFonts w:ascii="Times New Roman" w:hAnsi="Times New Roman"/>
          <w:sz w:val="28"/>
          <w:szCs w:val="28"/>
        </w:rPr>
        <w:t>Законодатель связывает наступление уголовной ответственности за такие деяния, которые совершены при определенных условиях, два из которых характеризуют субъективную сторону совершенного деяния (мотивы), а два – объективную:</w:t>
      </w:r>
    </w:p>
    <w:p w:rsidR="00EC0E82" w:rsidRPr="00595319" w:rsidRDefault="00EC0E82" w:rsidP="00595319">
      <w:pPr>
        <w:numPr>
          <w:ilvl w:val="0"/>
          <w:numId w:val="1"/>
        </w:numPr>
        <w:spacing w:after="0" w:line="360" w:lineRule="auto"/>
        <w:ind w:left="0" w:firstLine="709"/>
        <w:jc w:val="both"/>
        <w:rPr>
          <w:rFonts w:ascii="Times New Roman" w:hAnsi="Times New Roman"/>
          <w:sz w:val="28"/>
          <w:szCs w:val="28"/>
        </w:rPr>
      </w:pPr>
      <w:r w:rsidRPr="00595319">
        <w:rPr>
          <w:rFonts w:ascii="Times New Roman" w:hAnsi="Times New Roman"/>
          <w:sz w:val="28"/>
          <w:szCs w:val="28"/>
        </w:rPr>
        <w:t>Совершение деяния из хулиганских побуждений.</w:t>
      </w:r>
    </w:p>
    <w:p w:rsidR="00EC0E82" w:rsidRPr="00595319" w:rsidRDefault="00EC0E82" w:rsidP="00595319">
      <w:pPr>
        <w:numPr>
          <w:ilvl w:val="0"/>
          <w:numId w:val="1"/>
        </w:numPr>
        <w:spacing w:after="0" w:line="360" w:lineRule="auto"/>
        <w:ind w:left="0" w:firstLine="709"/>
        <w:jc w:val="both"/>
        <w:rPr>
          <w:rFonts w:ascii="Times New Roman" w:hAnsi="Times New Roman"/>
          <w:sz w:val="28"/>
          <w:szCs w:val="28"/>
        </w:rPr>
      </w:pPr>
      <w:r w:rsidRPr="00595319">
        <w:rPr>
          <w:rFonts w:ascii="Times New Roman" w:hAnsi="Times New Roman"/>
          <w:sz w:val="28"/>
          <w:szCs w:val="28"/>
        </w:rPr>
        <w:t>Совершение деяния из корыстных побуждений, выражающемся стремлении лица получить материальную выгоду или избавиться от материальных затрат.</w:t>
      </w:r>
    </w:p>
    <w:p w:rsidR="00EC0E82" w:rsidRPr="00595319" w:rsidRDefault="00EC0E82" w:rsidP="00595319">
      <w:pPr>
        <w:numPr>
          <w:ilvl w:val="0"/>
          <w:numId w:val="1"/>
        </w:numPr>
        <w:spacing w:after="0" w:line="360" w:lineRule="auto"/>
        <w:ind w:left="0" w:firstLine="709"/>
        <w:jc w:val="both"/>
        <w:rPr>
          <w:rFonts w:ascii="Times New Roman" w:hAnsi="Times New Roman"/>
          <w:sz w:val="28"/>
          <w:szCs w:val="28"/>
        </w:rPr>
      </w:pPr>
      <w:r w:rsidRPr="00595319">
        <w:rPr>
          <w:rFonts w:ascii="Times New Roman" w:hAnsi="Times New Roman"/>
          <w:sz w:val="28"/>
          <w:szCs w:val="28"/>
        </w:rPr>
        <w:t>Совершение деяния с применением садистских методов. Садистские методы предполагают причинение животному особо мучительной, длительной боли.</w:t>
      </w:r>
    </w:p>
    <w:p w:rsidR="00EC0E82" w:rsidRPr="00595319" w:rsidRDefault="00EC0E82" w:rsidP="00595319">
      <w:pPr>
        <w:numPr>
          <w:ilvl w:val="0"/>
          <w:numId w:val="1"/>
        </w:numPr>
        <w:spacing w:after="0" w:line="360" w:lineRule="auto"/>
        <w:ind w:left="0" w:firstLine="709"/>
        <w:jc w:val="both"/>
        <w:rPr>
          <w:rFonts w:ascii="Times New Roman" w:hAnsi="Times New Roman"/>
          <w:sz w:val="28"/>
          <w:szCs w:val="28"/>
        </w:rPr>
      </w:pPr>
      <w:r w:rsidRPr="00595319">
        <w:rPr>
          <w:rFonts w:ascii="Times New Roman" w:hAnsi="Times New Roman"/>
          <w:sz w:val="28"/>
          <w:szCs w:val="28"/>
        </w:rPr>
        <w:t>Жестокое обращение с животными в присутствии малолетних, то есть лиц, не достигших 14 лет.</w:t>
      </w:r>
    </w:p>
    <w:p w:rsidR="00EC0E82" w:rsidRPr="00595319" w:rsidRDefault="00EC0E82" w:rsidP="00595319">
      <w:pPr>
        <w:spacing w:after="0" w:line="360" w:lineRule="auto"/>
        <w:ind w:firstLine="709"/>
        <w:jc w:val="both"/>
        <w:rPr>
          <w:rFonts w:ascii="Times New Roman" w:hAnsi="Times New Roman"/>
          <w:sz w:val="28"/>
          <w:szCs w:val="28"/>
        </w:rPr>
      </w:pPr>
      <w:r w:rsidRPr="00595319">
        <w:rPr>
          <w:rFonts w:ascii="Times New Roman" w:hAnsi="Times New Roman"/>
          <w:sz w:val="28"/>
          <w:szCs w:val="28"/>
        </w:rPr>
        <w:t>Субъективная сторона характеризуется прямым умыслом.</w:t>
      </w:r>
    </w:p>
    <w:p w:rsidR="00EC0E82" w:rsidRPr="00595319" w:rsidRDefault="00EC0E82" w:rsidP="00595319">
      <w:pPr>
        <w:spacing w:after="0" w:line="360" w:lineRule="auto"/>
        <w:ind w:firstLine="709"/>
        <w:jc w:val="both"/>
        <w:rPr>
          <w:rFonts w:ascii="Times New Roman" w:hAnsi="Times New Roman"/>
          <w:sz w:val="28"/>
          <w:szCs w:val="28"/>
        </w:rPr>
      </w:pPr>
      <w:r w:rsidRPr="00595319">
        <w:rPr>
          <w:rFonts w:ascii="Times New Roman" w:hAnsi="Times New Roman"/>
          <w:sz w:val="28"/>
          <w:szCs w:val="28"/>
        </w:rPr>
        <w:t>Квалифицирующие признаки:</w:t>
      </w:r>
    </w:p>
    <w:p w:rsidR="00EC0E82" w:rsidRPr="00595319" w:rsidRDefault="00EC0E82" w:rsidP="00595319">
      <w:pPr>
        <w:spacing w:after="0" w:line="360" w:lineRule="auto"/>
        <w:ind w:firstLine="709"/>
        <w:jc w:val="both"/>
        <w:rPr>
          <w:rFonts w:ascii="Times New Roman" w:hAnsi="Times New Roman"/>
          <w:sz w:val="28"/>
          <w:szCs w:val="28"/>
        </w:rPr>
      </w:pPr>
      <w:r w:rsidRPr="00595319">
        <w:rPr>
          <w:rFonts w:ascii="Times New Roman" w:hAnsi="Times New Roman"/>
          <w:sz w:val="28"/>
          <w:szCs w:val="28"/>
        </w:rPr>
        <w:t>а) Совершение преступления группой лиц;</w:t>
      </w:r>
    </w:p>
    <w:p w:rsidR="00EC0E82" w:rsidRPr="00595319" w:rsidRDefault="00EC0E82" w:rsidP="00595319">
      <w:pPr>
        <w:spacing w:after="0" w:line="360" w:lineRule="auto"/>
        <w:ind w:firstLine="709"/>
        <w:jc w:val="both"/>
        <w:rPr>
          <w:rFonts w:ascii="Times New Roman" w:hAnsi="Times New Roman"/>
          <w:sz w:val="28"/>
          <w:szCs w:val="28"/>
        </w:rPr>
      </w:pPr>
      <w:r w:rsidRPr="00595319">
        <w:rPr>
          <w:rFonts w:ascii="Times New Roman" w:hAnsi="Times New Roman"/>
          <w:sz w:val="28"/>
          <w:szCs w:val="28"/>
        </w:rPr>
        <w:t>б) группой лиц по предварительному сговору;</w:t>
      </w:r>
    </w:p>
    <w:p w:rsidR="00EC0E82" w:rsidRPr="00595319" w:rsidRDefault="00EC0E82" w:rsidP="00595319">
      <w:pPr>
        <w:spacing w:after="0" w:line="360" w:lineRule="auto"/>
        <w:ind w:firstLine="709"/>
        <w:jc w:val="both"/>
        <w:rPr>
          <w:rFonts w:ascii="Times New Roman" w:hAnsi="Times New Roman"/>
          <w:sz w:val="28"/>
          <w:szCs w:val="28"/>
        </w:rPr>
      </w:pPr>
      <w:r w:rsidRPr="00595319">
        <w:rPr>
          <w:rFonts w:ascii="Times New Roman" w:hAnsi="Times New Roman"/>
          <w:sz w:val="28"/>
          <w:szCs w:val="28"/>
        </w:rPr>
        <w:t>в) организованной группой;</w:t>
      </w:r>
    </w:p>
    <w:p w:rsidR="00EC0E82" w:rsidRPr="00595319" w:rsidRDefault="00EC0E82" w:rsidP="00595319">
      <w:pPr>
        <w:spacing w:after="0" w:line="360" w:lineRule="auto"/>
        <w:ind w:firstLine="709"/>
        <w:jc w:val="both"/>
        <w:rPr>
          <w:rFonts w:ascii="Times New Roman" w:hAnsi="Times New Roman"/>
          <w:sz w:val="28"/>
          <w:szCs w:val="28"/>
        </w:rPr>
      </w:pPr>
      <w:r w:rsidRPr="00595319">
        <w:rPr>
          <w:rFonts w:ascii="Times New Roman" w:hAnsi="Times New Roman"/>
          <w:sz w:val="28"/>
          <w:szCs w:val="28"/>
        </w:rPr>
        <w:t>Субъектом является физическое вменяемое лицо, достигшее на момент совершения преступления 16-летнего возраста.</w:t>
      </w:r>
    </w:p>
    <w:p w:rsidR="00EC0E82" w:rsidRPr="00590B37" w:rsidRDefault="00590B37" w:rsidP="00595319">
      <w:pPr>
        <w:spacing w:after="0" w:line="360" w:lineRule="auto"/>
        <w:ind w:firstLine="709"/>
        <w:jc w:val="both"/>
        <w:rPr>
          <w:rFonts w:ascii="Times New Roman" w:hAnsi="Times New Roman"/>
          <w:b/>
          <w:sz w:val="28"/>
          <w:szCs w:val="32"/>
        </w:rPr>
      </w:pPr>
      <w:r>
        <w:rPr>
          <w:rFonts w:ascii="Times New Roman" w:hAnsi="Times New Roman"/>
          <w:sz w:val="28"/>
          <w:szCs w:val="32"/>
        </w:rPr>
        <w:br w:type="page"/>
      </w:r>
      <w:r w:rsidR="00EC0E82" w:rsidRPr="00590B37">
        <w:rPr>
          <w:rFonts w:ascii="Times New Roman" w:hAnsi="Times New Roman"/>
          <w:b/>
          <w:sz w:val="28"/>
          <w:szCs w:val="32"/>
        </w:rPr>
        <w:t>Заключение</w:t>
      </w:r>
    </w:p>
    <w:p w:rsidR="00590B37" w:rsidRDefault="00590B37" w:rsidP="00595319">
      <w:pPr>
        <w:pStyle w:val="ab"/>
        <w:spacing w:line="360" w:lineRule="auto"/>
        <w:ind w:firstLine="709"/>
        <w:jc w:val="both"/>
        <w:rPr>
          <w:sz w:val="28"/>
          <w:szCs w:val="28"/>
        </w:rPr>
      </w:pPr>
    </w:p>
    <w:p w:rsidR="00EC0E82" w:rsidRPr="00595319" w:rsidRDefault="00EC0E82" w:rsidP="00595319">
      <w:pPr>
        <w:pStyle w:val="ab"/>
        <w:spacing w:line="360" w:lineRule="auto"/>
        <w:ind w:firstLine="709"/>
        <w:jc w:val="both"/>
        <w:rPr>
          <w:sz w:val="28"/>
          <w:szCs w:val="28"/>
        </w:rPr>
      </w:pPr>
      <w:r w:rsidRPr="00595319">
        <w:rPr>
          <w:sz w:val="28"/>
          <w:szCs w:val="28"/>
        </w:rPr>
        <w:t>Общественная опасность преступлений, предусмотренных в статьях 240 – 242 Уголовного кодекса, объясняется их отрицательным воздействием в первую очередь на нормальное физическое и психологическое развитие несовершеннолетних. А преступления, предусмотренные в статьях 243-245 Уголовного кодекса, причиняют существенный ущерб не только моральному и физическому здоровью населения, но и рациональному использованию природной среды обитания, историческому и культурному наследию.</w:t>
      </w:r>
    </w:p>
    <w:p w:rsidR="00EC0E82" w:rsidRPr="00595319" w:rsidRDefault="00EC0E82" w:rsidP="00595319">
      <w:pPr>
        <w:spacing w:after="0" w:line="360" w:lineRule="auto"/>
        <w:ind w:firstLine="709"/>
        <w:jc w:val="both"/>
        <w:rPr>
          <w:rFonts w:ascii="Times New Roman" w:hAnsi="Times New Roman"/>
          <w:sz w:val="28"/>
          <w:szCs w:val="28"/>
        </w:rPr>
      </w:pPr>
      <w:r w:rsidRPr="00595319">
        <w:rPr>
          <w:rFonts w:ascii="Times New Roman" w:hAnsi="Times New Roman"/>
          <w:sz w:val="28"/>
          <w:szCs w:val="28"/>
        </w:rPr>
        <w:t>Таким образом, преступления против общественной нравственности можно определить как общественно опасные деяния, посягающие на общественную нравственность и причиняющие существенный вред, который наносится не только отдельному человеку, но и многим людям, а также нравственным устоям общества.</w:t>
      </w:r>
    </w:p>
    <w:p w:rsidR="00EC0E82" w:rsidRDefault="00590B37" w:rsidP="00595319">
      <w:pPr>
        <w:spacing w:after="0" w:line="360" w:lineRule="auto"/>
        <w:ind w:firstLine="709"/>
        <w:jc w:val="both"/>
        <w:rPr>
          <w:rFonts w:ascii="Times New Roman" w:hAnsi="Times New Roman"/>
          <w:b/>
          <w:sz w:val="28"/>
          <w:szCs w:val="32"/>
        </w:rPr>
      </w:pPr>
      <w:r>
        <w:rPr>
          <w:rFonts w:ascii="Times New Roman" w:hAnsi="Times New Roman"/>
          <w:b/>
          <w:sz w:val="28"/>
          <w:szCs w:val="32"/>
        </w:rPr>
        <w:br w:type="page"/>
      </w:r>
      <w:r w:rsidR="00EC0E82" w:rsidRPr="00590B37">
        <w:rPr>
          <w:rFonts w:ascii="Times New Roman" w:hAnsi="Times New Roman"/>
          <w:b/>
          <w:sz w:val="28"/>
          <w:szCs w:val="32"/>
        </w:rPr>
        <w:t>Список литературы</w:t>
      </w:r>
    </w:p>
    <w:p w:rsidR="00590B37" w:rsidRPr="00590B37" w:rsidRDefault="00590B37" w:rsidP="00595319">
      <w:pPr>
        <w:spacing w:after="0" w:line="360" w:lineRule="auto"/>
        <w:ind w:firstLine="709"/>
        <w:jc w:val="both"/>
        <w:rPr>
          <w:rFonts w:ascii="Times New Roman" w:hAnsi="Times New Roman"/>
          <w:b/>
          <w:sz w:val="28"/>
          <w:szCs w:val="32"/>
        </w:rPr>
      </w:pPr>
    </w:p>
    <w:p w:rsidR="00EC0E82" w:rsidRPr="00595319" w:rsidRDefault="00EC0E82" w:rsidP="00590B37">
      <w:pPr>
        <w:tabs>
          <w:tab w:val="left" w:pos="391"/>
        </w:tabs>
        <w:spacing w:after="0" w:line="360" w:lineRule="auto"/>
        <w:jc w:val="both"/>
        <w:rPr>
          <w:rFonts w:ascii="Times New Roman" w:hAnsi="Times New Roman"/>
          <w:sz w:val="28"/>
          <w:szCs w:val="28"/>
        </w:rPr>
      </w:pPr>
      <w:r w:rsidRPr="00595319">
        <w:rPr>
          <w:rFonts w:ascii="Times New Roman" w:hAnsi="Times New Roman"/>
          <w:sz w:val="28"/>
          <w:szCs w:val="28"/>
        </w:rPr>
        <w:t>1. Уголовный Кодекс РФ (ст. 240-245)</w:t>
      </w:r>
    </w:p>
    <w:p w:rsidR="00EC0E82" w:rsidRPr="00595319" w:rsidRDefault="00EC0E82" w:rsidP="00590B37">
      <w:pPr>
        <w:autoSpaceDE w:val="0"/>
        <w:autoSpaceDN w:val="0"/>
        <w:adjustRightInd w:val="0"/>
        <w:spacing w:after="0" w:line="360" w:lineRule="auto"/>
        <w:jc w:val="both"/>
        <w:rPr>
          <w:rFonts w:ascii="Times New Roman" w:eastAsia="Times-Roman" w:hAnsi="Times New Roman"/>
          <w:sz w:val="28"/>
          <w:szCs w:val="28"/>
        </w:rPr>
      </w:pPr>
      <w:r w:rsidRPr="00595319">
        <w:rPr>
          <w:rFonts w:ascii="Times New Roman" w:eastAsia="Times-Bold" w:hAnsi="Times New Roman"/>
          <w:bCs/>
          <w:sz w:val="28"/>
          <w:szCs w:val="28"/>
        </w:rPr>
        <w:t xml:space="preserve">2.Сверчков, </w:t>
      </w:r>
      <w:r w:rsidRPr="00595319">
        <w:rPr>
          <w:rFonts w:ascii="Times New Roman" w:eastAsia="Times-Roman" w:hAnsi="Times New Roman"/>
          <w:sz w:val="28"/>
          <w:szCs w:val="28"/>
        </w:rPr>
        <w:t xml:space="preserve">В.В. Уголовное право. Особенная часть: Краткий курс лекций. — 5-е изд., перераб. и доп. — М.: Высшее </w:t>
      </w:r>
      <w:r w:rsidR="00590B37">
        <w:rPr>
          <w:rFonts w:ascii="Times New Roman" w:eastAsia="Times-Roman" w:hAnsi="Times New Roman"/>
          <w:sz w:val="28"/>
          <w:szCs w:val="28"/>
        </w:rPr>
        <w:t>образование, Юрайт-Издат, 2009.</w:t>
      </w:r>
    </w:p>
    <w:p w:rsidR="00EC0E82" w:rsidRPr="00595319" w:rsidRDefault="00EC0E82" w:rsidP="00590B37">
      <w:pPr>
        <w:pStyle w:val="2"/>
        <w:spacing w:line="360" w:lineRule="auto"/>
        <w:jc w:val="both"/>
        <w:rPr>
          <w:sz w:val="28"/>
          <w:szCs w:val="28"/>
        </w:rPr>
      </w:pPr>
      <w:r w:rsidRPr="00595319">
        <w:rPr>
          <w:bCs/>
          <w:sz w:val="28"/>
          <w:szCs w:val="28"/>
        </w:rPr>
        <w:t xml:space="preserve">3.Уголовное право Особенная часть: Издание второе исправление и дополнение; </w:t>
      </w:r>
      <w:r w:rsidRPr="00595319">
        <w:rPr>
          <w:sz w:val="28"/>
          <w:szCs w:val="28"/>
        </w:rPr>
        <w:t>под редакцией доктора юридических наук, профессора Л.В. Иногамовой-Хегай, доктора юридических наук, профессора А.И. Рарога, доктора юридических наук, профессора А.И. Чучаева.</w:t>
      </w:r>
    </w:p>
    <w:p w:rsidR="00EC0E82" w:rsidRPr="00595319" w:rsidRDefault="00EC0E82" w:rsidP="00590B37">
      <w:pPr>
        <w:pStyle w:val="Default"/>
        <w:spacing w:line="360" w:lineRule="auto"/>
        <w:jc w:val="both"/>
        <w:rPr>
          <w:color w:val="auto"/>
          <w:sz w:val="28"/>
          <w:szCs w:val="28"/>
        </w:rPr>
      </w:pPr>
      <w:r w:rsidRPr="00595319">
        <w:rPr>
          <w:color w:val="auto"/>
          <w:sz w:val="28"/>
          <w:szCs w:val="28"/>
        </w:rPr>
        <w:t>4. Уголовное право. Общая и Особенная части, под ред. Кадникова Н.Г, Учебник 2006</w:t>
      </w:r>
    </w:p>
    <w:p w:rsidR="00EC0E82" w:rsidRPr="00595319" w:rsidRDefault="00EC0E82" w:rsidP="00590B37">
      <w:pPr>
        <w:pStyle w:val="Default"/>
        <w:spacing w:line="360" w:lineRule="auto"/>
        <w:jc w:val="both"/>
        <w:rPr>
          <w:color w:val="auto"/>
          <w:sz w:val="28"/>
          <w:szCs w:val="28"/>
        </w:rPr>
      </w:pPr>
      <w:r w:rsidRPr="00595319">
        <w:rPr>
          <w:color w:val="auto"/>
          <w:sz w:val="28"/>
          <w:szCs w:val="28"/>
        </w:rPr>
        <w:t xml:space="preserve">5. Уголовное право России. Части Общая и Особенная, под ред. Рарога А.И Курс лекций 2007 </w:t>
      </w:r>
    </w:p>
    <w:p w:rsidR="00EC0E82" w:rsidRPr="00595319" w:rsidRDefault="00EC0E82" w:rsidP="00590B37">
      <w:pPr>
        <w:pStyle w:val="a8"/>
        <w:spacing w:line="360" w:lineRule="auto"/>
        <w:jc w:val="both"/>
        <w:rPr>
          <w:sz w:val="28"/>
          <w:szCs w:val="28"/>
        </w:rPr>
      </w:pPr>
      <w:r w:rsidRPr="00595319">
        <w:rPr>
          <w:sz w:val="28"/>
          <w:szCs w:val="28"/>
        </w:rPr>
        <w:t xml:space="preserve">6. </w:t>
      </w:r>
      <w:r w:rsidRPr="00595319">
        <w:rPr>
          <w:bCs/>
          <w:sz w:val="28"/>
          <w:szCs w:val="28"/>
        </w:rPr>
        <w:t>Уголовное</w:t>
      </w:r>
      <w:r w:rsidRPr="00595319">
        <w:rPr>
          <w:sz w:val="28"/>
          <w:szCs w:val="28"/>
        </w:rPr>
        <w:t xml:space="preserve"> </w:t>
      </w:r>
      <w:r w:rsidRPr="00595319">
        <w:rPr>
          <w:bCs/>
          <w:sz w:val="28"/>
          <w:szCs w:val="28"/>
        </w:rPr>
        <w:t>право</w:t>
      </w:r>
      <w:r w:rsidRPr="00595319">
        <w:rPr>
          <w:sz w:val="28"/>
          <w:szCs w:val="28"/>
        </w:rPr>
        <w:t>. Особенная часть, под ред. Козаченко И.Я., Новоселов Г.П.</w:t>
      </w:r>
      <w:r w:rsidR="00132FAB">
        <w:rPr>
          <w:sz w:val="28"/>
          <w:szCs w:val="28"/>
        </w:rPr>
        <w:t xml:space="preserve"> </w:t>
      </w:r>
      <w:r w:rsidRPr="00595319">
        <w:rPr>
          <w:sz w:val="28"/>
          <w:szCs w:val="28"/>
        </w:rPr>
        <w:t>2008 год.</w:t>
      </w:r>
    </w:p>
    <w:p w:rsidR="00EC0E82" w:rsidRPr="00595319" w:rsidRDefault="00EC0E82" w:rsidP="00590B37">
      <w:pPr>
        <w:pStyle w:val="a8"/>
        <w:spacing w:line="360" w:lineRule="auto"/>
        <w:jc w:val="both"/>
        <w:rPr>
          <w:sz w:val="28"/>
          <w:szCs w:val="28"/>
        </w:rPr>
      </w:pPr>
      <w:r w:rsidRPr="00595319">
        <w:rPr>
          <w:sz w:val="28"/>
          <w:szCs w:val="28"/>
        </w:rPr>
        <w:t>7. ФЗ от 12 января 1996 г. «О погребении и похоронном деле» // СЗ РФ. 1996. № 3. Ст. 146; 1997. № 26; Ст. 2952; 1998. № 30. Ст. 3613; 2000. № 33. Ст. 3348.</w:t>
      </w:r>
      <w:r w:rsidR="00132FAB">
        <w:rPr>
          <w:sz w:val="28"/>
          <w:szCs w:val="28"/>
        </w:rPr>
        <w:t xml:space="preserve"> </w:t>
      </w:r>
    </w:p>
    <w:p w:rsidR="00EC0E82" w:rsidRPr="00595319" w:rsidRDefault="00EC0E82" w:rsidP="00590B37">
      <w:pPr>
        <w:pStyle w:val="a8"/>
        <w:spacing w:line="360" w:lineRule="auto"/>
        <w:jc w:val="both"/>
        <w:rPr>
          <w:sz w:val="28"/>
          <w:szCs w:val="28"/>
        </w:rPr>
      </w:pPr>
      <w:r w:rsidRPr="00595319">
        <w:rPr>
          <w:sz w:val="28"/>
          <w:szCs w:val="28"/>
        </w:rPr>
        <w:t>8. Научно практический журнал Уголовное право №5, 2006 год (ноябрь – декабрь), статья Ю.И. Скуратова, В.М. Лебедева.</w:t>
      </w:r>
    </w:p>
    <w:p w:rsidR="00EC0E82" w:rsidRPr="00595319" w:rsidRDefault="00EC0E82" w:rsidP="00590B37">
      <w:pPr>
        <w:pStyle w:val="a8"/>
        <w:spacing w:line="360" w:lineRule="auto"/>
        <w:jc w:val="both"/>
        <w:rPr>
          <w:sz w:val="28"/>
          <w:szCs w:val="28"/>
        </w:rPr>
      </w:pPr>
      <w:r w:rsidRPr="00595319">
        <w:rPr>
          <w:sz w:val="28"/>
          <w:szCs w:val="28"/>
        </w:rPr>
        <w:t>9. Научно практический журнал Уголовное право №6, 2008 (ноябрь – декабрь), статья Л.Н. Баштакова, Б.Т. Безлепкина.</w:t>
      </w:r>
    </w:p>
    <w:p w:rsidR="00EC0E82" w:rsidRPr="00595319" w:rsidRDefault="00EC0E82" w:rsidP="00590B37">
      <w:pPr>
        <w:pStyle w:val="a8"/>
        <w:spacing w:line="360" w:lineRule="auto"/>
        <w:jc w:val="both"/>
        <w:rPr>
          <w:sz w:val="28"/>
          <w:szCs w:val="28"/>
        </w:rPr>
      </w:pPr>
      <w:r w:rsidRPr="00595319">
        <w:rPr>
          <w:sz w:val="28"/>
          <w:szCs w:val="28"/>
        </w:rPr>
        <w:t xml:space="preserve">10. </w:t>
      </w:r>
      <w:r w:rsidRPr="00595319">
        <w:rPr>
          <w:bCs/>
          <w:sz w:val="28"/>
          <w:szCs w:val="28"/>
        </w:rPr>
        <w:t>Уголовное</w:t>
      </w:r>
      <w:r w:rsidRPr="00595319">
        <w:rPr>
          <w:sz w:val="28"/>
          <w:szCs w:val="28"/>
        </w:rPr>
        <w:t xml:space="preserve"> </w:t>
      </w:r>
      <w:r w:rsidRPr="00595319">
        <w:rPr>
          <w:bCs/>
          <w:sz w:val="28"/>
          <w:szCs w:val="28"/>
        </w:rPr>
        <w:t>право</w:t>
      </w:r>
      <w:r w:rsidRPr="00595319">
        <w:rPr>
          <w:sz w:val="28"/>
          <w:szCs w:val="28"/>
        </w:rPr>
        <w:t>. Особенная часть.</w:t>
      </w:r>
      <w:r w:rsidRPr="00595319">
        <w:rPr>
          <w:rFonts w:cs="Arial"/>
          <w:sz w:val="28"/>
          <w:szCs w:val="19"/>
        </w:rPr>
        <w:t xml:space="preserve"> </w:t>
      </w:r>
      <w:r w:rsidRPr="00595319">
        <w:rPr>
          <w:sz w:val="28"/>
          <w:szCs w:val="28"/>
        </w:rPr>
        <w:t xml:space="preserve">Ф.Р. Сундурова, И.А. Тарханова. 3-е изд., перераб. и доп. – М. </w:t>
      </w:r>
      <w:r w:rsidRPr="00595319">
        <w:rPr>
          <w:bCs/>
          <w:sz w:val="28"/>
          <w:szCs w:val="28"/>
        </w:rPr>
        <w:t>2009 год</w:t>
      </w:r>
      <w:r w:rsidRPr="00595319">
        <w:rPr>
          <w:sz w:val="28"/>
          <w:szCs w:val="28"/>
        </w:rPr>
        <w:t>.</w:t>
      </w:r>
      <w:r w:rsidR="00132FAB">
        <w:rPr>
          <w:sz w:val="28"/>
          <w:szCs w:val="28"/>
        </w:rPr>
        <w:t xml:space="preserve"> </w:t>
      </w:r>
    </w:p>
    <w:p w:rsidR="00EC0E82" w:rsidRPr="00595319" w:rsidRDefault="00EC0E82" w:rsidP="00590B37">
      <w:pPr>
        <w:pStyle w:val="a8"/>
        <w:spacing w:line="360" w:lineRule="auto"/>
        <w:jc w:val="both"/>
        <w:rPr>
          <w:sz w:val="28"/>
          <w:szCs w:val="28"/>
        </w:rPr>
      </w:pPr>
      <w:r w:rsidRPr="00595319">
        <w:rPr>
          <w:sz w:val="28"/>
          <w:szCs w:val="28"/>
        </w:rPr>
        <w:t>11. Федеральный закон «О животном мире» от 22 марта 1995 года / Российская газета от 27 марта 2001 г.</w:t>
      </w:r>
    </w:p>
    <w:p w:rsidR="00EC0E82" w:rsidRPr="00595319" w:rsidRDefault="00EC0E82" w:rsidP="00590B37">
      <w:pPr>
        <w:pStyle w:val="a8"/>
        <w:spacing w:line="360" w:lineRule="auto"/>
        <w:jc w:val="both"/>
        <w:rPr>
          <w:sz w:val="28"/>
          <w:szCs w:val="28"/>
        </w:rPr>
      </w:pPr>
      <w:r w:rsidRPr="00595319">
        <w:rPr>
          <w:sz w:val="28"/>
          <w:szCs w:val="28"/>
        </w:rPr>
        <w:t>12. Вопросы Уголовного Права в судебной практике, под ред. В.Б. Боровикова, Москва 2002 год.</w:t>
      </w:r>
      <w:bookmarkStart w:id="0" w:name="_GoBack"/>
      <w:bookmarkEnd w:id="0"/>
    </w:p>
    <w:sectPr w:rsidR="00EC0E82" w:rsidRPr="00595319" w:rsidSect="00595319">
      <w:footerReference w:type="default" r:id="rId7"/>
      <w:pgSz w:w="11906" w:h="16838" w:code="9"/>
      <w:pgMar w:top="1134" w:right="851" w:bottom="1134" w:left="1701" w:header="709" w:footer="57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7790" w:rsidRDefault="00DA7790" w:rsidP="00EE15CC">
      <w:pPr>
        <w:spacing w:after="0" w:line="240" w:lineRule="auto"/>
      </w:pPr>
      <w:r>
        <w:separator/>
      </w:r>
    </w:p>
  </w:endnote>
  <w:endnote w:type="continuationSeparator" w:id="0">
    <w:p w:rsidR="00DA7790" w:rsidRDefault="00DA7790" w:rsidP="00EE15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Bold">
    <w:altName w:val="MS Mincho"/>
    <w:panose1 w:val="00000000000000000000"/>
    <w:charset w:val="80"/>
    <w:family w:val="roman"/>
    <w:notTrueType/>
    <w:pitch w:val="default"/>
    <w:sig w:usb0="00000001" w:usb1="08070000" w:usb2="00000010" w:usb3="00000000" w:csb0="00020000" w:csb1="00000000"/>
  </w:font>
  <w:font w:name="Times-Roman">
    <w:altName w:val="MS Mincho"/>
    <w:panose1 w:val="00000000000000000000"/>
    <w:charset w:val="80"/>
    <w:family w:val="roman"/>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0E82" w:rsidRDefault="00D6697C" w:rsidP="00590B37">
    <w:pPr>
      <w:pStyle w:val="a3"/>
      <w:jc w:val="center"/>
    </w:pPr>
    <w:r>
      <w:rPr>
        <w:noProof/>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7790" w:rsidRDefault="00DA7790" w:rsidP="00EE15CC">
      <w:pPr>
        <w:spacing w:after="0" w:line="240" w:lineRule="auto"/>
      </w:pPr>
      <w:r>
        <w:separator/>
      </w:r>
    </w:p>
  </w:footnote>
  <w:footnote w:type="continuationSeparator" w:id="0">
    <w:p w:rsidR="00DA7790" w:rsidRDefault="00DA7790" w:rsidP="00EE15CC">
      <w:pPr>
        <w:spacing w:after="0" w:line="240" w:lineRule="auto"/>
      </w:pPr>
      <w:r>
        <w:continuationSeparator/>
      </w:r>
    </w:p>
  </w:footnote>
  <w:footnote w:id="1">
    <w:p w:rsidR="00DA7790" w:rsidRDefault="00EC0E82" w:rsidP="00B93825">
      <w:pPr>
        <w:pStyle w:val="a8"/>
      </w:pPr>
      <w:r>
        <w:rPr>
          <w:rStyle w:val="a7"/>
        </w:rPr>
        <w:footnoteRef/>
      </w:r>
      <w:r>
        <w:t xml:space="preserve"> </w:t>
      </w:r>
      <w:r w:rsidRPr="009159B4">
        <w:t xml:space="preserve">Научно практический журнал Уголовное право </w:t>
      </w:r>
      <w:r>
        <w:t xml:space="preserve">№5, 2006 год (ноябрь – декабрь), </w:t>
      </w:r>
      <w:r w:rsidRPr="000E7422">
        <w:t>статья Ю.И. Скуратова, В.М. Лебедева</w:t>
      </w:r>
      <w:r>
        <w:t>, с. 53</w:t>
      </w:r>
    </w:p>
  </w:footnote>
  <w:footnote w:id="2">
    <w:p w:rsidR="00DA7790" w:rsidRDefault="00EC0E82" w:rsidP="00B93825">
      <w:pPr>
        <w:pStyle w:val="a8"/>
      </w:pPr>
      <w:r>
        <w:rPr>
          <w:rStyle w:val="a7"/>
        </w:rPr>
        <w:footnoteRef/>
      </w:r>
      <w:r>
        <w:t xml:space="preserve"> </w:t>
      </w:r>
      <w:r w:rsidRPr="009159B4">
        <w:t xml:space="preserve">Научно практический журнал Уголовное право </w:t>
      </w:r>
      <w:r>
        <w:t>№5, 2006 год (ноябрь – декабрь),</w:t>
      </w:r>
      <w:r w:rsidRPr="000E7422">
        <w:rPr>
          <w:sz w:val="28"/>
          <w:szCs w:val="28"/>
        </w:rPr>
        <w:t xml:space="preserve"> </w:t>
      </w:r>
      <w:r w:rsidRPr="000E7422">
        <w:t>статья Ю.И. Скуратова, В.М. Лебедева</w:t>
      </w:r>
      <w:r>
        <w:t>, с. 54</w:t>
      </w:r>
    </w:p>
  </w:footnote>
  <w:footnote w:id="3">
    <w:p w:rsidR="00DA7790" w:rsidRDefault="00EC0E82" w:rsidP="00AB293D">
      <w:pPr>
        <w:pStyle w:val="a8"/>
      </w:pPr>
      <w:r>
        <w:rPr>
          <w:rStyle w:val="a7"/>
        </w:rPr>
        <w:footnoteRef/>
      </w:r>
      <w:r>
        <w:t xml:space="preserve"> </w:t>
      </w:r>
      <w:r w:rsidRPr="009159B4">
        <w:t>Научно практический журнал Уголовное пр</w:t>
      </w:r>
      <w:r>
        <w:t>аво №6, 2008 (ноябрь – декабрь),</w:t>
      </w:r>
      <w:r w:rsidRPr="000E7422">
        <w:t xml:space="preserve"> статья Л.Н. Баштакова, Б.Т. Безлепкина</w:t>
      </w:r>
      <w:r>
        <w:t>, с.64-65</w:t>
      </w:r>
    </w:p>
  </w:footnote>
  <w:footnote w:id="4">
    <w:p w:rsidR="00DA7790" w:rsidRDefault="00EC0E82" w:rsidP="00AB293D">
      <w:pPr>
        <w:pStyle w:val="a8"/>
      </w:pPr>
      <w:r>
        <w:rPr>
          <w:rStyle w:val="a7"/>
        </w:rPr>
        <w:footnoteRef/>
      </w:r>
      <w:r>
        <w:t xml:space="preserve"> </w:t>
      </w:r>
      <w:r w:rsidRPr="009159B4">
        <w:t>Научно практический журнал Уголовное пр</w:t>
      </w:r>
      <w:r>
        <w:t>аво №6, 2008 (ноябрь – декабрь),</w:t>
      </w:r>
      <w:r w:rsidRPr="000E7422">
        <w:rPr>
          <w:sz w:val="28"/>
          <w:szCs w:val="28"/>
        </w:rPr>
        <w:t xml:space="preserve"> </w:t>
      </w:r>
      <w:r w:rsidRPr="000E7422">
        <w:t>статья Л.Н. Баштакова, Б.Т. Безлепкина</w:t>
      </w:r>
      <w:r>
        <w:t>,</w:t>
      </w:r>
      <w:r w:rsidRPr="000E7422">
        <w:t xml:space="preserve"> </w:t>
      </w:r>
      <w:r>
        <w:t>с.75-77</w:t>
      </w:r>
    </w:p>
  </w:footnote>
  <w:footnote w:id="5">
    <w:p w:rsidR="00DA7790" w:rsidRDefault="00EC0E82" w:rsidP="00AB293D">
      <w:pPr>
        <w:pStyle w:val="a8"/>
      </w:pPr>
      <w:r>
        <w:rPr>
          <w:rStyle w:val="a7"/>
        </w:rPr>
        <w:footnoteRef/>
      </w:r>
      <w:r>
        <w:t xml:space="preserve"> </w:t>
      </w:r>
      <w:r w:rsidRPr="009159B4">
        <w:rPr>
          <w:bCs/>
        </w:rPr>
        <w:t>Уголовное</w:t>
      </w:r>
      <w:r w:rsidRPr="009159B4">
        <w:t xml:space="preserve"> </w:t>
      </w:r>
      <w:r w:rsidRPr="009159B4">
        <w:rPr>
          <w:bCs/>
        </w:rPr>
        <w:t>право</w:t>
      </w:r>
      <w:r w:rsidRPr="009159B4">
        <w:t>. Особенная часть, под ред. Козаченко И.Я., Новоселов Г.П.</w:t>
      </w:r>
      <w:r w:rsidR="00132FAB">
        <w:t xml:space="preserve"> </w:t>
      </w:r>
      <w:r w:rsidRPr="009159B4">
        <w:t>2008 год</w:t>
      </w:r>
      <w:r>
        <w:t>, с. 345-346</w:t>
      </w:r>
    </w:p>
  </w:footnote>
  <w:footnote w:id="6">
    <w:p w:rsidR="00DA7790" w:rsidRDefault="00EC0E82" w:rsidP="00E24053">
      <w:pPr>
        <w:pStyle w:val="a8"/>
      </w:pPr>
      <w:r>
        <w:rPr>
          <w:rStyle w:val="a7"/>
        </w:rPr>
        <w:footnoteRef/>
      </w:r>
      <w:r>
        <w:t xml:space="preserve"> </w:t>
      </w:r>
      <w:r w:rsidRPr="002A3DBE">
        <w:rPr>
          <w:bCs/>
          <w:color w:val="000000"/>
        </w:rPr>
        <w:t>Уголовное</w:t>
      </w:r>
      <w:r w:rsidRPr="002A3DBE">
        <w:rPr>
          <w:color w:val="000000"/>
        </w:rPr>
        <w:t xml:space="preserve"> </w:t>
      </w:r>
      <w:r w:rsidRPr="002A3DBE">
        <w:rPr>
          <w:bCs/>
          <w:color w:val="000000"/>
        </w:rPr>
        <w:t>право</w:t>
      </w:r>
      <w:r w:rsidRPr="002A3DBE">
        <w:rPr>
          <w:color w:val="000000"/>
        </w:rPr>
        <w:t>. Особенная часть, под ред. Козаченко И.Я., Новоселов Г.П.</w:t>
      </w:r>
      <w:r w:rsidR="00132FAB">
        <w:rPr>
          <w:color w:val="000000"/>
        </w:rPr>
        <w:t xml:space="preserve"> </w:t>
      </w:r>
      <w:r w:rsidRPr="002A3DBE">
        <w:rPr>
          <w:color w:val="000000"/>
        </w:rPr>
        <w:t>2008 год</w:t>
      </w:r>
      <w:r>
        <w:rPr>
          <w:color w:val="000000"/>
        </w:rPr>
        <w:t>, с. 347-348</w:t>
      </w:r>
    </w:p>
  </w:footnote>
  <w:footnote w:id="7">
    <w:p w:rsidR="00DA7790" w:rsidRDefault="00EC0E82" w:rsidP="00E24053">
      <w:pPr>
        <w:pStyle w:val="a8"/>
        <w:spacing w:before="100" w:beforeAutospacing="1" w:after="100" w:afterAutospacing="1"/>
      </w:pPr>
      <w:r>
        <w:rPr>
          <w:rStyle w:val="a7"/>
        </w:rPr>
        <w:footnoteRef/>
      </w:r>
      <w:r>
        <w:t xml:space="preserve"> </w:t>
      </w:r>
      <w:r w:rsidRPr="00133E0D">
        <w:rPr>
          <w:bCs/>
          <w:color w:val="000000"/>
        </w:rPr>
        <w:t>Уголовное</w:t>
      </w:r>
      <w:r w:rsidRPr="00133E0D">
        <w:rPr>
          <w:color w:val="000000"/>
        </w:rPr>
        <w:t xml:space="preserve"> </w:t>
      </w:r>
      <w:r w:rsidRPr="00133E0D">
        <w:rPr>
          <w:bCs/>
          <w:color w:val="000000"/>
        </w:rPr>
        <w:t>право</w:t>
      </w:r>
      <w:r w:rsidRPr="00133E0D">
        <w:rPr>
          <w:color w:val="000000"/>
        </w:rPr>
        <w:t>. Особенная часть.</w:t>
      </w:r>
      <w:r w:rsidRPr="00133E0D">
        <w:rPr>
          <w:rFonts w:ascii="Arial" w:hAnsi="Arial" w:cs="Arial"/>
          <w:color w:val="000000"/>
        </w:rPr>
        <w:t xml:space="preserve"> </w:t>
      </w:r>
      <w:r w:rsidRPr="00133E0D">
        <w:rPr>
          <w:color w:val="000000"/>
        </w:rPr>
        <w:t xml:space="preserve">Ф.Р. Сундурова, И.А. Тарханова. 3-е изд., перераб. и доп. – М. </w:t>
      </w:r>
      <w:r w:rsidRPr="00133E0D">
        <w:rPr>
          <w:bCs/>
          <w:color w:val="000000"/>
        </w:rPr>
        <w:t>2009 год</w:t>
      </w:r>
      <w:r>
        <w:rPr>
          <w:color w:val="000000"/>
        </w:rPr>
        <w:t>, с. 323-324</w:t>
      </w:r>
    </w:p>
  </w:footnote>
  <w:footnote w:id="8">
    <w:p w:rsidR="00DA7790" w:rsidRDefault="00EC0E82" w:rsidP="00133E0D">
      <w:pPr>
        <w:pStyle w:val="a8"/>
        <w:spacing w:before="100" w:beforeAutospacing="1" w:after="100" w:afterAutospacing="1" w:line="240" w:lineRule="atLeast"/>
      </w:pPr>
      <w:r>
        <w:rPr>
          <w:rStyle w:val="a7"/>
        </w:rPr>
        <w:footnoteRef/>
      </w:r>
      <w:r>
        <w:t xml:space="preserve"> </w:t>
      </w:r>
      <w:r w:rsidRPr="00133E0D">
        <w:rPr>
          <w:bCs/>
          <w:color w:val="000000"/>
        </w:rPr>
        <w:t>Уголовное</w:t>
      </w:r>
      <w:r w:rsidRPr="00133E0D">
        <w:rPr>
          <w:color w:val="000000"/>
        </w:rPr>
        <w:t xml:space="preserve"> </w:t>
      </w:r>
      <w:r w:rsidRPr="00133E0D">
        <w:rPr>
          <w:bCs/>
          <w:color w:val="000000"/>
        </w:rPr>
        <w:t>право</w:t>
      </w:r>
      <w:r w:rsidRPr="00133E0D">
        <w:rPr>
          <w:color w:val="000000"/>
        </w:rPr>
        <w:t>. Особенная часть.</w:t>
      </w:r>
      <w:r w:rsidRPr="00133E0D">
        <w:rPr>
          <w:rFonts w:ascii="Arial" w:hAnsi="Arial" w:cs="Arial"/>
          <w:color w:val="000000"/>
        </w:rPr>
        <w:t xml:space="preserve"> </w:t>
      </w:r>
      <w:r w:rsidRPr="00133E0D">
        <w:rPr>
          <w:color w:val="000000"/>
        </w:rPr>
        <w:t xml:space="preserve">Ф.Р. Сундурова, И.А. Тарханова. 3-е изд., перераб. и доп. – М. </w:t>
      </w:r>
      <w:r w:rsidRPr="00133E0D">
        <w:rPr>
          <w:bCs/>
          <w:color w:val="000000"/>
        </w:rPr>
        <w:t>2009 год</w:t>
      </w:r>
      <w:r>
        <w:rPr>
          <w:color w:val="000000"/>
        </w:rPr>
        <w:t>, с. 325-326</w:t>
      </w:r>
    </w:p>
  </w:footnote>
  <w:footnote w:id="9">
    <w:p w:rsidR="00DA7790" w:rsidRDefault="00EC0E82" w:rsidP="00141045">
      <w:pPr>
        <w:pStyle w:val="a8"/>
        <w:spacing w:before="100" w:beforeAutospacing="1" w:after="100" w:afterAutospacing="1"/>
      </w:pPr>
      <w:r>
        <w:rPr>
          <w:rStyle w:val="a7"/>
        </w:rPr>
        <w:footnoteRef/>
      </w:r>
      <w:r>
        <w:t xml:space="preserve"> </w:t>
      </w:r>
      <w:r w:rsidRPr="00133E0D">
        <w:rPr>
          <w:bCs/>
          <w:color w:val="000000"/>
        </w:rPr>
        <w:t>Уголовное</w:t>
      </w:r>
      <w:r w:rsidRPr="00133E0D">
        <w:rPr>
          <w:color w:val="000000"/>
        </w:rPr>
        <w:t xml:space="preserve"> </w:t>
      </w:r>
      <w:r w:rsidRPr="00133E0D">
        <w:rPr>
          <w:bCs/>
          <w:color w:val="000000"/>
        </w:rPr>
        <w:t>право</w:t>
      </w:r>
      <w:r w:rsidRPr="00133E0D">
        <w:rPr>
          <w:color w:val="000000"/>
        </w:rPr>
        <w:t>. Особенная часть.</w:t>
      </w:r>
      <w:r w:rsidRPr="00133E0D">
        <w:rPr>
          <w:rFonts w:ascii="Arial" w:hAnsi="Arial" w:cs="Arial"/>
          <w:color w:val="000000"/>
        </w:rPr>
        <w:t xml:space="preserve"> </w:t>
      </w:r>
      <w:r w:rsidRPr="00133E0D">
        <w:rPr>
          <w:color w:val="000000"/>
        </w:rPr>
        <w:t xml:space="preserve">Ф.Р. Сундурова, И.А. Тарханова. 3-е изд., перераб. и доп. – М. </w:t>
      </w:r>
      <w:r w:rsidRPr="00133E0D">
        <w:rPr>
          <w:bCs/>
          <w:color w:val="000000"/>
        </w:rPr>
        <w:t>2009 год</w:t>
      </w:r>
      <w:r>
        <w:rPr>
          <w:color w:val="000000"/>
        </w:rPr>
        <w:t>, с. 327-328</w:t>
      </w:r>
    </w:p>
  </w:footnote>
  <w:footnote w:id="10">
    <w:p w:rsidR="00DA7790" w:rsidRDefault="00EC0E82">
      <w:pPr>
        <w:pStyle w:val="a8"/>
      </w:pPr>
      <w:r>
        <w:rPr>
          <w:rStyle w:val="a7"/>
        </w:rPr>
        <w:footnoteRef/>
      </w:r>
      <w:r>
        <w:t xml:space="preserve"> Уголовное право России,</w:t>
      </w:r>
      <w:r w:rsidRPr="00101EE5">
        <w:t xml:space="preserve"> Части Общая и Особенная, под ред. </w:t>
      </w:r>
      <w:r>
        <w:t xml:space="preserve">А. И. </w:t>
      </w:r>
      <w:r w:rsidRPr="00101EE5">
        <w:t>Рарога</w:t>
      </w:r>
      <w:r>
        <w:t>,</w:t>
      </w:r>
      <w:r w:rsidRPr="00101EE5">
        <w:t xml:space="preserve"> Курс лекций 2007</w:t>
      </w:r>
      <w:r>
        <w:t>, с. 404-405</w:t>
      </w:r>
    </w:p>
  </w:footnote>
  <w:footnote w:id="11">
    <w:p w:rsidR="00DA7790" w:rsidRDefault="00EC0E82">
      <w:pPr>
        <w:pStyle w:val="a8"/>
      </w:pPr>
      <w:r>
        <w:rPr>
          <w:rStyle w:val="a7"/>
        </w:rPr>
        <w:footnoteRef/>
      </w:r>
      <w:r>
        <w:t xml:space="preserve"> Уголовное право России,</w:t>
      </w:r>
      <w:r w:rsidRPr="00101EE5">
        <w:t xml:space="preserve"> Части Общая и Особенная, под ред. </w:t>
      </w:r>
      <w:r>
        <w:t xml:space="preserve">А. И. </w:t>
      </w:r>
      <w:r w:rsidRPr="00101EE5">
        <w:t>Рарога</w:t>
      </w:r>
      <w:r>
        <w:t>,</w:t>
      </w:r>
      <w:r w:rsidRPr="00101EE5">
        <w:t xml:space="preserve"> Курс лекций 2007</w:t>
      </w:r>
      <w:r>
        <w:t>, с. 405-406</w:t>
      </w:r>
    </w:p>
  </w:footnote>
  <w:footnote w:id="12">
    <w:p w:rsidR="00DA7790" w:rsidRDefault="00EC0E82" w:rsidP="000150DB">
      <w:pPr>
        <w:pStyle w:val="a8"/>
      </w:pPr>
      <w:r>
        <w:rPr>
          <w:rStyle w:val="a7"/>
        </w:rPr>
        <w:footnoteRef/>
      </w:r>
      <w:r w:rsidR="00132FAB">
        <w:t xml:space="preserve"> </w:t>
      </w:r>
      <w:r>
        <w:t>Закон РФ «О животном мире» от 22 марта 1995 года / Российская газета от 27 марта 1995 г.</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3B0D3D"/>
    <w:multiLevelType w:val="hybridMultilevel"/>
    <w:tmpl w:val="CB2AA51C"/>
    <w:lvl w:ilvl="0" w:tplc="B6FA16D2">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
    <w:nsid w:val="091524F4"/>
    <w:multiLevelType w:val="hybridMultilevel"/>
    <w:tmpl w:val="520CE810"/>
    <w:lvl w:ilvl="0" w:tplc="54DCE266">
      <w:start w:val="1"/>
      <w:numFmt w:val="decimal"/>
      <w:lvlText w:val="%1."/>
      <w:lvlJc w:val="left"/>
      <w:pPr>
        <w:tabs>
          <w:tab w:val="num" w:pos="1080"/>
        </w:tabs>
        <w:ind w:left="1080" w:hanging="360"/>
      </w:pPr>
      <w:rPr>
        <w:rFonts w:cs="Times New Roman" w:hint="default"/>
      </w:rPr>
    </w:lvl>
    <w:lvl w:ilvl="1" w:tplc="E0F2576E">
      <w:numFmt w:val="none"/>
      <w:lvlText w:val=""/>
      <w:lvlJc w:val="left"/>
      <w:pPr>
        <w:tabs>
          <w:tab w:val="num" w:pos="360"/>
        </w:tabs>
      </w:pPr>
      <w:rPr>
        <w:rFonts w:cs="Times New Roman"/>
      </w:rPr>
    </w:lvl>
    <w:lvl w:ilvl="2" w:tplc="ACA856CC">
      <w:numFmt w:val="none"/>
      <w:lvlText w:val=""/>
      <w:lvlJc w:val="left"/>
      <w:pPr>
        <w:tabs>
          <w:tab w:val="num" w:pos="360"/>
        </w:tabs>
      </w:pPr>
      <w:rPr>
        <w:rFonts w:cs="Times New Roman"/>
      </w:rPr>
    </w:lvl>
    <w:lvl w:ilvl="3" w:tplc="377ACAAE">
      <w:numFmt w:val="none"/>
      <w:lvlText w:val=""/>
      <w:lvlJc w:val="left"/>
      <w:pPr>
        <w:tabs>
          <w:tab w:val="num" w:pos="360"/>
        </w:tabs>
      </w:pPr>
      <w:rPr>
        <w:rFonts w:cs="Times New Roman"/>
      </w:rPr>
    </w:lvl>
    <w:lvl w:ilvl="4" w:tplc="175C7F58">
      <w:numFmt w:val="none"/>
      <w:lvlText w:val=""/>
      <w:lvlJc w:val="left"/>
      <w:pPr>
        <w:tabs>
          <w:tab w:val="num" w:pos="360"/>
        </w:tabs>
      </w:pPr>
      <w:rPr>
        <w:rFonts w:cs="Times New Roman"/>
      </w:rPr>
    </w:lvl>
    <w:lvl w:ilvl="5" w:tplc="C416F306">
      <w:numFmt w:val="none"/>
      <w:lvlText w:val=""/>
      <w:lvlJc w:val="left"/>
      <w:pPr>
        <w:tabs>
          <w:tab w:val="num" w:pos="360"/>
        </w:tabs>
      </w:pPr>
      <w:rPr>
        <w:rFonts w:cs="Times New Roman"/>
      </w:rPr>
    </w:lvl>
    <w:lvl w:ilvl="6" w:tplc="C8D06324">
      <w:numFmt w:val="none"/>
      <w:lvlText w:val=""/>
      <w:lvlJc w:val="left"/>
      <w:pPr>
        <w:tabs>
          <w:tab w:val="num" w:pos="360"/>
        </w:tabs>
      </w:pPr>
      <w:rPr>
        <w:rFonts w:cs="Times New Roman"/>
      </w:rPr>
    </w:lvl>
    <w:lvl w:ilvl="7" w:tplc="BD88A540">
      <w:numFmt w:val="none"/>
      <w:lvlText w:val=""/>
      <w:lvlJc w:val="left"/>
      <w:pPr>
        <w:tabs>
          <w:tab w:val="num" w:pos="360"/>
        </w:tabs>
      </w:pPr>
      <w:rPr>
        <w:rFonts w:cs="Times New Roman"/>
      </w:rPr>
    </w:lvl>
    <w:lvl w:ilvl="8" w:tplc="0534FCE6">
      <w:numFmt w:val="none"/>
      <w:lvlText w:val=""/>
      <w:lvlJc w:val="left"/>
      <w:pPr>
        <w:tabs>
          <w:tab w:val="num" w:pos="360"/>
        </w:tabs>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B02CE"/>
    <w:rsid w:val="000150DB"/>
    <w:rsid w:val="00046FB3"/>
    <w:rsid w:val="000472F7"/>
    <w:rsid w:val="000D17E5"/>
    <w:rsid w:val="000E3DA0"/>
    <w:rsid w:val="000E7422"/>
    <w:rsid w:val="000F4311"/>
    <w:rsid w:val="00101EE5"/>
    <w:rsid w:val="001123B1"/>
    <w:rsid w:val="00132FAB"/>
    <w:rsid w:val="00133E0D"/>
    <w:rsid w:val="00136437"/>
    <w:rsid w:val="00141045"/>
    <w:rsid w:val="00161610"/>
    <w:rsid w:val="00164D77"/>
    <w:rsid w:val="001728A5"/>
    <w:rsid w:val="00174FEE"/>
    <w:rsid w:val="00197CA7"/>
    <w:rsid w:val="001B5779"/>
    <w:rsid w:val="001D4FAE"/>
    <w:rsid w:val="001F05B9"/>
    <w:rsid w:val="00230E80"/>
    <w:rsid w:val="0029093C"/>
    <w:rsid w:val="00294E6F"/>
    <w:rsid w:val="002A3DBE"/>
    <w:rsid w:val="00325154"/>
    <w:rsid w:val="00327C3B"/>
    <w:rsid w:val="0035333F"/>
    <w:rsid w:val="00374F9B"/>
    <w:rsid w:val="003A3412"/>
    <w:rsid w:val="004040BA"/>
    <w:rsid w:val="00423274"/>
    <w:rsid w:val="00453894"/>
    <w:rsid w:val="00482CEC"/>
    <w:rsid w:val="004A401C"/>
    <w:rsid w:val="00556D7F"/>
    <w:rsid w:val="005637BC"/>
    <w:rsid w:val="00587CDB"/>
    <w:rsid w:val="00590B37"/>
    <w:rsid w:val="00595319"/>
    <w:rsid w:val="00597E3F"/>
    <w:rsid w:val="005A06A7"/>
    <w:rsid w:val="005C7E20"/>
    <w:rsid w:val="00610A0C"/>
    <w:rsid w:val="006875F8"/>
    <w:rsid w:val="006B02CE"/>
    <w:rsid w:val="0070359C"/>
    <w:rsid w:val="00731C82"/>
    <w:rsid w:val="00786940"/>
    <w:rsid w:val="007A7E19"/>
    <w:rsid w:val="007B34F1"/>
    <w:rsid w:val="008044BF"/>
    <w:rsid w:val="00840BF8"/>
    <w:rsid w:val="008668EF"/>
    <w:rsid w:val="00877E06"/>
    <w:rsid w:val="0089610D"/>
    <w:rsid w:val="008D24B4"/>
    <w:rsid w:val="008D3CE1"/>
    <w:rsid w:val="008E6F44"/>
    <w:rsid w:val="0090731A"/>
    <w:rsid w:val="009159B4"/>
    <w:rsid w:val="00922F83"/>
    <w:rsid w:val="00926EC5"/>
    <w:rsid w:val="00966A6C"/>
    <w:rsid w:val="00982CF0"/>
    <w:rsid w:val="009832A0"/>
    <w:rsid w:val="009E049B"/>
    <w:rsid w:val="009E4A92"/>
    <w:rsid w:val="00A53BC9"/>
    <w:rsid w:val="00A713FB"/>
    <w:rsid w:val="00A82D86"/>
    <w:rsid w:val="00A84928"/>
    <w:rsid w:val="00A90CD6"/>
    <w:rsid w:val="00AB293D"/>
    <w:rsid w:val="00AF308C"/>
    <w:rsid w:val="00B06BEF"/>
    <w:rsid w:val="00B534A9"/>
    <w:rsid w:val="00B53725"/>
    <w:rsid w:val="00B64F5F"/>
    <w:rsid w:val="00B9190B"/>
    <w:rsid w:val="00B93825"/>
    <w:rsid w:val="00BA7814"/>
    <w:rsid w:val="00BD56CE"/>
    <w:rsid w:val="00BE5A73"/>
    <w:rsid w:val="00C104DA"/>
    <w:rsid w:val="00C234AF"/>
    <w:rsid w:val="00C248C2"/>
    <w:rsid w:val="00C461A3"/>
    <w:rsid w:val="00C92957"/>
    <w:rsid w:val="00CC7B2F"/>
    <w:rsid w:val="00CF387F"/>
    <w:rsid w:val="00D6697C"/>
    <w:rsid w:val="00D92A71"/>
    <w:rsid w:val="00DA7790"/>
    <w:rsid w:val="00E23B8C"/>
    <w:rsid w:val="00E24053"/>
    <w:rsid w:val="00E55853"/>
    <w:rsid w:val="00E56836"/>
    <w:rsid w:val="00E6782E"/>
    <w:rsid w:val="00E700C2"/>
    <w:rsid w:val="00E867DD"/>
    <w:rsid w:val="00EC0E82"/>
    <w:rsid w:val="00EE15CC"/>
    <w:rsid w:val="00EE7F7B"/>
    <w:rsid w:val="00F27C1E"/>
    <w:rsid w:val="00F62211"/>
    <w:rsid w:val="00FB7238"/>
    <w:rsid w:val="00FC08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59A189C-6B49-4235-9538-EA2FCBFFD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3725"/>
    <w:pPr>
      <w:spacing w:after="200" w:line="276" w:lineRule="auto"/>
    </w:pPr>
    <w:rPr>
      <w:sz w:val="22"/>
      <w:szCs w:val="22"/>
      <w:lang w:eastAsia="en-US"/>
    </w:rPr>
  </w:style>
  <w:style w:type="paragraph" w:styleId="2">
    <w:name w:val="heading 2"/>
    <w:basedOn w:val="Default"/>
    <w:next w:val="Default"/>
    <w:link w:val="20"/>
    <w:uiPriority w:val="99"/>
    <w:qFormat/>
    <w:rsid w:val="00325154"/>
    <w:pPr>
      <w:outlineLvl w:val="1"/>
    </w:pPr>
    <w:rPr>
      <w:color w:val="aut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0E3DA0"/>
    <w:pPr>
      <w:tabs>
        <w:tab w:val="center" w:pos="4677"/>
        <w:tab w:val="right" w:pos="9355"/>
      </w:tabs>
      <w:spacing w:after="0" w:line="240" w:lineRule="auto"/>
    </w:pPr>
  </w:style>
  <w:style w:type="paragraph" w:styleId="a5">
    <w:name w:val="header"/>
    <w:basedOn w:val="a"/>
    <w:link w:val="a6"/>
    <w:uiPriority w:val="99"/>
    <w:semiHidden/>
    <w:rsid w:val="006B02CE"/>
    <w:pPr>
      <w:tabs>
        <w:tab w:val="center" w:pos="4677"/>
        <w:tab w:val="right" w:pos="9355"/>
      </w:tabs>
      <w:spacing w:after="0" w:line="240" w:lineRule="auto"/>
    </w:pPr>
    <w:rPr>
      <w:rFonts w:ascii="Times New Roman" w:eastAsia="Times New Roman" w:hAnsi="Times New Roman"/>
      <w:sz w:val="24"/>
      <w:szCs w:val="24"/>
      <w:lang w:eastAsia="ru-RU"/>
    </w:rPr>
  </w:style>
  <w:style w:type="paragraph" w:customStyle="1" w:styleId="510">
    <w:name w:val="Заголовок 5+10"/>
    <w:basedOn w:val="a"/>
    <w:next w:val="a"/>
    <w:uiPriority w:val="99"/>
    <w:rsid w:val="006B02CE"/>
    <w:pPr>
      <w:autoSpaceDE w:val="0"/>
      <w:autoSpaceDN w:val="0"/>
      <w:adjustRightInd w:val="0"/>
      <w:spacing w:after="0" w:line="240" w:lineRule="auto"/>
    </w:pPr>
    <w:rPr>
      <w:rFonts w:ascii="Times New Roman" w:hAnsi="Times New Roman"/>
      <w:sz w:val="24"/>
      <w:szCs w:val="24"/>
    </w:rPr>
  </w:style>
  <w:style w:type="character" w:customStyle="1" w:styleId="a6">
    <w:name w:val="Верхний колонтитул Знак"/>
    <w:link w:val="a5"/>
    <w:uiPriority w:val="99"/>
    <w:semiHidden/>
    <w:locked/>
    <w:rsid w:val="006B02CE"/>
    <w:rPr>
      <w:rFonts w:ascii="Times New Roman" w:hAnsi="Times New Roman" w:cs="Times New Roman"/>
      <w:sz w:val="24"/>
      <w:szCs w:val="24"/>
      <w:lang w:val="x-none" w:eastAsia="ru-RU"/>
    </w:rPr>
  </w:style>
  <w:style w:type="paragraph" w:customStyle="1" w:styleId="Default">
    <w:name w:val="Default"/>
    <w:uiPriority w:val="99"/>
    <w:rsid w:val="00EE15CC"/>
    <w:pPr>
      <w:autoSpaceDE w:val="0"/>
      <w:autoSpaceDN w:val="0"/>
      <w:adjustRightInd w:val="0"/>
    </w:pPr>
    <w:rPr>
      <w:rFonts w:ascii="Times New Roman" w:hAnsi="Times New Roman"/>
      <w:color w:val="000000"/>
      <w:sz w:val="24"/>
      <w:szCs w:val="24"/>
      <w:lang w:eastAsia="en-US"/>
    </w:rPr>
  </w:style>
  <w:style w:type="character" w:styleId="a7">
    <w:name w:val="footnote reference"/>
    <w:uiPriority w:val="99"/>
    <w:semiHidden/>
    <w:rsid w:val="00EE15CC"/>
    <w:rPr>
      <w:rFonts w:cs="Times New Roman"/>
      <w:vertAlign w:val="superscript"/>
    </w:rPr>
  </w:style>
  <w:style w:type="paragraph" w:styleId="a8">
    <w:name w:val="footnote text"/>
    <w:basedOn w:val="a"/>
    <w:link w:val="a9"/>
    <w:uiPriority w:val="99"/>
    <w:semiHidden/>
    <w:rsid w:val="00EE15CC"/>
    <w:pPr>
      <w:spacing w:after="0" w:line="240" w:lineRule="auto"/>
    </w:pPr>
    <w:rPr>
      <w:rFonts w:ascii="Times New Roman" w:eastAsia="Times New Roman" w:hAnsi="Times New Roman"/>
      <w:sz w:val="20"/>
      <w:szCs w:val="20"/>
      <w:lang w:eastAsia="ru-RU"/>
    </w:rPr>
  </w:style>
  <w:style w:type="paragraph" w:customStyle="1" w:styleId="12">
    <w:name w:val="Комментарий+12"/>
    <w:basedOn w:val="Default"/>
    <w:next w:val="Default"/>
    <w:uiPriority w:val="99"/>
    <w:rsid w:val="00BD56CE"/>
    <w:rPr>
      <w:color w:val="auto"/>
    </w:rPr>
  </w:style>
  <w:style w:type="character" w:customStyle="1" w:styleId="a9">
    <w:name w:val="Текст сноски Знак"/>
    <w:link w:val="a8"/>
    <w:uiPriority w:val="99"/>
    <w:semiHidden/>
    <w:locked/>
    <w:rsid w:val="00EE15CC"/>
    <w:rPr>
      <w:rFonts w:ascii="Times New Roman" w:hAnsi="Times New Roman" w:cs="Times New Roman"/>
      <w:sz w:val="20"/>
      <w:szCs w:val="20"/>
      <w:lang w:val="x-none" w:eastAsia="ru-RU"/>
    </w:rPr>
  </w:style>
  <w:style w:type="character" w:styleId="aa">
    <w:name w:val="Hyperlink"/>
    <w:uiPriority w:val="99"/>
    <w:semiHidden/>
    <w:rsid w:val="0070359C"/>
    <w:rPr>
      <w:rFonts w:cs="Times New Roman"/>
      <w:color w:val="0000FF"/>
      <w:u w:val="single"/>
    </w:rPr>
  </w:style>
  <w:style w:type="paragraph" w:styleId="ab">
    <w:name w:val="Body Text Indent"/>
    <w:basedOn w:val="a"/>
    <w:link w:val="ac"/>
    <w:uiPriority w:val="99"/>
    <w:semiHidden/>
    <w:rsid w:val="00325154"/>
    <w:pPr>
      <w:spacing w:after="0" w:line="240" w:lineRule="auto"/>
      <w:ind w:firstLine="720"/>
    </w:pPr>
    <w:rPr>
      <w:rFonts w:ascii="Times New Roman" w:eastAsia="Times New Roman" w:hAnsi="Times New Roman"/>
      <w:sz w:val="24"/>
      <w:szCs w:val="24"/>
      <w:lang w:eastAsia="ru-RU"/>
    </w:rPr>
  </w:style>
  <w:style w:type="character" w:customStyle="1" w:styleId="20">
    <w:name w:val="Заголовок 2 Знак"/>
    <w:link w:val="2"/>
    <w:uiPriority w:val="99"/>
    <w:locked/>
    <w:rsid w:val="00325154"/>
    <w:rPr>
      <w:rFonts w:ascii="Times New Roman" w:hAnsi="Times New Roman" w:cs="Times New Roman"/>
      <w:sz w:val="24"/>
      <w:szCs w:val="24"/>
    </w:rPr>
  </w:style>
  <w:style w:type="character" w:customStyle="1" w:styleId="ac">
    <w:name w:val="Основной текст с отступом Знак"/>
    <w:link w:val="ab"/>
    <w:uiPriority w:val="99"/>
    <w:semiHidden/>
    <w:locked/>
    <w:rsid w:val="00325154"/>
    <w:rPr>
      <w:rFonts w:ascii="Times New Roman" w:hAnsi="Times New Roman" w:cs="Times New Roman"/>
      <w:sz w:val="24"/>
      <w:szCs w:val="24"/>
      <w:lang w:val="x-none" w:eastAsia="ru-RU"/>
    </w:rPr>
  </w:style>
  <w:style w:type="paragraph" w:styleId="ad">
    <w:name w:val="Balloon Text"/>
    <w:basedOn w:val="a"/>
    <w:link w:val="ae"/>
    <w:uiPriority w:val="99"/>
    <w:semiHidden/>
    <w:rsid w:val="005637BC"/>
    <w:pPr>
      <w:spacing w:after="0" w:line="240" w:lineRule="auto"/>
    </w:pPr>
    <w:rPr>
      <w:rFonts w:ascii="Tahoma" w:hAnsi="Tahoma" w:cs="Tahoma"/>
      <w:sz w:val="16"/>
      <w:szCs w:val="16"/>
    </w:rPr>
  </w:style>
  <w:style w:type="character" w:customStyle="1" w:styleId="a4">
    <w:name w:val="Нижний колонтитул Знак"/>
    <w:link w:val="a3"/>
    <w:uiPriority w:val="99"/>
    <w:locked/>
    <w:rsid w:val="000E3DA0"/>
    <w:rPr>
      <w:rFonts w:cs="Times New Roman"/>
    </w:rPr>
  </w:style>
  <w:style w:type="paragraph" w:customStyle="1" w:styleId="ConsPlusNormal">
    <w:name w:val="ConsPlusNormal"/>
    <w:uiPriority w:val="99"/>
    <w:rsid w:val="0029093C"/>
    <w:pPr>
      <w:widowControl w:val="0"/>
      <w:autoSpaceDE w:val="0"/>
      <w:autoSpaceDN w:val="0"/>
      <w:adjustRightInd w:val="0"/>
      <w:ind w:firstLine="720"/>
    </w:pPr>
    <w:rPr>
      <w:rFonts w:ascii="Arial" w:eastAsia="Times New Roman" w:hAnsi="Arial" w:cs="Arial"/>
    </w:rPr>
  </w:style>
  <w:style w:type="character" w:customStyle="1" w:styleId="ae">
    <w:name w:val="Текст выноски Знак"/>
    <w:link w:val="ad"/>
    <w:uiPriority w:val="99"/>
    <w:semiHidden/>
    <w:locked/>
    <w:rsid w:val="005637B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982543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5062</Words>
  <Characters>28860</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План</vt:lpstr>
    </vt:vector>
  </TitlesOfParts>
  <Company>ФСБ</Company>
  <LinksUpToDate>false</LinksUpToDate>
  <CharactersWithSpaces>33855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Андрей</dc:creator>
  <cp:keywords/>
  <dc:description/>
  <cp:lastModifiedBy>admin</cp:lastModifiedBy>
  <cp:revision>2</cp:revision>
  <cp:lastPrinted>2009-12-15T17:42:00Z</cp:lastPrinted>
  <dcterms:created xsi:type="dcterms:W3CDTF">2014-03-07T11:08:00Z</dcterms:created>
  <dcterms:modified xsi:type="dcterms:W3CDTF">2014-03-07T11:08:00Z</dcterms:modified>
</cp:coreProperties>
</file>