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7C36" w:rsidRDefault="006E54DD">
      <w:pPr>
        <w:pStyle w:val="1"/>
        <w:jc w:val="center"/>
      </w:pPr>
      <w:r>
        <w:t>Воронеж XVI в.</w:t>
      </w:r>
    </w:p>
    <w:p w:rsidR="00EE7C36" w:rsidRDefault="006E54DD">
      <w:pPr>
        <w:pStyle w:val="2"/>
        <w:divId w:val="2021617776"/>
      </w:pPr>
      <w:r>
        <w:t>СОДЕРЖАНИЕ</w:t>
      </w:r>
    </w:p>
    <w:p w:rsidR="00EE7C36" w:rsidRPr="006E54DD" w:rsidRDefault="006E54DD">
      <w:pPr>
        <w:pStyle w:val="a3"/>
        <w:divId w:val="2021617776"/>
      </w:pPr>
      <w:r>
        <w:t>1.   Введение............................................................................................ 2</w:t>
      </w:r>
    </w:p>
    <w:p w:rsidR="00EE7C36" w:rsidRDefault="006E54DD">
      <w:pPr>
        <w:pStyle w:val="a3"/>
        <w:divId w:val="2021617776"/>
      </w:pPr>
      <w:r>
        <w:t>2.   Воронежский край в древнейшие и древние времена..................... 4</w:t>
      </w:r>
    </w:p>
    <w:p w:rsidR="00EE7C36" w:rsidRDefault="006E54DD">
      <w:pPr>
        <w:pStyle w:val="a3"/>
        <w:divId w:val="2021617776"/>
      </w:pPr>
      <w:r>
        <w:t xml:space="preserve">3.   Воронежский край в период образования и укрепления </w:t>
      </w:r>
      <w:r>
        <w:br/>
        <w:t xml:space="preserve">Российского государства................................................................ 10 </w:t>
      </w:r>
    </w:p>
    <w:p w:rsidR="00EE7C36" w:rsidRDefault="006E54DD">
      <w:pPr>
        <w:pStyle w:val="a3"/>
        <w:divId w:val="2021617776"/>
      </w:pPr>
      <w:r>
        <w:t>4.   Город-крепость Воронеж................................................................ 15</w:t>
      </w:r>
    </w:p>
    <w:p w:rsidR="00EE7C36" w:rsidRDefault="006E54DD">
      <w:pPr>
        <w:pStyle w:val="a3"/>
        <w:divId w:val="2021617776"/>
      </w:pPr>
      <w:r>
        <w:t>5.   Построение русского флота на реке Воронеж............................... 24</w:t>
      </w:r>
    </w:p>
    <w:p w:rsidR="00EE7C36" w:rsidRDefault="006E54DD">
      <w:pPr>
        <w:pStyle w:val="a3"/>
        <w:divId w:val="2021617776"/>
      </w:pPr>
      <w:r>
        <w:t>6.   Заключение....................................................................................... 27</w:t>
      </w:r>
    </w:p>
    <w:p w:rsidR="00EE7C36" w:rsidRDefault="006E54DD">
      <w:pPr>
        <w:pStyle w:val="a3"/>
        <w:divId w:val="2021617776"/>
      </w:pPr>
      <w:r>
        <w:t>7.   Литература....................................................................................... 29</w:t>
      </w:r>
    </w:p>
    <w:p w:rsidR="00EE7C36" w:rsidRDefault="006E54DD">
      <w:pPr>
        <w:pStyle w:val="2"/>
        <w:divId w:val="2021617776"/>
      </w:pPr>
      <w:r>
        <w:t>ВВЕДЕНИЕ</w:t>
      </w:r>
    </w:p>
    <w:p w:rsidR="00EE7C36" w:rsidRPr="006E54DD" w:rsidRDefault="006E54DD">
      <w:pPr>
        <w:pStyle w:val="a3"/>
        <w:divId w:val="2021617776"/>
      </w:pPr>
      <w:r>
        <w:t xml:space="preserve">Российское государство к середине XVI столетия заметно крепло. Страна, протянувшая свои границы от Белого и Баренцева морей до Чернигова и рязанских пределов, от Финского залива и Смоленска до Северного Урала и нижнегородских земель, включала, помимо русских людей, нерусские народы Севера и Сибири (карелы, коми, ханты, манси и др.).  Население (до 3 млн. человек) из центра начало перебираться на окраины – на юг до Оки, в Прикамье, на Урал. </w:t>
      </w:r>
    </w:p>
    <w:p w:rsidR="00EE7C36" w:rsidRDefault="00191C23">
      <w:pPr>
        <w:pStyle w:val="a3"/>
        <w:divId w:val="2021617776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468.75pt;height:429pt">
            <v:imagedata r:id="rId4" o:title=""/>
          </v:shape>
        </w:pict>
      </w:r>
    </w:p>
    <w:p w:rsidR="00EE7C36" w:rsidRDefault="006E54DD">
      <w:pPr>
        <w:pStyle w:val="a3"/>
        <w:divId w:val="2021617776"/>
      </w:pPr>
      <w:r>
        <w:rPr>
          <w:i/>
          <w:iCs/>
        </w:rPr>
        <w:t>Территория России в XVI веке</w:t>
      </w:r>
    </w:p>
    <w:p w:rsidR="00EE7C36" w:rsidRDefault="006E54DD">
      <w:pPr>
        <w:pStyle w:val="a3"/>
        <w:divId w:val="2021617776"/>
      </w:pPr>
      <w:r>
        <w:t xml:space="preserve">В стране растут старые, возникают новые города или поселения торгово-промышленного типа – рядки, посады, которые подчас превращались в города. То же происходило с крепостями, около которых появлялись посады. </w:t>
      </w:r>
    </w:p>
    <w:p w:rsidR="00EE7C36" w:rsidRDefault="006E54DD">
      <w:pPr>
        <w:pStyle w:val="a3"/>
        <w:divId w:val="2021617776"/>
      </w:pPr>
      <w:r>
        <w:t>Города играли существенную роль в хозяйственной жизни страны. Русские купцы торговали с Крымом и Турцией, Кавказом и Средней Азией, Ираном и Индией, странами Западной и Южной Европы. Ездили туда по Волге, через Крым, Литву, Нарву. Однако торговле в восточном  и южном направлениях мешали ханства Казанское, Астраханское и Крымское, оставшиеся со времен Золотой Орды; в западном направлении – Великое княжество Литовское и Ливонский орден.</w:t>
      </w:r>
    </w:p>
    <w:p w:rsidR="00EE7C36" w:rsidRDefault="006E54DD">
      <w:pPr>
        <w:pStyle w:val="a3"/>
        <w:divId w:val="2021617776"/>
      </w:pPr>
      <w:r>
        <w:t>Казанские ханы, эмиры и мурзы из года в год нападали на пограничные русские земли. Разоряли города и селения, уводили в полон горожан и крестьян. К началу 50-х годов XVI в. более 100 тысяч пленников томились по казанским улусам. Их продавали в Крыму, Средней Азии, Северной Африке. За спиной татарских ханств, в том числе и Казанского, стояла могущественная Оттоманская Порта (Турция).</w:t>
      </w:r>
    </w:p>
    <w:p w:rsidR="00EE7C36" w:rsidRDefault="006E54DD">
      <w:pPr>
        <w:pStyle w:val="a3"/>
        <w:divId w:val="2021617776"/>
      </w:pPr>
      <w:r>
        <w:t xml:space="preserve">Потребности государства на тот период диктовали более активную внешнюю политику. На повестке дня московского правительства стояло решение насущной национальной задачи: ликвидация осколков Золотой Орды. Путь по Волге сулил многие выгоды – усиление торговых, культурных связей с восточными и южными странами; по ее берегам лежали плодородные земли. </w:t>
      </w:r>
    </w:p>
    <w:p w:rsidR="00EE7C36" w:rsidRDefault="006E54DD">
      <w:pPr>
        <w:pStyle w:val="a3"/>
        <w:divId w:val="2021617776"/>
      </w:pPr>
      <w:r>
        <w:rPr>
          <w:i/>
          <w:iCs/>
        </w:rPr>
        <w:t> </w:t>
      </w:r>
    </w:p>
    <w:p w:rsidR="00EE7C36" w:rsidRDefault="006E54DD">
      <w:pPr>
        <w:pStyle w:val="a3"/>
        <w:divId w:val="2021617776"/>
      </w:pPr>
      <w:r>
        <w:rPr>
          <w:b/>
          <w:bCs/>
        </w:rPr>
        <w:t xml:space="preserve">ВОРОНЕЖСКИЙ КРАЙ В ДРЕВНЕЙШИЕ </w:t>
      </w:r>
      <w:r>
        <w:rPr>
          <w:b/>
          <w:bCs/>
        </w:rPr>
        <w:br/>
        <w:t>И ДРЕВНИЕ ВРЕМЕНА</w:t>
      </w:r>
    </w:p>
    <w:p w:rsidR="00EE7C36" w:rsidRDefault="006E54DD">
      <w:pPr>
        <w:pStyle w:val="a3"/>
        <w:divId w:val="2021617776"/>
      </w:pPr>
      <w:r>
        <w:t>Территория современной Воронежской области была за</w:t>
      </w:r>
      <w:r>
        <w:softHyphen/>
        <w:t>селена человеком в эпоху палеолита – древнекаменно</w:t>
      </w:r>
      <w:r>
        <w:softHyphen/>
        <w:t>го века. Примерно на 30 тысяч лет отстоят от нас по времени древнейшие поселения в районе села Костенки, на правом берегу Дона, в Хохольском районе Во</w:t>
      </w:r>
      <w:r>
        <w:softHyphen/>
        <w:t>ронежской области. Учеными найдены и исследо</w:t>
      </w:r>
      <w:r>
        <w:softHyphen/>
        <w:t>ваны каменные и костяные орудия труда, остатки жи</w:t>
      </w:r>
      <w:r>
        <w:softHyphen/>
        <w:t>лищ, охотничьей добычи. Жители Придонья в ту по</w:t>
      </w:r>
      <w:r>
        <w:softHyphen/>
        <w:t>ру не были бродячими охотниками. Они вели оседлую домашнехозяйственную жизнь. Среди находок имеются и предметы искусства: вырезанные из бивня мамонта женские статуэтки, костяные украшения со своеобраз</w:t>
      </w:r>
      <w:r>
        <w:softHyphen/>
        <w:t xml:space="preserve">ным орнаментом. Известный советский антрополог и скульптор М.М. Герасимов по найденным в Костенках черепам воссоздал внешний облик двух жителей Придонья эпохи палеолита. </w:t>
      </w:r>
    </w:p>
    <w:p w:rsidR="00EE7C36" w:rsidRDefault="006E54DD">
      <w:pPr>
        <w:pStyle w:val="a3"/>
        <w:divId w:val="2021617776"/>
      </w:pPr>
      <w:r>
        <w:t>Кроме Костенок, следы человека каменного века най</w:t>
      </w:r>
      <w:r>
        <w:softHyphen/>
        <w:t>дены и в других местах Воронежской области. В обре</w:t>
      </w:r>
      <w:r>
        <w:softHyphen/>
        <w:t>зе правого берега реки Дон у села Щучье в Лискинском районе были обнаружены хорошо сохранившиеся дере</w:t>
      </w:r>
      <w:r>
        <w:softHyphen/>
        <w:t>вянные челны, относящиеся к IV—III тысячелетиям до нашей эры. Это свидетельствует о том, что уже тогда человек использовал донской речной путь.</w:t>
      </w:r>
    </w:p>
    <w:p w:rsidR="00EE7C36" w:rsidRDefault="006E54DD">
      <w:pPr>
        <w:pStyle w:val="a3"/>
        <w:divId w:val="2021617776"/>
      </w:pPr>
      <w:r>
        <w:t>Среди археологических памятников Воронежской об</w:t>
      </w:r>
      <w:r>
        <w:softHyphen/>
        <w:t>ласти немало остатков поселений, жизнь на которых то прекращалась, то возобновлялась вновь в последую</w:t>
      </w:r>
      <w:r>
        <w:softHyphen/>
        <w:t>щие исторические эпохи. Это так называемые много</w:t>
      </w:r>
      <w:r>
        <w:softHyphen/>
        <w:t>слойные памятники. Среди них очень интересное Мосоловское поселение в современном Аннинском районе, где во II тысячелетии до нашей эры, в эпоху бронзового века, существовал поселок металлургов-литейщиков.</w:t>
      </w:r>
    </w:p>
    <w:p w:rsidR="00EE7C36" w:rsidRDefault="006E54DD">
      <w:pPr>
        <w:pStyle w:val="a3"/>
        <w:divId w:val="2021617776"/>
      </w:pPr>
      <w:r>
        <w:t>В конце I тысячелетия до нашей эры в степном При</w:t>
      </w:r>
      <w:r>
        <w:softHyphen/>
        <w:t>донье проживали ираноязычные скифо-сарматские пле</w:t>
      </w:r>
      <w:r>
        <w:softHyphen/>
        <w:t>мена. В скифо-сарматских погребениях в пределах Во</w:t>
      </w:r>
      <w:r>
        <w:softHyphen/>
        <w:t>ронежской области (урочище «Частые курганы» на се</w:t>
      </w:r>
      <w:r>
        <w:softHyphen/>
        <w:t>верной окраине Воронежа, село Чертовицкое Рамонского района, урочище «Бугрики» в Лискинском районе) най</w:t>
      </w:r>
      <w:r>
        <w:softHyphen/>
        <w:t>дены искусные ювелирные изделия из золота, серебра, бронзы.</w:t>
      </w:r>
    </w:p>
    <w:p w:rsidR="00EE7C36" w:rsidRDefault="006E54DD">
      <w:pPr>
        <w:pStyle w:val="a3"/>
        <w:divId w:val="2021617776"/>
      </w:pPr>
      <w:r>
        <w:t>В I тысячелетии нашей эры в Воронежский край с востока, из азиатских степей приходят новые народы; одни из них остаются в Придонье на несколько столе</w:t>
      </w:r>
      <w:r>
        <w:softHyphen/>
        <w:t>тий, другие отправляются сразу же дальше на запад. (Историко-географический термин «Воронежский край» широко употребляется в литературе. Географически край включает в себя территорию современной Воро</w:t>
      </w:r>
      <w:r>
        <w:softHyphen/>
        <w:t xml:space="preserve">нежской области, а также </w:t>
      </w:r>
      <w:r>
        <w:softHyphen/>
        <w:t>– для отдельных историче</w:t>
      </w:r>
      <w:r>
        <w:softHyphen/>
        <w:t>ских периодов – местности за ее пределами, тесно свя</w:t>
      </w:r>
      <w:r>
        <w:softHyphen/>
        <w:t>занные в данный момент с Воронежем).</w:t>
      </w:r>
    </w:p>
    <w:p w:rsidR="00EE7C36" w:rsidRDefault="006E54DD">
      <w:pPr>
        <w:pStyle w:val="a3"/>
        <w:divId w:val="2021617776"/>
      </w:pPr>
      <w:r>
        <w:t>Во II веке в степном Придонье поселяются ираноязыч</w:t>
      </w:r>
      <w:r>
        <w:softHyphen/>
        <w:t>ные аланы. В IV веке через придонские степи прошли гунны – тюркоязычный народ, сформировавшийся в Центральной Азии. Затем в Придонье появляются тюркоязычные болгары. В VII веке группа болгарских пле</w:t>
      </w:r>
      <w:r>
        <w:softHyphen/>
        <w:t>мен перешла из Придонья на Балканский полуостров, где, смешавшись со славянами и переняв их язык, да</w:t>
      </w:r>
      <w:r>
        <w:softHyphen/>
        <w:t>ла имя государству Болгарии. Другая группа болгар</w:t>
      </w:r>
      <w:r>
        <w:softHyphen/>
        <w:t>ских племен основала средневековое государство на Волге и Каме – Волжско-Камскую Болгарию. Остав</w:t>
      </w:r>
      <w:r>
        <w:softHyphen/>
        <w:t>шиеся в Воронежском крае аланские и болгарские пле</w:t>
      </w:r>
      <w:r>
        <w:softHyphen/>
        <w:t>мена в VIII веке подчинили себе хазары, южная, степ</w:t>
      </w:r>
      <w:r>
        <w:softHyphen/>
        <w:t>ная часть края вошла в состав Хазарского каганата (Хазарии).</w:t>
      </w:r>
    </w:p>
    <w:p w:rsidR="00EE7C36" w:rsidRDefault="006E54DD">
      <w:pPr>
        <w:pStyle w:val="a3"/>
        <w:divId w:val="2021617776"/>
      </w:pPr>
      <w:r>
        <w:t>До сих пор в Воронежской области сохранились ру</w:t>
      </w:r>
      <w:r>
        <w:softHyphen/>
        <w:t>ины нескольких белокаменных замков, охранявших в VIII–IX веках северные рубежи Хазарии. Один из та</w:t>
      </w:r>
      <w:r>
        <w:softHyphen/>
        <w:t>ких замков (в Лискинском районе на Маяцком горо</w:t>
      </w:r>
      <w:r>
        <w:softHyphen/>
        <w:t>дище) хорошо исследован советскими учеными. Под за</w:t>
      </w:r>
      <w:r>
        <w:softHyphen/>
        <w:t>щитой крепости здесь находилось торгово-ремесленное поселение, где жили аланы и болгары. Интересно от</w:t>
      </w:r>
      <w:r>
        <w:softHyphen/>
        <w:t>метить, что на каменных плитах, составлявших стены крепости, обнаружены загадочные, пока еще не расши</w:t>
      </w:r>
      <w:r>
        <w:softHyphen/>
        <w:t>фрованные надписи.</w:t>
      </w:r>
    </w:p>
    <w:p w:rsidR="00EE7C36" w:rsidRDefault="006E54DD">
      <w:pPr>
        <w:pStyle w:val="a3"/>
        <w:divId w:val="2021617776"/>
      </w:pPr>
      <w:r>
        <w:t>К IX веку на обширной территории Восточной Европы образовалось восточно-славянское Древнерусское государство. На восточноевропейских равнинах складывалось тогда могущественное раннефеодальное государство – Киевская Русь. Его исторический центр находился в Приднепровье, столицей стал город Киев. Северо-западная часть современной Воронежской области в бассейне Верхнего и Среднего Дона оказалась его далекой юго-восточной окраиной. Это было временем появления славян в Воронежском крае. Расселяясь из Приднепровья и с верховьев Оки, славя</w:t>
      </w:r>
      <w:r>
        <w:softHyphen/>
        <w:t>не устраивали укрепленные поселения на берегах рек Дона и Воронежа. Остатками таких поселений (древне</w:t>
      </w:r>
      <w:r>
        <w:softHyphen/>
        <w:t>русских городков) являются в Воронежской области го</w:t>
      </w:r>
      <w:r>
        <w:softHyphen/>
        <w:t>родища Титчиха на Дону, Животинное, Белогорское на реке Воронеже, городище у поселка Рамонь и ряд других. В это время зазвучала в Воронежском крае русская речь.</w:t>
      </w:r>
    </w:p>
    <w:p w:rsidR="00EE7C36" w:rsidRDefault="006E54DD">
      <w:pPr>
        <w:pStyle w:val="a3"/>
        <w:divId w:val="2021617776"/>
      </w:pPr>
      <w:r>
        <w:t>В X веке в степное Придонье с востока вторгся но</w:t>
      </w:r>
      <w:r>
        <w:softHyphen/>
        <w:t>вый тюркоязычный народ – печенеги. Под ударами печенегов погибли крайние древнерусские городки в Воронежском крае, были разрушены хазарские крепо</w:t>
      </w:r>
      <w:r>
        <w:softHyphen/>
        <w:t>сти. Вторжения тюркоязычных народов повторялись и в дальнейшем. В середине XI века печенегов в При</w:t>
      </w:r>
      <w:r>
        <w:softHyphen/>
        <w:t xml:space="preserve">донье сменили половцы. </w:t>
      </w:r>
    </w:p>
    <w:p w:rsidR="00EE7C36" w:rsidRDefault="006E54DD">
      <w:pPr>
        <w:pStyle w:val="a3"/>
        <w:divId w:val="2021617776"/>
      </w:pPr>
      <w:r>
        <w:t>Со второй трети XII в. в истории Руси начинается длительный период феодальной раздробленности. Ранее единая государственная территория распалась на ряд самостоятельных феодальных земель и княжеств. Междоусобицы, распри, военные столкновения между отдельными князьями стали обычным явлением. Особенно стремились князья овладеть г. Владимиром, ставшим в XII веке центром Руси. В пределы владимирских земель не раз вторгались отряды соседних князей. Об этом рассказывают русские летописи. В 1177 г., в связи с таким походом на Владимир, в русских летописях впервые упоминается слово «Воронеж».</w:t>
      </w:r>
    </w:p>
    <w:p w:rsidR="00EE7C36" w:rsidRDefault="006E54DD">
      <w:pPr>
        <w:pStyle w:val="a3"/>
        <w:divId w:val="2021617776"/>
      </w:pPr>
      <w:r>
        <w:rPr>
          <w:b/>
          <w:bCs/>
        </w:rPr>
        <w:t>Исторический документ</w:t>
      </w:r>
    </w:p>
    <w:p w:rsidR="00EE7C36" w:rsidRDefault="006E54DD">
      <w:pPr>
        <w:pStyle w:val="a3"/>
        <w:divId w:val="2021617776"/>
      </w:pPr>
      <w:r>
        <w:t>Упоминание о Воронеже в 1177 г. в Никоновской летописи:</w:t>
      </w:r>
    </w:p>
    <w:p w:rsidR="00EE7C36" w:rsidRDefault="006E54DD">
      <w:pPr>
        <w:pStyle w:val="a3"/>
        <w:divId w:val="2021617776"/>
      </w:pPr>
      <w:r>
        <w:rPr>
          <w:i/>
          <w:iCs/>
        </w:rPr>
        <w:t>"В год 6685</w:t>
      </w:r>
      <w:bookmarkStart w:id="0" w:name="_ftnref1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"_ftn1"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[1]</w:t>
      </w:r>
      <w:r>
        <w:rPr>
          <w:i/>
          <w:iCs/>
        </w:rPr>
        <w:fldChar w:fldCharType="end"/>
      </w:r>
      <w:bookmarkEnd w:id="0"/>
      <w:r>
        <w:rPr>
          <w:i/>
          <w:iCs/>
        </w:rPr>
        <w:t xml:space="preserve"> … Великий князь Всеволод… послал в Рязань гонца, говоря рязанцам: «Выдайте мне врага моего, шурина</w:t>
      </w:r>
      <w:bookmarkStart w:id="1" w:name="_ftnref2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"_ftn2"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[2]</w:t>
      </w:r>
      <w:r>
        <w:rPr>
          <w:i/>
          <w:iCs/>
        </w:rPr>
        <w:fldChar w:fldCharType="end"/>
      </w:r>
      <w:bookmarkEnd w:id="1"/>
      <w:r>
        <w:rPr>
          <w:i/>
          <w:iCs/>
        </w:rPr>
        <w:t xml:space="preserve"> Глебова, князя Ярополка Ростиславича; если же вы так не сделаете, то пойду на вас с большим войском». Рязанцы, реша между собой, сказали в ответ: «Из-за князей Ростиславичей пришла беда и погибель нашим князьям; пойдем в Воронож и возьмем его». Ибо отбежал князь Ярополк Ростиславич в Воронож и там переходил из города в город, не зная, куда деться от печали и скорби. Пойдя в Воронож, рязанцы схватили его и привели во Владимир к князю Всеволоду Юрьевичу, который приказал взять его у них».</w:t>
      </w:r>
      <w:bookmarkStart w:id="2" w:name="_ftnref3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"_ftn3"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[3]</w:t>
      </w:r>
      <w:r>
        <w:rPr>
          <w:i/>
          <w:iCs/>
        </w:rPr>
        <w:fldChar w:fldCharType="end"/>
      </w:r>
      <w:bookmarkEnd w:id="2"/>
    </w:p>
    <w:p w:rsidR="00EE7C36" w:rsidRDefault="006E54DD">
      <w:pPr>
        <w:pStyle w:val="a3"/>
        <w:divId w:val="2021617776"/>
      </w:pPr>
      <w:r>
        <w:rPr>
          <w:i/>
          <w:iCs/>
        </w:rPr>
        <w:t> </w:t>
      </w:r>
    </w:p>
    <w:p w:rsidR="00EE7C36" w:rsidRDefault="006E54DD">
      <w:pPr>
        <w:pStyle w:val="a3"/>
        <w:divId w:val="2021617776"/>
      </w:pPr>
      <w:r>
        <w:rPr>
          <w:u w:val="single"/>
        </w:rPr>
        <w:t>Примечание:</w:t>
      </w:r>
    </w:p>
    <w:p w:rsidR="00EE7C36" w:rsidRDefault="006E54DD">
      <w:pPr>
        <w:pStyle w:val="a3"/>
        <w:divId w:val="2021617776"/>
      </w:pPr>
      <w:r>
        <w:t xml:space="preserve">Летописец не пояснил, о каком Воронеже он вел речь –  реке, городе или целом регионе. Позднее, в XIX в., это породило противоречивые суждения о «летописном Воронеже». Так, например, известный историк России Н.М. Карамзин (1766-1826 гг.) в своей «Истории государства Российского» признавал существование современного ему губернского центра города Воронежа с XII в., тогда как другой русский историк С.М. Соловьев (1820-1879 гг.) в «Истории России с древнейших времен» усомнился в существовании летописного города Воронежа и высказал предположение о том, что в летописи речь шла о реке Воронеж. </w:t>
      </w:r>
    </w:p>
    <w:p w:rsidR="00EE7C36" w:rsidRDefault="006E54DD">
      <w:pPr>
        <w:pStyle w:val="a3"/>
        <w:divId w:val="2021617776"/>
      </w:pPr>
      <w:r>
        <w:t xml:space="preserve">В XIII веке пришли, сея смерть и разрушения, монголо-татары.  Первым русским княжеством, которое подверглось мощному удару монголо-татарских полчищ, было Рязанское. Это случилось зимой 1237 г.  </w:t>
      </w:r>
    </w:p>
    <w:p w:rsidR="00EE7C36" w:rsidRDefault="006E54DD">
      <w:pPr>
        <w:pStyle w:val="a3"/>
        <w:divId w:val="2021617776"/>
      </w:pPr>
      <w:r>
        <w:rPr>
          <w:b/>
          <w:bCs/>
        </w:rPr>
        <w:t>Исторический документ</w:t>
      </w:r>
    </w:p>
    <w:p w:rsidR="00EE7C36" w:rsidRDefault="006E54DD">
      <w:pPr>
        <w:pStyle w:val="a3"/>
        <w:divId w:val="2021617776"/>
      </w:pPr>
      <w:r>
        <w:t>Никоновсая летопись о начале нашествия Батыя на Русь и сражения рязанских воинов с татарами на Воронеже</w:t>
      </w:r>
    </w:p>
    <w:p w:rsidR="00EE7C36" w:rsidRDefault="006E54DD">
      <w:pPr>
        <w:pStyle w:val="a3"/>
        <w:divId w:val="2021617776"/>
      </w:pPr>
      <w:r>
        <w:rPr>
          <w:i/>
          <w:iCs/>
        </w:rPr>
        <w:t>«Той же зимой</w:t>
      </w:r>
      <w:bookmarkStart w:id="3" w:name="_ftnref4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"_ftn4"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[4]</w:t>
      </w:r>
      <w:r>
        <w:rPr>
          <w:i/>
          <w:iCs/>
        </w:rPr>
        <w:fldChar w:fldCharType="end"/>
      </w:r>
      <w:bookmarkEnd w:id="3"/>
      <w:r>
        <w:rPr>
          <w:i/>
          <w:iCs/>
        </w:rPr>
        <w:t xml:space="preserve"> пришли с Восточной стороны на рязанскую землю, лесом, безбожные татары с царем Батыем, и придя, сначала стали станом на онузе</w:t>
      </w:r>
      <w:bookmarkStart w:id="4" w:name="_ftnref5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"_ftn5"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[5]</w:t>
      </w:r>
      <w:r>
        <w:rPr>
          <w:i/>
          <w:iCs/>
        </w:rPr>
        <w:fldChar w:fldCharType="end"/>
      </w:r>
      <w:bookmarkEnd w:id="4"/>
      <w:r>
        <w:rPr>
          <w:i/>
          <w:iCs/>
        </w:rPr>
        <w:t>, взяли ее и сожгли. И оттуда послали своих послов: женщину – чародейку</w:t>
      </w:r>
      <w:bookmarkStart w:id="5" w:name="_ftnref6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"_ftn6"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[6]</w:t>
      </w:r>
      <w:r>
        <w:rPr>
          <w:i/>
          <w:iCs/>
        </w:rPr>
        <w:fldChar w:fldCharType="end"/>
      </w:r>
      <w:bookmarkEnd w:id="5"/>
      <w:r>
        <w:rPr>
          <w:i/>
          <w:iCs/>
        </w:rPr>
        <w:t xml:space="preserve"> и двух мужчин с ней к рязанским князьям, требуя себе десятой части во всем: «в князех, и в людех, и в доспесех, и в конех». Князья же рязанские Юрий Ингварович и брат его Олег, и муромские и пронские князья ответили послам батыевым: «Коли нас не будет, то все ваше будет». И начали собирать силы и выехали против татар в Воронож, желая там сотворить с ними брань… и была сеча зла, и одолели безбодные измаильтяне</w:t>
      </w:r>
      <w:bookmarkStart w:id="6" w:name="_ftnref7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"_ftn7"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[7]</w:t>
      </w:r>
      <w:r>
        <w:rPr>
          <w:i/>
          <w:iCs/>
        </w:rPr>
        <w:fldChar w:fldCharType="end"/>
      </w:r>
      <w:bookmarkEnd w:id="6"/>
      <w:r>
        <w:rPr>
          <w:i/>
          <w:iCs/>
        </w:rPr>
        <w:t>, и бежали князья в города свои. Татары же, рассвирепев очень, начали воевать землю Рязанскую с великой яростью».</w:t>
      </w:r>
      <w:bookmarkStart w:id="7" w:name="_ftnref8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"_ftn8"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[8]</w:t>
      </w:r>
      <w:r>
        <w:rPr>
          <w:i/>
          <w:iCs/>
        </w:rPr>
        <w:fldChar w:fldCharType="end"/>
      </w:r>
      <w:bookmarkEnd w:id="7"/>
    </w:p>
    <w:p w:rsidR="00EE7C36" w:rsidRDefault="006E54DD">
      <w:pPr>
        <w:pStyle w:val="a3"/>
        <w:divId w:val="2021617776"/>
      </w:pPr>
      <w:r>
        <w:t>Нашествие Батыя 1237-1240 гг. принесло неисчислимые бедствия древнерусскому государству. В упадок пришли старые земледельческие центры. Сожжены дотла и разрушены многие города и села. Сотни тысяч людей погибли или были уведены в плен. Изменилась граница Руси: она отодвинулась далеко на север и запад. Жизнь на территории к югу от реки Оки, издавна освоенной древнерусскими людьми, замерла.</w:t>
      </w:r>
    </w:p>
    <w:p w:rsidR="00EE7C36" w:rsidRDefault="006E54DD">
      <w:pPr>
        <w:pStyle w:val="a3"/>
        <w:divId w:val="2021617776"/>
      </w:pPr>
      <w:r>
        <w:t>И хотя монгольское нашествие не привело к полному запустению воронежского края, число поселений и жителей в них в XII-XIV вв. значительно сократилось по сравнению с предшествующим временем.</w:t>
      </w:r>
    </w:p>
    <w:p w:rsidR="00EE7C36" w:rsidRDefault="006E54DD">
      <w:pPr>
        <w:pStyle w:val="a3"/>
        <w:divId w:val="2021617776"/>
      </w:pPr>
      <w:r>
        <w:t>Господство тюркоязыч</w:t>
      </w:r>
      <w:r>
        <w:softHyphen/>
        <w:t>ных кочевых народов в степной части Воронежского края продолжалось вплоть до XVI века. Оно отрази</w:t>
      </w:r>
      <w:r>
        <w:softHyphen/>
        <w:t>лось и в географических названиях. Так, многие речки и урочища в Воронежской области носят тюркские на</w:t>
      </w:r>
      <w:r>
        <w:softHyphen/>
        <w:t>звания, кстати, легко переводимые на русский язык: Еманча (плохая речка), Кисляй (родник, источник), Курлак (ручей), Тамлык (хвойный лес), Тойда (глини</w:t>
      </w:r>
      <w:r>
        <w:softHyphen/>
        <w:t>стая гора), Толучеевка (полноводная речка).</w:t>
      </w:r>
    </w:p>
    <w:p w:rsidR="00EE7C36" w:rsidRDefault="006E54DD">
      <w:pPr>
        <w:pStyle w:val="a3"/>
        <w:divId w:val="2021617776"/>
      </w:pPr>
      <w:r>
        <w:rPr>
          <w:b/>
          <w:bCs/>
        </w:rPr>
        <w:t xml:space="preserve">ВОРОНЕЖСКИЙ КРАЙ В ПЕРИОД ОБРАЗОВАНИЯ </w:t>
      </w:r>
      <w:r>
        <w:rPr>
          <w:b/>
          <w:bCs/>
        </w:rPr>
        <w:br/>
        <w:t>И УКРЕПЛЕНИЯ   РОССИЙСКОГО ГОСУДАРСТВА</w:t>
      </w:r>
    </w:p>
    <w:p w:rsidR="00EE7C36" w:rsidRDefault="006E54DD">
      <w:pPr>
        <w:pStyle w:val="a3"/>
        <w:divId w:val="2021617776"/>
      </w:pPr>
      <w:r>
        <w:rPr>
          <w:b/>
          <w:bCs/>
        </w:rPr>
        <w:t> </w:t>
      </w:r>
    </w:p>
    <w:p w:rsidR="00EE7C36" w:rsidRDefault="006E54DD">
      <w:pPr>
        <w:pStyle w:val="a3"/>
        <w:divId w:val="2021617776"/>
      </w:pPr>
      <w:r>
        <w:t>Нашествие Батыя на Русь замедлило развитие страны, но не остановило его. В упорной борьбе русского народа с монголо-татарским игом в XIV-XV вв. постепенно складывались политические и экономические предпосылки объединения русских земель в единое государство. Русские люди восстанавливали разрушенные захватчиками города и села, возвращали к жизни временно запустевшие территории. Успешнее делалось это в центре Руси, труднее – на окраинах. На западных границах постоянно доставляли тревогу немцы, литовцы и поляки, на восточной и юго-восточной окраине татары. И все же народ никогда не забывал своих исконных земель.</w:t>
      </w:r>
    </w:p>
    <w:p w:rsidR="00EE7C36" w:rsidRDefault="006E54DD">
      <w:pPr>
        <w:pStyle w:val="a3"/>
        <w:divId w:val="2021617776"/>
      </w:pPr>
      <w:r>
        <w:t>Трудно было продвигаться по землям, лежащим в бассейнах рек Дона и Воронежа в XIV-XVI вв. Долго терпел русский народ, накапливая силы. И в 1480 г. сбросил ненавистное монголо-татарское иго. В 1521 г. Рязанское княжество официально присоединилось к Москве. Земли у реки Воронеж снова вошли в состав Русского государства. Однако жить в Воронежском крае было еще опасно. Золотая орда распалась, но на ее месте возникли другие государства.</w:t>
      </w:r>
    </w:p>
    <w:p w:rsidR="00EE7C36" w:rsidRDefault="006E54DD">
      <w:pPr>
        <w:pStyle w:val="a3"/>
        <w:divId w:val="2021617776"/>
      </w:pPr>
      <w:r>
        <w:t xml:space="preserve">Некоторые из них, например, Казанское, Астраханское и Крымское ханства, находились рядом с Россией. В южной степной части Воронежского края продолжали кочевать монголо-татары. </w:t>
      </w:r>
    </w:p>
    <w:p w:rsidR="00EE7C36" w:rsidRDefault="006E54DD">
      <w:pPr>
        <w:pStyle w:val="a3"/>
        <w:divId w:val="2021617776"/>
      </w:pPr>
      <w:r>
        <w:rPr>
          <w:b/>
          <w:bCs/>
        </w:rPr>
        <w:t>Исторический документ</w:t>
      </w:r>
    </w:p>
    <w:p w:rsidR="00EE7C36" w:rsidRDefault="006E54DD">
      <w:pPr>
        <w:pStyle w:val="a3"/>
        <w:divId w:val="2021617776"/>
      </w:pPr>
      <w:r>
        <w:t>Указание воронежскому воеводе о принятии мер предосторожности в связи с появлением татар:</w:t>
      </w:r>
    </w:p>
    <w:p w:rsidR="00EE7C36" w:rsidRDefault="006E54DD">
      <w:pPr>
        <w:pStyle w:val="a3"/>
        <w:divId w:val="2021617776"/>
      </w:pPr>
      <w:r>
        <w:rPr>
          <w:i/>
          <w:iCs/>
        </w:rPr>
        <w:t>11 сентября 1652 г.</w:t>
      </w:r>
    </w:p>
    <w:p w:rsidR="00EE7C36" w:rsidRDefault="006E54DD">
      <w:pPr>
        <w:pStyle w:val="a3"/>
        <w:divId w:val="2021617776"/>
      </w:pPr>
      <w:r>
        <w:rPr>
          <w:i/>
          <w:iCs/>
        </w:rPr>
        <w:t>«От царя и великого князя Алексея Михайловича всеа Русии на Воронаж воеводе нашему князю Василью Петровичу Кропоткину… И как к тебе ся наша грамота придет, и ты б на Воронаже жил с великим береженьем, станичников на поле к урочищам посылал и про татар проведывал всякими обычаи, чтоб татаровя к воронежским крепостям и к Воронажу безвестно не пришли и дурна какова не учинили, и по валу б у всяких земляных и у деревянных крепостей и в городках и на башнях служилых людей в день и в ночь держал…»</w:t>
      </w:r>
      <w:bookmarkStart w:id="8" w:name="_ftnref9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"_ftn9"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[9]</w:t>
      </w:r>
      <w:r>
        <w:rPr>
          <w:i/>
          <w:iCs/>
        </w:rPr>
        <w:fldChar w:fldCharType="end"/>
      </w:r>
      <w:bookmarkEnd w:id="8"/>
    </w:p>
    <w:p w:rsidR="00EE7C36" w:rsidRDefault="006E54DD">
      <w:pPr>
        <w:pStyle w:val="a3"/>
        <w:divId w:val="2021617776"/>
      </w:pPr>
      <w:r>
        <w:t xml:space="preserve">И все же, несмотря на опасность, наиболее смелые жители Рязанского края в XVI в. продолжают осваивать воронежские угодья. В лесных районах по берегам Воронежа они охотятся на зверей, ловят рыбу, занимаются бортничеством (сбором меда диких пчел). </w:t>
      </w:r>
    </w:p>
    <w:p w:rsidR="00EE7C36" w:rsidRDefault="00191C23">
      <w:pPr>
        <w:pStyle w:val="a3"/>
        <w:divId w:val="2021617776"/>
      </w:pPr>
      <w:r>
        <w:rPr>
          <w:noProof/>
        </w:rPr>
        <w:pict>
          <v:shape id="_x0000_i1040" type="#_x0000_t75" style="width:249pt;height:249pt">
            <v:imagedata r:id="rId5" o:title=""/>
          </v:shape>
        </w:pict>
      </w:r>
    </w:p>
    <w:p w:rsidR="00EE7C36" w:rsidRDefault="006E54DD">
      <w:pPr>
        <w:pStyle w:val="a3"/>
        <w:divId w:val="2021617776"/>
      </w:pPr>
      <w:r>
        <w:t>Река Воронеж</w:t>
      </w:r>
    </w:p>
    <w:p w:rsidR="00EE7C36" w:rsidRDefault="006E54DD">
      <w:pPr>
        <w:pStyle w:val="a3"/>
        <w:divId w:val="2021617776"/>
      </w:pPr>
      <w:r>
        <w:t>Важной вехой в истории воронежского края стало основание горо</w:t>
      </w:r>
      <w:r>
        <w:softHyphen/>
        <w:t>да Воронежа. Строительство города началось в 1585 го</w:t>
      </w:r>
      <w:r>
        <w:softHyphen/>
        <w:t>ду и было продолжено в следующем, 1586 году. Тогда же город Воронеж выставил свои сторожи в придонскую степь. Под защитой города; поблизости от него, в конце XVI – начале XVII века возникли первые села и де</w:t>
      </w:r>
      <w:r>
        <w:softHyphen/>
        <w:t>ревни (Айдарово; Березово, Боровое, Животинное, Рамонь, Репное, Чертовицкое, Ямное и другие). В 1615 году в новом Воронежском уезде существовало уже 59 поселений.</w:t>
      </w:r>
    </w:p>
    <w:p w:rsidR="00EE7C36" w:rsidRDefault="006E54DD">
      <w:pPr>
        <w:pStyle w:val="a3"/>
        <w:divId w:val="2021617776"/>
      </w:pPr>
      <w:r>
        <w:t>Однако   заселение  и  хозяйственное  освоение   Воро</w:t>
      </w:r>
      <w:r>
        <w:softHyphen/>
        <w:t>нежского  края  русскими людьми  в XVI  и XVII  веках оказалось   непростым,   нелегким   делом.   Главным   пре</w:t>
      </w:r>
      <w:r>
        <w:softHyphen/>
        <w:t>пятствием было очень неприятное для России соседст</w:t>
      </w:r>
      <w:r>
        <w:softHyphen/>
        <w:t>во  Крымского ханства.  Крымские  и  ногайские татары совершали грабительские набеги на Воронежский край, уводили в плен, в рабство мужчин, женщин, детей, угоняли  скот,  разрушали  жилища,  топтали поля.  Основную часть населения края составляли тогда мелкие слу</w:t>
      </w:r>
      <w:r>
        <w:softHyphen/>
        <w:t>жилые  люди:   стрельцы,   казаки,   пушкари,  поселенные драгуны,  солдаты,  рейтары,  дети  боярские.  Это  были одновременно и воины и земледельцы. Для защиты от татарских   набегов   они  строили   земляные   и   деревян</w:t>
      </w:r>
      <w:r>
        <w:softHyphen/>
        <w:t>ные   укрепления,  отражали  нападения  татар.  Они   же начали распахивать целинные земли.</w:t>
      </w:r>
    </w:p>
    <w:p w:rsidR="00EE7C36" w:rsidRDefault="006E54DD">
      <w:pPr>
        <w:pStyle w:val="a3"/>
        <w:divId w:val="2021617776"/>
      </w:pPr>
      <w:r>
        <w:t>В середине XVII века (1635—1658 гг.) русскими людьми на путях набегов крымских татар была соору</w:t>
      </w:r>
      <w:r>
        <w:softHyphen/>
        <w:t>жена 800-километровая укрепленная линия – Белго</w:t>
      </w:r>
      <w:r>
        <w:softHyphen/>
        <w:t>родская черта (она получила такое название потому, что управление ею на первых порах осуществлялось из города Белгорода). «Черту» составили города-крепости, земляные валы, сплошные линии деревянных заборов. Были использованы и естественные препятствия для та</w:t>
      </w:r>
      <w:r>
        <w:softHyphen/>
        <w:t>тарской конницы: реки, леса, болота. Белгородская чер</w:t>
      </w:r>
      <w:r>
        <w:softHyphen/>
        <w:t>та прошла и через Воронежский край. Как крепости «на черте» были построены в пределах современной Воронежской области города Острогожск, Коротояк, Ольшанск, Урыв, Костенек, Орлов. Городом «на черте» стал и Воронеж. Белгородская черта защитила от та</w:t>
      </w:r>
      <w:r>
        <w:softHyphen/>
        <w:t>тарских вторжений северо-западный угол территории современной Воронежской области. «За чертой» в Во</w:t>
      </w:r>
      <w:r>
        <w:softHyphen/>
        <w:t>ронежском крае постоянных поселений до 90-х годов XVII века не существовало, там находились промысло</w:t>
      </w:r>
      <w:r>
        <w:softHyphen/>
        <w:t>вые угодья (ухожьи, или юрты), временные арендато</w:t>
      </w:r>
      <w:r>
        <w:softHyphen/>
        <w:t>ры которых из числа служилых людей ловили рыбу, собирали мед диких пчел, добывали пушных зве</w:t>
      </w:r>
      <w:r>
        <w:softHyphen/>
        <w:t>рей.</w:t>
      </w:r>
    </w:p>
    <w:p w:rsidR="00EE7C36" w:rsidRDefault="006E54DD">
      <w:pPr>
        <w:pStyle w:val="1"/>
        <w:divId w:val="2021617776"/>
      </w:pPr>
      <w:r>
        <w:t>ГОРОД-КРЕПОСТЬ ВОРОНЕЖ</w:t>
      </w:r>
    </w:p>
    <w:p w:rsidR="00EE7C36" w:rsidRPr="006E54DD" w:rsidRDefault="006E54DD">
      <w:pPr>
        <w:pStyle w:val="a3"/>
        <w:divId w:val="2021617776"/>
      </w:pPr>
      <w:r>
        <w:t>Присоединение к Москве Рязанского княжества в 1521 г. завершило объедине</w:t>
      </w:r>
      <w:r>
        <w:softHyphen/>
        <w:t>ние русских земель в единое централизованное государство. Удачные походы Ивана IV на Волгу в 1552 и 1556 гг. привели к ликвидации Казанского и Астраханского ханств. Но южные границы России по-прежнему нуждались в защите. Для наблюдения за продвижением крымских татар, постоянно нападавших на южнорусские рубежи, в XVI в. была организована сторожевая служба. Она состояла из сторож и станиц. Сторожа – это наблюдательный пункт, на котором находилось несколько всадников-сторожей. Они контролировали определенный участок на пути возможного прихода татар. Станица – это конная разведка. Станичники должны были доехать до указанного места, выяснить обстановку, вернуться и доложить об увиденном. Кроме того, далеко в степи с ранней весны и до поздней осени устанавливались крупные сторожевые посты, на каждом из которых насчитывалось от нескольких десятков до ста сторожей. Два таких сторожевых поста располагались в пределах современной Воронежской области.</w:t>
      </w:r>
    </w:p>
    <w:p w:rsidR="00EE7C36" w:rsidRDefault="006E54DD">
      <w:pPr>
        <w:pStyle w:val="a3"/>
        <w:divId w:val="2021617776"/>
      </w:pPr>
      <w:r>
        <w:t>Один находился недалеко от г. Лиски, другой – недалеко от места впадения р. Вороны в р. Хопер. Для затруднения подхода татар к крайним русским городам правительство практиковало также поджог травы в степи на огромной территории. Известно, например, что в 1571 г. такой поджог травы был организован в пределах нынешней Воронежской области.</w:t>
      </w:r>
    </w:p>
    <w:p w:rsidR="00EE7C36" w:rsidRDefault="006E54DD">
      <w:pPr>
        <w:pStyle w:val="a3"/>
        <w:divId w:val="2021617776"/>
      </w:pPr>
      <w:r>
        <w:t> И все же этих мер было недостаточно. Южные и юго-восточные границы России XVI в., по существу, оставались открытыми.</w:t>
      </w:r>
    </w:p>
    <w:p w:rsidR="00EE7C36" w:rsidRDefault="006E54DD">
      <w:pPr>
        <w:pStyle w:val="a3"/>
        <w:divId w:val="2021617776"/>
      </w:pPr>
      <w:r>
        <w:t>В XVI в. татары совершили множество крупных и мелких набегов на Русское государство. Во время крупных набегов в походах участвовали десятки тысяч татар-конников. Каждый всадник был вооружен саблей, луком и колчаном с 18-20 стрелами, ножом, шилом, огнивом для добывания огня и длинными ременными веревками для вязания пленных.</w:t>
      </w:r>
    </w:p>
    <w:p w:rsidR="00EE7C36" w:rsidRDefault="006E54DD">
      <w:pPr>
        <w:pStyle w:val="a3"/>
        <w:divId w:val="2021617776"/>
      </w:pPr>
      <w:r>
        <w:t>В поход татары отправлялись обычно летом, но иногда совершали и зимние набеги. Придя в район, заселенный русскими или украинцами, татарское войско применяло метод облавы. Отряды по несколько сот человек рассыпались по деревням, окружали их, а затем начинали грабить, жечь, резать тех, кто сопротивлялся. Заканчивался набег уводом оставшихся в живых здоровых мужчин, женщин, детей, а также быков, коров, лошадей, овец, коз. Домашний скот использовался в хозяйстве кочевников. Пленников продавали на рабских рынках Северного Причерноморья и Средиземноморья.</w:t>
      </w:r>
    </w:p>
    <w:p w:rsidR="00EE7C36" w:rsidRDefault="006E54DD">
      <w:pPr>
        <w:pStyle w:val="a3"/>
        <w:divId w:val="2021617776"/>
      </w:pPr>
      <w:r>
        <w:t>Кроме крымских татар во второй половине XVI в. на юге России появляется еще один сильный и опасный противник ногайские татары. После разгрома Астраханского ханства часть ногайских татар, живших здесь, откочевала на крымскую сторону и заняла территорию на правом берегу Волги и Прикубанье (от Кубани до Дона). Во главе этих татар стоял мурза Казы Ураков. Он основал улус Казы Уракова, или Малую Ногайскую орду. Казы Ураков стал союзником крымского хана и турецкого султана. При нем обозначилось четкое направление Ногайской татарской дороги. Она пролегла восточнее Дона, через верховья р. Битюга в пределах современной Воронежской области, между реками Польным Воронежем и Цной и далее к юго-восточным рубежам России. Наряду с  татарскими дорогами, шедшими со стороны Крыма (Муравской, Изюмской и Кальмиусской), Ногайская дорога (сакма) в XVI в. и позже находилась под пристальным вниманием русского правительства. По ней ногайские татары вторгались в пределы, рязанских, рижских, шацких и других юго-восточных русских земель и так же, как и крымские татары, грабили и сжигали населенные пункты, вытаптывали поля, угоняли скот, убивали и уводили в рабство тысячи русских людей.</w:t>
      </w:r>
    </w:p>
    <w:p w:rsidR="00EE7C36" w:rsidRDefault="006E54DD">
      <w:pPr>
        <w:pStyle w:val="a3"/>
        <w:divId w:val="2021617776"/>
      </w:pPr>
      <w:r>
        <w:t>Исторический опыт подсказывал, что предупреждать жителей пограничных районов о приходах татар мало, нужно было давать отпор татарам впереди окраинных южнорусских районов до того, как они вступят в пределы постоянных населенных пунктов. С этой целью в конце XVI в. правительством было решено строить города-крепости далеко в степи, на пересечении или вблизи татарских дорог. По предположению доктора исторических наук, профессора В.П. Загоровского, в ноябре 1585 г. было решено построить две такие крепости: на крымской стороне Дона – Ливны, на ногайской стороне – Воронеж. Немалую роль в основании названных городов сыграли появление в 1585 г. польско-литовских военных отрядов в пределах современной Воронежской области, а также близость вольницы донских казаков. Несколько позже на крымской стороне было поставлено еще 6 городов-крепостей: Елец (1592 г.), Белгород (1596 г.), Курск (1596 г.), Оскол (1596 г.), Царев-Борисов (1599 г.), Валуйки (1599 г.).</w:t>
      </w:r>
    </w:p>
    <w:p w:rsidR="00EE7C36" w:rsidRDefault="006E54DD">
      <w:pPr>
        <w:pStyle w:val="a3"/>
        <w:divId w:val="2021617776"/>
      </w:pPr>
      <w:r>
        <w:t>К сожалению, царский указ об основании города-крепости Воронежа не сохранился или пока не найден учеными. Сохранилась лишь выдержка из этого указа, в которой не называется дата основания Воронежа и которая помещена в распоряжении боярина Н.Р. Юрьева о реорганизации сторожевой службы на южной окраине России от 1 марта 1586 г.</w:t>
      </w:r>
    </w:p>
    <w:p w:rsidR="00EE7C36" w:rsidRDefault="006E54DD">
      <w:pPr>
        <w:pStyle w:val="a3"/>
        <w:divId w:val="2021617776"/>
      </w:pPr>
      <w:r>
        <w:t>Из распоряжения боярина Юрьева, если читать его внимательно и вдумчиво, ясно, что 1 марта 1586 г. в Москве заседала правительственная комиссия. Она обсуждала вопрос об организации сторожевой службы на юге России на 1586 г. К началу работы комиссии воронежский воевода, подобно тому, как это делал воевода г. Ливен, прислал свои предложения о расстановке сторож в зоне Воронежа. Для подтверждения существования на 1 марта 1586 г. "нового" города Воронежа в распоря</w:t>
      </w:r>
      <w:r>
        <w:softHyphen/>
        <w:t>жение об организации сторожевой службы на юге России и был включен отрывок из царского указа об основании Воронежа. Существуют и другие версии о дате основания Воронежа, но пока они не получили научного подтверждения.</w:t>
      </w:r>
    </w:p>
    <w:p w:rsidR="00EE7C36" w:rsidRDefault="006E54DD">
      <w:pPr>
        <w:pStyle w:val="a3"/>
        <w:divId w:val="2021617776"/>
      </w:pPr>
      <w:r>
        <w:t>Город-крепость Воронеж был поставлен на правом крутом берегу p. Воронежа, примерно на том месте, где сейчас находится главный корпус Воронежского государственного университета (Университетская площадь, 1). Его окружали крепостные стены высотой 6 м. Среди стен возвышались башни высокой до 20 м. С трех сторон воронежскую крепость защищал крутой обрыв к реке, с четвертой был прорыт глубокий ров. На случай осады крепость имела тайник – подземный ход к реке. И башни, и стены имели бойницы для пушек и были хорошо приспособлены для обороны крепости.</w:t>
      </w:r>
    </w:p>
    <w:p w:rsidR="00EE7C36" w:rsidRDefault="00191C23">
      <w:pPr>
        <w:pStyle w:val="a3"/>
        <w:divId w:val="2021617776"/>
      </w:pPr>
      <w:r>
        <w:rPr>
          <w:noProof/>
        </w:rPr>
        <w:pict>
          <v:shape id="_x0000_i1043" type="#_x0000_t75" style="width:262.5pt;height:290.25pt">
            <v:imagedata r:id="rId6" o:title=""/>
          </v:shape>
        </w:pict>
      </w:r>
    </w:p>
    <w:p w:rsidR="00EE7C36" w:rsidRDefault="006E54DD">
      <w:pPr>
        <w:pStyle w:val="a3"/>
        <w:divId w:val="2021617776"/>
      </w:pPr>
      <w:r>
        <w:rPr>
          <w:i/>
          <w:iCs/>
        </w:rPr>
        <w:t>Пушки времен Петра I</w:t>
      </w:r>
    </w:p>
    <w:p w:rsidR="00EE7C36" w:rsidRDefault="006E54DD">
      <w:pPr>
        <w:pStyle w:val="a3"/>
        <w:divId w:val="2021617776"/>
      </w:pPr>
      <w:r>
        <w:t>Руководил строительством Воронежской крепости Семен Федорович Сабуров. Выходец из знатного боярского рода, С.Ф. Сабуров был назначен сюда правительством и стал первым воронежским воеводой. Ему помогали дети боярские (мелкие помещики) Василий Григорьевич Биркин и Иван Никитович Судаков (Мясной).</w:t>
      </w:r>
    </w:p>
    <w:p w:rsidR="00EE7C36" w:rsidRDefault="006E54DD">
      <w:pPr>
        <w:pStyle w:val="a3"/>
        <w:divId w:val="2021617776"/>
      </w:pPr>
      <w:r>
        <w:t>Строителями и первыми жителями Воронежа были русские служилые люди: стрельцы, казаки, пушкари, воротники. строили крепость, несли пограничную службу и, если было, вступали в открытый бой с татарами.</w:t>
      </w:r>
    </w:p>
    <w:p w:rsidR="00EE7C36" w:rsidRDefault="006E54DD">
      <w:pPr>
        <w:pStyle w:val="5"/>
        <w:divId w:val="2021617776"/>
      </w:pPr>
      <w:r>
        <w:t>Исторический документ</w:t>
      </w:r>
    </w:p>
    <w:p w:rsidR="00EE7C36" w:rsidRPr="006E54DD" w:rsidRDefault="006E54DD">
      <w:pPr>
        <w:pStyle w:val="a3"/>
        <w:divId w:val="2021617776"/>
      </w:pPr>
      <w:r>
        <w:t>Распоряжение боярина Н.Р. Юрьева о реорганизации сторожевой службы на южной окраине России:</w:t>
      </w:r>
    </w:p>
    <w:p w:rsidR="00EE7C36" w:rsidRDefault="006E54DD">
      <w:pPr>
        <w:pStyle w:val="a3"/>
        <w:divId w:val="2021617776"/>
      </w:pPr>
      <w:r>
        <w:rPr>
          <w:i/>
          <w:iCs/>
        </w:rPr>
        <w:t>1 марта 1586</w:t>
      </w:r>
    </w:p>
    <w:p w:rsidR="00EE7C36" w:rsidRDefault="006E54DD">
      <w:pPr>
        <w:pStyle w:val="a3"/>
        <w:divId w:val="2021617776"/>
      </w:pPr>
      <w:r>
        <w:rPr>
          <w:i/>
          <w:iCs/>
        </w:rPr>
        <w:t>"И 94-го году марта в 1 день</w:t>
      </w:r>
      <w:bookmarkStart w:id="9" w:name="_ftnref10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"_ftn10"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[10]</w:t>
      </w:r>
      <w:r>
        <w:rPr>
          <w:i/>
          <w:iCs/>
        </w:rPr>
        <w:fldChar w:fldCharType="end"/>
      </w:r>
      <w:bookmarkEnd w:id="9"/>
      <w:r>
        <w:rPr>
          <w:i/>
          <w:iCs/>
        </w:rPr>
        <w:t xml:space="preserve"> боярин Никита Романович Юрьев сей росписи слушал и приговорил: на Осколе усть Убли и на Дону на Богатом затоне стоялым головам</w:t>
      </w:r>
      <w:bookmarkStart w:id="10" w:name="_ftnref11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"_ftn11"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[11]</w:t>
      </w:r>
      <w:r>
        <w:rPr>
          <w:i/>
          <w:iCs/>
        </w:rPr>
        <w:fldChar w:fldCharType="end"/>
      </w:r>
      <w:bookmarkEnd w:id="10"/>
      <w:r>
        <w:rPr>
          <w:i/>
          <w:iCs/>
        </w:rPr>
        <w:t xml:space="preserve"> не стояти. По государеву цареву и великого князя Федора Ивановича всея Руси и указу и по приговору бояр князя Федора Ивановича Мстиславского с товарыщи на Сосне, не доезжая Оскола два днища</w:t>
      </w:r>
      <w:bookmarkStart w:id="11" w:name="_ftnref12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"_ftn12"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[12]</w:t>
      </w:r>
      <w:r>
        <w:rPr>
          <w:i/>
          <w:iCs/>
        </w:rPr>
        <w:fldChar w:fldCharType="end"/>
      </w:r>
      <w:bookmarkEnd w:id="11"/>
      <w:r>
        <w:rPr>
          <w:i/>
          <w:iCs/>
        </w:rPr>
        <w:t>, потавить велено город Ливны, а на Дону на Воронеже, не доезжая Богатово затону два днища, велено поставить город Воронеж. А быти на Ливнах и город ставити воеводе князю Володимеру Васильевичю ольцову-Мосальскому да Лукьяну Хрущеву, на Воронеже – воеводе Семену Федоровичу Сабурову, да Ивану Судакову, да Василью Биркину. И каковы будут вести на Ливнах про приход воинских людей на государе</w:t>
      </w:r>
      <w:r>
        <w:rPr>
          <w:i/>
          <w:iCs/>
        </w:rPr>
        <w:softHyphen/>
        <w:t>вы украйны, и с Ливен посылати с вестьми на Воронеж, а с Воронежа по тому ж на Ливны с вестьми посылати. А ехати которыми дорогами поближе и бережнее, а сторожи воеводам поставити, присмотря в которых местех пригоже, и станицы по тому ж посылати присмотря. Да о том же отписати к государю. И воеводы с Воронежа и с Ливен к государю писали и сторожевые росписи прислали. А куды с Ливен на Воронеж и с Вороне</w:t>
      </w:r>
      <w:r>
        <w:rPr>
          <w:i/>
          <w:iCs/>
        </w:rPr>
        <w:softHyphen/>
        <w:t>жа на Ливны для вестей и станицы посылати к которым урочищем не прислали..."</w:t>
      </w:r>
      <w:bookmarkStart w:id="12" w:name="_ftnref13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"_ftn13"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[13]</w:t>
      </w:r>
      <w:r>
        <w:rPr>
          <w:i/>
          <w:iCs/>
        </w:rPr>
        <w:fldChar w:fldCharType="end"/>
      </w:r>
      <w:bookmarkEnd w:id="12"/>
      <w:r>
        <w:rPr>
          <w:i/>
          <w:iCs/>
        </w:rPr>
        <w:t xml:space="preserve"> </w:t>
      </w:r>
    </w:p>
    <w:p w:rsidR="00EE7C36" w:rsidRDefault="00191C23">
      <w:pPr>
        <w:pStyle w:val="a3"/>
        <w:divId w:val="2021617776"/>
      </w:pPr>
      <w:r>
        <w:rPr>
          <w:noProof/>
        </w:rPr>
        <w:pict>
          <v:shape id="_x0000_i1046" type="#_x0000_t75" style="width:467.25pt;height:274.5pt">
            <v:imagedata r:id="rId7" o:title=""/>
          </v:shape>
        </w:pict>
      </w:r>
    </w:p>
    <w:p w:rsidR="00EE7C36" w:rsidRDefault="006E54DD">
      <w:pPr>
        <w:pStyle w:val="a3"/>
        <w:divId w:val="2021617776"/>
      </w:pPr>
      <w:r>
        <w:t>Воронеж</w:t>
      </w:r>
    </w:p>
    <w:p w:rsidR="00EE7C36" w:rsidRDefault="006E54DD">
      <w:pPr>
        <w:pStyle w:val="a3"/>
        <w:divId w:val="2021617776"/>
      </w:pPr>
      <w:r>
        <w:t>На высоких кручах, по</w:t>
      </w:r>
      <w:r>
        <w:softHyphen/>
        <w:t>росших дремучим лесом, встал Воронеж-город. Его де</w:t>
      </w:r>
      <w:r>
        <w:softHyphen/>
        <w:t>ревянные стены и восемнадцать сторожевых башен воз</w:t>
      </w:r>
      <w:r>
        <w:softHyphen/>
        <w:t>никли враз, за одно лето: Москва велела строить не мешкая, – на краю степи нужен был город-крепость, чтобы зорко глядеть на юго-восток, блюсти Русь от разбойничьих набегов кочевых племен. С высоких крепостных стен глядели стрельцы в неохватные синие просторы заречья: далеко в степь, в Дикое поле, уходили конные разъезды казаков-раз</w:t>
      </w:r>
      <w:r>
        <w:softHyphen/>
        <w:t>ведчиков.</w:t>
      </w:r>
    </w:p>
    <w:p w:rsidR="00EE7C36" w:rsidRDefault="006E54DD">
      <w:pPr>
        <w:pStyle w:val="a3"/>
        <w:divId w:val="2021617776"/>
      </w:pPr>
      <w:r>
        <w:rPr>
          <w:b/>
          <w:bCs/>
        </w:rPr>
        <w:t>Исторический документ</w:t>
      </w:r>
    </w:p>
    <w:p w:rsidR="00EE7C36" w:rsidRDefault="006E54DD">
      <w:pPr>
        <w:pStyle w:val="a3"/>
        <w:divId w:val="2021617776"/>
      </w:pPr>
      <w:r>
        <w:t>Описание Воронежской крепости:</w:t>
      </w:r>
    </w:p>
    <w:p w:rsidR="00EE7C36" w:rsidRDefault="006E54DD">
      <w:pPr>
        <w:pStyle w:val="a3"/>
        <w:divId w:val="2021617776"/>
      </w:pPr>
      <w:r>
        <w:rPr>
          <w:i/>
          <w:iCs/>
        </w:rPr>
        <w:t> 1678 г.</w:t>
      </w:r>
    </w:p>
    <w:p w:rsidR="00EE7C36" w:rsidRDefault="006E54DD">
      <w:pPr>
        <w:pStyle w:val="a3"/>
        <w:divId w:val="2021617776"/>
      </w:pPr>
      <w:r>
        <w:rPr>
          <w:i/>
          <w:iCs/>
        </w:rPr>
        <w:t>«По книгам с Воронежа стольника</w:t>
      </w:r>
      <w:bookmarkStart w:id="13" w:name="_ftnref14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"_ftn14"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[14]</w:t>
      </w:r>
      <w:r>
        <w:rPr>
          <w:i/>
          <w:iCs/>
        </w:rPr>
        <w:fldChar w:fldCharType="end"/>
      </w:r>
      <w:bookmarkEnd w:id="13"/>
      <w:r>
        <w:rPr>
          <w:i/>
          <w:iCs/>
        </w:rPr>
        <w:t xml:space="preserve"> и воеводы Максима Карташова, город Воронеж построен вновь в 179 году</w:t>
      </w:r>
      <w:bookmarkStart w:id="14" w:name="_ftnref15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"_ftn15"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[15]</w:t>
      </w:r>
      <w:r>
        <w:rPr>
          <w:i/>
          <w:iCs/>
        </w:rPr>
        <w:fldChar w:fldCharType="end"/>
      </w:r>
      <w:bookmarkEnd w:id="14"/>
      <w:r>
        <w:rPr>
          <w:i/>
          <w:iCs/>
        </w:rPr>
        <w:t xml:space="preserve"> на реке Воронеже на Крымской стороне…</w:t>
      </w:r>
      <w:bookmarkStart w:id="15" w:name="_ftnref16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"_ftn16"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[16]</w:t>
      </w:r>
      <w:r>
        <w:rPr>
          <w:i/>
          <w:iCs/>
        </w:rPr>
        <w:fldChar w:fldCharType="end"/>
      </w:r>
      <w:bookmarkEnd w:id="15"/>
      <w:r>
        <w:rPr>
          <w:i/>
          <w:iCs/>
        </w:rPr>
        <w:t xml:space="preserve"> Город Воронеж рублен в дубовом лесу, накрыт тесом, по городу 17 башен, в том числе 5 башен с проезжими воротами, 12 башен глухих, в том большом городе малый городок, в том городке 2 башни старые, не крыты. По мере около всего города и с башенными стены 801 сажень, около города с 3 сторон ров в глубину 3 сажень, во рву честик</w:t>
      </w:r>
      <w:bookmarkStart w:id="16" w:name="_ftnref17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"_ftn17"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[17]</w:t>
      </w:r>
      <w:r>
        <w:rPr>
          <w:i/>
          <w:iCs/>
        </w:rPr>
        <w:fldChar w:fldCharType="end"/>
      </w:r>
      <w:bookmarkEnd w:id="16"/>
      <w:r>
        <w:rPr>
          <w:i/>
          <w:iCs/>
        </w:rPr>
        <w:t>, да подле рву бит частокол, а с 3 стороны города река Воронеж, из малого городка тайник</w:t>
      </w:r>
      <w:bookmarkStart w:id="17" w:name="_ftnref18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"_ftn18"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[18]</w:t>
      </w:r>
      <w:r>
        <w:rPr>
          <w:i/>
          <w:iCs/>
        </w:rPr>
        <w:fldChar w:fldCharType="end"/>
      </w:r>
      <w:bookmarkEnd w:id="17"/>
      <w:r>
        <w:rPr>
          <w:i/>
          <w:iCs/>
        </w:rPr>
        <w:t>, в тайнике колодезь родник…»</w:t>
      </w:r>
      <w:bookmarkStart w:id="18" w:name="_ftnref19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"_ftn19"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[19]</w:t>
      </w:r>
      <w:r>
        <w:rPr>
          <w:i/>
          <w:iCs/>
        </w:rPr>
        <w:fldChar w:fldCharType="end"/>
      </w:r>
      <w:bookmarkEnd w:id="18"/>
    </w:p>
    <w:p w:rsidR="00EE7C36" w:rsidRDefault="006E54DD">
      <w:pPr>
        <w:pStyle w:val="a3"/>
        <w:divId w:val="2021617776"/>
      </w:pPr>
      <w:r>
        <w:rPr>
          <w:i/>
          <w:iCs/>
        </w:rPr>
        <w:t> </w:t>
      </w:r>
    </w:p>
    <w:p w:rsidR="00EE7C36" w:rsidRDefault="006E54DD">
      <w:pPr>
        <w:pStyle w:val="a3"/>
        <w:divId w:val="2021617776"/>
      </w:pPr>
      <w:r>
        <w:t xml:space="preserve">До середины семнадцатого века тревожной жизнью живут воронежские степи. Еще нет-нет да вспыхнет зарево пожара то над Нелжей-сельцом, то над карачунской обителью; нет-нет да налетят ночным воровским набегом на беззащитную деревеньку шумные шайки вершников. </w:t>
      </w:r>
    </w:p>
    <w:p w:rsidR="00EE7C36" w:rsidRDefault="006E54DD">
      <w:pPr>
        <w:pStyle w:val="a3"/>
        <w:divId w:val="2021617776"/>
      </w:pPr>
      <w:r>
        <w:t xml:space="preserve">Россия в XVII в. была феодальным государством. Крепостной гнет усиливался. Чтобы заинтересовать мелких служилых людей в пограничной военной службе, им раздавались в Воронежском крае земельные участки. Это не было случайностью. Земля в то время была главной ценностью в жизни людей. Владея землей, служилые люди как бы экономически подтверждали свое положение хотя и мелких, но все же феодалов. Земли же в малоосвоенных районах юга России было очень много. Однако, военные походы часто отрывали людей от земледелия и скотоводства. Их хозяйства разорялись. По мере того, как роль Белгородской черты как оборонительного сооружения к концу XVII в. снижалась, положение служилых людей в Воронежском крае все больше осложнялось. В государстве шел постепенный процесс создания русской регулярной армии, и правительство переставало проявлять заинтересованность в военной службе стрельцов, казаков, пушкарей. Мелких служилых людей стали облагать большими налогами, угнетать, как крестьян. В Воронежский край стали переселяться помещики-феодалы. Складывается крупное помещичье землевладение. В крупных феодалов постепенно превращаются Воронежские монастыри – Успенский мужской монастырь, Алексеевский Акатов мужской монастырь и Покровский женский монастырь. Самый богатый среди них – Алексеевский Акатов монастырь в 1674 году одевается в камень. Вместо деревянной церкви при монастыре в этом же году строятся каменная церковь и каменная колокольня. Колокольня, или звонница, как говорили в те времена на Руси, была особенно интересной. Выполненная в шатровом стиле, она являлась типичной русской постройкой. </w:t>
      </w:r>
    </w:p>
    <w:tbl>
      <w:tblPr>
        <w:tblpPr w:leftFromText="45" w:rightFromText="45" w:vertAnchor="text"/>
        <w:tblW w:w="445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</w:tblGrid>
      <w:tr w:rsidR="00EE7C36">
        <w:trPr>
          <w:divId w:val="1792358801"/>
          <w:tblCellSpacing w:w="0" w:type="dxa"/>
        </w:trPr>
        <w:tc>
          <w:tcPr>
            <w:tcW w:w="0" w:type="auto"/>
            <w:hideMark/>
          </w:tcPr>
          <w:p w:rsidR="00EE7C36" w:rsidRPr="006E54DD" w:rsidRDefault="00191C23">
            <w:pPr>
              <w:pStyle w:val="a3"/>
            </w:pPr>
            <w:r>
              <w:rPr>
                <w:noProof/>
              </w:rPr>
              <w:pict>
                <v:shape id="_x0000_i1049" type="#_x0000_t75" style="width:183.75pt;height:341.25pt">
                  <v:imagedata r:id="rId8" o:title=""/>
                </v:shape>
              </w:pict>
            </w:r>
          </w:p>
          <w:p w:rsidR="00EE7C36" w:rsidRPr="006E54DD" w:rsidRDefault="006E54DD">
            <w:pPr>
              <w:pStyle w:val="a3"/>
            </w:pPr>
            <w:r w:rsidRPr="006E54DD">
              <w:t>Звонница Акатова монастыря</w:t>
            </w:r>
          </w:p>
        </w:tc>
      </w:tr>
    </w:tbl>
    <w:p w:rsidR="00EE7C36" w:rsidRPr="006E54DD" w:rsidRDefault="006E54DD">
      <w:pPr>
        <w:pStyle w:val="a3"/>
        <w:divId w:val="2021617776"/>
      </w:pPr>
      <w:r>
        <w:t>Полуразрушенная каменная звонница Акатова монастыря и сейчас украшает Воронеж, напоминая о том далеком времени (находится она на улице Освобождения Труда). Каменные постройки Акатова монастыря долго были единственными каменными сооружениями не только в Воронеже, но и во всем крае.</w:t>
      </w:r>
    </w:p>
    <w:p w:rsidR="00EE7C36" w:rsidRDefault="006E54DD">
      <w:pPr>
        <w:pStyle w:val="3"/>
        <w:divId w:val="2021617776"/>
      </w:pPr>
      <w:r>
        <w:t xml:space="preserve">ПОСТРОЕНИЕ РУССКОГО ФЛОТА </w:t>
      </w:r>
      <w:r>
        <w:br/>
        <w:t>НА РЕКЕ ВОРОНЕЖ</w:t>
      </w:r>
    </w:p>
    <w:p w:rsidR="00EE7C36" w:rsidRPr="006E54DD" w:rsidRDefault="006E54DD">
      <w:pPr>
        <w:pStyle w:val="a3"/>
        <w:divId w:val="2021617776"/>
      </w:pPr>
      <w:r>
        <w:t>Подъем социально-экономической, политической и культурной жизни Воронежского края в конце XVII – первой четверти XVIII в. был вызван оживлением внешнеполитической деятельности России на юге. Окрепшее к этому времени Российское государство начало открытую борьбу с Турцией и Крымским ханством. Однако первый Азовский поход Петра I в 1965 г. закончился неудачей. У русской армии не было морских судов, и турки беспрепятственно подвозили по морю подкрепление в крепость. Стало ясно, что без военного морского флота Россия взять Азов не сможет.</w:t>
      </w:r>
    </w:p>
    <w:p w:rsidR="00EE7C36" w:rsidRDefault="006E54DD">
      <w:pPr>
        <w:pStyle w:val="a3"/>
        <w:divId w:val="2021617776"/>
      </w:pPr>
      <w:r>
        <w:t xml:space="preserve">Подготовку ко второму Азовскому походу Петр I решил начать со строительства военных морских кораблей в Воронеже. В Воронежском крае в то время росли превосходные корабельные леса. Местные воронежские жители имели долголетний опыт построения речных судов, лодок, плотов. Наконец, река Дон служила прямой дорогой от Воронежа до Азова. </w:t>
      </w:r>
    </w:p>
    <w:p w:rsidR="00EE7C36" w:rsidRDefault="006E54DD">
      <w:pPr>
        <w:pStyle w:val="a3"/>
        <w:divId w:val="2021617776"/>
      </w:pPr>
      <w:r>
        <w:t>Таким образом, история Воронежа и Воронежского края конца XVII – первой половины XVIII в. тесно связана с именем и деятельностью Петра I. В феврале 1696 г. Петр I впервые приехал в Воронеж. С 1696 г. по 1722 г. Петр I неоднократно бывал здесь, иногда жил по несколько месяцев. С Воронежским краем в значительном мере связано начало самостоятельной деятельности Петра I как государственного деятеля, дипломата, военного полководца и кораблестроителя. Воронеж при Петре I на короткое время стал важнейшим политическим, административным и культурным центром на юге России. Сюда для переговоров приезжали послы из Пруссии и Дании. Отсюда уезжал видный русский посол Емельян Украинцев для заключения перемирия с Турцию, и Петр I составил для него специальные инструкции. Здесь проходили военные советы, на которых принимались важные государственные решения. Первый военно-морской устав, известный как «Указ по галерам», Петр I написал лично, плавая по Дону и Воронежу. Вместе с Петром I в Воронеж и Воронежский край в конце XVII – первой четверти XVIII в. приезжали А.Д. Меньшиков, Ф.М. Апраксин и многие другие государственные деятели.</w:t>
      </w:r>
    </w:p>
    <w:p w:rsidR="00EE7C36" w:rsidRDefault="00191C23">
      <w:pPr>
        <w:pStyle w:val="a3"/>
        <w:divId w:val="2021617776"/>
      </w:pPr>
      <w:r>
        <w:rPr>
          <w:noProof/>
        </w:rPr>
        <w:pict>
          <v:shape id="_x0000_i1052" type="#_x0000_t75" style="width:467.25pt;height:222pt">
            <v:imagedata r:id="rId9" o:title=""/>
          </v:shape>
        </w:pict>
      </w:r>
    </w:p>
    <w:p w:rsidR="00EE7C36" w:rsidRDefault="006E54DD">
      <w:pPr>
        <w:pStyle w:val="a3"/>
        <w:divId w:val="2021617776"/>
      </w:pPr>
      <w:r>
        <w:t>Вид Воронежа и корабельной верфи. 1702 г.</w:t>
      </w:r>
    </w:p>
    <w:p w:rsidR="00EE7C36" w:rsidRDefault="006E54DD">
      <w:pPr>
        <w:pStyle w:val="a3"/>
        <w:divId w:val="2021617776"/>
      </w:pPr>
      <w:r>
        <w:t xml:space="preserve">Изменился внешний вид Воронежа. Центр его с правого высокого берега переместился к реке. Здесь на берегу реки между современными улицами Чернышевского и Большой Стрелецкой в конце 1695 – начале 1696 г. была заложена судостроительная верфь. На острове, образованном двумя протоками Воронежа, было построено адмиралтейство. В него входили цитадель (крепость) и цейхгауз (здание для хранения военного имущества). Рядом с адмиралтейством расположился парусный двор, на котором изготовляли парусное полотно для судов. </w:t>
      </w:r>
    </w:p>
    <w:p w:rsidR="00EE7C36" w:rsidRDefault="006E54DD">
      <w:pPr>
        <w:pStyle w:val="a3"/>
        <w:divId w:val="2021617776"/>
      </w:pPr>
      <w:r>
        <w:t>Приречный уголок Воронежа сделался его центром, самой людной частью. Верфи, цейхгауз, парусный двор располага</w:t>
      </w:r>
      <w:r>
        <w:softHyphen/>
        <w:t>лись на острове, связанном со старым городом деревянным мостом. Чуть ли не каждый день спускались на воду суда – галеры, брандеры, галеасы; от зари до зари тысячи людей создавали России флот.</w:t>
      </w:r>
    </w:p>
    <w:p w:rsidR="00EE7C36" w:rsidRDefault="006E54DD">
      <w:pPr>
        <w:pStyle w:val="a3"/>
        <w:divId w:val="2021617776"/>
      </w:pPr>
      <w:r>
        <w:rPr>
          <w:b/>
          <w:bCs/>
        </w:rPr>
        <w:t>Исторический документ</w:t>
      </w:r>
    </w:p>
    <w:p w:rsidR="00EE7C36" w:rsidRDefault="006E54DD">
      <w:pPr>
        <w:pStyle w:val="a3"/>
        <w:divId w:val="2021617776"/>
      </w:pPr>
      <w:r>
        <w:t>Выдержки из писем Петра I о судостроении в Воронеже в 1696 г.:</w:t>
      </w:r>
    </w:p>
    <w:p w:rsidR="00EE7C36" w:rsidRDefault="006E54DD">
      <w:pPr>
        <w:pStyle w:val="a3"/>
        <w:divId w:val="2021617776"/>
      </w:pPr>
      <w:r>
        <w:rPr>
          <w:i/>
          <w:iCs/>
        </w:rPr>
        <w:t>Ф.Ю. Ромодановскому, 23 марта 1696 г.</w:t>
      </w:r>
    </w:p>
    <w:p w:rsidR="00EE7C36" w:rsidRDefault="006E54DD">
      <w:pPr>
        <w:pStyle w:val="a3"/>
        <w:divId w:val="2021617776"/>
      </w:pPr>
      <w:r>
        <w:rPr>
          <w:i/>
          <w:iCs/>
        </w:rPr>
        <w:t>«А о здешнем возвещаю, что галеры</w:t>
      </w:r>
      <w:bookmarkStart w:id="19" w:name="_ftnref20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"_ftn20"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[20]</w:t>
      </w:r>
      <w:r>
        <w:rPr>
          <w:i/>
          <w:iCs/>
        </w:rPr>
        <w:fldChar w:fldCharType="end"/>
      </w:r>
      <w:bookmarkEnd w:id="19"/>
      <w:r>
        <w:rPr>
          <w:i/>
          <w:iCs/>
        </w:rPr>
        <w:t xml:space="preserve"> и иные суда строятся; да нынче же зачали делать на прошлых неделях два галиаса</w:t>
      </w:r>
      <w:bookmarkStart w:id="20" w:name="_ftnref21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"_ftn21"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[21]</w:t>
      </w:r>
      <w:r>
        <w:rPr>
          <w:i/>
          <w:iCs/>
        </w:rPr>
        <w:fldChar w:fldCharType="end"/>
      </w:r>
      <w:bookmarkEnd w:id="20"/>
      <w:r>
        <w:rPr>
          <w:i/>
          <w:iCs/>
        </w:rPr>
        <w:t>».</w:t>
      </w:r>
    </w:p>
    <w:p w:rsidR="00EE7C36" w:rsidRDefault="006E54DD">
      <w:pPr>
        <w:pStyle w:val="a3"/>
        <w:divId w:val="2021617776"/>
      </w:pPr>
      <w:r>
        <w:rPr>
          <w:i/>
          <w:iCs/>
        </w:rPr>
        <w:t>Т.Н. Стрешневу, 2 марта 1696 г.</w:t>
      </w:r>
    </w:p>
    <w:p w:rsidR="00EE7C36" w:rsidRDefault="006E54DD">
      <w:pPr>
        <w:pStyle w:val="a3"/>
        <w:divId w:val="2021617776"/>
      </w:pPr>
      <w:r>
        <w:rPr>
          <w:i/>
          <w:iCs/>
        </w:rPr>
        <w:t>«Здесь, слава Богу, все здорово, и суды делаются без мешкоты</w:t>
      </w:r>
      <w:bookmarkStart w:id="21" w:name="_ftnref22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"_ftn22"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[22]</w:t>
      </w:r>
      <w:r>
        <w:rPr>
          <w:i/>
          <w:iCs/>
        </w:rPr>
        <w:fldChar w:fldCharType="end"/>
      </w:r>
      <w:bookmarkEnd w:id="21"/>
      <w:r>
        <w:rPr>
          <w:i/>
          <w:iCs/>
        </w:rPr>
        <w:t>, только после великого дождя был великий мороз так крепкий, что вновь реки стали, за которым морозом дней с пять не работали; а ныне три дня как тепло стало».</w:t>
      </w:r>
      <w:bookmarkStart w:id="22" w:name="_ftnref23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"_ftn23"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[23]</w:t>
      </w:r>
      <w:r>
        <w:rPr>
          <w:i/>
          <w:iCs/>
        </w:rPr>
        <w:fldChar w:fldCharType="end"/>
      </w:r>
      <w:bookmarkEnd w:id="22"/>
    </w:p>
    <w:p w:rsidR="00EE7C36" w:rsidRDefault="006E54DD">
      <w:pPr>
        <w:pStyle w:val="a3"/>
        <w:divId w:val="2021617776"/>
      </w:pPr>
      <w:r>
        <w:rPr>
          <w:b/>
          <w:bCs/>
        </w:rPr>
        <w:t>Исторический документ</w:t>
      </w:r>
    </w:p>
    <w:p w:rsidR="00EE7C36" w:rsidRDefault="006E54DD">
      <w:pPr>
        <w:pStyle w:val="a3"/>
        <w:divId w:val="2021617776"/>
      </w:pPr>
      <w:r>
        <w:t>Запись об отплытии из Воронежа руководителей второго Азовского похода и построенного под Воронежем флота (1696 г.):</w:t>
      </w:r>
    </w:p>
    <w:p w:rsidR="00EE7C36" w:rsidRDefault="006E54DD">
      <w:pPr>
        <w:pStyle w:val="a3"/>
        <w:divId w:val="2021617776"/>
      </w:pPr>
      <w:r>
        <w:rPr>
          <w:i/>
          <w:iCs/>
        </w:rPr>
        <w:t>«С Воронежа рекою Воронеж, а из Воронежа рекою Дон в низовой поход плавным путем пошли к Азову на чердачных стругах</w:t>
      </w:r>
      <w:bookmarkStart w:id="23" w:name="_ftnref24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"_ftn24"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[24]</w:t>
      </w:r>
      <w:r>
        <w:rPr>
          <w:i/>
          <w:iCs/>
        </w:rPr>
        <w:fldChar w:fldCharType="end"/>
      </w:r>
      <w:bookmarkEnd w:id="23"/>
      <w:r>
        <w:rPr>
          <w:i/>
          <w:iCs/>
        </w:rPr>
        <w:t xml:space="preserve"> и на каторгах</w:t>
      </w:r>
      <w:bookmarkStart w:id="24" w:name="_ftnref25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"_ftn25"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[25]</w:t>
      </w:r>
      <w:r>
        <w:rPr>
          <w:i/>
          <w:iCs/>
        </w:rPr>
        <w:fldChar w:fldCharType="end"/>
      </w:r>
      <w:bookmarkEnd w:id="24"/>
      <w:r>
        <w:rPr>
          <w:i/>
          <w:iCs/>
        </w:rPr>
        <w:t xml:space="preserve"> в разных числах.</w:t>
      </w:r>
    </w:p>
    <w:p w:rsidR="00EE7C36" w:rsidRDefault="006E54DD">
      <w:pPr>
        <w:pStyle w:val="a3"/>
        <w:divId w:val="2021617776"/>
      </w:pPr>
      <w:r>
        <w:rPr>
          <w:i/>
          <w:iCs/>
        </w:rPr>
        <w:t>Апреля в 26 числе. Большого полку боярин и воевода Алексей Семенович Шеин. Да боярин князь Михаил Иванович Лыков и князь Михаил Никитич Львов; окольничий Петр Матвеевич Апраксин; Думный дворянин Иван Астафьевич Власов; дьяки: из Разряда – Иван Уланов, Из Стрелецкого – Михаил Щербаков, из Пушкарского – Иван Алексеев.</w:t>
      </w:r>
    </w:p>
    <w:p w:rsidR="00EE7C36" w:rsidRDefault="006E54DD">
      <w:pPr>
        <w:pStyle w:val="a3"/>
        <w:divId w:val="2021617776"/>
      </w:pPr>
      <w:r>
        <w:rPr>
          <w:i/>
          <w:iCs/>
        </w:rPr>
        <w:t>Мая в 3 числе. Великий государь царь  и великий князь Петр Алексеевич … изволил идти с Воронежа большого морского всего флота на уготованной каторге с воинскими пехотными людьми. Да в том же морского флота караване пошли комиссарий генерал Федор Алексеевич Головин, кравчий Кирило Алексеевич Нарышкин, стольник комнатный Иван Алексеевич сын Головин и иные того ж морского флота начальные люди».</w:t>
      </w:r>
      <w:bookmarkStart w:id="25" w:name="_ftnref26"/>
      <w:r>
        <w:rPr>
          <w:i/>
          <w:iCs/>
        </w:rPr>
        <w:fldChar w:fldCharType="begin"/>
      </w:r>
      <w:r>
        <w:rPr>
          <w:i/>
          <w:iCs/>
        </w:rPr>
        <w:instrText xml:space="preserve"> HYPERLINK "" \l "_ftn26" \o "" </w:instrText>
      </w:r>
      <w:r>
        <w:rPr>
          <w:i/>
          <w:iCs/>
        </w:rPr>
        <w:fldChar w:fldCharType="separate"/>
      </w:r>
      <w:r>
        <w:rPr>
          <w:rStyle w:val="a4"/>
          <w:b/>
          <w:bCs/>
          <w:i/>
          <w:iCs/>
        </w:rPr>
        <w:t>[26]</w:t>
      </w:r>
      <w:r>
        <w:rPr>
          <w:i/>
          <w:iCs/>
        </w:rPr>
        <w:fldChar w:fldCharType="end"/>
      </w:r>
      <w:bookmarkEnd w:id="25"/>
    </w:p>
    <w:p w:rsidR="00EE7C36" w:rsidRDefault="00191C23">
      <w:pPr>
        <w:pStyle w:val="a3"/>
        <w:divId w:val="2021617776"/>
      </w:pPr>
      <w:r>
        <w:rPr>
          <w:noProof/>
        </w:rPr>
        <w:pict>
          <v:shape id="_x0000_i1055" type="#_x0000_t75" style="width:440.25pt;height:285.75pt">
            <v:imagedata r:id="rId10" o:title=""/>
          </v:shape>
        </w:pict>
      </w:r>
    </w:p>
    <w:p w:rsidR="00EE7C36" w:rsidRDefault="006E54DD">
      <w:pPr>
        <w:pStyle w:val="a3"/>
        <w:divId w:val="2021617776"/>
      </w:pPr>
      <w:r>
        <w:t>Воронеж сделался известным не только во всех концах России, но и во многих странах мира. По приглашению Петра I сюда стали приезжать иностранные мастера-кораблестроители из Англии, Голландии, Германии, Италии, Франции. Все они селились в одном месте – почти напротив острова на берегу реки. Так в конце XVII в. в Воронеже возникла Немецкая слобода. Среди домов иностранных специалистов в Немецкой слободе стояли также дома видных царских сановников. Недалеко от адмиралтейства находился деревянный дворец, выстроенный специально для Петра I.</w:t>
      </w:r>
    </w:p>
    <w:p w:rsidR="00EE7C36" w:rsidRDefault="006E54DD">
      <w:pPr>
        <w:pStyle w:val="a3"/>
        <w:divId w:val="2021617776"/>
      </w:pPr>
      <w:r>
        <w:t>Пожар 1748 года начисто уничтожил деревянные дворцы царя и его вельмож, остались лишь каменные строения да петровский цейхгауз, стены которого сохранились до самой Великой Отечественной войны. Он стал свидетелем событий, образовавших историю Воронежа, из небольшой пограничной крепости с течением лет превратившегося в один из значи</w:t>
      </w:r>
      <w:r>
        <w:softHyphen/>
        <w:t>тельных городов России.</w:t>
      </w:r>
    </w:p>
    <w:p w:rsidR="00EE7C36" w:rsidRDefault="00191C23">
      <w:pPr>
        <w:pStyle w:val="a3"/>
        <w:divId w:val="2021617776"/>
      </w:pPr>
      <w:r>
        <w:rPr>
          <w:noProof/>
        </w:rPr>
        <w:pict>
          <v:shape id="_x0000_i1058" type="#_x0000_t75" style="width:393.75pt;height:352.5pt">
            <v:imagedata r:id="rId11" o:title=""/>
          </v:shape>
        </w:pict>
      </w:r>
    </w:p>
    <w:p w:rsidR="00EE7C36" w:rsidRDefault="006E54DD">
      <w:pPr>
        <w:pStyle w:val="a3"/>
        <w:divId w:val="2021617776"/>
      </w:pPr>
      <w:r>
        <w:t>В апреле 1696 года русский флот, состоявший из стругов, лодок, галер, брандеров, отправился в длительный победный поход в низовья Дона, к Азову.</w:t>
      </w:r>
    </w:p>
    <w:p w:rsidR="00EE7C36" w:rsidRDefault="00191C23">
      <w:pPr>
        <w:pStyle w:val="a3"/>
        <w:divId w:val="2021617776"/>
      </w:pPr>
      <w:r>
        <w:rPr>
          <w:noProof/>
        </w:rPr>
        <w:pict>
          <v:shape id="_x0000_i1061" type="#_x0000_t75" style="width:167.25pt;height:185.25pt">
            <v:imagedata r:id="rId12" o:title=""/>
          </v:shape>
        </w:pict>
      </w:r>
    </w:p>
    <w:p w:rsidR="00EE7C36" w:rsidRDefault="006E54DD">
      <w:pPr>
        <w:pStyle w:val="a3"/>
        <w:divId w:val="2021617776"/>
      </w:pPr>
      <w:r>
        <w:rPr>
          <w:i/>
          <w:iCs/>
        </w:rPr>
        <w:t>Медаль Петра I</w:t>
      </w:r>
    </w:p>
    <w:p w:rsidR="00EE7C36" w:rsidRDefault="006E54DD">
      <w:pPr>
        <w:pStyle w:val="a3"/>
        <w:divId w:val="2021617776"/>
      </w:pPr>
      <w:r>
        <w:t>На медали, отчеканенной в память о постройке первых оте</w:t>
      </w:r>
      <w:r>
        <w:softHyphen/>
        <w:t>чественных кораблей, была выбита надпись: «Бывает небываемое».</w:t>
      </w:r>
    </w:p>
    <w:p w:rsidR="00EE7C36" w:rsidRDefault="006E54DD">
      <w:pPr>
        <w:pStyle w:val="a3"/>
        <w:divId w:val="2021617776"/>
      </w:pPr>
      <w:r>
        <w:t>Флот  строился  для  действий   на  Азовском  и  Черном морях, для  борьбы  с Турцией  за  берега  этих морей. У корабельных верфей возникли новые города – Тавров  и  Павловск.  Всего было построено около двухсот многопушечных кораблей и галер. Строителями кораблей   (работными  людьми на верфях)   были в основном мелкие служилые люди Воронежского края. С помощью флота, построенного под Воронежем, летом 1696 го</w:t>
      </w:r>
      <w:r>
        <w:softHyphen/>
        <w:t>да Россия овладела городом Азовом – мощной турец</w:t>
      </w:r>
      <w:r>
        <w:softHyphen/>
        <w:t>кой крепостью при впадении Дона в Азовское море. Во</w:t>
      </w:r>
      <w:r>
        <w:softHyphen/>
        <w:t>ронежские корабли участвовали в Керченском походе 1699 года. Целью этого похода была демонстрация тур</w:t>
      </w:r>
      <w:r>
        <w:softHyphen/>
        <w:t>кам российского флота перед началом мирных перего</w:t>
      </w:r>
      <w:r>
        <w:softHyphen/>
        <w:t>воров с Турцией.</w:t>
      </w:r>
    </w:p>
    <w:p w:rsidR="00EE7C36" w:rsidRDefault="006E54DD">
      <w:pPr>
        <w:pStyle w:val="a3"/>
        <w:divId w:val="2021617776"/>
      </w:pPr>
      <w:r>
        <w:t>После военных побед России под Азовом практически прекратились татарские набеги, потеряла свое значение Белгородская черта. Прежде пограничный Воронежский край становится глубинной российской территорией. В незаселенные воронежские степи, на места прежних «ухожьев», сразу же уст</w:t>
      </w:r>
      <w:r>
        <w:softHyphen/>
        <w:t>ремились вольные переселенцы – русские и укра</w:t>
      </w:r>
      <w:r>
        <w:softHyphen/>
        <w:t>инцы.</w:t>
      </w:r>
    </w:p>
    <w:p w:rsidR="00EE7C36" w:rsidRDefault="006E54DD">
      <w:pPr>
        <w:pStyle w:val="3"/>
        <w:divId w:val="2021617776"/>
      </w:pPr>
      <w:r>
        <w:t>ЗАКЛЮЧЕНИЕ</w:t>
      </w:r>
    </w:p>
    <w:p w:rsidR="00EE7C36" w:rsidRPr="006E54DD" w:rsidRDefault="006E54DD">
      <w:pPr>
        <w:pStyle w:val="a3"/>
        <w:divId w:val="2021617776"/>
      </w:pPr>
      <w:r>
        <w:t>Свержение монголо-татарского ига и образование Российского централизованного государства в конце XV века создали объективные предпосылки для возрож</w:t>
      </w:r>
      <w:r>
        <w:softHyphen/>
        <w:t>дения Воронежского края. В начале XVI в. закончился процесс объединения русских земель и княжеств. В течение XVI века Воронежский край был официально включен в состав Российского государства. Побережье реки Воронежа вошло в состав государства в 1521 году, когда полностью утратило независимость Рязанское княжество (с XII века, с начала феодальной раздробленности на Руси, а затем и во время монголо-татарского ига бассейн реки Воронежа формально считался частью Рязанского княжества). Остальная часть края оказалась в пределах России в 1571 году, когда в степи значительно южнее воронежских земель русские воеводы М. Тюфякин и М. Ржевский установили по</w:t>
      </w:r>
      <w:r>
        <w:softHyphen/>
        <w:t>граничные знаки России с Крымским ханством. Закреп</w:t>
      </w:r>
      <w:r>
        <w:softHyphen/>
        <w:t>лению Воронежского края за Россией способствовала общегосударственная сторожевая служба, организован</w:t>
      </w:r>
      <w:r>
        <w:softHyphen/>
        <w:t>ная в незаселенной придонской лесостепи и степи.</w:t>
      </w:r>
    </w:p>
    <w:p w:rsidR="00EE7C36" w:rsidRDefault="006E54DD">
      <w:pPr>
        <w:pStyle w:val="a3"/>
        <w:divId w:val="2021617776"/>
      </w:pPr>
      <w:r>
        <w:t xml:space="preserve">Объединение Руси проходило в экстремальных условиях военной опасности с Востока, Запада и Юга. Поэтому особой заботой московских правителей были Крым и Персия на юге, Польша и Швеция на западе. Требовалось постоянно обращать внимание на юг, где из Крыма ежечасно ждали нападения разбойничьих шаек и где Турция не переставала грозить отнятием завоеваний Иоанна IV. </w:t>
      </w:r>
    </w:p>
    <w:p w:rsidR="00EE7C36" w:rsidRDefault="006E54DD">
      <w:pPr>
        <w:pStyle w:val="a3"/>
        <w:divId w:val="2021617776"/>
      </w:pPr>
      <w:r>
        <w:t>И все же, несмотря ни на что продолжался процесс расширения территории Российского государства. На землях, лежащих южнее р. Оки, создавались новые поселения, укреплялась пограничная черта и шло интенсивное перемещение народов. На Дону формировалось вольное казачество. В 1586 г. появилось первое летописное упоминание о городе Воронеже.</w:t>
      </w:r>
    </w:p>
    <w:p w:rsidR="00EE7C36" w:rsidRDefault="00191C23">
      <w:pPr>
        <w:pStyle w:val="a3"/>
        <w:divId w:val="2021617776"/>
      </w:pPr>
      <w:r>
        <w:rPr>
          <w:noProof/>
        </w:rPr>
        <w:pict>
          <v:shape id="_x0000_i1064" type="#_x0000_t75" style="width:465pt;height:333pt">
            <v:imagedata r:id="rId13" o:title=""/>
          </v:shape>
        </w:pict>
      </w:r>
    </w:p>
    <w:p w:rsidR="00EE7C36" w:rsidRDefault="006E54DD">
      <w:pPr>
        <w:pStyle w:val="a3"/>
        <w:divId w:val="2021617776"/>
      </w:pPr>
      <w:r>
        <w:t>Воронеж</w:t>
      </w:r>
    </w:p>
    <w:p w:rsidR="00EE7C36" w:rsidRDefault="006E54DD">
      <w:pPr>
        <w:pStyle w:val="a3"/>
        <w:divId w:val="2021617776"/>
      </w:pPr>
      <w:r>
        <w:t xml:space="preserve">Первый Азовский поход 1695 г., а затем и второй Азовский поход 1696 г. резко повлияли на военно-политическую обстановку на юге и юго-востоке России. После взятия Азовской крепости набеги татар в пределы южнорусских владений практически прекращаются. </w:t>
      </w:r>
    </w:p>
    <w:p w:rsidR="00EE7C36" w:rsidRDefault="006E54DD">
      <w:pPr>
        <w:pStyle w:val="a3"/>
        <w:divId w:val="2021617776"/>
      </w:pPr>
      <w:r>
        <w:t xml:space="preserve">В истории хозяйственного освоения обширных русских земель, оказавшихся за Белгородской чертой, начинается новый этап. Русские люди и украинцы селятся впереди черты. В районе бывших воронежских ухожьев возникают села и деревни. </w:t>
      </w:r>
    </w:p>
    <w:p w:rsidR="00EE7C36" w:rsidRDefault="006E54DD">
      <w:pPr>
        <w:pStyle w:val="4"/>
        <w:divId w:val="2021617776"/>
      </w:pPr>
      <w:r>
        <w:t>ЛИТЕРАТУРА</w:t>
      </w:r>
    </w:p>
    <w:p w:rsidR="00EE7C36" w:rsidRPr="006E54DD" w:rsidRDefault="006E54DD">
      <w:pPr>
        <w:pStyle w:val="a3"/>
        <w:divId w:val="2021617776"/>
      </w:pPr>
      <w:r>
        <w:t>1.   Воронеж и воронежцы. – Воронеж: Центрально-Черноземное книжное издательство, 1973. – 230 с.</w:t>
      </w:r>
    </w:p>
    <w:p w:rsidR="00EE7C36" w:rsidRDefault="006E54DD">
      <w:pPr>
        <w:pStyle w:val="a3"/>
        <w:divId w:val="2021617776"/>
      </w:pPr>
      <w:r>
        <w:t>2.   Край наш Воронежский / Коллектив авторов. – Воронеж: Центр.-Чернозем. кн. изд-во, 1985. – 511 с.</w:t>
      </w:r>
    </w:p>
    <w:p w:rsidR="00EE7C36" w:rsidRDefault="006E54DD">
      <w:pPr>
        <w:pStyle w:val="a3"/>
        <w:divId w:val="2021617776"/>
      </w:pPr>
      <w:r>
        <w:t>3.   Панова В.И. История Воронежского края: Учебн.-методич. пособие. – 2-е изд., перераб. и доп. – Воронеж: "Родная речь", 1995. – 192 с.</w:t>
      </w:r>
    </w:p>
    <w:p w:rsidR="00EE7C36" w:rsidRDefault="006E54DD">
      <w:pPr>
        <w:pStyle w:val="a3"/>
        <w:divId w:val="2021617776"/>
      </w:pPr>
      <w:r>
        <w:t>4.   Россия в мировой истории: Учебное пособие / Под ред. Е.И. Федоринова, Ю.В. Лукьяненко, Т.П. Мироненко. – Воронеж: Издательство Воронежского государственного университета, 1998. – 392 с.</w:t>
      </w:r>
    </w:p>
    <w:p w:rsidR="00EE7C36" w:rsidRDefault="006E54DD">
      <w:pPr>
        <w:pStyle w:val="a3"/>
        <w:divId w:val="2021617776"/>
      </w:pPr>
      <w:r>
        <w:t>5.   Сахаров А.Н., Буганов В.И. История России с древнейших времен до конца XVII века.: Учеб. для 10 кл. общеобразоват. учреждений / Под ред. А.Н. Сахарова – 3-е изд. – М.: 1997. – 304 с.</w:t>
      </w:r>
    </w:p>
    <w:p w:rsidR="00EE7C36" w:rsidRDefault="006E54DD">
      <w:pPr>
        <w:pStyle w:val="a3"/>
        <w:divId w:val="2021617776"/>
      </w:pPr>
      <w:r>
        <w:t>6.   Соловьев С.М. Учебная книга русской истории: Учеб. дорев. России по истории / Сост. и авт. предисл. А.И. Самсонов. – М.: Просвещение: АО «Учеб. лит.», 1996. – 383 с.</w:t>
      </w:r>
    </w:p>
    <w:p w:rsidR="00EE7C36" w:rsidRDefault="006E54DD">
      <w:pPr>
        <w:pStyle w:val="a3"/>
        <w:divId w:val="2021617776"/>
      </w:pPr>
      <w:r>
        <w:t> </w:t>
      </w:r>
    </w:p>
    <w:p w:rsidR="00EE7C36" w:rsidRDefault="00EE7C36">
      <w:pPr>
        <w:divId w:val="333650171"/>
      </w:pPr>
    </w:p>
    <w:p w:rsidR="00EE7C36" w:rsidRDefault="00191C23">
      <w:pPr>
        <w:divId w:val="333650171"/>
      </w:pPr>
      <w:r>
        <w:pict>
          <v:rect id="_x0000_i1035" style="width:.05pt;height:.75pt" o:hrpct="330" o:hrstd="t" o:hr="t" fillcolor="#a0a0a0" stroked="f"/>
        </w:pict>
      </w:r>
    </w:p>
    <w:bookmarkStart w:id="26" w:name="_ftn1"/>
    <w:p w:rsidR="00EE7C36" w:rsidRPr="006E54DD" w:rsidRDefault="006E54DD">
      <w:pPr>
        <w:pStyle w:val="a3"/>
        <w:divId w:val="451634897"/>
      </w:pPr>
      <w:r>
        <w:fldChar w:fldCharType="begin"/>
      </w:r>
      <w:r>
        <w:instrText xml:space="preserve"> HYPERLINK "" \l "_ftnref1" \o "" </w:instrText>
      </w:r>
      <w:r>
        <w:fldChar w:fldCharType="separate"/>
      </w:r>
      <w:r>
        <w:rPr>
          <w:rStyle w:val="a4"/>
        </w:rPr>
        <w:t>[1]</w:t>
      </w:r>
      <w:r>
        <w:fldChar w:fldCharType="end"/>
      </w:r>
      <w:bookmarkEnd w:id="26"/>
      <w:r>
        <w:t xml:space="preserve"> По современному летоисчислению имеется в виду 1177 г.</w:t>
      </w:r>
    </w:p>
    <w:bookmarkStart w:id="27" w:name="_ftn2"/>
    <w:p w:rsidR="00EE7C36" w:rsidRDefault="006E54DD">
      <w:pPr>
        <w:pStyle w:val="a3"/>
        <w:divId w:val="35593456"/>
      </w:pPr>
      <w:r>
        <w:fldChar w:fldCharType="begin"/>
      </w:r>
      <w:r>
        <w:instrText xml:space="preserve"> HYPERLINK "" \l "_ftnref2" \o "" </w:instrText>
      </w:r>
      <w:r>
        <w:fldChar w:fldCharType="separate"/>
      </w:r>
      <w:r>
        <w:rPr>
          <w:rStyle w:val="a4"/>
        </w:rPr>
        <w:t>[2]</w:t>
      </w:r>
      <w:r>
        <w:fldChar w:fldCharType="end"/>
      </w:r>
      <w:bookmarkEnd w:id="27"/>
      <w:r>
        <w:t xml:space="preserve"> Шурин – брат жены.</w:t>
      </w:r>
    </w:p>
    <w:bookmarkStart w:id="28" w:name="_ftn3"/>
    <w:p w:rsidR="00EE7C36" w:rsidRDefault="006E54DD">
      <w:pPr>
        <w:pStyle w:val="a3"/>
        <w:divId w:val="937719699"/>
      </w:pPr>
      <w:r>
        <w:fldChar w:fldCharType="begin"/>
      </w:r>
      <w:r>
        <w:instrText xml:space="preserve"> HYPERLINK "" \l "_ftnref3" \o "" </w:instrText>
      </w:r>
      <w:r>
        <w:fldChar w:fldCharType="separate"/>
      </w:r>
      <w:r>
        <w:rPr>
          <w:rStyle w:val="a4"/>
        </w:rPr>
        <w:t>[3]</w:t>
      </w:r>
      <w:r>
        <w:fldChar w:fldCharType="end"/>
      </w:r>
      <w:bookmarkEnd w:id="28"/>
      <w:r>
        <w:t xml:space="preserve"> Воронежский край с древнейших времен до конца XVII века. Документы и материалы по истории края. С. 20-21.</w:t>
      </w:r>
    </w:p>
    <w:bookmarkStart w:id="29" w:name="_ftn4"/>
    <w:p w:rsidR="00EE7C36" w:rsidRDefault="006E54DD">
      <w:pPr>
        <w:pStyle w:val="a3"/>
        <w:divId w:val="1799033832"/>
      </w:pPr>
      <w:r>
        <w:fldChar w:fldCharType="begin"/>
      </w:r>
      <w:r>
        <w:instrText xml:space="preserve"> HYPERLINK "" \l "_ftnref4" \o "" </w:instrText>
      </w:r>
      <w:r>
        <w:fldChar w:fldCharType="separate"/>
      </w:r>
      <w:r>
        <w:rPr>
          <w:rStyle w:val="a4"/>
        </w:rPr>
        <w:t>[4]</w:t>
      </w:r>
      <w:r>
        <w:fldChar w:fldCharType="end"/>
      </w:r>
      <w:bookmarkEnd w:id="29"/>
      <w:r>
        <w:t xml:space="preserve"> Имеется в виду зима 1237 г.</w:t>
      </w:r>
    </w:p>
    <w:bookmarkStart w:id="30" w:name="_ftn5"/>
    <w:p w:rsidR="00EE7C36" w:rsidRDefault="006E54DD">
      <w:pPr>
        <w:pStyle w:val="a3"/>
        <w:divId w:val="722602483"/>
      </w:pPr>
      <w:r>
        <w:fldChar w:fldCharType="begin"/>
      </w:r>
      <w:r>
        <w:instrText xml:space="preserve"> HYPERLINK "" \l "_ftnref5" \o "" </w:instrText>
      </w:r>
      <w:r>
        <w:fldChar w:fldCharType="separate"/>
      </w:r>
      <w:r>
        <w:rPr>
          <w:rStyle w:val="a4"/>
        </w:rPr>
        <w:t>[5]</w:t>
      </w:r>
      <w:r>
        <w:fldChar w:fldCharType="end"/>
      </w:r>
      <w:bookmarkEnd w:id="30"/>
      <w:r>
        <w:t xml:space="preserve"> Название места, где, по летописному рассказу, находился первый стан Батыя на русских землях.</w:t>
      </w:r>
    </w:p>
    <w:bookmarkStart w:id="31" w:name="_ftn6"/>
    <w:p w:rsidR="00EE7C36" w:rsidRDefault="006E54DD">
      <w:pPr>
        <w:pStyle w:val="a3"/>
        <w:divId w:val="772868720"/>
      </w:pPr>
      <w:r>
        <w:fldChar w:fldCharType="begin"/>
      </w:r>
      <w:r>
        <w:instrText xml:space="preserve"> HYPERLINK "" \l "_ftnref6" \o "" </w:instrText>
      </w:r>
      <w:r>
        <w:fldChar w:fldCharType="separate"/>
      </w:r>
      <w:r>
        <w:rPr>
          <w:rStyle w:val="a4"/>
        </w:rPr>
        <w:t>[6]</w:t>
      </w:r>
      <w:r>
        <w:fldChar w:fldCharType="end"/>
      </w:r>
      <w:bookmarkEnd w:id="31"/>
      <w:r>
        <w:t xml:space="preserve"> Чародеями называли людей, обладающих магическими действиями, основанными на вере в сверхъестественную возможность влиять на судьбы людей и явления природы.</w:t>
      </w:r>
    </w:p>
    <w:bookmarkStart w:id="32" w:name="_ftn7"/>
    <w:p w:rsidR="00EE7C36" w:rsidRDefault="006E54DD">
      <w:pPr>
        <w:pStyle w:val="a3"/>
        <w:divId w:val="1699888440"/>
      </w:pPr>
      <w:r>
        <w:fldChar w:fldCharType="begin"/>
      </w:r>
      <w:r>
        <w:instrText xml:space="preserve"> HYPERLINK "" \l "_ftnref7" \o "" </w:instrText>
      </w:r>
      <w:r>
        <w:fldChar w:fldCharType="separate"/>
      </w:r>
      <w:r>
        <w:rPr>
          <w:rStyle w:val="a4"/>
        </w:rPr>
        <w:t>[7]</w:t>
      </w:r>
      <w:r>
        <w:fldChar w:fldCharType="end"/>
      </w:r>
      <w:bookmarkEnd w:id="32"/>
      <w:r>
        <w:t xml:space="preserve"> В данном случае татары.</w:t>
      </w:r>
    </w:p>
    <w:bookmarkStart w:id="33" w:name="_ftn8"/>
    <w:p w:rsidR="00EE7C36" w:rsidRDefault="006E54DD">
      <w:pPr>
        <w:pStyle w:val="a3"/>
        <w:divId w:val="437218823"/>
      </w:pPr>
      <w:r>
        <w:fldChar w:fldCharType="begin"/>
      </w:r>
      <w:r>
        <w:instrText xml:space="preserve"> HYPERLINK "" \l "_ftnref8" \o "" </w:instrText>
      </w:r>
      <w:r>
        <w:fldChar w:fldCharType="separate"/>
      </w:r>
      <w:r>
        <w:rPr>
          <w:rStyle w:val="a4"/>
        </w:rPr>
        <w:t>[8]</w:t>
      </w:r>
      <w:r>
        <w:fldChar w:fldCharType="end"/>
      </w:r>
      <w:bookmarkEnd w:id="33"/>
      <w:r>
        <w:t xml:space="preserve"> Воронежский край с древнейших времен до конца XVII века. Документы и материалы по истории края. С. 21-22.</w:t>
      </w:r>
    </w:p>
    <w:bookmarkStart w:id="34" w:name="_ftn9"/>
    <w:p w:rsidR="00EE7C36" w:rsidRDefault="006E54DD">
      <w:pPr>
        <w:pStyle w:val="a3"/>
        <w:divId w:val="501162633"/>
      </w:pPr>
      <w:r>
        <w:fldChar w:fldCharType="begin"/>
      </w:r>
      <w:r>
        <w:instrText xml:space="preserve"> HYPERLINK "" \l "_ftnref9" \o "" </w:instrText>
      </w:r>
      <w:r>
        <w:fldChar w:fldCharType="separate"/>
      </w:r>
      <w:r>
        <w:rPr>
          <w:rStyle w:val="a4"/>
        </w:rPr>
        <w:t>[9]</w:t>
      </w:r>
      <w:r>
        <w:fldChar w:fldCharType="end"/>
      </w:r>
      <w:bookmarkEnd w:id="34"/>
      <w:r>
        <w:t xml:space="preserve"> Воронеж в документах и материалах. Воронеж, 1987. – С. 37.</w:t>
      </w:r>
    </w:p>
    <w:bookmarkStart w:id="35" w:name="_ftn10"/>
    <w:p w:rsidR="00EE7C36" w:rsidRDefault="006E54DD">
      <w:pPr>
        <w:pStyle w:val="a3"/>
        <w:divId w:val="1734619637"/>
      </w:pPr>
      <w:r>
        <w:fldChar w:fldCharType="begin"/>
      </w:r>
      <w:r>
        <w:instrText xml:space="preserve"> HYPERLINK "" \l "_ftnref10" \o "" </w:instrText>
      </w:r>
      <w:r>
        <w:fldChar w:fldCharType="separate"/>
      </w:r>
      <w:r>
        <w:rPr>
          <w:rStyle w:val="a4"/>
        </w:rPr>
        <w:t>[10]</w:t>
      </w:r>
      <w:r>
        <w:fldChar w:fldCharType="end"/>
      </w:r>
      <w:bookmarkEnd w:id="35"/>
      <w:r>
        <w:t xml:space="preserve"> Имеется в виду 1 марта 7094 г., по современному летоисчислению – 1 марта 1586 г.</w:t>
      </w:r>
    </w:p>
    <w:bookmarkStart w:id="36" w:name="_ftn11"/>
    <w:p w:rsidR="00EE7C36" w:rsidRDefault="006E54DD">
      <w:pPr>
        <w:pStyle w:val="a3"/>
        <w:divId w:val="300624099"/>
      </w:pPr>
      <w:r>
        <w:fldChar w:fldCharType="begin"/>
      </w:r>
      <w:r>
        <w:instrText xml:space="preserve"> HYPERLINK "" \l "_ftnref11" \o "" </w:instrText>
      </w:r>
      <w:r>
        <w:fldChar w:fldCharType="separate"/>
      </w:r>
      <w:r>
        <w:rPr>
          <w:rStyle w:val="a4"/>
        </w:rPr>
        <w:t>[11]</w:t>
      </w:r>
      <w:r>
        <w:fldChar w:fldCharType="end"/>
      </w:r>
      <w:bookmarkEnd w:id="36"/>
      <w:r>
        <w:t xml:space="preserve"> Военная должность в России XVI-XVII вв.; в пограничных районах Российского государства обычно исполнял обязанности начальника сторожевой службы.</w:t>
      </w:r>
    </w:p>
    <w:bookmarkStart w:id="37" w:name="_ftn12"/>
    <w:p w:rsidR="00EE7C36" w:rsidRDefault="006E54DD">
      <w:pPr>
        <w:pStyle w:val="a3"/>
        <w:divId w:val="273365562"/>
      </w:pPr>
      <w:r>
        <w:fldChar w:fldCharType="begin"/>
      </w:r>
      <w:r>
        <w:instrText xml:space="preserve"> HYPERLINK "" \l "_ftnref12" \o "" </w:instrText>
      </w:r>
      <w:r>
        <w:fldChar w:fldCharType="separate"/>
      </w:r>
      <w:r>
        <w:rPr>
          <w:rStyle w:val="a4"/>
        </w:rPr>
        <w:t>[12]</w:t>
      </w:r>
      <w:r>
        <w:fldChar w:fldCharType="end"/>
      </w:r>
      <w:bookmarkEnd w:id="37"/>
      <w:r>
        <w:t xml:space="preserve"> Примерно два дня.</w:t>
      </w:r>
    </w:p>
    <w:bookmarkStart w:id="38" w:name="_ftn13"/>
    <w:p w:rsidR="00EE7C36" w:rsidRDefault="006E54DD">
      <w:pPr>
        <w:pStyle w:val="a3"/>
        <w:divId w:val="1401051874"/>
      </w:pPr>
      <w:r>
        <w:fldChar w:fldCharType="begin"/>
      </w:r>
      <w:r>
        <w:instrText xml:space="preserve"> HYPERLINK "" \l "_ftnref13" \o "" </w:instrText>
      </w:r>
      <w:r>
        <w:fldChar w:fldCharType="separate"/>
      </w:r>
      <w:r>
        <w:rPr>
          <w:rStyle w:val="a4"/>
        </w:rPr>
        <w:t>[13]</w:t>
      </w:r>
      <w:r>
        <w:fldChar w:fldCharType="end"/>
      </w:r>
      <w:bookmarkEnd w:id="38"/>
      <w:r>
        <w:t xml:space="preserve"> Воронеж в документах и материалах. Воронеж, 1987. – С. 29.</w:t>
      </w:r>
    </w:p>
    <w:bookmarkStart w:id="39" w:name="_ftn14"/>
    <w:p w:rsidR="00EE7C36" w:rsidRDefault="006E54DD">
      <w:pPr>
        <w:pStyle w:val="a3"/>
        <w:divId w:val="1003975622"/>
      </w:pPr>
      <w:r>
        <w:fldChar w:fldCharType="begin"/>
      </w:r>
      <w:r>
        <w:instrText xml:space="preserve"> HYPERLINK "" \l "_ftnref14" \o "" </w:instrText>
      </w:r>
      <w:r>
        <w:fldChar w:fldCharType="separate"/>
      </w:r>
      <w:r>
        <w:rPr>
          <w:rStyle w:val="a4"/>
        </w:rPr>
        <w:t>[14]</w:t>
      </w:r>
      <w:r>
        <w:fldChar w:fldCharType="end"/>
      </w:r>
      <w:bookmarkEnd w:id="39"/>
      <w:r>
        <w:t xml:space="preserve"> Придворный чин в Русском государстве XIII-XVIII вв. В XVI-XVII вв. стольники прислуживали во время торжественных трапез («столов») у великих князей и царей, служили у царей в «комнатах» и сопровождали их в поездках.</w:t>
      </w:r>
    </w:p>
    <w:bookmarkStart w:id="40" w:name="_ftn15"/>
    <w:p w:rsidR="00EE7C36" w:rsidRDefault="006E54DD">
      <w:pPr>
        <w:pStyle w:val="a3"/>
        <w:divId w:val="429861387"/>
      </w:pPr>
      <w:r>
        <w:fldChar w:fldCharType="begin"/>
      </w:r>
      <w:r>
        <w:instrText xml:space="preserve"> HYPERLINK "" \l "_ftnref15" \o "" </w:instrText>
      </w:r>
      <w:r>
        <w:fldChar w:fldCharType="separate"/>
      </w:r>
      <w:r>
        <w:rPr>
          <w:rStyle w:val="a4"/>
        </w:rPr>
        <w:t>[15]</w:t>
      </w:r>
      <w:r>
        <w:fldChar w:fldCharType="end"/>
      </w:r>
      <w:bookmarkEnd w:id="40"/>
      <w:r>
        <w:t xml:space="preserve"> По современному летоисчислению – 1670 г.</w:t>
      </w:r>
    </w:p>
    <w:bookmarkStart w:id="41" w:name="_ftn16"/>
    <w:p w:rsidR="00EE7C36" w:rsidRDefault="006E54DD">
      <w:pPr>
        <w:pStyle w:val="a3"/>
        <w:divId w:val="1910530673"/>
      </w:pPr>
      <w:r>
        <w:fldChar w:fldCharType="begin"/>
      </w:r>
      <w:r>
        <w:instrText xml:space="preserve"> HYPERLINK "" \l "_ftnref16" \o "" </w:instrText>
      </w:r>
      <w:r>
        <w:fldChar w:fldCharType="separate"/>
      </w:r>
      <w:r>
        <w:rPr>
          <w:rStyle w:val="a4"/>
        </w:rPr>
        <w:t>[16]</w:t>
      </w:r>
      <w:r>
        <w:fldChar w:fldCharType="end"/>
      </w:r>
      <w:bookmarkEnd w:id="41"/>
      <w:r>
        <w:t xml:space="preserve"> Крымской стороной р. Воронежа назывался ее западный берег, в отличие от восточной, который назывался Ногайской стороной. </w:t>
      </w:r>
    </w:p>
    <w:bookmarkStart w:id="42" w:name="_ftn17"/>
    <w:p w:rsidR="00EE7C36" w:rsidRDefault="006E54DD">
      <w:pPr>
        <w:pStyle w:val="a3"/>
        <w:divId w:val="520703969"/>
      </w:pPr>
      <w:r>
        <w:fldChar w:fldCharType="begin"/>
      </w:r>
      <w:r>
        <w:instrText xml:space="preserve"> HYPERLINK "" \l "_ftnref17" \o "" </w:instrText>
      </w:r>
      <w:r>
        <w:fldChar w:fldCharType="separate"/>
      </w:r>
      <w:r>
        <w:rPr>
          <w:rStyle w:val="a4"/>
        </w:rPr>
        <w:t>[17]</w:t>
      </w:r>
      <w:r>
        <w:fldChar w:fldCharType="end"/>
      </w:r>
      <w:bookmarkEnd w:id="42"/>
      <w:r>
        <w:t xml:space="preserve"> Честик (частик) – заграждение из поставленных рядом кольев меньших по размерам, чем частокол. Обычно ставился на дне рва.</w:t>
      </w:r>
    </w:p>
    <w:bookmarkStart w:id="43" w:name="_ftn18"/>
    <w:p w:rsidR="00EE7C36" w:rsidRDefault="006E54DD">
      <w:pPr>
        <w:pStyle w:val="a3"/>
        <w:divId w:val="337732763"/>
      </w:pPr>
      <w:r>
        <w:fldChar w:fldCharType="begin"/>
      </w:r>
      <w:r>
        <w:instrText xml:space="preserve"> HYPERLINK "" \l "_ftnref18" \o "" </w:instrText>
      </w:r>
      <w:r>
        <w:fldChar w:fldCharType="separate"/>
      </w:r>
      <w:r>
        <w:rPr>
          <w:rStyle w:val="a4"/>
        </w:rPr>
        <w:t>[18]</w:t>
      </w:r>
      <w:r>
        <w:fldChar w:fldCharType="end"/>
      </w:r>
      <w:bookmarkEnd w:id="43"/>
      <w:r>
        <w:t xml:space="preserve"> Тайник – подземный ход.</w:t>
      </w:r>
    </w:p>
    <w:bookmarkStart w:id="44" w:name="_ftn19"/>
    <w:p w:rsidR="00EE7C36" w:rsidRDefault="006E54DD">
      <w:pPr>
        <w:pStyle w:val="a3"/>
        <w:divId w:val="1082408269"/>
      </w:pPr>
      <w:r>
        <w:fldChar w:fldCharType="begin"/>
      </w:r>
      <w:r>
        <w:instrText xml:space="preserve"> HYPERLINK "" \l "_ftnref19" \o "" </w:instrText>
      </w:r>
      <w:r>
        <w:fldChar w:fldCharType="separate"/>
      </w:r>
      <w:r>
        <w:rPr>
          <w:rStyle w:val="a4"/>
        </w:rPr>
        <w:t>[19]</w:t>
      </w:r>
      <w:r>
        <w:fldChar w:fldCharType="end"/>
      </w:r>
      <w:bookmarkEnd w:id="44"/>
      <w:r>
        <w:t xml:space="preserve"> Воронежский край с древнейших времен до конца XVII века. Документы и материалы. Воронеж, 1976. – С. 149-150.</w:t>
      </w:r>
    </w:p>
    <w:bookmarkStart w:id="45" w:name="_ftn20"/>
    <w:p w:rsidR="00EE7C36" w:rsidRDefault="006E54DD">
      <w:pPr>
        <w:pStyle w:val="a3"/>
        <w:divId w:val="974094112"/>
      </w:pPr>
      <w:r>
        <w:fldChar w:fldCharType="begin"/>
      </w:r>
      <w:r>
        <w:instrText xml:space="preserve"> HYPERLINK "" \l "_ftnref20" \o "" </w:instrText>
      </w:r>
      <w:r>
        <w:fldChar w:fldCharType="separate"/>
      </w:r>
      <w:r>
        <w:rPr>
          <w:rStyle w:val="a4"/>
        </w:rPr>
        <w:t>[20]</w:t>
      </w:r>
      <w:r>
        <w:fldChar w:fldCharType="end"/>
      </w:r>
      <w:bookmarkEnd w:id="45"/>
      <w:r>
        <w:t xml:space="preserve"> Галера – гребное военное судно.</w:t>
      </w:r>
    </w:p>
    <w:bookmarkStart w:id="46" w:name="_ftn21"/>
    <w:p w:rsidR="00EE7C36" w:rsidRDefault="006E54DD">
      <w:pPr>
        <w:pStyle w:val="a3"/>
        <w:divId w:val="700935944"/>
      </w:pPr>
      <w:r>
        <w:fldChar w:fldCharType="begin"/>
      </w:r>
      <w:r>
        <w:instrText xml:space="preserve"> HYPERLINK "" \l "_ftnref21" \o "" </w:instrText>
      </w:r>
      <w:r>
        <w:fldChar w:fldCharType="separate"/>
      </w:r>
      <w:r>
        <w:rPr>
          <w:rStyle w:val="a4"/>
        </w:rPr>
        <w:t>[21]</w:t>
      </w:r>
      <w:r>
        <w:fldChar w:fldCharType="end"/>
      </w:r>
      <w:bookmarkEnd w:id="46"/>
      <w:r>
        <w:t xml:space="preserve"> Галиасы (галеасы) – корабли; в данном случае имелись в виду корабли «Апостол Петр» и «Апостол Павел» – самые крупные из построенных в Воронеже судов.</w:t>
      </w:r>
    </w:p>
    <w:bookmarkStart w:id="47" w:name="_ftn22"/>
    <w:p w:rsidR="00EE7C36" w:rsidRDefault="006E54DD">
      <w:pPr>
        <w:pStyle w:val="a3"/>
        <w:divId w:val="773598193"/>
      </w:pPr>
      <w:r>
        <w:fldChar w:fldCharType="begin"/>
      </w:r>
      <w:r>
        <w:instrText xml:space="preserve"> HYPERLINK "" \l "_ftnref22" \o "" </w:instrText>
      </w:r>
      <w:r>
        <w:fldChar w:fldCharType="separate"/>
      </w:r>
      <w:r>
        <w:rPr>
          <w:rStyle w:val="a4"/>
        </w:rPr>
        <w:t>[22]</w:t>
      </w:r>
      <w:r>
        <w:fldChar w:fldCharType="end"/>
      </w:r>
      <w:bookmarkEnd w:id="47"/>
      <w:r>
        <w:t xml:space="preserve"> Быстро, без помех.</w:t>
      </w:r>
    </w:p>
    <w:bookmarkStart w:id="48" w:name="_ftn23"/>
    <w:p w:rsidR="00EE7C36" w:rsidRDefault="006E54DD">
      <w:pPr>
        <w:pStyle w:val="a3"/>
        <w:divId w:val="1295714902"/>
      </w:pPr>
      <w:r>
        <w:fldChar w:fldCharType="begin"/>
      </w:r>
      <w:r>
        <w:instrText xml:space="preserve"> HYPERLINK "" \l "_ftnref23" \o "" </w:instrText>
      </w:r>
      <w:r>
        <w:fldChar w:fldCharType="separate"/>
      </w:r>
      <w:r>
        <w:rPr>
          <w:rStyle w:val="a4"/>
        </w:rPr>
        <w:t>[23]</w:t>
      </w:r>
      <w:r>
        <w:fldChar w:fldCharType="end"/>
      </w:r>
      <w:bookmarkEnd w:id="48"/>
      <w:r>
        <w:t xml:space="preserve"> Воронежский край с древнейших времен до конца XVII века. Документы и материалы. Воронеж, 1976. – С. 161-162.</w:t>
      </w:r>
    </w:p>
    <w:bookmarkStart w:id="49" w:name="_ftn24"/>
    <w:p w:rsidR="00EE7C36" w:rsidRDefault="006E54DD">
      <w:pPr>
        <w:pStyle w:val="a3"/>
        <w:divId w:val="456417852"/>
      </w:pPr>
      <w:r>
        <w:fldChar w:fldCharType="begin"/>
      </w:r>
      <w:r>
        <w:instrText xml:space="preserve"> HYPERLINK "" \l "_ftnref24" \o "" </w:instrText>
      </w:r>
      <w:r>
        <w:fldChar w:fldCharType="separate"/>
      </w:r>
      <w:r>
        <w:rPr>
          <w:rStyle w:val="a4"/>
        </w:rPr>
        <w:t>[24]</w:t>
      </w:r>
      <w:r>
        <w:fldChar w:fldCharType="end"/>
      </w:r>
      <w:bookmarkEnd w:id="49"/>
      <w:r>
        <w:t xml:space="preserve"> Струг – речное судно, чердачный струг – струг с каютой.</w:t>
      </w:r>
    </w:p>
    <w:bookmarkStart w:id="50" w:name="_ftn25"/>
    <w:p w:rsidR="00EE7C36" w:rsidRDefault="006E54DD">
      <w:pPr>
        <w:pStyle w:val="a3"/>
        <w:divId w:val="1124616737"/>
      </w:pPr>
      <w:r>
        <w:fldChar w:fldCharType="begin"/>
      </w:r>
      <w:r>
        <w:instrText xml:space="preserve"> HYPERLINK "" \l "_ftnref25" \o "" </w:instrText>
      </w:r>
      <w:r>
        <w:fldChar w:fldCharType="separate"/>
      </w:r>
      <w:r>
        <w:rPr>
          <w:rStyle w:val="a4"/>
        </w:rPr>
        <w:t>[25]</w:t>
      </w:r>
      <w:r>
        <w:fldChar w:fldCharType="end"/>
      </w:r>
      <w:bookmarkEnd w:id="50"/>
      <w:r>
        <w:t xml:space="preserve"> Каторги – гребные морские судна.</w:t>
      </w:r>
    </w:p>
    <w:bookmarkStart w:id="51" w:name="_ftn26"/>
    <w:p w:rsidR="00EE7C36" w:rsidRDefault="006E54DD">
      <w:pPr>
        <w:pStyle w:val="a3"/>
        <w:divId w:val="1712877456"/>
      </w:pPr>
      <w:r>
        <w:fldChar w:fldCharType="begin"/>
      </w:r>
      <w:r>
        <w:instrText xml:space="preserve"> HYPERLINK "" \l "_ftnref26" \o "" </w:instrText>
      </w:r>
      <w:r>
        <w:fldChar w:fldCharType="separate"/>
      </w:r>
      <w:r>
        <w:rPr>
          <w:rStyle w:val="a4"/>
        </w:rPr>
        <w:t>[26]</w:t>
      </w:r>
      <w:r>
        <w:fldChar w:fldCharType="end"/>
      </w:r>
      <w:bookmarkEnd w:id="51"/>
      <w:r>
        <w:t xml:space="preserve"> Воронежский край с древнейших времен до конца XVII века. Документы и материалы. Воронеж, 1976. – С.165-166.</w:t>
      </w:r>
      <w:bookmarkStart w:id="52" w:name="_GoBack"/>
      <w:bookmarkEnd w:id="52"/>
    </w:p>
    <w:sectPr w:rsidR="00EE7C3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4DD"/>
    <w:rsid w:val="00191C23"/>
    <w:rsid w:val="006E54DD"/>
    <w:rsid w:val="00EE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5:chartTrackingRefBased/>
  <w15:docId w15:val="{33E26E0B-423E-4AEB-824A-F0327864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libri Light" w:eastAsia="Times New Roman" w:hAnsi="Calibri Light" w:cs="Times New Roman"/>
      <w:color w:val="2E74B5"/>
      <w:sz w:val="26"/>
      <w:szCs w:val="26"/>
    </w:r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  <w:style w:type="character" w:customStyle="1" w:styleId="50">
    <w:name w:val="Заголовок 5 Знак"/>
    <w:link w:val="5"/>
    <w:uiPriority w:val="9"/>
    <w:semiHidden/>
    <w:rPr>
      <w:rFonts w:ascii="Calibri Light" w:eastAsia="Times New Roman" w:hAnsi="Calibri Light" w:cs="Times New Roman"/>
      <w:color w:val="2E74B5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Pr>
      <w:rFonts w:ascii="Calibri Light" w:eastAsia="Times New Roman" w:hAnsi="Calibri Light" w:cs="Times New Roman"/>
      <w:i/>
      <w:iCs/>
      <w:color w:val="2E74B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65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63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9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61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6112</Words>
  <Characters>34839</Characters>
  <Application>Microsoft Office Word</Application>
  <DocSecurity>0</DocSecurity>
  <Lines>290</Lines>
  <Paragraphs>81</Paragraphs>
  <ScaleCrop>false</ScaleCrop>
  <Company/>
  <LinksUpToDate>false</LinksUpToDate>
  <CharactersWithSpaces>40870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Воронеж XVI в.</dc:title>
  <dc:subject/>
  <dc:creator>admin</dc:creator>
  <cp:keywords/>
  <dc:description/>
  <cp:lastModifiedBy>admin</cp:lastModifiedBy>
  <cp:revision>2</cp:revision>
  <dcterms:created xsi:type="dcterms:W3CDTF">2014-02-04T14:05:00Z</dcterms:created>
  <dcterms:modified xsi:type="dcterms:W3CDTF">2014-02-04T14:05:00Z</dcterms:modified>
</cp:coreProperties>
</file>