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BAF" w:rsidRDefault="0062594B">
      <w:pPr>
        <w:pStyle w:val="1"/>
        <w:jc w:val="center"/>
      </w:pPr>
      <w:r>
        <w:t>Политические репрессии</w:t>
      </w:r>
    </w:p>
    <w:p w:rsidR="00CB5BAF" w:rsidRPr="0062594B" w:rsidRDefault="0062594B">
      <w:pPr>
        <w:pStyle w:val="a3"/>
        <w:divId w:val="1431857094"/>
      </w:pPr>
      <w:r>
        <w:t>   Трагической страницей  вошли в историю Советского государства политические репрессии 30--40-х годов. Порождены они   были как объективными,  так и субъективными причинами. Средиобъективных . причин можно назвать следующие:- процесс изъятия и передела собственности, как необходимого условия революции, происходил в течении 20 лет и неизбежно вызывал  противодействие социальных сил. . Первым этапом была конфискация помещичьих земель,  национализация промышленности в 1917 - 1920 гг. Этот этап характеризовался гражданской войной, белым и красным террором. Вторым этапом была национализация частной собственности и изъятие земли у кулаков   в конце 20-х - первой половине 30-х годов. Сопротивление носило  характер  неповиновения и прорывающихся эпизодов насилия;-  накопившийся потенциал жестокости . за годы мировой,  гражданской войны, интервенции и мятежей. Миллионы людей находились в вооруженной борьбе друг против друга ряд лет и трудно   было ожидать быстрого примирения и общей консолидации. В периоды  кризисов  и  нарастания социальных проблем обстановка   обострялась;- сохранившаяся и постоянно  нарастающая международная  нап ряженность, . которая проявлялась в подготовке к войне, провокациях,  диверсиях,  вооруженных  конфликтах,  экономической   блокаде,  сохранении  вооруженных  зарубежных  антисоветских   формирований.  В ряде  западных государств создаются фашистские режимы,  военные диктатуры,  не скрывающие  антисоветской направленности;-  форсированный  характер  крупных  социально-экономическихпреобразований . сопровождался  изменением образа жизни многихмиллионов людей,  усилением бытовых трудностей, переселением   на  новые  плохо обустроенные места,  что не могло не проявляться во вспышках недовольства или глухом раздражении части   населения.</w:t>
      </w:r>
    </w:p>
    <w:p w:rsidR="00CB5BAF" w:rsidRDefault="0062594B">
      <w:pPr>
        <w:pStyle w:val="a3"/>
        <w:divId w:val="1431857094"/>
      </w:pPr>
      <w:r>
        <w:t>Большое влияние  на обстановку в стране,  развертывание   политических репрессий оказывали  субъективные . причины, в том   числе:-  острая  политическая борьба внутри компартии . и в ее руководстве по вопросам выбора путей и методов строительства нового общества и за лидирующие позиции в партии  и  государстве. Такая борьба проявилась между Л.Д.Троцким, И.В.Сталиным   и Н.И.Бухариным, отражавшими разные линии развития;- сформировавшиеся за 20 лет подпольной политической борьбы   у большевиков  качества непримиримости и беспощадности к вра гам, .  принципиальности  вплоть до подозрительности,  суровой   дисциплинированности и строгой подчиненности. Эти качества в   определенные   периоды  сыграли  положительную  мобилизующую   роль, но отрицательно сказались в период репрессий;- складывающийся  культ личности И.В.Сталина, .  рост его непререкаемости и авторитета вплоть до поклонения на фоне выдающихся  достижений  в  области экономического,  социального,   культурного и военного развития страны. При этом слабее проявлялся принцип коллективности руководства,  являющийся заслоном от ошибок и субьективизма в политических действиях.</w:t>
      </w:r>
    </w:p>
    <w:p w:rsidR="00CB5BAF" w:rsidRDefault="0062594B">
      <w:pPr>
        <w:pStyle w:val="a3"/>
        <w:divId w:val="1431857094"/>
      </w:pPr>
      <w:r>
        <w:t>Следует сказать,  что в большинстве стран в этот период   широко применялись политические репрессии,  военно-полицейские методы,  ограничение демократии, в том числе в странах с   давними демократическими традициями.  Кризис  международного   сообщества,  выразившийся  в мировой войне и крупных политических потрясениях,  еще долго проявлялся и активно влиял на   жизнь всех стран мира.</w:t>
      </w:r>
    </w:p>
    <w:p w:rsidR="00CB5BAF" w:rsidRDefault="0062594B">
      <w:pPr>
        <w:pStyle w:val="a3"/>
        <w:divId w:val="1431857094"/>
      </w:pPr>
      <w:r>
        <w:t>В СССР первые крупные политические  процессы  прошли  в   1922  году  против  членов  эсеровской партии,  руководивших   борьбой против Советской власти в  годы  гражданской  войны.   Летом  1928  года состоялся процесс по так называемому "шахтинскому делу", обвинявшему во вредительстве на шахтах инженеров-специалистов.</w:t>
      </w:r>
    </w:p>
    <w:p w:rsidR="00CB5BAF" w:rsidRDefault="0062594B">
      <w:pPr>
        <w:pStyle w:val="a3"/>
        <w:divId w:val="1431857094"/>
      </w:pPr>
      <w:r>
        <w:t>Политические процессы в широких масштабах  развернулись   в 1937-1938 годах.  Толчком к ним явилось убийство 1 декабря   1934 года С.М.Кирова, секретаря Ленинградского обкома, члена   ЦК  партии.  Вслед  за убийством Кирова Президиум Верховного   Совета СССР принял указы о  сокращенном  судопроизводстве  в   отношении  контрреволюционеров,  создании особых совещаний и   "троек" в составе секретаря обкома, председателя облсовета и   руководителя НКВД для выполнения судебных функций.  Эти меры   способствовали кампании поиска "врагов народа",  новым чисткам партии.</w:t>
      </w:r>
    </w:p>
    <w:p w:rsidR="00CB5BAF" w:rsidRDefault="0062594B">
      <w:pPr>
        <w:pStyle w:val="a3"/>
        <w:divId w:val="1431857094"/>
      </w:pPr>
      <w:r>
        <w:t>В январе 1935 года состоялся суд  над  участниками  так   называемого "Московского центра" во главе с Г.Е.Зиновьевым и   Л.Б.Каменевым. Были осуждены 19 человек. В августе 1936 года   рассматривалось  дело  об  "объединенном антисоветском троцкистско-зиновьевском центре", в январе 1937 года - о "параллельном антисоветском троцкистском центре", в марте 1938 года - об "антисоветском правотроцкистском блоке", в результате  которых  были  осуждены и впоследствии расстреляны такие   партийные деятели,  как Г.Е.Зиновьев, Л.Б.Каменев, Н.И.Бухарин, А.И.Рыков и другие.</w:t>
      </w:r>
    </w:p>
    <w:p w:rsidR="00CB5BAF" w:rsidRDefault="0062594B">
      <w:pPr>
        <w:pStyle w:val="a3"/>
        <w:divId w:val="1431857094"/>
      </w:pPr>
      <w:r>
        <w:t>Репрессии проводились в виде исключения из партии, отстранения от должности,  высылки,  ссылки,  лишения свободы и   применения высшей меры наказания. В 1940 году в лагерях НКВД   находилось  1.344.408  осужденных,  из  них  28,7%,  то есть   385.845 человек за контрреволюционную деятельность.Подверглись репрессиям  также  и военные кадры. Такие суровые меры оправдывались со стороны руководства   предвоенным состоянием страны, усилением враждебных действий   зарубежных стран. В годы Великой Отечественной войны осуждение по статье "за измену Родине" также осуществлялось. Всего   с 1921 по 1953 год были осуждены за контрреволюционную  деятельность и за измену Родине 3.777.380 человек,  из них были   приговорены к смертной казни 642.980 человек.  После смерти  И.В.Сталина партия осудила практику политических репрессий и большая часть осужденных была  реабилитирована.</w:t>
      </w:r>
    </w:p>
    <w:p w:rsidR="00CB5BAF" w:rsidRDefault="0062594B">
      <w:pPr>
        <w:pStyle w:val="a3"/>
        <w:divId w:val="1431857094"/>
      </w:pPr>
      <w:r>
        <w:t>   Таким образом, 30-е годы были периодом гигантских успехов Советского Союза в области экономической и научно-технической,  крупных социальных и культурно-духовных сдвигов.  В   области  промышленного  производства  страна вышла на первое   место в Европе и второе место в мире, была впервые в истории   России обеспечена экономическая самостоятельность.  Коренным   образом изменился социально-классовый облик страны,  произошел  скачок в культурно-духовном развитии,  достигнута почти   всеобщая грамотность.  Был создан мощный военно-промышленный   потенциал,  оказавший  в  скором будущем решающее влияние на   исход Великой Отечественной войны.</w:t>
      </w:r>
    </w:p>
    <w:p w:rsidR="00CB5BAF" w:rsidRDefault="0062594B">
      <w:pPr>
        <w:pStyle w:val="a3"/>
        <w:divId w:val="1431857094"/>
      </w:pPr>
      <w:r>
        <w:t>В ходе  преобразований,  проведенных  в стране в 20-е и   особенно в 30-е годы,  в жизни советского общества произошли   качественные перемены.  Во-первых, на практике была доказана   возможность изменения капиталистических отношений  и  замены   их  принципиально иным социальным строем;  во-вторых,  в эти   годы были заложены основы нашего военно-политического и  индустриального могущества;  в-третьих, были ликвидированы все   эксплуататорские классы; в-четвертых, в стране сложилась две   основная форма собственности - общественная в виде государственной и  колхозно-кооперативной;  в-пятых,  менялся  облик   всех народов СССР, укреплялись их дружба и сотрудничество.</w:t>
      </w:r>
    </w:p>
    <w:p w:rsidR="00CB5BAF" w:rsidRDefault="0062594B">
      <w:pPr>
        <w:pStyle w:val="a3"/>
        <w:divId w:val="1431857094"/>
      </w:pPr>
      <w:r>
        <w:t>Новое качественное состояние советского народа  привело   политическое руководство страны к выводу о том, что в СССР в   основном построено социалистическое  общество.  Изменения  в   развитии страны были закреплены в Конституции СССР (5 декабря 1936 г.).</w:t>
      </w:r>
    </w:p>
    <w:p w:rsidR="00CB5BAF" w:rsidRDefault="0062594B">
      <w:pPr>
        <w:pStyle w:val="a3"/>
        <w:divId w:val="1431857094"/>
      </w:pPr>
      <w:r>
        <w:rPr>
          <w:b/>
          <w:bCs/>
        </w:rPr>
        <w:t>Список литературы</w:t>
      </w:r>
    </w:p>
    <w:p w:rsidR="00CB5BAF" w:rsidRDefault="0062594B">
      <w:pPr>
        <w:pStyle w:val="a3"/>
        <w:divId w:val="1431857094"/>
      </w:pPr>
      <w:r>
        <w:t>Аргументы и факты. - 1989. - N 45</w:t>
      </w:r>
      <w:bookmarkStart w:id="0" w:name="_GoBack"/>
      <w:bookmarkEnd w:id="0"/>
    </w:p>
    <w:sectPr w:rsidR="00CB5B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94B"/>
    <w:rsid w:val="0062594B"/>
    <w:rsid w:val="008255A5"/>
    <w:rsid w:val="00CB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C205B-F378-45B8-B92F-B7F32B0D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85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6223</Characters>
  <Application>Microsoft Office Word</Application>
  <DocSecurity>0</DocSecurity>
  <Lines>51</Lines>
  <Paragraphs>14</Paragraphs>
  <ScaleCrop>false</ScaleCrop>
  <Company/>
  <LinksUpToDate>false</LinksUpToDate>
  <CharactersWithSpaces>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Политические репрессии</dc:title>
  <dc:subject/>
  <dc:creator>admin</dc:creator>
  <cp:keywords/>
  <dc:description/>
  <cp:lastModifiedBy>admin</cp:lastModifiedBy>
  <cp:revision>2</cp:revision>
  <dcterms:created xsi:type="dcterms:W3CDTF">2014-01-30T20:36:00Z</dcterms:created>
  <dcterms:modified xsi:type="dcterms:W3CDTF">2014-01-30T20:36:00Z</dcterms:modified>
</cp:coreProperties>
</file>