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F0E" w:rsidRDefault="001510E7">
      <w:pPr>
        <w:pStyle w:val="1"/>
        <w:jc w:val="center"/>
      </w:pPr>
      <w:r>
        <w:t>Международное положение и внешняя политика Советского государства</w:t>
      </w:r>
    </w:p>
    <w:p w:rsidR="00695F0E" w:rsidRPr="001510E7" w:rsidRDefault="001510E7">
      <w:pPr>
        <w:pStyle w:val="a3"/>
        <w:divId w:val="271404615"/>
      </w:pPr>
      <w:r>
        <w:rPr>
          <w:b/>
          <w:bCs/>
        </w:rPr>
        <w:t>Международное положение и внешняя политика Советского   государства</w:t>
      </w:r>
    </w:p>
    <w:p w:rsidR="00695F0E" w:rsidRDefault="001510E7">
      <w:pPr>
        <w:pStyle w:val="a3"/>
        <w:divId w:val="271404615"/>
      </w:pPr>
      <w:r>
        <w:t>Послевоенное двадцатилетие  -  важный  период в мировом   развитии. В эти годы все более отчетливее стали обозначаться   глобальные процессы, надолго определившие развитие мира, такие как:  научно-техническая революция, крушение старого колониализма, ядерное противостояние двух самых крупных держав   - СССР и США.  Для советского общества это время величайшего   напряжения духовных и физических сил народа, время героическое и трагическое, время надежд и разочарований.</w:t>
      </w:r>
    </w:p>
    <w:p w:rsidR="00695F0E" w:rsidRDefault="001510E7">
      <w:pPr>
        <w:pStyle w:val="a3"/>
        <w:divId w:val="271404615"/>
      </w:pPr>
      <w:r>
        <w:t>Советский Союз вышел из войны победителем, он представлял собой самую могущественную в военном отношении  державу.   Авторитет государства,  внесшего самый крупный вклад в разгром германского фашизма,  неизмеримо возрос.  Война показала   жизнестойкость  нового общественного строя,  способность советского руководства мобилизовать усилия  всего  многонационального народа на решение исторических задач.  Освобождение   многих европейских государств от германской оккупации,  спасение миллионов людей создавало образ народа - освободителя,   запечатленного монументом в Берлине. Война вызвала серьезныегеополитические изменения ..а) Изменилось соотношение сил между ведущими державами. США   превратились в сверхдержаву, претендующую на мировое господство. Германия, Япония и Италия  потерпели  поражение, на их   территории  были  размещены  оккупационные  войска. Потеряла   свое довоенное могущество Франция. Позиции Англии оставались   сильными, но это во многом основывалось на былом могуществе.   Принципиально новым явлением стал взлет могущества СССР, несмотря на разруху и огромные  потери. Советский Союз превратился в главное  действующее  лицо  международных отношений.   Это  вызвало коренные  изменения в сфере  мировой  политики.Решающим  компонентом в ней теперь становились взаимоотношения СССР и США.</w:t>
      </w:r>
    </w:p>
    <w:p w:rsidR="00695F0E" w:rsidRDefault="001510E7">
      <w:pPr>
        <w:pStyle w:val="a3"/>
        <w:divId w:val="271404615"/>
      </w:pPr>
      <w:r>
        <w:t>Если же говорить об экономическом соотношении сил  СССР   и США,  то оно было не в пользу Советского Союза. Он был заинтересован в продолжении  советско-американского  сотрудничества,  основы которого были заложены еще в годы войны. Начиная с 1945 года советское руководство неоднократно обращалось к американскому правительству с просьбой о кредите, однако эта просьба оставалась без ответа.  Экономическое  превосходство США послужило важной причиной такого явления послевоенной политики, как "холодная война".</w:t>
      </w:r>
    </w:p>
    <w:p w:rsidR="00695F0E" w:rsidRDefault="001510E7">
      <w:pPr>
        <w:pStyle w:val="a3"/>
        <w:divId w:val="271404615"/>
      </w:pPr>
      <w:r>
        <w:t xml:space="preserve">В годы  войны  Соединенные Штаты значительно усилились.   Потери американцев во второй мировой войне  составили  всего   450 тыс.  человек. Население США за годы войны выросло, а не   уменьшилось, приблизившись по численности к советскому (тогда как перед войной разница составляла 60 млн.). В экономике   США,  которые были крупным поставщиком техники и вооружения,   произошел  настоящий скачок.  Потенциал мощностей промышленности вырос на 50%  ,  производство продукции увеличилось  в   два с половиной раза.  Сельскохозяйственное производство выросло на 36%.  Без учета СССР промышленное производство  США   было большим, чем производство всех других стран вместе взятых. Создание и применение атомной бомбы значительно усилило   претензии США на роль мировой сверхдержавы. Руководители </w:t>
      </w:r>
    </w:p>
    <w:p w:rsidR="00695F0E" w:rsidRDefault="001510E7">
      <w:pPr>
        <w:pStyle w:val="a3"/>
        <w:divId w:val="271404615"/>
      </w:pPr>
      <w:r>
        <w:t>США   рассчитывали,  что благодаря своему научному и  техническому   потенциалу  им  надолго  удастся  сохранить монополию на это   смертоносное оружие.</w:t>
      </w:r>
    </w:p>
    <w:p w:rsidR="00695F0E" w:rsidRDefault="001510E7">
      <w:pPr>
        <w:pStyle w:val="a3"/>
        <w:divId w:val="271404615"/>
      </w:pPr>
      <w:r>
        <w:t>Единственным препятствием  на  пути к мировой гегемонии   США был Советский Союз, показавший в годы войны огромные военные возможности. США не могли примириться с присутствием в   модели мирового порядка новых революционных движений и стран   просоветской  ориентации.  Это  порождало  все  возрастающую   вражду США и СССР.  Инициатором нового антисоветского походавыступил бывший премьер-министр Великобритании У.Черчилль. В   речи,  произнесенной в марте 1946 г.  в американском  городе   Фултоне,  он  сформулировал задачу создания союза Британской   империи и США против советской  угрозы.  Он  представил  мир   расколотым надвое: на добро (Англия, США, Западные страны) и   зло (СССР и его коммунистические агенты во всем  мире).  Это   было объявление о конце антигитлеровской коалиции и о создании новой схемы международных отношений,  где  СССР  занимал   уже место не союзника, а противника. Год спустя была сформулирована доктрина Г.Трумэна,  президента США,  по подготовке   ядерной  войны против СССР.  Началась "холодная война".  Советское руководство приняло решение ускорить работы по  созданию  атомной  бомбы.  Был образован специальный комитет во   главе с наркомом Ванниковым.  В распоряжение  комитета  были   переданы большие технические и финансовые средства.</w:t>
      </w:r>
    </w:p>
    <w:p w:rsidR="00695F0E" w:rsidRDefault="001510E7">
      <w:pPr>
        <w:pStyle w:val="a3"/>
        <w:divId w:val="271404615"/>
      </w:pPr>
      <w:r>
        <w:t>Политика "холодной войны" включала в себя  такие  действия, как военно-политическое давление, создание военных баз   и военных блоков,  идеологическую пропаганду, балансирование   на  грани войны,  массированную гонку вооружений.  "Холодная   война" продолжалась 45 лет,  превратив мир в арсенал и полигон оружия массового поражения.б) Новым явлением мировой политики и международных  отношений стал   раскол Европы на две группы стран ., одна из которых   ( Албания, Болгария, Венгрия, Польша, Румыния, Чехословакия,   Югославия) ориентировались на СССР, а другая - на  США. Изгнание пособников фашистов вместе с приходом  Советских войск   подтолкнуло  процесс  радикальных  политических и социальных   изменений в странах  Восточной  Европы, которые выбрали путь   социалистической ориентации.в) Советское руководство проводило четкую дифференциацию  в   отношении бывших  союзников и противников  Германии. Первые,   за исключением  Болгарии, должны были выплачивать репарации.   Советские войска довольно быстро были выведены из Чехословакии, Югославии и Болгарии. В ограниченном количестве они оставались  на территории  Румынии, Венгрии, Польши. Советскоевлияние было обусловлено военным присутствием Советского Союза, его  политической  ролью в мировых  отношениях, а также   экономической зависимостью Восточной Европы от СССР. Оно ускорило те социально-политические  преобразования, начало которых было положено в годы  освобождения от фашизма. В странах Восточной Европы были проведены  глубокие реформы, которые изменили все социальные и политические структуры. Монархии, сохранявшиеся  в Венгрии, Румынии, Болгарии, Югославии,   Албании,  были  заменены  республиками. Реформы  проводились   правительствами, созданными на базе  национальных и народных   фронтов, в которых коммунисты играли наиболее активную роль.   На всех этих реформах, особенно в начальный период их реализации, лежал сильный отпечаток  национальной специфики. Первые послевоенные  годы были годами общего национального возрождения в этих странах, уровень жизни приблизился к довоенным стандартам, инфляция была побеждена. Однако в некоторых   странах, прежде всего в Югославии, усилились тенденции к выбору самостоятельного пути развития. В результате, 25 октября 1949 года конфликт с руководством Югославии привел к разрыву дипломатических отношений с СССР.</w:t>
      </w:r>
    </w:p>
    <w:p w:rsidR="00695F0E" w:rsidRDefault="001510E7">
      <w:pPr>
        <w:pStyle w:val="a3"/>
        <w:divId w:val="271404615"/>
      </w:pPr>
      <w:r>
        <w:t xml:space="preserve">Важным фактором, ускорившим раскол Европы, был знаменитый план Маршалла (госсекретарь США). Суть его - в предоставлении европейским странам (независимо от того, на чьей стороне они воевали) безвозмездной экономической помощи с целью   подтягивания их уровня к уровню США, укрепления  экономических позиций США на Европейском континенте, подготовки экономических условий для интеграции. Политический смысл плана  экономически подорвать всю европейскую политику СССР, которому Соединенные Штаты предъявили требование выплатить долги   в сумме более 10 млрд. долларов за поставленную в годы войны   технику и вооружение по ленд-лизу. Это  означало  открытое   противоборство  с Америкой, отказ  от надежд  получить у нее   прямой заем, прекращение германских  репараций. В результате   страны  Восточной  Европы  вынуждены  были образовать единый   фронт с СССР против США, что усилило раскол Европы.   </w:t>
      </w:r>
    </w:p>
    <w:p w:rsidR="00695F0E" w:rsidRDefault="001510E7">
      <w:pPr>
        <w:pStyle w:val="a3"/>
        <w:divId w:val="271404615"/>
      </w:pPr>
      <w:r>
        <w:t>   Благодаря американской помощи в Европе создавался  блок   западных стран, враждебных СССР. Экономический союз, рожденный в рамках плана Маршалла, быстро превратился в политический  и  военный.  4  апреля 1949 года США и Канада подписали   совместно с десятью западноевропейскими странами (Великобритания,  Франция,  Бельгия,  Нидерланды,  Люксембург, Италия,   Норвегия, Дания, Исландия) Атлантический пакт (НАТО). В сентябре 1949 года на территории Германии, являвшейся оккупационной зоной США,  Англии и Франции,  было создано сепаратное   германское государство ФРГ, в нарушение послевоенных договоренностей о сохранении целостности германского  государства.   7 октября 1949 года на территории Германии, являвшейся оккупационной зоной СССР,  было создано государство - Германская   Демократическая Республика. Раскол Европы завершился.г)  Война изменила ситуацию и в странах третьего мира. . В период войны  западноевропейские державы были вынуждены в значительной  степени  черпать материальные и людские ресурсы в   своих колониях (индийцы воевали под английским флагом, африканцы в войсках генерала де Голля).</w:t>
      </w:r>
    </w:p>
    <w:p w:rsidR="00695F0E" w:rsidRDefault="001510E7">
      <w:pPr>
        <w:pStyle w:val="a3"/>
        <w:divId w:val="271404615"/>
      </w:pPr>
      <w:r>
        <w:t>Военные потребности  воюющих держав в некоторой степени   стимулировали развитие промышленности в  колониях,  формировался рабочий класс и национальная буржуазия,  что усиливало   национально-освободительное движение. Существенную роль сыграло  ослабление государств - метрополий в годы войны.  Англия,  ведущая колониальная держава, потеряла половину своего   флота  и  не могла уже эффективно контролировать свои владения.  Важное значение имела также поддержка Советского Союза   в освобождении Китая,  Кореи от японского милитаризма, что в   дальнейшем способствовало освобождению  многих  колониальных   стран Азии.  Социалистические страны оказывали помощь национально-освободительному движению. В 1947 году Индия добилась   независимости,  хотя и ценой расчленения страны на две части   (мусульманский Пакистан и Индия),  которые  вошли  в  состав   Британского Содружества.  Страны Индокитая и Индонезии освободились от японских захватчиков.  Сирия  и  Ливан  отвергливосстановление власти французов. В 50-е годы освободительное   движение развернулось в Африке.  Началось  крушение  старого   колониализма, что существенно изменило карту мира.д)  Новым  существенным  фактором  мировой  политики  сталрост влияния коммунистических и социалистических идей и партий .,  сдвиг всей политической атмосферы влево. Это было вызвано не только ростом авторитета СССР,  но и тем, что в наиболее решающие моменты схватки с фашизмом  впереди  оказывались коммунисты, возглавлявшие антифашистские силы сопротивления.</w:t>
      </w:r>
    </w:p>
    <w:p w:rsidR="00695F0E" w:rsidRDefault="001510E7">
      <w:pPr>
        <w:pStyle w:val="a3"/>
        <w:divId w:val="271404615"/>
      </w:pPr>
      <w:r>
        <w:t>Число коммунистов  в мире за пределами СССР увеличилось   с 1,5 млн.чел.в предвоенные годы,до 4,8 млн.в 1945-46 гг.  Доля голосов, поданных за коммунистов на выборах  сразу после войны колебалась от 10 до 20% почти во всех  западноевропейских странах. В 12-ти капиталистических странах коммунисты вошли в коалиционное правительство. Морис Торез (Франция)   и Пальмиро Тольятти (Италия) стали  вице-премьерами. В Великобритании  в 1945  году на выборах  победили  лейбористы, а   консерваторы  во главе с Черчиллем проиграли выборную кампанию,  несмотря на авторитет своего лидера.  Программа партии   лейбористов  предусматривала  национализацию важных секторов   экономики.  Аналогичные предложения выдвигались на Европейском континенте многим другими политическими силами. Установление государственной  собственности  на  основные  средства   производства  стало рассматриваться как вполне разумное требование, а не разрушение основ капитализма.е) Важнейшим результатом  второй мировой войны явилось  соз дание Организации Объединенных  Наций  (ООН) . - международной   организации по поддержанию мира, безопасности и развитию сотрудничества  между  государствами. Устав  ООН был предварительно разработан в 1944 году на конференции  трех  держав участниц антигитлеровской коалиции - СССР, США, и Великобритании Затем он был подписан  50-ю государствами на международной  конференции в Сан-Франциско в июле 1945 года. Однако   лидирующая роль  принадлежала  США, выделявшим крупные суммы   на  содержание  ООН, что в дальнейшем  во  многом затрудняло   осуществление провозглашенных в ее Уставе целей.</w:t>
      </w:r>
    </w:p>
    <w:p w:rsidR="00695F0E" w:rsidRDefault="001510E7">
      <w:pPr>
        <w:pStyle w:val="a3"/>
        <w:divId w:val="271404615"/>
      </w:pPr>
      <w:r>
        <w:t>Таким образом,  Вторая  мировая  война  положила начало   кардинальным переменам во всем мире. Человечество вступило в   новую полосу своего развития.  Большой успех ожидал те страны,  которые в силу объективных и субъективных причин смогли   наиболее эффективно адаптироваться к новым условиям, быстрее   "оседлать" научно-техническую революцию.</w:t>
      </w:r>
    </w:p>
    <w:p w:rsidR="00695F0E" w:rsidRDefault="001510E7">
      <w:pPr>
        <w:pStyle w:val="a3"/>
        <w:divId w:val="271404615"/>
      </w:pPr>
      <w:r>
        <w:rPr>
          <w:b/>
          <w:bCs/>
        </w:rPr>
        <w:t>Список литературы</w:t>
      </w:r>
    </w:p>
    <w:p w:rsidR="00695F0E" w:rsidRDefault="001510E7">
      <w:pPr>
        <w:pStyle w:val="a3"/>
        <w:divId w:val="271404615"/>
      </w:pPr>
      <w:r>
        <w:t>Международные  отношения после второй мировой войны. - М.:1962. - Т.1.</w:t>
      </w:r>
      <w:bookmarkStart w:id="0" w:name="_GoBack"/>
      <w:bookmarkEnd w:id="0"/>
    </w:p>
    <w:sectPr w:rsidR="00695F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0E7"/>
    <w:rsid w:val="00003A47"/>
    <w:rsid w:val="001510E7"/>
    <w:rsid w:val="00695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1570E5-4372-4D7E-A28A-2A54688F2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046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1878</Words>
  <Characters>10711</Characters>
  <Application>Microsoft Office Word</Application>
  <DocSecurity>0</DocSecurity>
  <Lines>89</Lines>
  <Paragraphs>25</Paragraphs>
  <ScaleCrop>false</ScaleCrop>
  <Company/>
  <LinksUpToDate>false</LinksUpToDate>
  <CharactersWithSpaces>12564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положение и внешняя политика Советского государства</dc:title>
  <dc:subject/>
  <dc:creator>admin</dc:creator>
  <cp:keywords/>
  <dc:description/>
  <cp:lastModifiedBy>admin</cp:lastModifiedBy>
  <cp:revision>2</cp:revision>
  <dcterms:created xsi:type="dcterms:W3CDTF">2014-01-30T20:35:00Z</dcterms:created>
  <dcterms:modified xsi:type="dcterms:W3CDTF">2014-01-30T20:35:00Z</dcterms:modified>
</cp:coreProperties>
</file>