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25F" w:rsidRDefault="00E2525F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ПРОИСХОЖДЕНИЕ И РАННЯЯ ИСТОРИЯ ВОСТОЧНЫХ СЛАВЯН</w:t>
      </w:r>
    </w:p>
    <w:p w:rsidR="00E2525F" w:rsidRDefault="00E2525F">
      <w:pPr>
        <w:pStyle w:val="a3"/>
        <w:ind w:firstLine="567"/>
      </w:pPr>
      <w:r>
        <w:t>Происхождение восточных славян составляет сложную научную проблему, изучение которой затруднено из-за отсутствия достаточно полных письменных свидетельств об ареале их расселения и хозяйственной жизни. Достоверно известно, что наши предки в I - VI вв. н.э. занимали обширные области Центральной и Восточной Европы. В трудах античных авторов - Плиния Старшего и Тацита (I в. н.э.)- сообщается о</w:t>
      </w:r>
      <w:r>
        <w:rPr>
          <w:b/>
          <w:bCs/>
        </w:rPr>
        <w:t xml:space="preserve"> венедах</w:t>
      </w:r>
      <w:r>
        <w:t xml:space="preserve">, обитающих между германскими и </w:t>
      </w:r>
      <w:r>
        <w:rPr>
          <w:color w:val="FF00FF"/>
        </w:rPr>
        <w:t>сарматскими</w:t>
      </w:r>
      <w:r>
        <w:t xml:space="preserve"> племенами. Многие современные историки видят в венедах древних славян, сохраняющих еще свое этническое единство и занимающих приблизительно территорию нынешней Юго-Восточной Польши, а также Волыни и Полесья.</w:t>
      </w:r>
    </w:p>
    <w:p w:rsidR="00E2525F" w:rsidRDefault="00E2525F">
      <w:pPr>
        <w:pStyle w:val="a3"/>
        <w:ind w:firstLine="567"/>
      </w:pPr>
      <w:r>
        <w:t xml:space="preserve">Византийские историки VI в. были более внимательны к славянам, которые, окрепнув к этому времени, начали угрожать Империи. Иордан возводит современных ему славян - </w:t>
      </w:r>
      <w:r>
        <w:rPr>
          <w:b/>
          <w:bCs/>
        </w:rPr>
        <w:t xml:space="preserve">венедов, склавин </w:t>
      </w:r>
      <w:r>
        <w:t>и</w:t>
      </w:r>
      <w:r>
        <w:rPr>
          <w:b/>
          <w:bCs/>
        </w:rPr>
        <w:t xml:space="preserve"> антов</w:t>
      </w:r>
      <w:r>
        <w:t xml:space="preserve"> - к одному корню и фиксирует тем самым начало их разделения, протекавшего в VI-VIII вв.. Относительно единый славянский мир распадался как в результате миграций, вызванных ростом численности населения и “давлением” других племен, так и взаимодействия с разноэтнической средой, в которой они расселялись (финно-угры, балты, ираноязычные племена) и с которой контактировали (германцы, византийцы). Важно учесть, что в формировании трех ветвей славянства - восточной, западной и южной - участвовали представители всех группировок, зафиксированных Иорданом. Ценнейшие сведения о славянах сообщает нам </w:t>
      </w:r>
      <w:r>
        <w:rPr>
          <w:i/>
          <w:iCs/>
        </w:rPr>
        <w:t>“</w:t>
      </w:r>
      <w:r>
        <w:rPr>
          <w:b/>
          <w:bCs/>
          <w:i/>
          <w:iCs/>
        </w:rPr>
        <w:t>Повести временных лет</w:t>
      </w:r>
      <w:r>
        <w:rPr>
          <w:i/>
          <w:iCs/>
        </w:rPr>
        <w:t>”</w:t>
      </w:r>
      <w:r>
        <w:t xml:space="preserve"> (ПВЛ) монаха Нестора (нач. ХII в.). Он пишет о прародине славян, которую помещает в бассейне Дуная. (Согласно библейской легенде их появление на Дунае Нестор связывал с “вавилонским столпотворением”, приведшим, по воле Бога, к разъединению языков и их “рассеиванию” по всему миру). Приход славян на Днепр с Дуная он объяснял нападением на них воинственных соседей - “волохов”. </w:t>
      </w:r>
    </w:p>
    <w:p w:rsidR="00E2525F" w:rsidRDefault="00E2525F">
      <w:pPr>
        <w:pStyle w:val="a3"/>
        <w:ind w:firstLine="567"/>
      </w:pPr>
      <w:r>
        <w:t xml:space="preserve">Второй путь продвижения славян в Восточную Европу, подтверждаемый археологическим и </w:t>
      </w:r>
      <w:r>
        <w:rPr>
          <w:color w:val="FF00FF"/>
        </w:rPr>
        <w:t>лингвистическим</w:t>
      </w:r>
      <w:r>
        <w:t xml:space="preserve"> материалом, проходил из бассейна Вислы в район озера Ильмень. Нестор повествует о следующих восточнославянских племенных союзах: поляне</w:t>
      </w:r>
      <w:r>
        <w:rPr>
          <w:b/>
          <w:bCs/>
        </w:rPr>
        <w:t>,</w:t>
      </w:r>
      <w:r>
        <w:t xml:space="preserve"> поселившиеся в Среднем Поднепровье “в полях” и потому так и прозвавшиеся; древляне, жившие от них к северо-западу в дремучих лесах; северяне, обитавшие к востоку и северо-востоку от полян по реке Десне, Суле и Северский Донец; дреговичи - между Припятью и Западной Двиной; полочане - в бассейне р. Полоты; кривичи - в верховьях Волги и Днепра; радимичи и вятичи, по летописи, произошли от рода “ляхов”(поляков), и были приведены, скорее всего, своими старейшинами - Радимом, который “пришел и сел” на р. Соже ( приток Днепра) и Вятко - на р. Оке; ильменские словене обитали на севере в бассейне озера Ильмень и р. Волхов; бужане или дулебы</w:t>
      </w:r>
      <w:r>
        <w:rPr>
          <w:b/>
          <w:bCs/>
        </w:rPr>
        <w:t xml:space="preserve"> </w:t>
      </w:r>
      <w:r>
        <w:t>(с X в. они назывались</w:t>
      </w:r>
      <w:r>
        <w:rPr>
          <w:b/>
          <w:bCs/>
        </w:rPr>
        <w:t xml:space="preserve"> </w:t>
      </w:r>
      <w:r>
        <w:t>волынянами) в верховьях Буга; белые хорваты - в Прикарпатье; уличи и тиверцы - между Днестром и Дунаем. Археологические данные подтверждают границы расселения племенных союзов, указанных Нестором.</w:t>
      </w:r>
    </w:p>
    <w:p w:rsidR="00E2525F" w:rsidRDefault="00E2525F">
      <w:pPr>
        <w:pStyle w:val="a3"/>
        <w:ind w:firstLine="567"/>
      </w:pPr>
      <w:r>
        <w:t>О занятиях восточных славян известно, что осваивая огромные лесные и лесостепные пространства Восточной Европы, они несли с собой земледельческую культуру. Помимо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подсечного и залежного земледелия</w:t>
      </w:r>
      <w:r>
        <w:t xml:space="preserve"> с VIII в. в южных районах получает распространение полевое </w:t>
      </w:r>
      <w:r>
        <w:rPr>
          <w:b/>
          <w:bCs/>
          <w:i/>
          <w:iCs/>
        </w:rPr>
        <w:t>пашенное земледелие</w:t>
      </w:r>
      <w:r>
        <w:t>, основанное на использовании плуга с железным лемехом и тяглового скота.</w:t>
      </w:r>
    </w:p>
    <w:p w:rsidR="00E2525F" w:rsidRDefault="00E2525F">
      <w:pPr>
        <w:pStyle w:val="a3"/>
        <w:ind w:firstLine="567"/>
      </w:pPr>
      <w:r>
        <w:t xml:space="preserve">Наряду с </w:t>
      </w:r>
      <w:r>
        <w:rPr>
          <w:b/>
          <w:bCs/>
          <w:i/>
          <w:iCs/>
        </w:rPr>
        <w:t>животноводством</w:t>
      </w:r>
      <w:r>
        <w:rPr>
          <w:b/>
          <w:bCs/>
        </w:rPr>
        <w:t xml:space="preserve"> </w:t>
      </w:r>
      <w:r>
        <w:t>они</w:t>
      </w:r>
      <w:r>
        <w:rPr>
          <w:b/>
          <w:bCs/>
        </w:rPr>
        <w:t xml:space="preserve"> </w:t>
      </w:r>
      <w:r>
        <w:t xml:space="preserve">занимались и привычными для себя промыслами: </w:t>
      </w:r>
      <w:r>
        <w:rPr>
          <w:b/>
          <w:bCs/>
          <w:i/>
          <w:iCs/>
        </w:rPr>
        <w:t>охотой, рыболовством</w:t>
      </w:r>
      <w:r>
        <w:rPr>
          <w:b/>
          <w:bCs/>
        </w:rPr>
        <w:t xml:space="preserve">, </w:t>
      </w:r>
      <w:r>
        <w:rPr>
          <w:b/>
          <w:bCs/>
          <w:i/>
          <w:iCs/>
        </w:rPr>
        <w:t>бортничеством</w:t>
      </w:r>
      <w:r>
        <w:t xml:space="preserve">. Развиваются </w:t>
      </w:r>
      <w:r>
        <w:rPr>
          <w:b/>
          <w:bCs/>
          <w:i/>
          <w:iCs/>
        </w:rPr>
        <w:t>ремесла</w:t>
      </w:r>
      <w:r>
        <w:t xml:space="preserve">, которые, правда, еще не отделились от земледелия. Особое значение для судеб восточного славянства будет иметь </w:t>
      </w:r>
      <w:r>
        <w:rPr>
          <w:b/>
          <w:bCs/>
          <w:i/>
          <w:iCs/>
        </w:rPr>
        <w:t>внешняя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торговля</w:t>
      </w:r>
      <w:r>
        <w:t>, развивающаяся</w:t>
      </w:r>
      <w:r>
        <w:rPr>
          <w:b/>
          <w:bCs/>
        </w:rPr>
        <w:t xml:space="preserve"> </w:t>
      </w:r>
      <w:r>
        <w:t>как на Балтийско - волжском пути, по которому в Европу поступало арабское серебро, так и на пути “из варяг в греки”, связывающим византийский мир через Днепр с Балтийским регионом.</w:t>
      </w:r>
    </w:p>
    <w:p w:rsidR="00E2525F" w:rsidRDefault="00E2525F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1. Общественное устройство восточных славян</w:t>
      </w:r>
    </w:p>
    <w:p w:rsidR="00E2525F" w:rsidRDefault="00E2525F">
      <w:pPr>
        <w:pStyle w:val="a3"/>
        <w:ind w:firstLine="567"/>
      </w:pPr>
      <w:r>
        <w:t>Сложнее ”реставрируются” общественные отношения восточных славян. Византийский автор Прокопий Кесарийский (VI в.) пишет:</w:t>
      </w:r>
    </w:p>
    <w:p w:rsidR="00E2525F" w:rsidRDefault="00E2525F">
      <w:pPr>
        <w:pStyle w:val="a3"/>
        <w:ind w:firstLine="567"/>
      </w:pPr>
      <w:r>
        <w:rPr>
          <w:i/>
          <w:iCs/>
        </w:rPr>
        <w:t>“Эти племена, славяне и анты, не управляются одним человеком, но издревле живут в народоправстве, и поэтому относительно всех счастливых и несчастливых обстоятельств у них решения принимаются сообща”.</w:t>
      </w:r>
      <w:r>
        <w:t xml:space="preserve"> Скорее всего речь здесь идет о собраниях (</w:t>
      </w:r>
      <w:r>
        <w:rPr>
          <w:b/>
          <w:bCs/>
        </w:rPr>
        <w:t>вече</w:t>
      </w:r>
      <w:r>
        <w:t xml:space="preserve">) общинников, на которых решались важнейшие вопросы жизни племени, в том числе и выбор вождей - “военных предводителей”. При этом в вечевых собраниях участвовали только мужчины-воины. </w:t>
      </w:r>
    </w:p>
    <w:p w:rsidR="00E2525F" w:rsidRDefault="00E2525F">
      <w:pPr>
        <w:pStyle w:val="a3"/>
        <w:ind w:firstLine="567"/>
      </w:pPr>
      <w:r>
        <w:t>Таким образом, в этот период славяне переживали последний период общинного строя - эпоху “военной демократии”, предшествующую образованию государства. Об этом свидетельствуют такие факты, как острое соперничество между военными вождями, зафиксированное другим византийский автором VI в. - Маврикием Стратегом, появление рабов из пленных, набеги на Византию, которые, в результате раздачи награбленных богатств, укрепляли престиж предводителей и ускоряли складывание дружины, состоящей из профессиональных воинов, соратников князя.</w:t>
      </w:r>
    </w:p>
    <w:p w:rsidR="00E2525F" w:rsidRDefault="00E2525F">
      <w:pPr>
        <w:pStyle w:val="a3"/>
        <w:ind w:firstLine="567"/>
      </w:pPr>
      <w:r>
        <w:t>Кроме того, происходили изменения в общине: на смену коллективу родственников, владеющих всеми угодьями сообща, приходит община, состоящая из больших патриархальных семей, объединенных между собой общностью территории, традициями, верованиями.</w:t>
      </w:r>
    </w:p>
    <w:p w:rsidR="00E2525F" w:rsidRDefault="00E2525F">
      <w:pPr>
        <w:pStyle w:val="a3"/>
        <w:ind w:firstLine="567"/>
      </w:pPr>
      <w:r>
        <w:t>Сведения о первых князьях содержатся в ПВЛ. Летописец отмечает наличие у племенных союзов, правда, не у всех, своих “княженье”. Так в отношении полян им записана легенда о князьях, основателях города Киева: Кие, Щеке, Хориве и их сестре Лыбеди.</w:t>
      </w:r>
    </w:p>
    <w:p w:rsidR="00E2525F" w:rsidRDefault="00E2525F">
      <w:pPr>
        <w:pStyle w:val="a3"/>
        <w:ind w:firstLine="567"/>
      </w:pPr>
      <w:r>
        <w:t xml:space="preserve">Более достоверными являются данные арабского энциклопедиста ал-Масуди (Х в.), который писал о том, что задолго до его времени у славян существовало политическое объединение, названное им </w:t>
      </w:r>
      <w:r>
        <w:rPr>
          <w:b/>
          <w:bCs/>
        </w:rPr>
        <w:t>Валинана</w:t>
      </w:r>
      <w:r>
        <w:t xml:space="preserve">. Скорее всего речь идет о славянах-волынянах (летописных дулебах), чей союз был сокрушен, согласно данным ПВЛ, аварским нашествием в нач. VII в. В трудах других арабских авторов содержатся сведения о трех центрах восточного славянства: </w:t>
      </w:r>
      <w:r>
        <w:rPr>
          <w:b/>
          <w:bCs/>
        </w:rPr>
        <w:t>Куявии, Славии, Артании</w:t>
      </w:r>
      <w:r>
        <w:t xml:space="preserve">. Первый некоторые отечественные историки отождествляют с Киевом, второй - с Новгородом или его более древним предшественником. Месторасположение Артании продолжает вызывать споры. Видимо они представляли собой </w:t>
      </w:r>
      <w:r>
        <w:rPr>
          <w:b/>
          <w:bCs/>
          <w:i/>
          <w:iCs/>
        </w:rPr>
        <w:t>предгосударственные</w:t>
      </w:r>
      <w:r>
        <w:t xml:space="preserve"> </w:t>
      </w:r>
      <w:r>
        <w:rPr>
          <w:b/>
          <w:bCs/>
          <w:i/>
          <w:iCs/>
        </w:rPr>
        <w:t>образования</w:t>
      </w:r>
      <w:r>
        <w:t xml:space="preserve">, включающие в себя по нескольку племенных союзов. Однако все эти местные княжения были мало друг с другом связаны и не могли противостоять мощным внешним силам: хазарам и варягам. </w:t>
      </w:r>
    </w:p>
    <w:p w:rsidR="00E2525F" w:rsidRDefault="00E2525F">
      <w:pPr>
        <w:pStyle w:val="a3"/>
        <w:ind w:firstLine="567"/>
      </w:pPr>
      <w:r>
        <w:t>Итак, восточные славяне, сохраняя основы общинного строя (общинную собственность на землю и скот, вооружение всех свободных людей, регулирование социальных отношений с помощью традиций, т.е. обычного права, вечевую демократию), претерпевали как внутренние изменения, так и давление внешних сил, что в своей совокупности и привело к образованию государства.</w:t>
      </w:r>
    </w:p>
    <w:p w:rsidR="00E2525F" w:rsidRDefault="00E2525F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2. Верования восточных славян</w:t>
      </w:r>
    </w:p>
    <w:p w:rsidR="00E2525F" w:rsidRDefault="00E2525F">
      <w:pPr>
        <w:pStyle w:val="a3"/>
        <w:ind w:firstLine="567"/>
      </w:pPr>
      <w:r>
        <w:t>В основе миросозерцания восточных славян лежало язычество - обожествление сил природы, восприятие природного и человеческого мира как единого целого, характерное для всех народов древнего мира. Зарождение языческих культов произошло в глубокой древности - в эпоху верхнего палеолита, около 30 тыс. лет до н.э. С переходом к новым типам хозяйствования языческие культы трансформировались, отражая эволюцию общественной жизни человека. При этом самые древние пласты верований не вытеснялись более новыми, а наслаивались друг на друга. Поэтому реконструкция славянского язычества чрезвычайно сложна.</w:t>
      </w:r>
    </w:p>
    <w:p w:rsidR="00E2525F" w:rsidRDefault="00E2525F">
      <w:pPr>
        <w:pStyle w:val="a3"/>
        <w:ind w:firstLine="567"/>
      </w:pPr>
      <w:r>
        <w:t>Помимо этого обстоятельства, восстановление картины язычества славян затруднено и потому, что до сего дня практически не сохранилось письменных источников. По большей части -это полемические христианские антиязыческие сочинения.</w:t>
      </w:r>
    </w:p>
    <w:p w:rsidR="00E2525F" w:rsidRDefault="00E2525F">
      <w:pPr>
        <w:pStyle w:val="a3"/>
        <w:ind w:firstLine="567"/>
      </w:pPr>
      <w:r>
        <w:t xml:space="preserve">Славянская мифология очень разнообразна и сложна и состоит как из многочисленных божеств, так и хтонических существ, олицетворяющих производительную силу земли. </w:t>
      </w:r>
    </w:p>
    <w:p w:rsidR="00E2525F" w:rsidRDefault="00E2525F">
      <w:pPr>
        <w:pStyle w:val="a3"/>
        <w:ind w:firstLine="567"/>
      </w:pPr>
      <w:r>
        <w:t xml:space="preserve">В глубокой древности у славян был широко распространен культ </w:t>
      </w:r>
      <w:r>
        <w:rPr>
          <w:b/>
          <w:bCs/>
        </w:rPr>
        <w:t>Рода</w:t>
      </w:r>
      <w:r>
        <w:t xml:space="preserve"> и рожаниц, тесно связанный с поклонением предкам. Род - божественный образ родовой общины вмещал всю вселенную - небо, землю и подземное обиталище предков. Каждое восточнославянское племя имело своего бога-покровителя. В дальнейшем славяне все более поклонялись великому </w:t>
      </w:r>
      <w:r>
        <w:rPr>
          <w:b/>
          <w:bCs/>
        </w:rPr>
        <w:t xml:space="preserve">Сварогу - </w:t>
      </w:r>
      <w:r>
        <w:t xml:space="preserve">богу неба и его сыновьям - </w:t>
      </w:r>
      <w:r>
        <w:rPr>
          <w:b/>
          <w:bCs/>
        </w:rPr>
        <w:t>Даждьбогу</w:t>
      </w:r>
      <w:r>
        <w:t xml:space="preserve"> и </w:t>
      </w:r>
      <w:r>
        <w:rPr>
          <w:b/>
          <w:bCs/>
        </w:rPr>
        <w:t>Стрибогу</w:t>
      </w:r>
      <w:r>
        <w:t xml:space="preserve"> - богам солнца и ветра. Со временем все большую роль начинает играть </w:t>
      </w:r>
      <w:r>
        <w:rPr>
          <w:b/>
          <w:bCs/>
        </w:rPr>
        <w:t>Перун</w:t>
      </w:r>
      <w:r>
        <w:t xml:space="preserve"> - бог грозы, “творец молний”, который особенно почитался как бог войны и оружия в княжеско-дружинной среде. Перун не являлся главой </w:t>
      </w:r>
      <w:r>
        <w:rPr>
          <w:color w:val="FF00FF"/>
        </w:rPr>
        <w:t>пантеона</w:t>
      </w:r>
      <w:r>
        <w:t xml:space="preserve"> богов, лишь позже в период формирования государственности и усиления значения князя- военноначальника и его дружины культ Перуна стал укрепляться. В языческий пантеон входили также</w:t>
      </w:r>
      <w:r>
        <w:rPr>
          <w:b/>
          <w:bCs/>
        </w:rPr>
        <w:t xml:space="preserve"> Велес</w:t>
      </w:r>
      <w:r>
        <w:t xml:space="preserve"> или</w:t>
      </w:r>
      <w:r>
        <w:rPr>
          <w:b/>
          <w:bCs/>
        </w:rPr>
        <w:t xml:space="preserve"> Волос</w:t>
      </w:r>
      <w:r>
        <w:t xml:space="preserve"> - покровитель скотоводства и хранитель подземного мира предков. Культ Велеса - очень древний. Вероятно, он возник в период, когда основными занятиями древних людей была охота и собирательство. В дальнейшем, по мере перехода к прозводящему типу хозяйства, Велес стал олицетворять хозяйственную удачу, богатство, достаток. В период христианизации культ этого божества трансформировался в облик святого Власия. </w:t>
      </w:r>
      <w:r>
        <w:rPr>
          <w:b/>
          <w:bCs/>
        </w:rPr>
        <w:t>Макошь</w:t>
      </w:r>
      <w:r>
        <w:t xml:space="preserve"> - богиня плодородия, покровительница женщин. Природа этого божества еще не совсем ясна. </w:t>
      </w:r>
    </w:p>
    <w:p w:rsidR="00E2525F" w:rsidRDefault="00E2525F">
      <w:pPr>
        <w:pStyle w:val="a3"/>
        <w:ind w:firstLine="567"/>
      </w:pPr>
      <w:r>
        <w:t xml:space="preserve">Истоки славянской мифологии очень сложны. На ее формирование оказали влияние различные народы. Так, на Севере был распространено божество Тур, очевидно имеющее скандинавское происхождение, а на Юге Восточной Европы сказалось влияние иранской мифологии. Сохранялись и </w:t>
      </w:r>
      <w:r>
        <w:rPr>
          <w:color w:val="FF00FF"/>
        </w:rPr>
        <w:t>тотемические</w:t>
      </w:r>
      <w:r>
        <w:t xml:space="preserve"> представления. Кроме того, мир восточных славян был “населен” многочисленными берегинями, русалками, лешими, оказывавшими непосредственное влияние на их жизнь.</w:t>
      </w:r>
    </w:p>
    <w:p w:rsidR="00E2525F" w:rsidRDefault="00E2525F">
      <w:pPr>
        <w:pStyle w:val="a3"/>
        <w:ind w:firstLine="567"/>
      </w:pPr>
      <w:r>
        <w:t xml:space="preserve">Нет точных данных о языческих жрецах, видимо ими были летописные </w:t>
      </w:r>
      <w:r>
        <w:rPr>
          <w:b/>
          <w:bCs/>
          <w:i/>
          <w:iCs/>
        </w:rPr>
        <w:t>“волхвы</w:t>
      </w:r>
      <w:r>
        <w:t xml:space="preserve">”, боровшиеся в ХI в. с христианством. Во время культовых ритуалов, проходивших в специальных местах - </w:t>
      </w:r>
      <w:r>
        <w:rPr>
          <w:b/>
          <w:bCs/>
          <w:i/>
          <w:iCs/>
        </w:rPr>
        <w:t>капищах</w:t>
      </w:r>
      <w:r>
        <w:t xml:space="preserve"> (от старославянского “капь” - изображение, идол), богам приносились жертвы, включая человеческие. По умершим устраивали </w:t>
      </w:r>
      <w:r>
        <w:rPr>
          <w:b/>
          <w:bCs/>
          <w:i/>
          <w:iCs/>
        </w:rPr>
        <w:t>тризну</w:t>
      </w:r>
      <w:r>
        <w:t xml:space="preserve">, а затем труп сжигали на большом костре. Языческие верования определяли духовную жизнь восточных славян. </w:t>
      </w:r>
    </w:p>
    <w:p w:rsidR="00E2525F" w:rsidRDefault="00E2525F">
      <w:pPr>
        <w:pStyle w:val="a3"/>
        <w:ind w:firstLine="567"/>
      </w:pPr>
      <w:r>
        <w:t>В целом, славянское язычество не могло удовлетворить потребностям зарождавшихся у славян государств, ибо оно не имело разработанной социальной доктрины, способной объяснить реалии новой жизни. Дробный характер мифологии препятствовал целостному пониманию восточными славянами природного и социального окружения. К Х веку стала очевидной необходимость модернизации религиозной системы.</w:t>
      </w:r>
    </w:p>
    <w:p w:rsidR="00E2525F" w:rsidRDefault="00E2525F">
      <w:pPr>
        <w:pStyle w:val="a3"/>
        <w:rPr>
          <w:b/>
          <w:bCs/>
        </w:rPr>
      </w:pPr>
    </w:p>
    <w:p w:rsidR="00E2525F" w:rsidRDefault="00E2525F">
      <w:pPr>
        <w:pStyle w:val="a3"/>
        <w:rPr>
          <w:b/>
          <w:bCs/>
        </w:rPr>
      </w:pPr>
      <w:r>
        <w:rPr>
          <w:b/>
          <w:bCs/>
        </w:rPr>
        <w:t>Список литературы</w:t>
      </w:r>
    </w:p>
    <w:p w:rsidR="00E2525F" w:rsidRDefault="00E2525F">
      <w:pPr>
        <w:pStyle w:val="a3"/>
        <w:jc w:val="center"/>
      </w:pPr>
      <w:r>
        <w:t>1. Думин С.В., Турилов А.А. “Откуда есть пошла Русская земля?” // История Отечества: люди, идеи, решения: Очерки истории России IХ - нач. ХХ в. М.,1991.</w:t>
      </w:r>
    </w:p>
    <w:p w:rsidR="00E2525F" w:rsidRDefault="00E2525F">
      <w:pPr>
        <w:pStyle w:val="a3"/>
      </w:pPr>
      <w:r>
        <w:t>2. Кирпичников А.Н., Дубов И.В., Лебедев Г.С. Русь и варяги: Русско - скандинавские отношения домонгольского времени // Славяне и скандинавы. М., 1986.</w:t>
      </w:r>
    </w:p>
    <w:p w:rsidR="00E2525F" w:rsidRDefault="00E2525F">
      <w:pPr>
        <w:pStyle w:val="a3"/>
      </w:pPr>
      <w:r>
        <w:t xml:space="preserve">3. Ловмянский Л.А. Русь и норманны. М., 1985. </w:t>
      </w:r>
    </w:p>
    <w:p w:rsidR="00E2525F" w:rsidRDefault="00E2525F">
      <w:pPr>
        <w:pStyle w:val="a3"/>
      </w:pPr>
      <w:r>
        <w:t>4. Новосельцев А.П. Образование Древнерусского государства и его первый правитель.// Вопросы истории, 1991, №2.</w:t>
      </w:r>
    </w:p>
    <w:p w:rsidR="00E2525F" w:rsidRDefault="00E2525F">
      <w:pPr>
        <w:pStyle w:val="a3"/>
      </w:pPr>
      <w:r>
        <w:t xml:space="preserve">5. Петрухин В.Я. Начало этнокультурной истории Руси IХ-ХI веков. Смоленск, 1995. </w:t>
      </w:r>
    </w:p>
    <w:p w:rsidR="00E2525F" w:rsidRDefault="00E2525F">
      <w:pPr>
        <w:pStyle w:val="a3"/>
      </w:pPr>
      <w:r>
        <w:t xml:space="preserve">6. Рыбаков Б.А. Язычество древних славян. М., 1981. </w:t>
      </w:r>
    </w:p>
    <w:p w:rsidR="00E2525F" w:rsidRDefault="00E2525F">
      <w:pPr>
        <w:pStyle w:val="a3"/>
      </w:pPr>
      <w:r>
        <w:t>7. Седов В.В. Восточные славяне в VI-ХIII вв. М., 1982.</w:t>
      </w:r>
    </w:p>
    <w:p w:rsidR="00E2525F" w:rsidRDefault="00E2525F">
      <w:pPr>
        <w:pStyle w:val="a3"/>
      </w:pPr>
      <w:r>
        <w:t>8. Фроянов И.Я. Исторические реалии в летописном сказании о призвании варягов// Вопросы истории.1991, №6.</w:t>
      </w:r>
    </w:p>
    <w:p w:rsidR="00E2525F" w:rsidRDefault="00E2525F">
      <w:pPr>
        <w:pStyle w:val="a3"/>
      </w:pPr>
      <w:r>
        <w:t>9. Энциклопедия для детей. т. 5.ч.1. История России. От древних славян до Петра Великого. М.,1995.</w:t>
      </w:r>
    </w:p>
    <w:p w:rsidR="00E2525F" w:rsidRDefault="00E2525F">
      <w:pPr>
        <w:pStyle w:val="a3"/>
      </w:pPr>
      <w:r>
        <w:t xml:space="preserve">10. Хрестоматия по истории России. Т.1. С древнейших времен до ХVII века. М.,1994. </w:t>
      </w:r>
    </w:p>
    <w:p w:rsidR="00E2525F" w:rsidRDefault="00E2525F">
      <w:pPr>
        <w:ind w:firstLine="567"/>
        <w:rPr>
          <w:sz w:val="24"/>
          <w:szCs w:val="24"/>
        </w:rPr>
      </w:pPr>
      <w:bookmarkStart w:id="0" w:name="_GoBack"/>
      <w:bookmarkEnd w:id="0"/>
    </w:p>
    <w:sectPr w:rsidR="00E2525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D09"/>
    <w:rsid w:val="000418CE"/>
    <w:rsid w:val="007A2D09"/>
    <w:rsid w:val="00B0639B"/>
    <w:rsid w:val="00E2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BC7674-80FF-472A-975B-623845AF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7119</Words>
  <Characters>4059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ПРОИСХОЖДЕНИЕ И РАННЯЯ ИСТОРИЯ ВОСТОЧНЫХ СЛАВЯН</vt:lpstr>
    </vt:vector>
  </TitlesOfParts>
  <Company>KM</Company>
  <LinksUpToDate>false</LinksUpToDate>
  <CharactersWithSpaces>11156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И РАННЯЯ ИСТОРИЯ ВОСТОЧНЫХ СЛАВЯН</dc:title>
  <dc:subject/>
  <dc:creator>N/A</dc:creator>
  <cp:keywords/>
  <dc:description/>
  <cp:lastModifiedBy>admin</cp:lastModifiedBy>
  <cp:revision>2</cp:revision>
  <dcterms:created xsi:type="dcterms:W3CDTF">2014-01-27T17:19:00Z</dcterms:created>
  <dcterms:modified xsi:type="dcterms:W3CDTF">2014-01-27T17:19:00Z</dcterms:modified>
</cp:coreProperties>
</file>