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F32" w:rsidRDefault="001B0F32">
      <w:pPr>
        <w:pStyle w:val="Z16"/>
        <w:jc w:val="center"/>
      </w:pPr>
      <w:r>
        <w:t>Политические взгляды С. Ю. Витте</w:t>
      </w:r>
    </w:p>
    <w:p w:rsidR="001B0F32" w:rsidRDefault="001B0F32">
      <w:pPr>
        <w:pStyle w:val="Mystyle"/>
        <w:rPr>
          <w:snapToGrid w:val="0"/>
        </w:rPr>
      </w:pPr>
      <w:r>
        <w:rPr>
          <w:snapToGrid w:val="0"/>
        </w:rPr>
        <w:t>Еще более противоречивыми, сложными, во многом эклектичными представляются политические воззрения Витте, тяготевшие к откровенно консервативным и даже реакционным общественно-политическим устоям. Как уже отмечалось, с детских лет он был воспитан в духе строгого монархизма. Действительно, идея монархизма, своеобразно проэволюционировав под влиянием внешних обстоятельств, продолжала главенствовать в его общеполитических представлениях о формах государственного устройства.</w:t>
      </w:r>
    </w:p>
    <w:p w:rsidR="001B0F32" w:rsidRDefault="001B0F32">
      <w:pPr>
        <w:pStyle w:val="Mystyle"/>
        <w:rPr>
          <w:snapToGrid w:val="0"/>
        </w:rPr>
      </w:pPr>
      <w:r>
        <w:rPr>
          <w:snapToGrid w:val="0"/>
        </w:rPr>
        <w:t xml:space="preserve">Анализируя причины активизации массовых социальных движений в мире, Витте главную из них видел в естественном стремлении человека к справедливости, в борьбе с неравенством. Процессы эти неотвратимы, но общественные перевороты, являющиеся их следствием, могут проявляться и в формах "закономерных", если правительства в своей законодательной деятельности считаются с ними, и в формах эксцессов, если этим тенденциям не придать нужного направления и выхода. Но верно оценив сущность и направление современного исторического процесса, Витте делал из этого весьма своеобразный вывод. По его мнению, перед Европой в целом и перед Россией в частности стоял выбор - самодержавие или социализм. Только эти две государственные формы могут удовлетворить массы. И по его убеждению, наилучшей из них в этом плане является самодержавие, но "самодержавие, сознающее свое бытие в охране интересов масс, сознающее, что оно зиждется на интересах общего или социализма, существующего ныне лишь в теории". Буржуазный парламентарный строй он считал нежизнеспособным, видел в нем лишь переходную стадию развития к более совершенному общественному строю - монархическому или социалистическому. </w:t>
      </w:r>
    </w:p>
    <w:p w:rsidR="001B0F32" w:rsidRDefault="001B0F32">
      <w:pPr>
        <w:pStyle w:val="Mystyle"/>
        <w:rPr>
          <w:snapToGrid w:val="0"/>
        </w:rPr>
      </w:pPr>
      <w:r>
        <w:rPr>
          <w:snapToGrid w:val="0"/>
        </w:rPr>
        <w:t xml:space="preserve">В конце XIX - начале XX века особое место во внутренней политике правительства заняла земская тема, которая стала предметом самых острых споров в правящих верхах в связи с поисками выхода из обострявшегося политического кризиса. Витте выступил решительным противником проектов по децентрализации управления и расширению местного самоуправления. Он предлагал реорганизовать местное хозяйственное управление, усилив бюрократический аппарат и допустив лишь некоторое представительство местной общественности. В специальной записке, предназначенной для внутреправительственного использования, но впоследствии опубликованной, он писал, что его предложения сводятся в основном к реформированию местной правительственной администрации. Наряду с этим он утверждал, что в настоящее время Россия не представляет еще окончательно сложившегося государства и целостность се может поддерживаться только сильной самодержавной властью. Такой взгляд на самодержавие вполне соответствовал честолюбивому характеру могущественного министра, влиятельное положение которого в период расцвета его карьеры во многом основывалось на личном расположении к нему Александра </w:t>
      </w:r>
      <w:r>
        <w:rPr>
          <w:snapToGrid w:val="0"/>
          <w:lang w:val="en-US"/>
        </w:rPr>
        <w:t>III</w:t>
      </w:r>
      <w:r>
        <w:rPr>
          <w:snapToGrid w:val="0"/>
        </w:rPr>
        <w:t xml:space="preserve">. Положение всесильною визиря при неограниченном деспоте вполне его устраивало и, видимо, подпитывало его политические пристрастия. Ситуация начала меняться с восшествием на престол Николая II. Последнему не могли импонировать манеры министра финансов, его настойчивость, некоторое менторство и наставительность тона в разговорах, частое упоминание о воле его отца при решении тех или иных вопросов. Охлаждение к Витте и даже враждебность к нему императорской четы в какой-то мере, видимо, было усугублено его поведением во время серьезной болезни Николая II осенью 1900 года, когда в придворной среде даже возник вопрос о его преемнике. Тогда Витте высказался за брата царя - Михаила, чем кровно обидел императрицу, в пользу которой были расположены некоторые сановники. К тому же рост его влияния серьезно обеспокоил царское окружение, которое стремилось повлиять на мнение Николая </w:t>
      </w:r>
      <w:r>
        <w:rPr>
          <w:snapToGrid w:val="0"/>
          <w:lang w:val="en-US"/>
        </w:rPr>
        <w:t>II</w:t>
      </w:r>
      <w:r>
        <w:rPr>
          <w:snapToGrid w:val="0"/>
        </w:rPr>
        <w:t xml:space="preserve"> о Витте.</w:t>
      </w:r>
    </w:p>
    <w:p w:rsidR="001B0F32" w:rsidRDefault="001B0F32">
      <w:pPr>
        <w:pStyle w:val="Mystyle"/>
      </w:pPr>
    </w:p>
    <w:p w:rsidR="001B0F32" w:rsidRDefault="001B0F32">
      <w:pPr>
        <w:pStyle w:val="Mystyle"/>
      </w:pPr>
      <w:r>
        <w:t xml:space="preserve">При подготовке этой работы были использованы материалы с сайта </w:t>
      </w:r>
      <w:r w:rsidRPr="00DF46D8">
        <w:t>http://www.studentu.ru</w:t>
      </w:r>
      <w:r>
        <w:t xml:space="preserve"> </w:t>
      </w:r>
    </w:p>
    <w:p w:rsidR="001B0F32" w:rsidRDefault="001B0F32">
      <w:pPr>
        <w:pStyle w:val="Mystyle"/>
        <w:rPr>
          <w:snapToGrid w:val="0"/>
        </w:rPr>
      </w:pPr>
    </w:p>
    <w:p w:rsidR="001B0F32" w:rsidRDefault="001B0F32">
      <w:pPr>
        <w:pStyle w:val="Mystyle"/>
        <w:rPr>
          <w:snapToGrid w:val="0"/>
        </w:rPr>
      </w:pPr>
    </w:p>
    <w:p w:rsidR="001B0F32" w:rsidRDefault="001B0F32">
      <w:pPr>
        <w:pStyle w:val="Mystyle"/>
      </w:pPr>
      <w:bookmarkStart w:id="0" w:name="_GoBack"/>
      <w:bookmarkEnd w:id="0"/>
    </w:p>
    <w:sectPr w:rsidR="001B0F3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65C6302E"/>
    <w:multiLevelType w:val="multilevel"/>
    <w:tmpl w:val="0D92D48A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6D8"/>
    <w:rsid w:val="001B0F32"/>
    <w:rsid w:val="00612111"/>
    <w:rsid w:val="006A67AD"/>
    <w:rsid w:val="00DF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0677B2-F977-42C0-8066-CBA85F70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customStyle="1" w:styleId="ac">
    <w:name w:val="Рефератный"/>
    <w:basedOn w:val="a"/>
    <w:uiPriority w:val="99"/>
    <w:pPr>
      <w:spacing w:line="288" w:lineRule="auto"/>
      <w:ind w:firstLine="284"/>
      <w:jc w:val="both"/>
    </w:pPr>
    <w:rPr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2431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2014-01-27T06:30:00Z</dcterms:created>
  <dcterms:modified xsi:type="dcterms:W3CDTF">2014-01-27T06:30:00Z</dcterms:modified>
</cp:coreProperties>
</file>