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C1" w:rsidRDefault="000B25C1">
      <w:pPr>
        <w:pStyle w:val="Z16"/>
        <w:jc w:val="center"/>
      </w:pPr>
      <w:r>
        <w:t>Внутренняя и внешняя политика Павла I</w:t>
      </w:r>
    </w:p>
    <w:p w:rsidR="000B25C1" w:rsidRDefault="000B25C1">
      <w:pPr>
        <w:pStyle w:val="Mystyle"/>
      </w:pPr>
      <w:r>
        <w:t>Внутренняя политика Павла I. Внутренняя и внешняя политика вступившего на престол после смерти Екатерины II (1796) Павла I (1796-1801) отличалась проти</w:t>
      </w:r>
      <w:r>
        <w:softHyphen/>
        <w:t>воречивостью и непредсказуемостью. Но эта противоречивость никак не влияла на основы существующего строя - сохранение самодержавия и крепостного права. Наоборот, они еще больше укрепились в его недолгое правление. При жизни Екатерины Павел находился по отношению к ней в определенной оппози</w:t>
      </w:r>
      <w:r>
        <w:softHyphen/>
        <w:t>ции, ненавидя свою мать. Его двор в Гатчине постоянно противопоставлялся Петербургскому императорскому двору, отличавшемуся роскошью и праздной великосветской жизнью. В гатчинском дворе царила почти аскетическая военная обстановка, он напоминал скорее военный лагерь. Павел, убежденный сторонник Пруссии и ее военных порядков, строил свой быт по прусскому военному образ</w:t>
      </w:r>
      <w:r>
        <w:softHyphen/>
        <w:t>цу. Вступив на престол, он постарался превратить в некое подобие гатчинского лагеря всю Россию. Реакционность была доминирующей чертой его внутриполи</w:t>
      </w:r>
      <w:r>
        <w:softHyphen/>
        <w:t>тического курса. Он ненавидел французскую революцию и боролся в России с революционной, любой передовой общественной мыслью всеми доступными ему способами. Даже французская одежда была запрещена, как и использование иностранных слов, напоминающих о революции. Запрещен ввоз в Россию инос</w:t>
      </w:r>
      <w:r>
        <w:softHyphen/>
        <w:t>транных книг и даже нот. Павел ввел в армии прусскую воинскую систему, одел армию и даже чиновничество в прусскую одежду. В столице был установлен казарменный порядок. В 8 час. вечера, когда император ложился спать, надле</w:t>
      </w:r>
      <w:r>
        <w:softHyphen/>
        <w:t>жало гасить огни и всем прочим жителям. Вздорность и неуравновешенность монарха приводили к репрессиям без вины и наградам без заслуг. Армия и, в частности, гвардия беспрерывно занимались в Петербурге парадами, разводами, муштрой. Почти прекратилась светская жизнь. Это вызывало острое недоволь</w:t>
      </w:r>
      <w:r>
        <w:softHyphen/>
        <w:t>ство дворянства. Боясь революционной “заразы”, опасаясь всякой оппозиции, Павел ограничил даже дворянское самоуправление. Но он не покушался на основу основ - дворянское землевладение и крепостное право. За годы его правления они еще больше укрепились. Павел, по его словам, видел в помещиках 100 тыс. бесплатных полицмейстеров. Он распространил крепостное право на Причерноморье и Предкавказье. За четыре года правления он раздал дворянам свыше 5ОО тыс. государственных крестьян (Екатерина за 34 года - 850 тыс.). Правление Павла 1 началось в обстановке крестьянских волнений в стране, охва</w:t>
      </w:r>
      <w:r>
        <w:softHyphen/>
        <w:t>тивших 32 губернии. Они были подавлены военной силой. Повинен в этом ока</w:t>
      </w:r>
      <w:r>
        <w:softHyphen/>
        <w:t>зался сам Павел, приказавший, чтобы к присяге ему как императору допустили все мужское население страны, включая крепостных крестьян (раньше их к присяге не допускали). Это породило у крестьян надежду на отмену крепостного права. Но когда они не дождались ее, начались крестьянские волнения. Таким образом, даже в политике по отношению к крестьянству Павел оказался очень противоречив.</w:t>
      </w:r>
    </w:p>
    <w:p w:rsidR="000B25C1" w:rsidRDefault="000B25C1">
      <w:pPr>
        <w:pStyle w:val="Mystyle"/>
      </w:pPr>
      <w:r>
        <w:t>Внешняя политика Павла I. Противоречивостью отличалась и внешняя политика Павла I. Ярый враг Франции, он в 1798 г. вступает в войну против нее. Весной 1799 г. русская армия под командованием Суворова появляется в Северной Италии. Одержав несколько блестящих побед, Суворов освободил от французов всю Северную Италию. Австрия, боясь освободительного антиавстрийского движения ита</w:t>
      </w:r>
      <w:r>
        <w:softHyphen/>
        <w:t>льянцев, настаивает на переводе русских войск в Швейцарию. Там Суворов должен был продолжить войну с французами вместе с австрийскими войска</w:t>
      </w:r>
      <w:r>
        <w:softHyphen/>
        <w:t>ми. Он совершает беспримерный по героизму пере</w:t>
      </w:r>
      <w:r>
        <w:softHyphen/>
        <w:t>ход с боями через Альпы в Швейцарию, но к тому времени австрийцы оказались разбиты. Суворов, пробиваясь сквозь французские заслоны, одержи</w:t>
      </w:r>
      <w:r>
        <w:softHyphen/>
        <w:t>вая победу за победой, выводит армию из француз</w:t>
      </w:r>
      <w:r>
        <w:softHyphen/>
        <w:t>ского окружения. Одновременно русский флот под командованием адмирала Ушакова победоносно ве</w:t>
      </w:r>
      <w:r>
        <w:softHyphen/>
        <w:t>дет боевые действия на море: он взял штурмом мощнейшую крепость на о. Корфу, с боями освобо</w:t>
      </w:r>
      <w:r>
        <w:softHyphen/>
        <w:t>дил Неаполь. Затем русские моряки вступили в Рим. Но в к. 1799 г. Россия прекратила войну. Антифранцузская коалиция распалась. Наполеон пошел на примирение с Павлом I. Их переговоры закончились разработкой плана совместных действий против Англии. В январе 1801 г. Павел внезапным прика</w:t>
      </w:r>
      <w:r>
        <w:softHyphen/>
        <w:t>зом, без запаса фуража отправил в поход против английских владений в Индии 40 полков донских казаков. Разрыв с Англией вызвал недовольство са</w:t>
      </w:r>
      <w:r>
        <w:softHyphen/>
        <w:t>новного дворянства, связанного торговыми отноше</w:t>
      </w:r>
      <w:r>
        <w:softHyphen/>
        <w:t>ниями с английским купечеством. В государственном перевороте 11 марта 1801 г., повлекшем убийство Павла, был замещай и английский посол в России. Но главной причиной, толкнувшей заговорщиков на переворот, было острое недовольство Павлом сто</w:t>
      </w:r>
      <w:r>
        <w:softHyphen/>
        <w:t>личного дворянства. У Павла не оказалось никакой социальной опоры, и он был свергнут.</w:t>
      </w:r>
    </w:p>
    <w:p w:rsidR="000B25C1" w:rsidRDefault="000B25C1">
      <w:pPr>
        <w:pStyle w:val="Mystyle"/>
      </w:pPr>
    </w:p>
    <w:p w:rsidR="000B25C1" w:rsidRDefault="000B25C1">
      <w:pPr>
        <w:pStyle w:val="Mystyle"/>
      </w:pPr>
      <w:r>
        <w:t xml:space="preserve">При подготовке данной работы были использованы материалы с сайта </w:t>
      </w:r>
      <w:r w:rsidRPr="003A2FF2">
        <w:t>http://www.studentu.ru</w:t>
      </w:r>
      <w:r>
        <w:t xml:space="preserve"> </w:t>
      </w:r>
    </w:p>
    <w:p w:rsidR="000B25C1" w:rsidRDefault="000B25C1">
      <w:pPr>
        <w:pStyle w:val="Mystyle"/>
      </w:pPr>
      <w:bookmarkStart w:id="0" w:name="_GoBack"/>
      <w:bookmarkEnd w:id="0"/>
    </w:p>
    <w:sectPr w:rsidR="000B25C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CD73562"/>
    <w:multiLevelType w:val="multilevel"/>
    <w:tmpl w:val="43824DA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FF2"/>
    <w:rsid w:val="000B25C1"/>
    <w:rsid w:val="003A2FF2"/>
    <w:rsid w:val="006C7622"/>
    <w:rsid w:val="00E6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8560C2-E6CA-43C5-A1E5-09E30236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260"/>
    </w:pPr>
    <w:rPr>
      <w:rFonts w:ascii="Arial" w:hAnsi="Arial" w:cs="Arial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2987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2014-01-27T06:27:00Z</dcterms:created>
  <dcterms:modified xsi:type="dcterms:W3CDTF">2014-01-27T06:27:00Z</dcterms:modified>
</cp:coreProperties>
</file>