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8F1" w:rsidRDefault="00F318F1">
      <w:pPr>
        <w:pStyle w:val="4"/>
        <w:widowControl w:val="0"/>
        <w:spacing w:before="120" w:after="0"/>
        <w:jc w:val="center"/>
        <w:rPr>
          <w:sz w:val="32"/>
          <w:szCs w:val="32"/>
        </w:rPr>
      </w:pPr>
      <w:r>
        <w:rPr>
          <w:sz w:val="32"/>
          <w:szCs w:val="32"/>
        </w:rPr>
        <w:t>История Верхотурья (конец XVIII - XX в.)</w:t>
      </w:r>
    </w:p>
    <w:p w:rsidR="00F318F1" w:rsidRDefault="00F318F1">
      <w:pPr>
        <w:pStyle w:val="first"/>
        <w:widowControl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Старая крепость, гордость Верхотурья, потеряв свое оборонительное значение, понемногу разрушалась. Вносили сюда свою "лепту" и горожане. Во многих местах стены были разломаны, а кирпич употреблен на строительство других сооружений. В 1801 году из него, например, была построена тюрьма. В 1825 году была разобрана воеводская канцелярия и из этих материалов построен дом присутственных мест. Власти и горожан не останавливало и то, что при ломке кирпича требовались большие усилия - крепостные сооружения были сложены исключительно надежно и прочно.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Большое внимание уделялось церковному строительству, ведь город посещали множество паломников, приходящих на поклон к мощам св. Симеона Верхотурского. Так, в 1806 году был освящен верхний престол в Спасо-Воскресенской церкви, в 1808 году - верхний этаж Знаменской церкви, в 1815 году - Успенская кладбищенская церковь. Все: эти здания были каменные, они возводились постепенно и освящались по мере готовности отдельных частей. В 1834 - 1836 годах было завершено строительство деревянной Преображенской церкви.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Изыском отличались дома богатейших купцов, построенные еще в XVIII веке. Например, и огромном деревянном доме Походяшиных, растянувшемся на целый квартал и привлекавшем к себе внимание богатой резьбой наличников и порталов, насчитывалось 30 комнат, отлично отделанных и меблированных. Во дворе усадьбы Походяшиных располагалось еще 3 небольших жилых дома (для прислуги, гостей, богомольцев), обширная кухня, службы и скотный двор.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Были в городе и иные сооружения, не отличавшиеся особыми архитектурными достоинствами, но пользовавшиеся популярностью у определенного круга лиц. В 1839 году в Верхотурье числились следующие казенные магазины по продаже вина: "Большой ", располагавшийся вблизи рынка, и "Ямской", находившийся в одноименной слободе. В черте города существовал также "Ведерной" магазин со штофной лавочкой. Еще один винный магазин встречал приезжих прямо у заставы, при въезде в Верхотурье.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Остатки старинной крепости и купеческие особняки напоминали о минувшем величии, но прежнее значение город потерял. Освоение новых территорий и смещение торговых путей на юг, наряду с закрытием Верхотурской таможни, привели к застою в торговле. Однако у горожан за предшествующие времена процветания Верхотурья был накоплен богатейший опыт торговой деятельности и сложились предпринимательские традиции. С потерей городом своего прежнего значения этот скрытый потенциал выплеснулся наружу, начал реализовываться вне его стен.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Теперь Верхотурье стало выступать в качестве "ставки", места проживания купцов-предпринимателей (Походяшиных, Власьевских, Поповых, Замятиных и др.) и связанного с этими кланами населения, другая часть верхотурцев, также занятая предпринимательством, постепенно покидала родной город. Однако у них сохранялась надежда на поддержку преуспевающих земляков в случае неудачи на новом месте.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Из Верхотурья как организующего центра со второй половины XVIII века распространяется еще один вид "торговли" - вербовка наемных работников на Богословские заводы. Приказчики заводовладельцев, предоставляя ссуды, "озадачивая" неимущих людей в различных местностях, практически закабаляли их.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Зависимость жителей города от горнозаводчиков смягчалась их пространственной и корпоративной близостью к денежным воротилам. Положение верхотурцев, даже если они и не были заняты "на руководящих постах" в горном производстве, все-таки выгодно отличалось от положения остальных заводских рабочих. Так, в конце XVIII века об организации труда на Богословских заводах сообщалось следящее: верхотурцы "в ручные работы" не ходят, "единственно работают на конях".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Благодаря тому, что город оставался административным центром, здесь, помимо уездных властей, предпочитали жить и многие чиновники горного ведомства. Связь с администрацией помогала купцам закреплять свое влияние на горных заводах, получать от властей помощь при заключении выгодных подрядов.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Немалую роль в предпринимательских успехах играли корпоративная близость купцов и общие купеческие интересы. Дореволюционный исследователь Сибири П.А. Словцов замечал, что "влияние Походяшина... на дух городской промышленности было сильно. Зеленцовы, служившие при его делах, сделались впоследствии откупщиками. Поповы, ученики Зеленцовых, вышли в капиталы тем же ремеслом". Между крупнейшими купеческими фамилиями существовали и родственные отношения. Например, Алексей Васильевич Зеленцов, живший на рубеже XVIII и XIX веков, был женат на дочери Михаила Походяшина.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"Закрытость" крупнейшего купечества для посторонних и отток предприимчивых лиц из города препятствовали появлению новых крупных капиталов. Это негативно сказывалось на развитии городской торговли. В начале Х1Х века современники считали, что жители Верхотурья "оборотливы", "стремительны", высоко ценили их деловые качества, но в самом городе у торговли широких перспектив не было. Обменные операции ограничивались закупкой небольшого количества товаров для горожан.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Единственным исключением была пушная торговля, но она не имела больших масштабов.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начале 6О-х годов XIX века подполковник Х. Мозель, составлявший по заданию Генерального штаба описание Пермской губернии, давал городской торговле следующую оценку: "В торговом отношении Верхотурье не имеет в настоящее время никакого значения. Главнейшие предметы местной торговли составляют хлеб, шелковые, бумажные и суконные материи. Вообще, все товары покупаются торгующими на ярмарках: Ирбитской, Нижегородской и на торжках в соседних заводах: Алапаевском, Нижнетагильском, Кушвинском, а также Далматове, Шадринске. Торгующее сословие занимается преимущественно мелочною продажей рыбы, соли, сахару, табаку, пеньки, сала, масла, кожи и кожевенных изделий, шерсти, рухляди и проч.".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Невозможность прожить на доходы от торговой деятельности вынуждала значительную часть жителей заниматься сельским хозяйством, охотой и полудомашними промыслами, придававшими стабильность существованию горожан.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Верхотурцы кроме этого собирали кедровые орехи, добывали жерновой камень и известь в окрестностях города, рубили лес, заготавливали сырье для производства рогож; часть изготовленного, в основном строительные материалы, сплавлялась по реке Туре в другие местности.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Промышленное производство, находившееся непосредственно в городе, было незначительным. В 1861 году было 43 ремесленника, их число по сравнению с началом века сократилось в 3 раза. Теперь они концентрировались в сфере обслуживания и в кожевенном деле. В 1864 году в Верхотурье находилось 4 кожевенных заведения, общий объем продукции составлял 4790 руб.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 рубеже XVIII и XIX веков население города насчитывало менее 4 тыс. человек. В последующие десятилетия этот показатель не был превзойден, а в 6О-е годы общее число жителей стало меньше, чем в начале века, и составляло приблизительно 80% от первоначального количества.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Еще одной особенностью Верхотурья было проживание в нем большого числа лиц, принадлежащих к военному сословию. Поскольку город являлся административным центром уезда, здесь располагалась инвалидная команда. Ее пополняли солдаты, выслужившие определенный срок или негодные для строевых частей по состоянию здоровья. В начале века инвалидная команда состояла из 32 человек, к середине - возросла до 176 нижних чинов при 1 офицере. Кроме инвалидов в городе находилась казачья этапная команда, приписанная к Оренбургскому войску. Принимаемых мер было достаточно для безопасности населения - город являлся одним из самых спокойных в Пермской губернии.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Кроме сотских, десятских и караульщиков при магистрате находились: 2 сторожа, 1 квартирмейстер и 6 рассыльщиков, которые также выбирались обществом и бесплатно исполняли свои обязанности.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мере возможности городское общество увеличивало выделение средств и на пожарную команду. Если в 1807 году было израсходовано 120 руб. то в 1826 году финансирование пожарной части составило 329 руб. Через 20 лет, в 1846 году, при пожарной части находились: 1 брандмейстер, 5 рабочих и 5 лошадей.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Кроме расходов на полицию горожане оплачивали отопление и освещение тюремного острога. Быстрый рост расходов на полицейско-пожарные и иные надобности привел к тому, что у города стало не хватать средств.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Очень обременительной была почтовая гоньба, исправлявшаяся в начале века натурой. На станции, закрепленные за городом, выставлялось определенное количество лошадей с возницами для обслуживания казенных надобностей. Много хлопот доставляла тяжелая рекрутская повинность. Попавшего в рекруты требовалось снабдить одеждой, рассчитаться с его долгами, довезти за счет города до рекрутского присутствия и сдать властям. В рекрутских присутствиях процветало взяточничество, что дополнительным бременем ложилось на городское общество.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 собственно городские нужды средств выделялось мало. Они шли на строительство и починку мостов, на сооружение дорог, на "обереж поскотины и починку при оной городьбы", "на выписание фасада для заплотов воротов", "на изделание прорубей", "на очищение рыночной площади". Проведение этих работ финансировалось из городской казны.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Общество также платило жалованье повивальной бабке (150 руб.), но эта должность появилась только во второй трети Х1Х века. Часть денег расходовалась на помощь беднейшим жителям.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Определенная доля из бюджета Верхотурья шла на нужды школьного дела. В 1811 году на приобретение учебных книг было потрачено 21 руб. 60 коп., на жалованье учителю и на оплату его квартиры - 200 руб., на жалованье сторожу при народном училище - 45 руб.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"Что касается собственно просвещения или грамотности, - писал архимандрит Макарий в 1854 г., - то она поддерживается в Верхотурье учебными заведениями и нуждами граждан… Уездное училище содержится казною, а приходское - обществом и помещается в доме, пожертвованном от верхотурского 1-й гильдии купца Бронникова. В конце 1837 года открыто еще особое заведение - для воспитания беднейших из мещанского сословия детей, которых и воспитывалось с самого начала восемь человек, на особо назначенную для того сумму из процентов с капитала 50 000 руб. асс., обращающегося в верхотурском банке г. Попова.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Вообще же можно сказать, что городские жители стоят не на такой низкой ступени образования, на какой бы можно полагать, судя по отдаленности этого города от столиц. Крайняя ограниченность в местной промышленности заставляет граждан отдавать детей для обучения грамоте, с тем, чтобы они могли отыскивать себе пропитание вдали от города теми занятиями, для которых нужны грамотность и письмоводство".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Как отмечали побывавшие в Верхотурье, жителей этого города отличало гостеприимство и приветливость. Город помнил о своем былом величии. У его населения сохранилось чувство собственной значимости и достоинства. "Жители города Верхотурья, особенно женщины, мало заботятся о том, чтобы снискивать себе пропитания пристойным ремесленничеством, и потому ведут себя довольно самомнительно; оттого заниматься чужою работою, а тем более находиться у кого-либо в услужении почитают для себя унизительным. При всех видимых недостатках, стараются одеваться щепетно, подражать людям достаточным и в этом находят себе удовольствие. Впрочем, разврат и воровство здесь редки", - так оценивал Макарий психологию жителей старинного города, затерянного на северной окраине Пермской губернии, перед необъятными просторами Сибири. </w:t>
      </w:r>
    </w:p>
    <w:p w:rsidR="00F318F1" w:rsidRDefault="00F318F1">
      <w:pPr>
        <w:pStyle w:val="4"/>
        <w:widowControl w:val="0"/>
        <w:spacing w:before="120" w:after="0"/>
        <w:jc w:val="center"/>
        <w:rPr>
          <w:sz w:val="28"/>
          <w:szCs w:val="28"/>
        </w:rPr>
      </w:pPr>
      <w:r>
        <w:rPr>
          <w:sz w:val="28"/>
          <w:szCs w:val="28"/>
        </w:rPr>
        <w:t>Верхотурье капиталистическое</w:t>
      </w:r>
    </w:p>
    <w:p w:rsidR="00F318F1" w:rsidRDefault="00F318F1">
      <w:pPr>
        <w:pStyle w:val="first"/>
        <w:widowControl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конце ХIХ - начале ХХ века в России, даже в самых отдаленных уголках страны, стали ощущаться перемены, вносимые в жизнь реформами б0 - 70-х годов и начавшейся на их основе модернизацией традиционного аграрного общества.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Докатились эти перемены и до Верхотурья. Конечно, установившийся в городе, после утраты им прежней роли "торговой двери в Сибирь", достаточно консервативный уклад жизни не мог измениться в одночасье, но именно в конце Х1Х века жители города, даже незаметно для самих себя, стали втягиваться в новые процессы, которые позднее разразились революционной бурей.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Место Верхотурья в этой новой ситуации во многом определялось тремя обстоятельствами. Во-первых, город оставался административным центром крупнейшего на Урале Верхотурского уезда (площадь уезда составляла около 53 тыс. км2, а население в 1892 г. подсчитывало 208 237 человек, в 1908 г. - 329 400 человек). В самом городе в 1908 году проживало 4874 человека. Во вторых, уезд продолжал играть роль крупного горнозаводского центра, где в конце Х1Х века на более чем 20 казенных и частных заводах было занято около 26 тыс. рабочих и производилось значительное количество чугуна, железа, меди, а на приисках добывались золото (более 106 пудов в 1888 г) и платина (227, 5 пудов в 1887 г., около 70% ее общероссийского производства). В разработке этих месторождений активно участвовал иностранный капитал (бельгийский, шведский, французский, немецкий, английский). В-третьих, сохранялось значение города как общепризнанного религиозного центра Урала и Сибири.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Поэтому, несмотря на внешние признаки экономической захолустности, роль города как административного и отчасти культурного центра была достаточно заметной. В Верхотурье размещалась контора земского начальника, находились уездная земская управа, управление воинского начальника почтово-телеграфная контора и др. учреждения.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Внешними облик города вряд ли чем-то отличался от других небольших уральских городов (если, естественно, отвлечься от природных красот этих мест и внушительного облика знаменитого не только в пределах Урала Николаевского мужского монастыря).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жизни горожан сохранялось много черт традиционного уральского быта. Многие жители города имели небольшие участки земли, где выращивали, главным образом для собственных нужд, ряд сельскохозяйствен ных культур. В конце лета и на протяжении осени многие жители города уходили в лес охотиться на пушного зверя: белку, соболя, лис, рысей, колонков, горностаев. Били также дичь: рябчиков, тетеревов и глухарей. Занимались заготовкой кедровых орехов (их сбор начинался в августе) клюквы, брусники, которыми были необычайно богаты здешние места.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Пожалуй, специфический колорит местной жизни придавал огромный поток богомольцев (по оценкам современников, их численность в период до первой мировой войны составляла 90 - 120 тыс. человек за год). Обеспечение потребностей богомольцев в жилье и питании приносило доходы не только монастырям. Значительная часть горожан "кормилась от богомольцев". Почти постоянное присутствие в городе больших групп верующих, иногда приходивших из весьма далеких мест, вносило в городскую жизнь заметное оживление и своеобразие.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1904 году в 5 верстах от города прошла линия Богословской железной дороги. Возникла станция Верхотурье, вокруг которой быстро начал расти поселок. Появление железной дороги совпало с началом переселенческих процессов, проводившихся в рамках столыпинской аграрной реформы . В 1908 году в уезде было расселено 10 255 переселенцев. Основной переселенческий поток шел из белорусских губерний. Все это стимулировало развитие торговли. В 1906 - 1908 г. различного рода торговые ярмарки проходили в 42 пунктах езда, а общее число торговых заведений выросло по сравнению с 90-ми годами ХIХ века примерно в 4,5 раза. В самом Верхотурье даже образовалось кооперативное общество потребителей, продававшее различных товаров на 28 тыс. руб. в год.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Особо следует отметить, что уровень грамотности в городе в конце ХIХ века (49%) был намного выше, чем по всей России (21%). В начале ХХ века помимо 4-классного городского мужского училища в Верхотурье работало 4-классное женское училище, затем преобразованное в женскую гимназию, выпускницы которой, окончившие после 7 основных классов дополнительный 8-й педагогический класс, получали свидетельство, дававшее им право работать домашними наставницами и учительницами. Незадолго до первой мировой войны всерьез обсуждался проект введения в уезде всеобщего начальногщ образования.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Еще в 70-е годы ХIХ века в Верхотурье, благодаря активности и материальной помощи первого городского головы купца Ивана Александровича Мухлынина, принял своих читателей городская общественная библиотека. В 1915 году она была реорганизована в центральную земскую библиотеку. По инициативе сына Ивана Мухлынина, Алексея Ивановича, группа энтузиастов (земские статистики, учителя) активно собирала различные краеведческие материалы, которые затем легли в основу "Словаря Верхотурского уезда", подготовленного известным уральским географом И. Я. Кривощековым, работавшим в 1909 - 1910 годах в Верхотурье.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начале ХХ века в городе торговали две книжные лавки, имелись аптека, три фотографии, встречается в источниках упоминание и о таком "экзотическом" зрелище, как временный цирк.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Само собой разумеется, что все эти культурные новшества охватывали лишь часть населения города. Увеселения подавляющего большинства, увы, носили иной характер. Приведем одно показательное сравнение: в 1909 году общие расходы земства на народное образование (во всем уезде) составили 245 тыс. руб., и в это же время только в Верхотурье за год было продано спиртных напитков почти на 120 тыс. руб.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Бытовавшее долгое время в советской литературе представление о дореволюционном Верхотурье как об исключительно религиозном центре нуждается, видимо, в сильной корректировке. конечно, религиозное значение Верхотурья было чрезвычайно велико. Благодаря мощам св. Симеона Верхотурского город, как уже отмечалось выше, каждый год привлекал массы богомольцев со всей страны. Играло свою роль и наличие двух крупных монастырей (с 1907 г. к Николаевскому мужскому добавился и вновь открытый Покровский женский). В 1905 -1913 годах в городе был воздвигнут грандиозный восьмиглавый Крестовоздвиженский собор, чрезвычайно украсивший облик города и усиливший его значение как религиозного центра. Освящение собора было приурочено к празднованию 300-летия Дома Романовых.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Верхотурье практически не задели события первой русской революции. Социально-экономический характер города, преобладание в составе его населения крестьянского и мещанского сословий, значительное коли- чество духовенства служили объективным препятствием для распространения революционных настроений. Правда, на территории уезда в этот период отмечались забастовки на ряде рудников и заводов, крестьянские волнения, в основном в виде самовольной порубки леса. Из полицейских донесений известно о распространении социал-демократических прокламаций, есть сведения даже о наличии местной группы РСДРП, ничем существенным себя, впрочем, не проявившей.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4В целом мирный и размеренный характер жизни города несколько нарушило лишь лето 1914 года. Начавшаяся в июле 1914 года мобилизация части мужского населения уезда и города (мобилизованные из уезда в основном первоначально отправлялись в Верхотурье) сопровождалась в соответствии с правительственными распоряжениями закрытием казенных винных лавок. Именно на этой почве и вспыхнули в середине месяца беспорядки, вызвавшие некоторое оживление в городе. Их венцом явилась попытка толпы, в которой, естественно, были не только мобилизованные в армию, захватить винный склад.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Военные годы внесли определенные перемены в жизнь города и уезда. Сам по себе призыв в армию трудоспособных мужчин, включая часть учителей (категория, прежде освобождавшаяся от военной службы), неизбежно отразился на хозяйственной и культурной жизни. Последняя если и не совсем заглохла, то во всяком случае заметно угасла. Показателем ухудшения хозяйственного положения стал быстрый рост цен, особенно на продовольствие. Уже в начале 1915 года по стоимости муки Верхотурье уступало только таким промышленным центрам Пермской губернии, как Пермь, Кушва и Соликамск. </w:t>
      </w:r>
    </w:p>
    <w:p w:rsidR="00F318F1" w:rsidRDefault="00F318F1">
      <w:pPr>
        <w:pStyle w:val="4"/>
        <w:widowControl w:val="0"/>
        <w:spacing w:before="120" w:after="0"/>
        <w:jc w:val="center"/>
        <w:rPr>
          <w:sz w:val="28"/>
          <w:szCs w:val="28"/>
        </w:rPr>
      </w:pPr>
      <w:r>
        <w:rPr>
          <w:sz w:val="28"/>
          <w:szCs w:val="28"/>
        </w:rPr>
        <w:t>Годы революции и гражданской войны</w:t>
      </w:r>
    </w:p>
    <w:p w:rsidR="00F318F1" w:rsidRDefault="00F318F1">
      <w:pPr>
        <w:pStyle w:val="first"/>
        <w:widowControl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Жизнь Верхотурья в период бурных событий 1917 - 1921 годов имела определенное отличие от жизни других уральских городов, особенно тех, которые относились к числу развитых промышленных центров.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Относительная социальная однородность городского населения, высокий удельный вес чиновничества, купечества, интеллигенции, духовенства тормозили внутреннее развитие конфликта. Он был внесен в жизнь города преимущественно извне. На судьбу Верхотурья в этот период повлияли, с одной стороны, общие перипетии борьбы за власть на Урале, с другой - то важное административное и отчасти стратегическое значение, которое придавали городу уральские большевики.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После получения известия о взятии большевиками власти в Петрограде Б.В. Дидковский, командированный в Верхотурье Уралобкомом РСДРП(б) еще в мае 1917 г., возглавил верхотурский Совет и произвел как бы маленький большевистский переворот в Верхотурье, разоружив отряд местной милиции и разогнав местные земские учреждения. Опираясь на помощь своевременно вызванного из Надеждинска, Кушвы и Ляли подкрепления, возглавляемый Дидковским Совет стал в конце октября 1917 года полновластным хозяином в городе и приступил к распространению своей власти на весь уезд.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Однако прошедшие вскоре выборы в Учредительное собрание показали, что в целом в масштабах уезда большевики не добились решающего перелома в свою пользу. Хотя за них было подано 38,8% голосов, но их обогнали эсеры, набравшие 41,2%. До начала работы Учредительного собрания ситуация в городе и в уезде оставалась в целом спокойной. Основная часть населения была более озабочена решением ежедневно обострявшихся проблем с продовольствием и топливом, чем вопросами политической борьбы.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Первая попытка организовать сопротивление новой власти оказалась непосредственным следствием разгона Учредительного собрания в Петрограде. 21 января 1918 года группа чиновников и интеллигентов Верхотурья организовала стачечный комитет в защиту Учредительного собрания. По городу были расклеены обращения комитета, призывавшие всех служащих уезда к проведению забастовки в поддержку Учредительного собрания, бойкотированию власти местного Совета и возвращению ее незаконно разогнанным земским учреждениям. Председателем стачечного комитета стал В. Я. Бахтеев, а его заместителем В. А. Ардашев.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Определенную пикантность ситуации придавал тот факт, что Виктор Александрович Ардашев, известный в городе нотариус и сторонник кадетской партии, был двоюродным братом В. И. Ленина (матери Ленина и Ардашева были родными сестрами).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ответ на это обращение исполком верхотурского Совета объявил город и уезд на военном положении, инициаторы создания стачечного комитета Бахтеев и Ардашев были арестованы и отправлены для проведения расследования в Екатеринбург. Как установлено из недавно опубликованных архивных документов, в Екатеринбурге, при конвоировании из следственной комиссии в тюрьму, Виктор Ардашев попытался бежать и был застрелен одним из конвоиров.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Пламя гражданской войны постепенно стало захватывать территорию уезда. Этому немало способствовала деятельность верхотурского Совета, уже весной 1918 года развернувшего кампанию по национализации, объектами которой зачастую становились даже мелкие торговые предприятия.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Летом 1918 г. в разных районах уезда происходили ожесточенные столкновения, непосредственным поводом для которых послужили деятельность продотрядов и начавшаяся насильственная мобилизация в красную Армию. Эти столкновения сопровождались многочисленными жертвами все нараставшим взаимным ожесточением. В подавлении антибольшевистских выступлений в деревне уже в это время активно использовался интернациональный отряд, в котором не последнюю роль играли добровольцы из числа китайцев, оказавшихся в России в годы первой мировой войны.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связи с колчаковским наступлением осенью 1918 года на Пермь Верхотурье превратилось в важный стратегический пункт, взятие которого открывало белым обходной путь на Пермь, через Кизел и Соликамск. В начале сентября 1918 года Верхотурье было объявлено на военном, а затем и на осадном положении. В городе был создан красногвардейский отряд, однако военное превосходство оказалось на стороне частей Колчака. И 30 сентября 1918 года город перешел под контроль белых. Дальнейшую судьбу Верхотурья должен был определить исход боев за Пермь.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До начала лета 1919 года Верхотурский уезд находился под контролем колчаковской администрации. Массовые репрессии против большевиков и сочувствующего им населения сопровождались попытками наладить пришедшее в сильный упадок хозяйство. Однако военные нужды влекли за собой неизбежные насильственные реквизиции, усугублявшие общий кризис и упадок.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Начавшееся летом 1919 года контрнаступление красной Армии резко изменило ситуацию. После взятия дивизией Азина Екатеринбурга над колчаковцами нависла угроза окружения, и они начали отходить из Верхотурского уезда. 19 июля 1919 года Верхотурье было занято регулярным полком красной Армии под командованием И. В. Боряева и партизанским отрядом А. Никитина.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30 июля в Верхотурье приступил к работе Военно-революционный. Его деятельность всецело определялась потребностями продолжавшейся гражданской войны. Население Верхотурья в полной мере ощутило теперь политику "военного коммунизма". На деревни была распространена практика продразверстки, вновь в государственную собственность перешли все промышленные предприятия, было закрыто большинство магазинов и лавок, начавших действовать при белых, затих базар, взрослое население города и заводских поселков было охвачено всеобщей трудовой повинностью. Жителям пришлось привыкать и к новым названиям давно знакомых мест. В ноябре 1919 года ко второй годовщине Октябрьского переворота было проведено массовое переименование улиц города. Улица Торговая стала носить имя Маркса, Постникова - Ленина и т.д.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Особое место в действиях вновь утвердившейся Советской власти заняло массированное наступление на церковь. Первым шагом в этом направлении стало закрытие Николаевского мужского монастыря. Следующий удар был нанесен по главной религиозной святыне Верхотурья - мощам св. Симеона Верхотурского. 25 сентября 1920 года был вскрыт саркофаг и, как с радостью сообщила местная газета, все увидели на месте нетленных мощей "груду пожелтевших, покрытых плесенью, распавшихся костей". </w:t>
      </w:r>
    </w:p>
    <w:p w:rsidR="00F318F1" w:rsidRDefault="00F318F1">
      <w:pPr>
        <w:pStyle w:val="4"/>
        <w:widowControl w:val="0"/>
        <w:spacing w:before="12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Верхотурье в 1921 году - конце 1940-х годов </w:t>
      </w:r>
    </w:p>
    <w:p w:rsidR="00F318F1" w:rsidRDefault="00F318F1">
      <w:pPr>
        <w:pStyle w:val="first"/>
        <w:widowControl w:val="0"/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Недолгий период нэпа (новой экономической политики) ознаменовался для верхотурья переменами, сыгравшими в его судьбе роковую роль, - существенно изменился административный статус Верхотурья и территориальные размеры подчиненного ему района. Еще в конце 1923 года Верхотурский уезд вошел в состав новой Уральской области, одновременно уезды как административные единицы были ликвидированы и заменены районами, причем с гораздо меньшей территорией. А 5 апреля 1926 г. Верхотурье было лишено статуса города и переведено в разряд сельского районного центра.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После ликвидации Уральской области Верхотурский район вошел в состав новой Свердловской области. Его общая площадь в 1934г. составила около 5 тыс. км2, т.е. уменьшилась по сравнению с дореволюционной площадью одноименного уезда более чем в 12 раз. В 1938 г. она сократилась еще более чем в 2 раза.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Свертывание нэпа и переход власти к политике форсированной модернизации экономики, сопровождавшейся уничтожением крестьянства, усилением репрессий, оформлением системы принудительного труда, известной под именем ГУЛАГа, тоже сыграли в судьбе Верхотурья отрицательную роль. С начала 30-х годов на территории района стали создаваться лагеря, входившие и так называемый СЕВЛАГ. К концу 30-х годов таких лагерей было уже более 10, а естественной главной специализацией их контингента стала лесозаготовка.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Утратив большую часть своей прежней территории (а вместе с ней и большинство заводов, рудников и приисков), свое прежнее административное и религиозно-культурное значение, Верхотурский район и его центр с середины 30-х годов становятся одной из многих составных частей того гигантского промышленного комплекса, в который был превращен весь Урал в ходе первых пятилеток. Роль Верхотурья в этом комплексе была вспомогательной, основным профилем района была лесоразработка. Эта роль сохранилась за районом и в годы Великой Отечественной войны, и в первые послевоенные годы, наложив глубокий отпечаток на все его последующее развитие вплоть до сегодняшнего дня.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Только в 1922 - 1923 годах экономическая ситуация в Верхотурье стабилизировалась, а затем обнаружила и признаки улучшения. Особенно это было заметно в сельском хозяйстве, где вплоть до 1929 года абсолютно доминировали частные крестьянские хозяйства (97,8% всех хозяйств накануне коллективизации).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Однако по сравнению с дореволюционными годами жизнь Верхотурья в 20-е годы приобрела гораздо больше признаков глухой провинциальности. Утрата городского статуса, болезненно переживавшаяся старожилами города, еще более закрепила это положение.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Борьба с церковью, не прекращавшаяся в стране в 20-е годы, проводилась в Верхотурье с особой интенсивностью. С точки зрения властей, культовые здания вообще ни к чему было сохранять в неизменном Так, на территории Николаевского монастыря была размещена колония, Преображенская церковь превращена в спортивный зал, а Крестовоздвиженский собор, окончательно закрытый в 1926 году приспособлен под склад для цемента.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начале 30-х годов завершился процесс разрушения того уникального религиозно-культурного комплекса, который представляли собой культовые сооружения Верхотурья. На смену церковной архитектуре, составлявшей славу Верхотурья, шла новая "архитектура" - лагерная.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Географическая отдаленность района и его лагерная "перенаселенность" не предохранили жителей Верхотурья от колеса репрессий 1937 - 1938 годов. Точных сведений о числе верхотурцев, оказавшихся жертвами сталинского "великого перелома", пока нет, но уже сейчас очевидно, что счет идет на десятки, если не на сотни людей.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Начало войны с фашистской Германией вызвало среди жителей Верхотурья патриотический подъем. С просьбой принять их добровольцами в народное ополчение обратилось более 1200 жителей района. Сотни верхотурцев были призваны в армию. Всего с Великой Отечественной войны не вернулось 2677 человек (погибло, пропало без вести, умерло от ран) из Верхотурского района.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Одной из острейших проблем в годы войны стала нехватка электроэнергии. В связи с этим было начато строительство Верхотурской ГЭС, в основном силами заключенных, среди которых в годы войны преобладали военнопленные немцы. Строительство ГЭС, однако, шло гораздо медленнее, чем предполагалось, и затянулось до 1949 года.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годы войны район принял сотни семей, эвакуированных из западных районов страны. В самом городе было размещено два эвакогоспиталя, через которые прошло более 2500 раненых.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Жизнь Верхотурья, как и множества других небольших населенных пунктов, находившихся в тылу, целиком определялась известным лозунгом: "Все для фронта, все для победы!" И верхотурцы внесли свой, пусть и не очень большой, если сравнивать с другими районами Урала, вклад в долгожданную победу. Но не только они. Не меньшей была роль и тех, кто оказался в этих местах не по своей воле - жителей верхотурского островка архипелага ГУЛАГ.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Первые послевоенные годы не внесли коренных перемен в экономический профиль района и города. Скорее наоборот, именно в первую послевоенную пятилетку были предприняты усилия по приданию более комплексного характера развитию лесной промышленности за счет расширения добычи древесины и углубления ее переработки. Однако при этом предполагалось, что и впредь основную рабочую силу на наиболее трудоемкой части этого процесса - лесозаготовке - будут составлять заключенные, тем более что их общее число значительно пополнилось за счет военнопленных. Ликвидация в 50-е годы ГУЛАГовской системы, обусловившая потерю дешевой рабочей силы, нанесла сильный удар по монопрофильной экономике города и района, последствия которого ощутимы до сих пор.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Вместе с тем косвенным признанием заслуг Верхотурья и его экономического роста явилось возвращение ему в 1947 году, в связи с 350-летием со дня основания, статуса города. Это решение было одновременно и актом исторической справедливости.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Верхотурье, как ни один из уральских городов, глубоко связано со славным историческим прошлым России. Не только история Урала, но и история становления Российского государства и его расширения на восток - вот тот настоящий фундамент города, который не смогли разрушить все потрясения, выпавшие на долю Верхотурья в бурном и трагическом для всей страны ХХ веке. </w:t>
      </w:r>
    </w:p>
    <w:p w:rsidR="00F318F1" w:rsidRDefault="00F318F1">
      <w:pPr>
        <w:pStyle w:val="a3"/>
        <w:widowControl w:val="0"/>
        <w:spacing w:before="120" w:after="0"/>
        <w:ind w:firstLine="567"/>
        <w:rPr>
          <w:sz w:val="24"/>
          <w:szCs w:val="24"/>
        </w:rPr>
      </w:pPr>
      <w:bookmarkStart w:id="0" w:name="_GoBack"/>
      <w:bookmarkEnd w:id="0"/>
    </w:p>
    <w:sectPr w:rsidR="00F318F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DB2"/>
    <w:rsid w:val="00224ED5"/>
    <w:rsid w:val="00DD2DB2"/>
    <w:rsid w:val="00F318F1"/>
    <w:rsid w:val="00FA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F4E45F-5CCB-4B89-B36D-1FA4F680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first">
    <w:name w:val="first"/>
    <w:basedOn w:val="a"/>
    <w:uiPriority w:val="99"/>
    <w:pPr>
      <w:jc w:val="both"/>
    </w:pPr>
    <w:rPr>
      <w:color w:val="000000"/>
      <w:sz w:val="22"/>
      <w:szCs w:val="22"/>
    </w:rPr>
  </w:style>
  <w:style w:type="paragraph" w:styleId="a3">
    <w:name w:val="Normal (Web)"/>
    <w:basedOn w:val="a"/>
    <w:uiPriority w:val="99"/>
    <w:pPr>
      <w:spacing w:before="60" w:after="60"/>
      <w:ind w:firstLine="360"/>
      <w:jc w:val="both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20422</Words>
  <Characters>11642</Characters>
  <Application>Microsoft Office Word</Application>
  <DocSecurity>0</DocSecurity>
  <Lines>97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Верхотурья (конец XVIII - XX в</vt:lpstr>
    </vt:vector>
  </TitlesOfParts>
  <Company>PERSONAL COMPUTERS</Company>
  <LinksUpToDate>false</LinksUpToDate>
  <CharactersWithSpaces>32001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Верхотурья (конец XVIII - XX в</dc:title>
  <dc:subject/>
  <dc:creator>USER</dc:creator>
  <cp:keywords/>
  <dc:description/>
  <cp:lastModifiedBy>admin</cp:lastModifiedBy>
  <cp:revision>2</cp:revision>
  <dcterms:created xsi:type="dcterms:W3CDTF">2014-01-27T05:39:00Z</dcterms:created>
  <dcterms:modified xsi:type="dcterms:W3CDTF">2014-01-27T05:39:00Z</dcterms:modified>
</cp:coreProperties>
</file>