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Default="00437E75" w:rsidP="00437E75">
      <w:pPr>
        <w:pStyle w:val="afd"/>
        <w:rPr>
          <w:lang w:val="uk-UA"/>
        </w:rPr>
      </w:pPr>
    </w:p>
    <w:p w:rsidR="00437E75" w:rsidRPr="00437E75" w:rsidRDefault="00F73FC0" w:rsidP="00437E75">
      <w:pPr>
        <w:pStyle w:val="afd"/>
        <w:rPr>
          <w:lang w:val="uk-UA"/>
        </w:rPr>
      </w:pPr>
      <w:r w:rsidRPr="00437E75">
        <w:rPr>
          <w:lang w:val="uk-UA"/>
        </w:rPr>
        <w:t>Акціонерні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XVIII-XIX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століттях</w:t>
      </w:r>
    </w:p>
    <w:p w:rsidR="00437E75" w:rsidRDefault="00437E75" w:rsidP="00437E75">
      <w:pPr>
        <w:pStyle w:val="af6"/>
        <w:rPr>
          <w:lang w:val="uk-UA"/>
        </w:rPr>
      </w:pPr>
      <w:r>
        <w:rPr>
          <w:lang w:val="uk-UA"/>
        </w:rPr>
        <w:br w:type="page"/>
      </w:r>
      <w:r w:rsidR="00F73FC0" w:rsidRPr="00437E75">
        <w:rPr>
          <w:lang w:val="uk-UA"/>
        </w:rPr>
        <w:t>Зміст</w:t>
      </w:r>
    </w:p>
    <w:p w:rsidR="00437E75" w:rsidRPr="00437E75" w:rsidRDefault="00437E75" w:rsidP="00437E75">
      <w:pPr>
        <w:pStyle w:val="af6"/>
        <w:rPr>
          <w:lang w:val="uk-UA"/>
        </w:rPr>
      </w:pPr>
    </w:p>
    <w:p w:rsidR="00437E75" w:rsidRDefault="00437E7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fldChar w:fldCharType="begin"/>
      </w:r>
      <w:r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fldChar w:fldCharType="separate"/>
      </w:r>
      <w:r w:rsidRPr="00301EDB">
        <w:rPr>
          <w:rStyle w:val="afe"/>
          <w:noProof/>
          <w:lang w:val="uk-UA"/>
        </w:rPr>
        <w:t>Вступ</w:t>
      </w:r>
    </w:p>
    <w:p w:rsidR="00437E75" w:rsidRDefault="00F63F64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16606" w:history="1">
        <w:r w:rsidR="00437E75" w:rsidRPr="00C84046">
          <w:rPr>
            <w:rStyle w:val="afe"/>
            <w:noProof/>
            <w:lang w:val="uk-UA"/>
          </w:rPr>
          <w:t>Попередники акціонерних банків у Росії</w:t>
        </w:r>
      </w:hyperlink>
    </w:p>
    <w:p w:rsidR="00437E75" w:rsidRDefault="00437E7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01EDB">
        <w:rPr>
          <w:rStyle w:val="afe"/>
          <w:noProof/>
          <w:lang w:val="uk-UA"/>
        </w:rPr>
        <w:t>Перші банки Росії</w:t>
      </w:r>
    </w:p>
    <w:p w:rsidR="00437E75" w:rsidRDefault="00F63F64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16608" w:history="1">
        <w:r w:rsidR="00437E75" w:rsidRPr="00C84046">
          <w:rPr>
            <w:rStyle w:val="afe"/>
            <w:noProof/>
            <w:lang w:val="uk-UA"/>
          </w:rPr>
          <w:t>Акціонерні банки в Росії у XVIII-XIX століттях</w:t>
        </w:r>
      </w:hyperlink>
    </w:p>
    <w:p w:rsidR="00437E75" w:rsidRDefault="00437E7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01EDB">
        <w:rPr>
          <w:rStyle w:val="afe"/>
          <w:noProof/>
          <w:lang w:val="uk-UA"/>
        </w:rPr>
        <w:t>Висновок</w:t>
      </w:r>
    </w:p>
    <w:p w:rsidR="00437E75" w:rsidRDefault="00F63F64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416610" w:history="1">
        <w:r w:rsidR="00437E75" w:rsidRPr="00C84046">
          <w:rPr>
            <w:rStyle w:val="afe"/>
            <w:noProof/>
            <w:lang w:val="uk-UA"/>
          </w:rPr>
          <w:t>Список літератури</w:t>
        </w:r>
      </w:hyperlink>
    </w:p>
    <w:p w:rsidR="00437E75" w:rsidRDefault="00437E75" w:rsidP="00437E75">
      <w:pPr>
        <w:pStyle w:val="1"/>
        <w:rPr>
          <w:lang w:val="uk-UA"/>
        </w:rPr>
      </w:pPr>
      <w:r>
        <w:rPr>
          <w:rFonts w:ascii="Times New Roman" w:hAnsi="Times New Roman"/>
          <w:b w:val="0"/>
          <w:i w:val="0"/>
          <w:smallCaps w:val="0"/>
          <w:color w:val="000000"/>
          <w:szCs w:val="28"/>
          <w:lang w:val="uk-UA" w:eastAsia="ru-RU"/>
        </w:rPr>
        <w:fldChar w:fldCharType="end"/>
      </w:r>
      <w:r>
        <w:rPr>
          <w:lang w:val="uk-UA"/>
        </w:rPr>
        <w:br w:type="page"/>
      </w:r>
      <w:bookmarkStart w:id="0" w:name="_Toc293416605"/>
      <w:r w:rsidR="00F73FC0" w:rsidRPr="00437E75">
        <w:rPr>
          <w:lang w:val="uk-UA"/>
        </w:rPr>
        <w:t>Вступ</w:t>
      </w:r>
      <w:bookmarkEnd w:id="0"/>
    </w:p>
    <w:p w:rsidR="00437E75" w:rsidRPr="00437E75" w:rsidRDefault="00437E75" w:rsidP="00437E75">
      <w:pPr>
        <w:rPr>
          <w:lang w:val="uk-UA" w:eastAsia="en-US"/>
        </w:rPr>
      </w:pP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представляють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собою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економічні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органи,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призначені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обслуговування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всіх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ринкових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відносин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слід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розглядати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важливу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складову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частину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бізнесу,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ділового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світу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Вони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акумулюють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кошти,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надають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проводять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розрахунки,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емітують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обіг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знаки,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обслуговують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ринки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цінних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паперів,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надають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різноманітні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економічні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послуги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Коріння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йдуть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епоху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Великого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Новгорода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12-15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</w:t>
      </w:r>
      <w:r w:rsidR="00437E75" w:rsidRPr="00437E75">
        <w:rPr>
          <w:lang w:val="uk-UA"/>
        </w:rPr>
        <w:t xml:space="preserve">.). </w:t>
      </w:r>
      <w:r w:rsidRPr="00437E75">
        <w:rPr>
          <w:lang w:val="uk-UA"/>
        </w:rPr>
        <w:t>Вже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здійснювалися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операції,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приймалися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внески,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видавалися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заставу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т.д. </w:t>
      </w:r>
      <w:r w:rsidRPr="00437E75">
        <w:rPr>
          <w:lang w:val="uk-UA"/>
        </w:rPr>
        <w:t>Більш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серйозний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отримало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першій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половині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XVIII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влада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всіляко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сприяти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фінансовому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міру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обсягів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виробництва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обігу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роль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зростала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всіх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країнах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З'явилися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вільні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ресурси,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акумулювалися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прямували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вигляді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промисловцям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торговцям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Розвиток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товарно-грошового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обігу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усіх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галузях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господарства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зумовлювало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розширення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банківського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первісної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функції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торгівлі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грошима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додавалася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функція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управління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приносить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відсотки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збирачі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обслуговувати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весь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процес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виробництва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отримали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можливість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впливати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нього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скромних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установ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зберіганню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грошей,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скромних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посередників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перетворилися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активних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учасників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збільшення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стимуляторів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виробництва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суспільного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своєму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система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пройшла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кілька</w:t>
      </w:r>
      <w:r w:rsidR="00437E75" w:rsidRPr="00437E75">
        <w:rPr>
          <w:lang w:val="uk-UA"/>
        </w:rPr>
        <w:t xml:space="preserve"> </w:t>
      </w:r>
      <w:r w:rsidR="00A95CB6">
        <w:rPr>
          <w:lang w:val="uk-UA"/>
        </w:rPr>
        <w:t>ета</w:t>
      </w:r>
      <w:r w:rsidRPr="00437E75">
        <w:rPr>
          <w:lang w:val="uk-UA"/>
        </w:rPr>
        <w:t>п</w:t>
      </w:r>
      <w:r w:rsidR="00A95CB6">
        <w:rPr>
          <w:lang w:val="uk-UA"/>
        </w:rPr>
        <w:t>і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Умовно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їх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можна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розділити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п'ять</w:t>
      </w:r>
      <w:r w:rsidR="00437E75" w:rsidRPr="00437E75">
        <w:rPr>
          <w:lang w:val="uk-UA"/>
        </w:rPr>
        <w:t>: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середини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XVIII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- </w:t>
      </w:r>
      <w:r w:rsidRPr="00437E75">
        <w:rPr>
          <w:lang w:val="uk-UA"/>
        </w:rPr>
        <w:t>Період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створення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функціонування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державних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казенних</w:t>
      </w:r>
      <w:r w:rsidR="00437E75" w:rsidRPr="00437E75">
        <w:rPr>
          <w:lang w:val="uk-UA"/>
        </w:rPr>
        <w:t>);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1917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- </w:t>
      </w:r>
      <w:r w:rsidRPr="00437E75">
        <w:rPr>
          <w:lang w:val="uk-UA"/>
        </w:rPr>
        <w:t>Період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вдосконалення</w:t>
      </w:r>
      <w:r w:rsidR="00437E75" w:rsidRPr="00437E75">
        <w:rPr>
          <w:lang w:val="uk-UA"/>
        </w:rPr>
        <w:t xml:space="preserve"> </w:t>
      </w:r>
      <w:r w:rsidR="00A95CB6">
        <w:rPr>
          <w:lang w:val="uk-UA"/>
        </w:rPr>
        <w:t>банків</w:t>
      </w:r>
      <w:r w:rsidRPr="00437E75">
        <w:rPr>
          <w:lang w:val="uk-UA"/>
        </w:rPr>
        <w:t>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системи</w:t>
      </w:r>
      <w:r w:rsidR="00437E75" w:rsidRPr="00437E75">
        <w:rPr>
          <w:lang w:val="uk-UA"/>
        </w:rPr>
        <w:t>;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1917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1930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- </w:t>
      </w:r>
      <w:r w:rsidRPr="00437E75">
        <w:rPr>
          <w:lang w:val="uk-UA"/>
        </w:rPr>
        <w:t>Формування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нової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системи</w:t>
      </w:r>
      <w:r w:rsidR="00437E75" w:rsidRPr="00437E75">
        <w:rPr>
          <w:lang w:val="uk-UA"/>
        </w:rPr>
        <w:t>;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1932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1987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- </w:t>
      </w:r>
      <w:r w:rsidRPr="00437E75">
        <w:rPr>
          <w:lang w:val="uk-UA"/>
        </w:rPr>
        <w:t>Стабільне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функціонування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соціалістичної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системи</w:t>
      </w:r>
      <w:r w:rsidR="00437E75" w:rsidRPr="00437E75">
        <w:rPr>
          <w:lang w:val="uk-UA"/>
        </w:rPr>
        <w:t>;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1988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теперішній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формування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сучасної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ринкової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системи</w:t>
      </w:r>
      <w:r w:rsidR="00437E75" w:rsidRPr="00437E75">
        <w:rPr>
          <w:lang w:val="uk-UA"/>
        </w:rPr>
        <w:t>.</w:t>
      </w:r>
    </w:p>
    <w:p w:rsid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даній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роботі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будуть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розглянуті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етапи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18-19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найбільш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цікавий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період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становлення</w:t>
      </w:r>
      <w:r w:rsidR="00437E75" w:rsidRPr="00437E75">
        <w:rPr>
          <w:lang w:val="uk-UA"/>
        </w:rPr>
        <w:t>.</w:t>
      </w:r>
    </w:p>
    <w:p w:rsidR="00B25ACF" w:rsidRPr="00B25ACF" w:rsidRDefault="00B25ACF" w:rsidP="00B25ACF">
      <w:pPr>
        <w:pStyle w:val="af5"/>
        <w:rPr>
          <w:lang w:val="uk-UA"/>
        </w:rPr>
      </w:pPr>
      <w:r w:rsidRPr="00B25ACF">
        <w:rPr>
          <w:lang w:val="uk-UA"/>
        </w:rPr>
        <w:t>акціонерний банк росія імператор</w:t>
      </w:r>
    </w:p>
    <w:p w:rsidR="00437E75" w:rsidRDefault="00437E75" w:rsidP="00437E7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" w:name="_Toc293416606"/>
      <w:r w:rsidR="00F73FC0" w:rsidRPr="00437E75">
        <w:rPr>
          <w:lang w:val="uk-UA"/>
        </w:rPr>
        <w:t>Попередники</w:t>
      </w:r>
      <w:r w:rsidRPr="00437E75">
        <w:rPr>
          <w:lang w:val="uk-UA"/>
        </w:rPr>
        <w:t xml:space="preserve"> </w:t>
      </w:r>
      <w:r w:rsidR="00F73FC0" w:rsidRPr="00437E75">
        <w:rPr>
          <w:lang w:val="uk-UA"/>
        </w:rPr>
        <w:t>акціонерних</w:t>
      </w:r>
      <w:r w:rsidRPr="00437E75">
        <w:rPr>
          <w:lang w:val="uk-UA"/>
        </w:rPr>
        <w:t xml:space="preserve"> </w:t>
      </w:r>
      <w:r w:rsidR="00F73FC0" w:rsidRPr="00437E75">
        <w:rPr>
          <w:lang w:val="uk-UA"/>
        </w:rPr>
        <w:t>банків</w:t>
      </w:r>
      <w:r w:rsidRPr="00437E75">
        <w:rPr>
          <w:lang w:val="uk-UA"/>
        </w:rPr>
        <w:t xml:space="preserve"> </w:t>
      </w:r>
      <w:r w:rsidR="00F73FC0" w:rsidRPr="00437E75">
        <w:rPr>
          <w:lang w:val="uk-UA"/>
        </w:rPr>
        <w:t>у</w:t>
      </w:r>
      <w:r w:rsidRPr="00437E75">
        <w:rPr>
          <w:lang w:val="uk-UA"/>
        </w:rPr>
        <w:t xml:space="preserve"> </w:t>
      </w:r>
      <w:r w:rsidR="00F73FC0" w:rsidRPr="00437E75">
        <w:rPr>
          <w:lang w:val="uk-UA"/>
        </w:rPr>
        <w:t>Росії</w:t>
      </w:r>
      <w:bookmarkEnd w:id="1"/>
    </w:p>
    <w:p w:rsidR="00437E75" w:rsidRPr="00437E75" w:rsidRDefault="00437E75" w:rsidP="00437E75">
      <w:pPr>
        <w:rPr>
          <w:lang w:val="uk-UA" w:eastAsia="en-US"/>
        </w:rPr>
      </w:pP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Лихварство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Київській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Русі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досить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широко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розвинене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Кредитні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відносини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Правді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Руській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називаються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боргом</w:t>
      </w:r>
      <w:r w:rsidR="00437E75" w:rsidRPr="00437E75">
        <w:rPr>
          <w:lang w:val="uk-UA"/>
        </w:rPr>
        <w:t>"</w:t>
      </w:r>
      <w:r w:rsidRPr="00437E75">
        <w:rPr>
          <w:lang w:val="uk-UA"/>
        </w:rPr>
        <w:t>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позичковий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відсоток</w:t>
      </w:r>
      <w:r w:rsidR="00437E75" w:rsidRPr="00437E75">
        <w:rPr>
          <w:lang w:val="uk-UA"/>
        </w:rPr>
        <w:t xml:space="preserve"> - "</w:t>
      </w:r>
      <w:r w:rsidRPr="00437E75">
        <w:rPr>
          <w:lang w:val="uk-UA"/>
        </w:rPr>
        <w:t>резом</w:t>
      </w:r>
      <w:r w:rsidR="00437E75" w:rsidRPr="00437E75">
        <w:rPr>
          <w:lang w:val="uk-UA"/>
        </w:rPr>
        <w:t xml:space="preserve">"; </w:t>
      </w:r>
      <w:r w:rsidRPr="00437E75">
        <w:rPr>
          <w:lang w:val="uk-UA"/>
        </w:rPr>
        <w:t>надання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грошової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іменується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дача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рез</w:t>
      </w:r>
      <w:r w:rsidR="00437E75" w:rsidRPr="00437E75">
        <w:rPr>
          <w:lang w:val="uk-UA"/>
        </w:rPr>
        <w:t xml:space="preserve">". </w:t>
      </w:r>
      <w:r w:rsidRPr="00437E75">
        <w:rPr>
          <w:lang w:val="uk-UA"/>
        </w:rPr>
        <w:t>Гроші,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віддані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борг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відсотки,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носили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тоді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назву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істо</w:t>
      </w:r>
      <w:r w:rsidR="00437E75" w:rsidRPr="00437E75">
        <w:rPr>
          <w:lang w:val="uk-UA"/>
        </w:rPr>
        <w:t>" ("</w:t>
      </w:r>
      <w:r w:rsidRPr="00437E75">
        <w:rPr>
          <w:lang w:val="uk-UA"/>
        </w:rPr>
        <w:t>істоє</w:t>
      </w:r>
      <w:r w:rsidR="00437E75" w:rsidRPr="00437E75">
        <w:rPr>
          <w:lang w:val="uk-UA"/>
        </w:rPr>
        <w:t xml:space="preserve">"). </w:t>
      </w:r>
      <w:r w:rsidRPr="00437E75">
        <w:rPr>
          <w:lang w:val="uk-UA"/>
        </w:rPr>
        <w:t>Окрім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Русі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існували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боргові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зобов'язання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натуральній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формі</w:t>
      </w:r>
      <w:r w:rsidR="00437E75" w:rsidRPr="00437E75">
        <w:rPr>
          <w:lang w:val="uk-UA"/>
        </w:rPr>
        <w:t>: "</w:t>
      </w:r>
      <w:r w:rsidRPr="00437E75">
        <w:rPr>
          <w:lang w:val="uk-UA"/>
        </w:rPr>
        <w:t>настав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мед</w:t>
      </w:r>
      <w:r w:rsidR="00437E75" w:rsidRPr="00437E75">
        <w:rPr>
          <w:lang w:val="uk-UA"/>
        </w:rPr>
        <w:t>"</w:t>
      </w:r>
      <w:r w:rsidRPr="00437E75">
        <w:rPr>
          <w:lang w:val="uk-UA"/>
        </w:rPr>
        <w:t>,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жито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просо</w:t>
      </w:r>
      <w:r w:rsidR="00437E75" w:rsidRPr="00437E75">
        <w:rPr>
          <w:lang w:val="uk-UA"/>
        </w:rPr>
        <w:t>" (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просо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від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дієслова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просипати,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давати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зерно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борг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умовою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повернення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його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надбавкою</w:t>
      </w:r>
      <w:r w:rsidR="00437E75" w:rsidRPr="00437E75">
        <w:rPr>
          <w:lang w:val="uk-UA"/>
        </w:rPr>
        <w:t xml:space="preserve">) - </w:t>
      </w:r>
      <w:r w:rsidRPr="00437E75">
        <w:rPr>
          <w:lang w:val="uk-UA"/>
        </w:rPr>
        <w:t>позички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продуктами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умовою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їх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повернення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їх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надбавкою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</w:t>
      </w:r>
      <w:r w:rsidR="00437E75" w:rsidRPr="00437E75">
        <w:rPr>
          <w:lang w:val="uk-UA"/>
        </w:rPr>
        <w:t>.5</w:t>
      </w:r>
      <w:r w:rsidRPr="00437E75">
        <w:rPr>
          <w:lang w:val="uk-UA"/>
        </w:rPr>
        <w:t>3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Правди</w:t>
      </w:r>
      <w:r w:rsidR="00437E75" w:rsidRPr="00437E75">
        <w:rPr>
          <w:lang w:val="uk-UA"/>
        </w:rPr>
        <w:t xml:space="preserve"> ("</w:t>
      </w:r>
      <w:r w:rsidRPr="00437E75">
        <w:rPr>
          <w:lang w:val="uk-UA"/>
        </w:rPr>
        <w:t>Статут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Володимир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Всеволодовича</w:t>
      </w:r>
      <w:r w:rsidR="00437E75" w:rsidRPr="00437E75">
        <w:rPr>
          <w:lang w:val="uk-UA"/>
        </w:rPr>
        <w:t xml:space="preserve">") </w:t>
      </w:r>
      <w:r w:rsidRPr="00437E75">
        <w:rPr>
          <w:lang w:val="uk-UA"/>
        </w:rPr>
        <w:t>установлено,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позикодавець</w:t>
      </w:r>
      <w:r w:rsidR="00437E75" w:rsidRPr="00437E75">
        <w:rPr>
          <w:lang w:val="uk-UA"/>
        </w:rPr>
        <w:t>"</w:t>
      </w:r>
      <w:r w:rsidRPr="00437E75">
        <w:rPr>
          <w:lang w:val="uk-UA"/>
        </w:rPr>
        <w:t>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позичив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відсотки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третину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куни</w:t>
      </w:r>
      <w:r w:rsidR="00437E75" w:rsidRPr="00437E75">
        <w:rPr>
          <w:lang w:val="uk-UA"/>
        </w:rPr>
        <w:t>"</w:t>
      </w:r>
      <w:r w:rsidRPr="00437E75">
        <w:rPr>
          <w:lang w:val="uk-UA"/>
        </w:rPr>
        <w:t>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має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стягувати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позиці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всього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рази,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після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отримати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тільки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позичені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гроші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таким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чином,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перевищувати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близько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66%</w:t>
      </w:r>
      <w:r w:rsidR="00437E75" w:rsidRPr="00437E75">
        <w:rPr>
          <w:lang w:val="uk-UA"/>
        </w:rPr>
        <w:t xml:space="preserve">). </w:t>
      </w:r>
      <w:r w:rsidRPr="00437E75">
        <w:rPr>
          <w:lang w:val="uk-UA"/>
        </w:rPr>
        <w:t>Якщо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ж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позикодавець</w:t>
      </w:r>
      <w:r w:rsidR="00437E75" w:rsidRPr="00437E75">
        <w:rPr>
          <w:lang w:val="uk-UA"/>
        </w:rPr>
        <w:t xml:space="preserve">" </w:t>
      </w:r>
      <w:r w:rsidRPr="00437E75">
        <w:rPr>
          <w:lang w:val="uk-UA"/>
        </w:rPr>
        <w:t>такий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отримав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рази,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втрачав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отримання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боржника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таким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чином,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порушив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кредитору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застосовувалися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перші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штрафні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санкції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суті,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його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позбавляли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всякого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доходу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позикою</w:t>
      </w:r>
      <w:r w:rsidR="00437E75" w:rsidRPr="00437E75">
        <w:rPr>
          <w:lang w:val="uk-UA"/>
        </w:rPr>
        <w:t xml:space="preserve">). </w:t>
      </w:r>
      <w:r w:rsidRPr="00437E75">
        <w:rPr>
          <w:lang w:val="uk-UA"/>
        </w:rPr>
        <w:t>Хоча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позичковий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дуже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високий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стародавній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Русі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існувало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законодавство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закупів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холопів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Закуп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це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простолюдин,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вимушений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вдатися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позичку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грошовій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формі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або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вигляді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сільськогосподарського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інвентарю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Закуп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повинен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відпрацювати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борг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господарстві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позикодавця,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паном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закупа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Борг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смерд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відпрацьовувати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домі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пана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простий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закуп</w:t>
      </w:r>
      <w:r w:rsidR="00437E75" w:rsidRPr="00437E75">
        <w:rPr>
          <w:lang w:val="uk-UA"/>
        </w:rPr>
        <w:t xml:space="preserve">), </w:t>
      </w:r>
      <w:r w:rsidRPr="00437E75">
        <w:rPr>
          <w:lang w:val="uk-UA"/>
        </w:rPr>
        <w:t>так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полі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пана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релейний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закуп</w:t>
      </w:r>
      <w:r w:rsidR="00437E75" w:rsidRPr="00437E75">
        <w:rPr>
          <w:lang w:val="uk-UA"/>
        </w:rPr>
        <w:t xml:space="preserve">).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результаті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руйнування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смердів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закупки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широко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поширювалося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XIV-XV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лихварством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також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займалися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монастирі,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звужуючи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пожертви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1550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Судебник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Івана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IV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встановлено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максимальний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розмір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могли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взяти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люди,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вільні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кріпацтва,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15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рублів,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причому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цьому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випадку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угоду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обов'язково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треба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оформити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боярином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дяком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Цей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борг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називався</w:t>
      </w:r>
      <w:r w:rsidR="00437E75" w:rsidRPr="00437E75">
        <w:rPr>
          <w:lang w:val="uk-UA"/>
        </w:rPr>
        <w:t xml:space="preserve"> - "</w:t>
      </w:r>
      <w:r w:rsidRPr="00437E75">
        <w:rPr>
          <w:lang w:val="uk-UA"/>
        </w:rPr>
        <w:t>кабала</w:t>
      </w:r>
      <w:r w:rsidR="00437E75" w:rsidRPr="00437E75">
        <w:rPr>
          <w:lang w:val="uk-UA"/>
        </w:rPr>
        <w:t xml:space="preserve">". </w:t>
      </w:r>
      <w:r w:rsidRPr="00437E75">
        <w:rPr>
          <w:lang w:val="uk-UA"/>
        </w:rPr>
        <w:t>Вільна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людина,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працюючи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господаря,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жив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нього,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одержуючи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харчування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одяг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Оскільки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можливості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погасити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борг,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робота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господаря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тривало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життя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всю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Звідси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людини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таке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негативне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ставлення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слова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кабала</w:t>
      </w:r>
      <w:r w:rsidR="00437E75" w:rsidRPr="00437E75">
        <w:rPr>
          <w:lang w:val="uk-UA"/>
        </w:rPr>
        <w:t>".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Вже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Петрові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I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скарбниця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заохочення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приватного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підприємництва,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але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особливих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установлень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приватний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досить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дорогий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12,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15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навіть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20%%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1733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році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організована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монетна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контора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перша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спроба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організації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публічного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дешевого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Позики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видавалися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всіх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без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різниці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їх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стан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Монетна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контора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видавала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приватним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особам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заставу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золота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срібла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8%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річних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Однак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операції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Монетної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контори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дуже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незначні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незабаром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припинені</w:t>
      </w:r>
      <w:r w:rsidR="00437E75" w:rsidRPr="00437E75">
        <w:rPr>
          <w:lang w:val="uk-UA"/>
        </w:rPr>
        <w:t>.</w:t>
      </w:r>
    </w:p>
    <w:p w:rsidR="00437E75" w:rsidRDefault="00437E75" w:rsidP="00437E75">
      <w:pPr>
        <w:tabs>
          <w:tab w:val="left" w:pos="726"/>
        </w:tabs>
        <w:rPr>
          <w:b/>
          <w:lang w:val="uk-UA"/>
        </w:rPr>
      </w:pPr>
    </w:p>
    <w:p w:rsidR="00437E75" w:rsidRDefault="00F73FC0" w:rsidP="00437E75">
      <w:pPr>
        <w:pStyle w:val="1"/>
        <w:rPr>
          <w:lang w:val="uk-UA"/>
        </w:rPr>
      </w:pPr>
      <w:bookmarkStart w:id="2" w:name="_Toc293416607"/>
      <w:r w:rsidRPr="00437E75">
        <w:rPr>
          <w:lang w:val="uk-UA"/>
        </w:rPr>
        <w:t>Перші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bookmarkEnd w:id="2"/>
    </w:p>
    <w:p w:rsidR="00437E75" w:rsidRPr="00437E75" w:rsidRDefault="00437E75" w:rsidP="00437E75">
      <w:pPr>
        <w:rPr>
          <w:lang w:val="uk-UA" w:eastAsia="en-US"/>
        </w:rPr>
      </w:pP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Перша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спроба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створення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установи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подібного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зроблена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1665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Пскові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формування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системи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Англії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Це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зумовлене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гострою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потребою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купців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дешевому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зв'язку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зростанням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обсягів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зовнішньої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торгівлі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посиленням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конкуренції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іноземними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купцями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Спроба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Псковського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воєводи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.Л. </w:t>
      </w:r>
      <w:r w:rsidRPr="00437E75">
        <w:rPr>
          <w:lang w:val="uk-UA"/>
        </w:rPr>
        <w:t>Ордин</w:t>
      </w:r>
      <w:r w:rsidR="00437E75" w:rsidRPr="00437E75">
        <w:rPr>
          <w:lang w:val="uk-UA"/>
        </w:rPr>
        <w:t>-</w:t>
      </w:r>
      <w:r w:rsidRPr="00437E75">
        <w:rPr>
          <w:lang w:val="uk-UA"/>
        </w:rPr>
        <w:t>Нащокіна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використовувати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міську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управу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своєрідного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негайно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припинена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центральним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урядом,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розцінили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прагнення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Пскова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жити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своїм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статутом</w:t>
      </w:r>
      <w:r w:rsidR="00437E75" w:rsidRPr="00437E75">
        <w:rPr>
          <w:lang w:val="uk-UA"/>
        </w:rPr>
        <w:t xml:space="preserve">". </w:t>
      </w:r>
      <w:r w:rsidRPr="00437E75">
        <w:rPr>
          <w:lang w:val="uk-UA"/>
        </w:rPr>
        <w:t>Воєводу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.Л. </w:t>
      </w:r>
      <w:r w:rsidRPr="00437E75">
        <w:rPr>
          <w:lang w:val="uk-UA"/>
        </w:rPr>
        <w:t>Ордин</w:t>
      </w:r>
      <w:r w:rsidR="00A95CB6">
        <w:rPr>
          <w:lang w:val="uk-UA"/>
        </w:rPr>
        <w:t>-</w:t>
      </w:r>
      <w:r w:rsidRPr="00437E75">
        <w:rPr>
          <w:lang w:val="uk-UA"/>
        </w:rPr>
        <w:t>Нащокіна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відкликали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Пскова,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воєвода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ліквідував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його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нововведення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особливі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інститути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створюватися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лише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через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років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13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травня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1754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указом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імператриці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засновуються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Державні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дворянства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Дворянські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)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Москві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Санкт</w:t>
      </w:r>
      <w:r w:rsidR="00A95CB6">
        <w:rPr>
          <w:lang w:val="uk-UA"/>
        </w:rPr>
        <w:t>-</w:t>
      </w:r>
      <w:r w:rsidRPr="00437E75">
        <w:rPr>
          <w:lang w:val="uk-UA"/>
        </w:rPr>
        <w:t>Петербурзі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Сенаті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Сенатській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конторі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Цим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указом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засновується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Купецький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Санкт</w:t>
      </w:r>
      <w:r w:rsidR="00A95CB6">
        <w:rPr>
          <w:lang w:val="uk-UA"/>
        </w:rPr>
        <w:t>-</w:t>
      </w:r>
      <w:r w:rsidRPr="00437E75">
        <w:rPr>
          <w:lang w:val="uk-UA"/>
        </w:rPr>
        <w:t>Петербурзі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Колегії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Дворянський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основним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750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рублів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контори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Москві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Петербурзі,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6%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річних,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строком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рік,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заставу</w:t>
      </w:r>
      <w:r w:rsidR="00437E75" w:rsidRPr="00437E75">
        <w:rPr>
          <w:lang w:val="uk-UA"/>
        </w:rPr>
        <w:t>: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1</w:t>
      </w:r>
      <w:r w:rsidR="00437E75" w:rsidRPr="00437E75">
        <w:rPr>
          <w:lang w:val="uk-UA"/>
        </w:rPr>
        <w:t xml:space="preserve">) </w:t>
      </w:r>
      <w:r w:rsidRPr="00437E75">
        <w:rPr>
          <w:lang w:val="uk-UA"/>
        </w:rPr>
        <w:t>золота,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срібла,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алмазних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речей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перлів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розмірі</w:t>
      </w:r>
      <w:r w:rsidR="00437E75" w:rsidRPr="00437E75">
        <w:rPr>
          <w:lang w:val="uk-UA"/>
        </w:rPr>
        <w:t xml:space="preserve"> 1/</w:t>
      </w:r>
      <w:r w:rsidRPr="00437E75">
        <w:rPr>
          <w:lang w:val="uk-UA"/>
        </w:rPr>
        <w:t>3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вартості</w:t>
      </w:r>
      <w:r w:rsidR="00437E75" w:rsidRPr="00437E75">
        <w:rPr>
          <w:lang w:val="uk-UA"/>
        </w:rPr>
        <w:t>;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2</w:t>
      </w:r>
      <w:r w:rsidR="00437E75" w:rsidRPr="00437E75">
        <w:rPr>
          <w:lang w:val="uk-UA"/>
        </w:rPr>
        <w:t xml:space="preserve">) </w:t>
      </w:r>
      <w:r w:rsidRPr="00437E75">
        <w:rPr>
          <w:lang w:val="uk-UA"/>
        </w:rPr>
        <w:t>нерухомих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маєтків,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сіл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сіл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людьми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усіма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угіддями,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вважаючи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50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рублів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50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душ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Крім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названі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застави,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допускався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особистий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порукою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знатних,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заможних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надійних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людей</w:t>
      </w:r>
      <w:r w:rsidR="00437E75" w:rsidRPr="00437E75">
        <w:rPr>
          <w:lang w:val="uk-UA"/>
        </w:rPr>
        <w:t xml:space="preserve">". </w:t>
      </w:r>
      <w:r w:rsidRPr="00437E75">
        <w:rPr>
          <w:lang w:val="uk-UA"/>
        </w:rPr>
        <w:t>Відстрочення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повинні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перевищувати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більше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3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років,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після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викуплене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маєток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підлягало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продажу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торгів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Основний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Дворянських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спочатку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складала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740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тис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руб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царювання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Катерини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II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основний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збільшений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млн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руб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поправлення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Санкт-Петербурзькому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порту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комерційних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цілей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купецтва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500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рублів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золотом,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6%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річних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купцям,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торгували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Санкт-петербурзькому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Порті,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заставу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товарів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строком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місяців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Роком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пізніше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терміни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збільшені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року,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1764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дозволялося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купцям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без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застави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товару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порукою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магістратів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ратуші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Діяльність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перших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установ,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дворянських,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купецьких,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малоуспішними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Вони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виправдовували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очікувань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уряду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Казенні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обороту,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роздані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порівняно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руки,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продовжували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залишатися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Поміщики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лише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повертали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строк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позичок,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але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здебільшого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платили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відсотків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Підписана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законом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продаж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прострочений</w:t>
      </w:r>
      <w:r w:rsidR="00437E75">
        <w:rPr>
          <w:lang w:val="uk-UA"/>
        </w:rPr>
        <w:t xml:space="preserve"> </w:t>
      </w:r>
      <w:r w:rsidRPr="00437E75">
        <w:rPr>
          <w:lang w:val="uk-UA"/>
        </w:rPr>
        <w:t>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застав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ділі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застосовувалася</w:t>
      </w:r>
      <w:r w:rsidR="00437E75" w:rsidRPr="00437E75">
        <w:rPr>
          <w:lang w:val="uk-UA"/>
        </w:rPr>
        <w:t xml:space="preserve">; </w:t>
      </w:r>
      <w:r w:rsidRPr="00437E75">
        <w:rPr>
          <w:lang w:val="uk-UA"/>
        </w:rPr>
        <w:t>правильного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бухгалтерського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обліку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; </w:t>
      </w:r>
      <w:r w:rsidRPr="00437E75">
        <w:rPr>
          <w:lang w:val="uk-UA"/>
        </w:rPr>
        <w:t>звіти,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поставши</w:t>
      </w:r>
      <w:r w:rsidR="00437E75">
        <w:rPr>
          <w:lang w:val="uk-UA"/>
        </w:rPr>
        <w:t xml:space="preserve"> </w:t>
      </w:r>
      <w:r w:rsidRPr="00437E75">
        <w:rPr>
          <w:lang w:val="uk-UA"/>
        </w:rPr>
        <w:t>неушкодженої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Імператриці,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досить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приблизні,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різний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встановлені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зловживання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Плідна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діяльність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того,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їх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основний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царювання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Катерини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II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досяг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млн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рублів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Але,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незважаючи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важливе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значення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існування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їх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роль,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вони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повинні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грати,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відсутності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правильного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ведення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книг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без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строго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встановлених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діяльності,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падати</w:t>
      </w:r>
      <w:r w:rsidR="00437E75" w:rsidRPr="00437E75">
        <w:rPr>
          <w:lang w:val="uk-UA"/>
        </w:rPr>
        <w:t>.</w:t>
      </w:r>
    </w:p>
    <w:p w:rsidR="00F73FC0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підсумку,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Санкт-Петербурзький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Московський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дворянські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закриті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1785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Їх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передані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знову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заснованому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Державний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Купецький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закритий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1782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1796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заснований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Державний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>"</w:t>
      </w:r>
      <w:r w:rsidRPr="00437E75">
        <w:rPr>
          <w:lang w:val="uk-UA"/>
        </w:rPr>
        <w:t>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займався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видачею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землевласникам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дворян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поліпшення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їх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господарства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Він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маєтки,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будинки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фабрики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строком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8%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річних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дворянам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22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7%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містам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Капіталом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готівкові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знаходяться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закритих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Дворянських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банках,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однак,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оборотних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його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коштів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недостатньо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задоволення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всієї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потреби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земельному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кредиті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Позиковий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ліквідований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Єлизаветі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Петрівні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виникали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інші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установи,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наприклад,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Мідний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>"</w:t>
      </w:r>
      <w:r w:rsidRPr="00437E75">
        <w:rPr>
          <w:lang w:val="uk-UA"/>
        </w:rPr>
        <w:t>,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Банківські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контори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вексельного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виробництва</w:t>
      </w:r>
      <w:r w:rsidR="00437E75" w:rsidRPr="00437E75">
        <w:rPr>
          <w:lang w:val="uk-UA"/>
        </w:rPr>
        <w:t xml:space="preserve">" </w:t>
      </w:r>
      <w:r w:rsidRPr="00437E75">
        <w:rPr>
          <w:lang w:val="uk-UA"/>
        </w:rPr>
        <w:t>між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містами,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займалися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видачею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купцям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фабрикантам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мідною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монетою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забезпечення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перекладних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векселів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поверненні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судно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отримувачів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зобов'язаний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повернути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сріблом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Стараннями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графа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.І. </w:t>
      </w:r>
      <w:r w:rsidRPr="00437E75">
        <w:rPr>
          <w:lang w:val="uk-UA"/>
        </w:rPr>
        <w:t>Шувалова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1760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заснований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Артилерійського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Інженерного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Корпусу</w:t>
      </w:r>
      <w:r w:rsidR="00437E75" w:rsidRPr="00437E75">
        <w:rPr>
          <w:lang w:val="uk-UA"/>
        </w:rPr>
        <w:t xml:space="preserve">". </w:t>
      </w:r>
      <w:r w:rsidRPr="00437E75">
        <w:rPr>
          <w:lang w:val="uk-UA"/>
        </w:rPr>
        <w:t>Однак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засновані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організації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змогли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значного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впливу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епоху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Подальший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продовжується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Катерині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II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1769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створені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асигнаційні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займалися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головним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чином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введенням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обіг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паперових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грошей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Незважаючи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контроль,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сконцентрований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руках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губернаторів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городничих,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діяльність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усіх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контор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виявилася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неуспішною,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вони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поступово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закриватися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1786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Асигнаційні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перейменовані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один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Державний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Асигнаційний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". </w:t>
      </w:r>
      <w:r w:rsidRPr="00437E75">
        <w:rPr>
          <w:lang w:val="uk-UA"/>
        </w:rPr>
        <w:t>Після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викупу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урядом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усіх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асигнацій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заміною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їх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1843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Державними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квитками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цей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собі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припинив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своє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існування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Пізніше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велику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роль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веденні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кредитно-грошових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операцій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Петербургом,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Москвою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губернськими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містами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зіграли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Соляна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контора,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збереженим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скарбниці</w:t>
      </w:r>
      <w:r w:rsidR="00437E75" w:rsidRPr="00437E75">
        <w:rPr>
          <w:lang w:val="uk-UA"/>
        </w:rPr>
        <w:t xml:space="preserve">" </w:t>
      </w: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Петербурзькому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Московському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виховних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будинках,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накази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громадського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піклування</w:t>
      </w:r>
      <w:r w:rsidR="00437E75" w:rsidRPr="00437E75">
        <w:rPr>
          <w:lang w:val="uk-UA"/>
        </w:rPr>
        <w:t>"</w:t>
      </w:r>
      <w:r w:rsidRPr="00437E75">
        <w:rPr>
          <w:lang w:val="uk-UA"/>
        </w:rPr>
        <w:t>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Санкт-Петербурзька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Московська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контори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вексельного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виробництва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звернення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мідних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грошей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Найстаріший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Вологодський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громадський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відкрито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29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травня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1788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прояв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громадської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ініціативи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справі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Його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початковий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статутний</w:t>
      </w:r>
      <w:r w:rsidR="00437E75" w:rsidRPr="00437E75">
        <w:rPr>
          <w:lang w:val="uk-UA"/>
        </w:rPr>
        <w:t xml:space="preserve">) </w:t>
      </w:r>
      <w:r w:rsidRPr="00437E75">
        <w:rPr>
          <w:lang w:val="uk-UA"/>
        </w:rPr>
        <w:t>капітал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склали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добровільні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внески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вкладників</w:t>
      </w:r>
      <w:r w:rsidR="00437E75" w:rsidRPr="00437E75">
        <w:rPr>
          <w:lang w:val="uk-UA"/>
        </w:rPr>
        <w:t xml:space="preserve">: </w:t>
      </w:r>
      <w:r w:rsidRPr="00437E75">
        <w:rPr>
          <w:lang w:val="uk-UA"/>
        </w:rPr>
        <w:t>купців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50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коп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рублів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капіталу</w:t>
      </w:r>
      <w:r w:rsidR="00437E75" w:rsidRPr="00437E75">
        <w:rPr>
          <w:lang w:val="uk-UA"/>
        </w:rPr>
        <w:t xml:space="preserve">.), </w:t>
      </w:r>
      <w:r w:rsidRPr="00437E75">
        <w:rPr>
          <w:lang w:val="uk-UA"/>
        </w:rPr>
        <w:t>Цехових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міщан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коп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душі</w:t>
      </w:r>
      <w:r w:rsidR="00437E75" w:rsidRPr="00437E75">
        <w:rPr>
          <w:lang w:val="uk-UA"/>
        </w:rPr>
        <w:t>.).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Цей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тільки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першим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але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єдиним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1809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року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Він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прообразом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міських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громадських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виникли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повітових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містах</w:t>
      </w:r>
      <w:r w:rsidR="00437E75" w:rsidRPr="00437E75">
        <w:rPr>
          <w:lang w:val="uk-UA"/>
        </w:rPr>
        <w:t xml:space="preserve">: </w:t>
      </w:r>
      <w:r w:rsidRPr="00437E75">
        <w:rPr>
          <w:lang w:val="uk-UA"/>
        </w:rPr>
        <w:t>Слобідському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Вятської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губернії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1809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.), </w:t>
      </w:r>
      <w:r w:rsidRPr="00437E75">
        <w:rPr>
          <w:lang w:val="uk-UA"/>
        </w:rPr>
        <w:t>Остаткові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Тверській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губернії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1818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), </w:t>
      </w:r>
      <w:r w:rsidRPr="00437E75">
        <w:rPr>
          <w:lang w:val="uk-UA"/>
        </w:rPr>
        <w:t>Яренского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Великому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Устюге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1846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.), </w:t>
      </w:r>
      <w:r w:rsidRPr="00437E75">
        <w:rPr>
          <w:lang w:val="uk-UA"/>
        </w:rPr>
        <w:t>Устьсисольському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1864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.), </w:t>
      </w:r>
      <w:r w:rsidRPr="00437E75">
        <w:rPr>
          <w:lang w:val="uk-UA"/>
        </w:rPr>
        <w:t>Череповці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1866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.), </w:t>
      </w:r>
      <w:r w:rsidRPr="00437E75">
        <w:rPr>
          <w:lang w:val="uk-UA"/>
        </w:rPr>
        <w:t>Грязовець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1886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.). </w:t>
      </w:r>
      <w:r w:rsidRPr="00437E75">
        <w:rPr>
          <w:lang w:val="uk-UA"/>
        </w:rPr>
        <w:t>Діяльність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носила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місцевий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характер,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надавали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вони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купцям,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міщанам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цеховим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майстрам,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проживали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даному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місті</w:t>
      </w:r>
      <w:r w:rsidR="00437E75" w:rsidRPr="00437E75">
        <w:rPr>
          <w:lang w:val="uk-UA"/>
        </w:rPr>
        <w:t>.</w:t>
      </w:r>
    </w:p>
    <w:p w:rsidR="00437E75" w:rsidRDefault="00437E75" w:rsidP="00437E75">
      <w:pPr>
        <w:tabs>
          <w:tab w:val="left" w:pos="726"/>
        </w:tabs>
        <w:rPr>
          <w:b/>
          <w:lang w:val="uk-UA"/>
        </w:rPr>
      </w:pPr>
    </w:p>
    <w:p w:rsidR="00437E75" w:rsidRDefault="00F73FC0" w:rsidP="00437E75">
      <w:pPr>
        <w:pStyle w:val="1"/>
        <w:rPr>
          <w:lang w:val="uk-UA"/>
        </w:rPr>
      </w:pPr>
      <w:bookmarkStart w:id="3" w:name="_Toc293416608"/>
      <w:r w:rsidRPr="00437E75">
        <w:rPr>
          <w:lang w:val="uk-UA"/>
        </w:rPr>
        <w:t>Акціонерні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XVIII-XIX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століттях</w:t>
      </w:r>
      <w:bookmarkEnd w:id="3"/>
    </w:p>
    <w:p w:rsidR="00437E75" w:rsidRPr="00437E75" w:rsidRDefault="00437E75" w:rsidP="00437E75">
      <w:pPr>
        <w:rPr>
          <w:lang w:val="uk-UA" w:eastAsia="en-US"/>
        </w:rPr>
      </w:pP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1818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імператором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Олександром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I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заснований</w:t>
      </w:r>
      <w:r w:rsidR="00437E75" w:rsidRPr="00437E75">
        <w:rPr>
          <w:lang w:val="uk-UA"/>
        </w:rPr>
        <w:t xml:space="preserve"> "</w:t>
      </w:r>
      <w:r w:rsidR="00A95CB6">
        <w:rPr>
          <w:lang w:val="uk-UA"/>
        </w:rPr>
        <w:t>Держав</w:t>
      </w:r>
      <w:r w:rsidRPr="00437E75">
        <w:rPr>
          <w:lang w:val="uk-UA"/>
        </w:rPr>
        <w:t>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>"</w:t>
      </w:r>
      <w:r w:rsidRPr="00437E75">
        <w:rPr>
          <w:lang w:val="uk-UA"/>
        </w:rPr>
        <w:t>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необхідність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створення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полягала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тому,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щоб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оживити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промисловість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допомогу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дрібного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Цьому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надавалося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обліку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векселів,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прийому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вкладів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зберігання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здійснення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переказів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Установа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заходів,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спрямованих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оздоровлення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установ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становище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підірване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надмірними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випусками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асигнацій,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видачами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довгострокових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безстрокових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вкладів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секретними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запозиченнями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потреби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уряду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Передбачалося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припинити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випуск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асигнацій,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знову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створеному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статус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незалежної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організації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форму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50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млн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рублів,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формувався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тис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руб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кожна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Таким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чином,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задуманий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акціонерний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1818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1821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відкриті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відділень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великих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містах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Москва,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Одеса,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Рига,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Нижній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Новгород,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Архангельськ,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Астрахань</w:t>
      </w:r>
      <w:r w:rsidR="00437E75" w:rsidRPr="00437E75">
        <w:rPr>
          <w:lang w:val="uk-UA"/>
        </w:rPr>
        <w:t xml:space="preserve">),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період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1838-1852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рр</w:t>
      </w:r>
      <w:r w:rsidR="00437E75" w:rsidRPr="00437E75">
        <w:rPr>
          <w:lang w:val="uk-UA"/>
        </w:rPr>
        <w:t xml:space="preserve">. - </w:t>
      </w:r>
      <w:r w:rsidRPr="00437E75">
        <w:rPr>
          <w:lang w:val="uk-UA"/>
        </w:rPr>
        <w:t>Ще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відділень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Київ,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Харків,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Єкатеринбург,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Ирбит,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Рибінськ,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Полтава</w:t>
      </w:r>
      <w:r w:rsidR="00437E75" w:rsidRPr="00437E75">
        <w:rPr>
          <w:lang w:val="uk-UA"/>
        </w:rPr>
        <w:t xml:space="preserve">).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залучив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високим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відсотком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великі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вклади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тільки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російських,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але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зарубіжних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підприємців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Однак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реформи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повній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мірі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здійснені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Залучені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кошти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використовувалися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недостатньо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ефективно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обмеження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кредитуванню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максимально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60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рублів</w:t>
      </w:r>
      <w:r w:rsidR="00437E75" w:rsidRPr="00437E75">
        <w:rPr>
          <w:lang w:val="uk-UA"/>
        </w:rPr>
        <w:t xml:space="preserve">), </w:t>
      </w:r>
      <w:r w:rsidRPr="00437E75">
        <w:rPr>
          <w:lang w:val="uk-UA"/>
        </w:rPr>
        <w:t>крім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того,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відсоток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позиці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досить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високий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порівнянні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приватними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кредиторами</w:t>
      </w:r>
      <w:r w:rsidR="00437E75" w:rsidRPr="00437E75">
        <w:rPr>
          <w:lang w:val="uk-UA"/>
        </w:rPr>
        <w:t xml:space="preserve">;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переказів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приймалися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тільки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великі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суми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від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5000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</w:t>
      </w:r>
      <w:r w:rsidR="00437E75" w:rsidRPr="00437E75">
        <w:rPr>
          <w:lang w:val="uk-UA"/>
        </w:rPr>
        <w:t xml:space="preserve">). </w:t>
      </w:r>
      <w:r w:rsidRPr="00437E75">
        <w:rPr>
          <w:lang w:val="uk-UA"/>
        </w:rPr>
        <w:t>Державний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проіснував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реорганізований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перший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Державний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Санкт-Петербурзький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приватний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перший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Головою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його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правління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</w:t>
      </w:r>
      <w:r w:rsidR="00437E75" w:rsidRPr="00437E75">
        <w:rPr>
          <w:lang w:val="uk-UA"/>
        </w:rPr>
        <w:t xml:space="preserve">.П. </w:t>
      </w:r>
      <w:r w:rsidRPr="00437E75">
        <w:rPr>
          <w:lang w:val="uk-UA"/>
        </w:rPr>
        <w:t>Єлісєєв,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один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засновників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дому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Брати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Єлісєєва</w:t>
      </w:r>
      <w:r w:rsidR="00437E75" w:rsidRPr="00437E75">
        <w:rPr>
          <w:lang w:val="uk-UA"/>
        </w:rPr>
        <w:t xml:space="preserve">".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заснований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1864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метою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кредитування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торговельних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угод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Петербурзькій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біржі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Спочатку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його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основний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визначений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рублів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8000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250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</w:t>
      </w:r>
      <w:r w:rsidR="00437E75" w:rsidRPr="00437E75">
        <w:rPr>
          <w:lang w:val="uk-UA"/>
        </w:rPr>
        <w:t xml:space="preserve">).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залучив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кошти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вигляді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залишків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поточних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рахунках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вкладах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4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Актив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складався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переважно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обліково-позичкових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операцій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Розрахунки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клієнтами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вироблялися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чеками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Чистий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прибуток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1864-1865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склала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251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рублів,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вже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500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1867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592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Дивіденди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акціонерам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виплачувалися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розмірі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8,6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11,4%%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Велике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місце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його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діяльності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зайняли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операції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цінними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паперами,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зокрема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реалізація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облігацій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державних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гарантованих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залізничних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період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підйому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1890-х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промисловість,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активно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брав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участь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створенні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розширенні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металургійних,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машинобудівних,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хімічних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інших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підприємств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1870-х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близький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краху,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але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вцілів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завдяки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допомозі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уряду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передвоєнного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економічного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підйому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брав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участь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фінансуванні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промисловості,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організації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монополістичних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об'єднань,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союзі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Російсько-Азіатським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банком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1917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увійшов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десятки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найбільших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Розміщувався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набережній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Англійської,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1906-10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проспект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Невському,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28,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1911</w:t>
      </w:r>
      <w:r w:rsidR="00437E75" w:rsidRPr="00437E75">
        <w:rPr>
          <w:lang w:val="uk-UA"/>
        </w:rPr>
        <w:t xml:space="preserve"> - . </w:t>
      </w:r>
      <w:r w:rsidRPr="00437E75">
        <w:rPr>
          <w:lang w:val="uk-UA"/>
        </w:rPr>
        <w:t>Проспект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Невському,</w:t>
      </w:r>
      <w:r w:rsidR="00437E75" w:rsidRPr="00437E75">
        <w:rPr>
          <w:lang w:val="uk-UA"/>
        </w:rPr>
        <w:t xml:space="preserve"> 1/</w:t>
      </w:r>
      <w:r w:rsidRPr="00437E75">
        <w:rPr>
          <w:lang w:val="uk-UA"/>
        </w:rPr>
        <w:t>4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Азовсько-донський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імперії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заснований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1871р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Правління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розташовувалося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Таганрозі,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1903р</w:t>
      </w:r>
      <w:r w:rsidR="00437E75" w:rsidRPr="00437E75">
        <w:rPr>
          <w:lang w:val="uk-UA"/>
        </w:rPr>
        <w:t xml:space="preserve">. -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Петербурзі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Засновниками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петербурзькі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південноросійські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торговці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грецького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єврейського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походження,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спеціалізуються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зовнішньоторговельних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операціях</w:t>
      </w:r>
      <w:r w:rsidR="00437E75" w:rsidRPr="00437E75">
        <w:rPr>
          <w:lang w:val="uk-UA"/>
        </w:rPr>
        <w:t xml:space="preserve">: </w:t>
      </w:r>
      <w:r w:rsidRPr="00437E75">
        <w:rPr>
          <w:lang w:val="uk-UA"/>
        </w:rPr>
        <w:t>Іван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Скараманга,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Самуїл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Полякови,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Марк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Вальян,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Марк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Драшкович,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Федір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Родоконакі,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Самуїл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Гвейер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Леон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Розенталь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Основний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1871р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становив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3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млн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руб</w:t>
      </w:r>
      <w:r w:rsidR="00437E75" w:rsidRPr="00437E75">
        <w:rPr>
          <w:lang w:val="uk-UA"/>
        </w:rPr>
        <w:t xml:space="preserve">., </w:t>
      </w:r>
      <w:r w:rsidRPr="00437E75">
        <w:rPr>
          <w:lang w:val="uk-UA"/>
        </w:rPr>
        <w:t>1917р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вже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60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млн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руб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кінці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XIX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це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найбільший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провінційний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; </w:t>
      </w:r>
      <w:r w:rsidRPr="00437E75">
        <w:rPr>
          <w:lang w:val="uk-UA"/>
        </w:rPr>
        <w:t>спеціалізується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кредитуванні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внутрішньої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зовнішньої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торгівлі,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модель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операцій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ряд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особливостей</w:t>
      </w:r>
      <w:r w:rsidR="00437E75" w:rsidRPr="00437E75">
        <w:rPr>
          <w:lang w:val="uk-UA"/>
        </w:rPr>
        <w:t xml:space="preserve">: </w:t>
      </w:r>
      <w:r w:rsidRPr="00437E75">
        <w:rPr>
          <w:lang w:val="uk-UA"/>
        </w:rPr>
        <w:t>поряд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традиційним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кредитуванням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вигляді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обліку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векселів,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курсові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комісійні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операції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приносили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30%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доходу,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можна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порівняти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петербурзькими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діловими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банками</w:t>
      </w:r>
      <w:r w:rsidR="00437E75" w:rsidRPr="00437E75">
        <w:rPr>
          <w:lang w:val="uk-UA"/>
        </w:rPr>
        <w:t xml:space="preserve">, </w:t>
      </w:r>
      <w:r w:rsidRPr="00437E75">
        <w:rPr>
          <w:lang w:val="uk-UA"/>
        </w:rPr>
        <w:t>проте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досягалася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цифра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рахунок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операцій,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пов'язаних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діяльністю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фондовому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ринку,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рахунок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угод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зовнішньоторговельних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приділяв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підвищену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увагу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чистому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вигляді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товарної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ССУ-дам,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характерним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цього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періоду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діяльності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інших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;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істотній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мірі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спирався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власні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кошти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20%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пасивів</w:t>
      </w:r>
      <w:r w:rsidR="00437E75" w:rsidRPr="00437E75">
        <w:rPr>
          <w:lang w:val="uk-UA"/>
        </w:rPr>
        <w:t xml:space="preserve">), </w:t>
      </w:r>
      <w:r w:rsidRPr="00437E75">
        <w:rPr>
          <w:lang w:val="uk-UA"/>
        </w:rPr>
        <w:t>поточні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рахунки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кошти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кореспондентів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45%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пасивів</w:t>
      </w:r>
      <w:r w:rsidR="00437E75" w:rsidRPr="00437E75">
        <w:rPr>
          <w:lang w:val="uk-UA"/>
        </w:rPr>
        <w:t xml:space="preserve">), </w:t>
      </w:r>
      <w:r w:rsidRPr="00437E75">
        <w:rPr>
          <w:lang w:val="uk-UA"/>
        </w:rPr>
        <w:t>мало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залучав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вклади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5%</w:t>
      </w:r>
      <w:r w:rsidR="00437E75" w:rsidRPr="00437E75">
        <w:rPr>
          <w:lang w:val="uk-UA"/>
        </w:rPr>
        <w:t xml:space="preserve">).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порівнянні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іншими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провінційними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банками,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Азовсько-Донський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демонстрував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високі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щорічні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підсумкові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фінансові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показники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1903р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після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переведення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Петербурга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фактичним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керівником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стає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директор-розпорядник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Кам'янка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Борис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Абрамович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цього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починає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активно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промисловості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період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кризи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XX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зайнявся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кредитуванням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реорганізацією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опинилися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важкій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ситуації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підприємств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Першої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світової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війни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Азовсько-Донський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патронував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потужні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групи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провідних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галузях</w:t>
      </w:r>
      <w:r w:rsidR="00437E75" w:rsidRPr="00437E75">
        <w:rPr>
          <w:lang w:val="uk-UA"/>
        </w:rPr>
        <w:t xml:space="preserve">: </w:t>
      </w:r>
      <w:r w:rsidRPr="00437E75">
        <w:rPr>
          <w:lang w:val="uk-UA"/>
        </w:rPr>
        <w:t>кам'яновугільної,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цементної,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скляної,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целюлозно-паперової,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хімічної,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текстильної,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цукрової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Металургійна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група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Азовсько-Донського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включала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великі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підприємства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Півдня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Уралу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чолі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лідерів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галузі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Таганрозьким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суспільством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Азовсько-Донський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брав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участь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генеральної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нафтової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корпорації,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організованої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Лондоні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найбільшими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банками,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сформував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власну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групу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нафтових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підприємств,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будучи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тісно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пов'язаним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Товариством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братів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Нобель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брав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участь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установі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залізничних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товариств,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тісні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зв'язки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Донським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земельним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також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займався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засновництвом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наступним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продажем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товариств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гірничодобувній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промисловості,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для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1910р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організував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Російське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гірничопромислове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комісійну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суспільство</w:t>
      </w:r>
      <w:r w:rsidR="00437E75" w:rsidRPr="00437E75">
        <w:rPr>
          <w:lang w:val="uk-UA"/>
        </w:rPr>
        <w:t>" (</w:t>
      </w:r>
      <w:r w:rsidRPr="00437E75">
        <w:rPr>
          <w:lang w:val="uk-UA"/>
        </w:rPr>
        <w:t>РОСГОРН</w:t>
      </w:r>
      <w:r w:rsidR="00437E75" w:rsidRPr="00437E75">
        <w:rPr>
          <w:lang w:val="uk-UA"/>
        </w:rPr>
        <w:t xml:space="preserve">), </w:t>
      </w:r>
      <w:r w:rsidRPr="00437E75">
        <w:rPr>
          <w:lang w:val="uk-UA"/>
        </w:rPr>
        <w:t>яке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займалося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крім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іншого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техніко-економічною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підготовкою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інвестиційних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проектів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Одним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важливих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напрямків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діяльності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Азовсько-Донського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раніше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торгівля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контролював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або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надавав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послуги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низці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провідних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зовнішньоторговельних,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торгово</w:t>
      </w:r>
      <w:r w:rsidR="00437E75" w:rsidRPr="00437E75">
        <w:rPr>
          <w:lang w:val="uk-UA"/>
        </w:rPr>
        <w:t>-</w:t>
      </w:r>
      <w:r w:rsidRPr="00437E75">
        <w:rPr>
          <w:lang w:val="uk-UA"/>
        </w:rPr>
        <w:t>транспортних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пароплавних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компаній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Азовсько-Донський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також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активно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торгував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рахунок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комісійні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зерном,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борошном,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цукром,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бавовною,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вугіллям,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залізною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рудою,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марганцем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січня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1914р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Азовсько-Донський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провідних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універсальних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5-м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розміром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активів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531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млн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Крб</w:t>
      </w:r>
      <w:r w:rsidR="00437E75" w:rsidRPr="00437E75">
        <w:rPr>
          <w:lang w:val="uk-UA"/>
        </w:rPr>
        <w:t xml:space="preserve">.).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період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піднесення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1909-1913рр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різко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збільшив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основні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істотна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частина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розміщена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серед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дрібних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власників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Франції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Німеччині,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проте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перебував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повній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владі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членів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ради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правління,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невеликим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пакетом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акцій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закордонних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відділень,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Азовсько-Донський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володів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більшістю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французького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Пейі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Нор</w:t>
      </w:r>
      <w:r w:rsidR="00437E75" w:rsidRPr="00437E75">
        <w:rPr>
          <w:lang w:val="uk-UA"/>
        </w:rPr>
        <w:t>".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1910р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</w:t>
      </w:r>
      <w:r w:rsidR="00437E75" w:rsidRPr="00437E75">
        <w:rPr>
          <w:lang w:val="uk-UA"/>
        </w:rPr>
        <w:t xml:space="preserve">.А. </w:t>
      </w:r>
      <w:r w:rsidRPr="00437E75">
        <w:rPr>
          <w:lang w:val="uk-UA"/>
        </w:rPr>
        <w:t>Кам'янка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голова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правління,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широко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Через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Вест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світових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ділових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колах,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лідер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єврейської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громади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Петербурга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Азовсько-Донський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намагався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конкурувати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більш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сильними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петербурзькими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банками,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вступаючи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угоди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банками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банкірськими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будинками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другого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ешелону</w:t>
      </w:r>
      <w:r w:rsidR="00437E75" w:rsidRPr="00437E75">
        <w:rPr>
          <w:lang w:val="uk-UA"/>
        </w:rPr>
        <w:t>"</w:t>
      </w:r>
      <w:r w:rsidRPr="00437E75">
        <w:rPr>
          <w:lang w:val="uk-UA"/>
        </w:rPr>
        <w:t>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однак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1912р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увійшов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групу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Петербурзького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Міжнародного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Успішна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діяльність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перших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послужила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поштовхом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масового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засновництва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Засновниками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стають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професіонали</w:t>
      </w:r>
      <w:r w:rsidR="00437E75" w:rsidRPr="00437E75">
        <w:rPr>
          <w:lang w:val="uk-UA"/>
        </w:rPr>
        <w:t xml:space="preserve"> - </w:t>
      </w:r>
      <w:r w:rsidRPr="00437E75">
        <w:rPr>
          <w:lang w:val="uk-UA"/>
        </w:rPr>
        <w:t>банківські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установи,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біржові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ділки,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залучили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своє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середовище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впливових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осіб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або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осіб,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гучні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імена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або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зв'язки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вищих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сферах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Група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засновників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зазвичай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входила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згоду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окремими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підприємцями,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бажали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вигідно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розмістити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або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місцевими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жителями,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зацікавленими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відкритті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або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іноземними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кореспондентами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Таким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чином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збирався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першопочатковий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потім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засновники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домагалися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реєстрацію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статуту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пускали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біржу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продаж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1863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затверджений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статут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Товариства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Взаємного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</w:t>
      </w:r>
      <w:r w:rsidR="00437E75" w:rsidRPr="00437E75">
        <w:rPr>
          <w:lang w:val="uk-UA"/>
        </w:rPr>
        <w:t xml:space="preserve">"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Санкт-Петербурзі</w:t>
      </w:r>
      <w:r w:rsidR="00437E75" w:rsidRPr="00437E75">
        <w:rPr>
          <w:lang w:val="uk-UA"/>
        </w:rPr>
        <w:t xml:space="preserve">", </w:t>
      </w:r>
      <w:r w:rsidRPr="00437E75">
        <w:rPr>
          <w:lang w:val="uk-UA"/>
        </w:rPr>
        <w:t>Акціонерного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"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статут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першого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земельного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установи,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засноване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принципі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взаємності</w:t>
      </w:r>
      <w:r w:rsidR="00437E75" w:rsidRPr="00437E75">
        <w:rPr>
          <w:lang w:val="uk-UA"/>
        </w:rPr>
        <w:t xml:space="preserve"> - "</w:t>
      </w:r>
      <w:r w:rsidRPr="00437E75">
        <w:rPr>
          <w:lang w:val="uk-UA"/>
        </w:rPr>
        <w:t>Херсонського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Земельного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>".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Москві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працювати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Купецький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основним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активних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операцій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облік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видача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цінні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папери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1866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вироблений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затверджений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статут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Товариства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Поземельного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Кредиту</w:t>
      </w:r>
      <w:r w:rsidR="00437E75" w:rsidRPr="00437E75">
        <w:rPr>
          <w:lang w:val="uk-UA"/>
        </w:rPr>
        <w:t>"</w:t>
      </w:r>
      <w:r w:rsidRPr="00437E75">
        <w:rPr>
          <w:lang w:val="uk-UA"/>
        </w:rPr>
        <w:t>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1871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 - </w:t>
      </w:r>
      <w:r w:rsidRPr="00437E75">
        <w:rPr>
          <w:lang w:val="uk-UA"/>
        </w:rPr>
        <w:t>Статут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Акціонерного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Харківського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Земельного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>".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Попит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наприкінці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60-х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XIX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надзвичайно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зріс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Наприклад,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передплаті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Санкт-петербурзького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міжнародного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1869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 xml:space="preserve">.)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протягом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трьох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днів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надійшли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вимоги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350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000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руб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Період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1862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1872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рр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вважається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безперервного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історичного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цей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період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зародилося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33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11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земельних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1873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функціонувало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222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міських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громадських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цей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період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виявляються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зачатки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концентрації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справі</w:t>
      </w:r>
      <w:r w:rsidR="00437E75" w:rsidRPr="00437E75">
        <w:rPr>
          <w:lang w:val="uk-UA"/>
        </w:rPr>
        <w:t xml:space="preserve">: </w:t>
      </w:r>
      <w:r w:rsidRPr="00437E75">
        <w:rPr>
          <w:lang w:val="uk-UA"/>
        </w:rPr>
        <w:t>Російський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торгово-промисловий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вступає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ділові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зв'язки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торгово-комісійним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зміцнює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відносини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Санкт-Петербурзьким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облікових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позичковим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Сибірський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скуповує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Кременчуцького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бажаючи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зробити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його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своїм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філією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Всі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кінця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XIX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можна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умовно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розділити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4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групи</w:t>
      </w:r>
      <w:r w:rsidR="00437E75" w:rsidRPr="00437E75">
        <w:rPr>
          <w:lang w:val="uk-UA"/>
        </w:rPr>
        <w:t>:</w:t>
      </w:r>
    </w:p>
    <w:p w:rsidR="00437E75" w:rsidRPr="00437E75" w:rsidRDefault="00F73FC0" w:rsidP="00437E75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uk-UA"/>
        </w:rPr>
      </w:pP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англійським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впливом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Російська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торгово-промисловий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Російсько-англійський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>)</w:t>
      </w:r>
    </w:p>
    <w:p w:rsidR="00437E75" w:rsidRPr="00437E75" w:rsidRDefault="00F73FC0" w:rsidP="00437E75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uk-UA"/>
        </w:rPr>
      </w:pP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німецьким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впливом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Сибірський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Петербурзький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обліковий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позиковий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>)</w:t>
      </w:r>
    </w:p>
    <w:p w:rsidR="00437E75" w:rsidRPr="00437E75" w:rsidRDefault="00F73FC0" w:rsidP="00437E75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uk-UA"/>
        </w:rPr>
      </w:pP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французьким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впливом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Російсько-азіатський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Азовсько-Донський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>)</w:t>
      </w:r>
    </w:p>
    <w:p w:rsidR="00437E75" w:rsidRPr="00437E75" w:rsidRDefault="00F73FC0" w:rsidP="00437E75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uk-UA"/>
        </w:rPr>
      </w:pP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капіталом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Московський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купецький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</w:t>
      </w:r>
      <w:r w:rsidR="00437E75" w:rsidRPr="00437E75">
        <w:rPr>
          <w:lang w:val="uk-UA"/>
        </w:rPr>
        <w:t>)</w:t>
      </w:r>
    </w:p>
    <w:p w:rsidR="00437E75" w:rsidRDefault="00437E75" w:rsidP="00437E7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4" w:name="_Toc293416609"/>
      <w:r w:rsidR="00F73FC0" w:rsidRPr="00437E75">
        <w:rPr>
          <w:lang w:val="uk-UA"/>
        </w:rPr>
        <w:t>Висновок</w:t>
      </w:r>
      <w:bookmarkEnd w:id="4"/>
    </w:p>
    <w:p w:rsidR="00437E75" w:rsidRPr="00437E75" w:rsidRDefault="00437E75" w:rsidP="00437E75">
      <w:pPr>
        <w:rPr>
          <w:lang w:val="uk-UA" w:eastAsia="en-US"/>
        </w:rPr>
      </w:pP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Таким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чином,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діяльності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можна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віднести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середини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Росія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знала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такого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розмаху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підприємницької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активності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галузі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кінця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Останнє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десятиліття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періодом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небаченого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посилення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темпів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засновництва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Воно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складовою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частиною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одним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проявів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загальноекономічного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підйому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часу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Найважливішою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особливістю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засновництва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1890-х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є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посилилася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зв'язок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його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фондовою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біржею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банками,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вперше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зіграли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важливу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роль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залученні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вільних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справу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Уряд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подбав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вкладників,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передбачивши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механізми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ліквідації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визнанням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неспроможності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без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визнання</w:t>
      </w:r>
      <w:r w:rsidR="00437E75" w:rsidRPr="00437E75">
        <w:rPr>
          <w:lang w:val="uk-UA"/>
        </w:rPr>
        <w:t xml:space="preserve">), </w:t>
      </w:r>
      <w:r w:rsidRPr="00437E75">
        <w:rPr>
          <w:lang w:val="uk-UA"/>
        </w:rPr>
        <w:t>крім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того,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передбачений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розумний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нагляд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боку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міністерства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фінансів</w:t>
      </w:r>
      <w:r w:rsidR="00437E75" w:rsidRPr="00437E75">
        <w:rPr>
          <w:lang w:val="uk-UA"/>
        </w:rPr>
        <w:t xml:space="preserve"> (</w:t>
      </w:r>
      <w:r w:rsidRPr="00437E75">
        <w:rPr>
          <w:lang w:val="uk-UA"/>
        </w:rPr>
        <w:t>право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ревізії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1884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>)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39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більш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ніж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240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відділеннями,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числі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зарубіжному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Капітал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Держбанку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майже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50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разів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менше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сумарного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акціонерних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але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вони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конкурували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собою,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спільно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обслуговували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народне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господарство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Також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Держбанк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надавав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фінансову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допомогу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комерційним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банкам,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що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потрапили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критичне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становище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Акціонерні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спрямовували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залучені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розвиток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торгівлі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промисловості,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будівництво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залізниць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самим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сприяли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зростанню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продуктивних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сил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Але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почали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надавати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тільки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оборотні,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але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постійні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капітали,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беручи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безпосередню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участь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заснуванні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підприємств</w:t>
      </w:r>
      <w:r w:rsidR="00437E75" w:rsidRPr="00437E75">
        <w:rPr>
          <w:lang w:val="uk-UA"/>
        </w:rPr>
        <w:t>.</w:t>
      </w:r>
    </w:p>
    <w:p w:rsidR="00437E75" w:rsidRPr="00437E75" w:rsidRDefault="00F73FC0" w:rsidP="00437E75">
      <w:pPr>
        <w:tabs>
          <w:tab w:val="left" w:pos="726"/>
        </w:tabs>
        <w:rPr>
          <w:lang w:val="uk-UA"/>
        </w:rPr>
      </w:pP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початку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XX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місцеві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провінційні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починають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поступатися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своїм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місцем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великим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банкам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великою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територією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діяльності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При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цьому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виявилася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тенденція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зосередження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правлінь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столицях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великих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центрах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промисловості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торгівлі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Процес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супроводжувався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такими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явищами,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злиття,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перетворення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дрібних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філій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більших</w:t>
      </w:r>
      <w:r w:rsidR="00437E75" w:rsidRPr="00437E75">
        <w:rPr>
          <w:lang w:val="uk-UA"/>
        </w:rPr>
        <w:t>.</w:t>
      </w:r>
    </w:p>
    <w:p w:rsidR="00437E75" w:rsidRDefault="00437E75" w:rsidP="00437E75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5" w:name="_Toc293416610"/>
      <w:r w:rsidR="00F73FC0" w:rsidRPr="00437E75">
        <w:rPr>
          <w:lang w:val="uk-UA"/>
        </w:rPr>
        <w:t>Список</w:t>
      </w:r>
      <w:r w:rsidRPr="00437E75">
        <w:rPr>
          <w:lang w:val="uk-UA"/>
        </w:rPr>
        <w:t xml:space="preserve"> </w:t>
      </w:r>
      <w:r w:rsidR="00F73FC0" w:rsidRPr="00437E75">
        <w:rPr>
          <w:lang w:val="uk-UA"/>
        </w:rPr>
        <w:t>літератури</w:t>
      </w:r>
      <w:bookmarkEnd w:id="5"/>
    </w:p>
    <w:p w:rsidR="00437E75" w:rsidRPr="00437E75" w:rsidRDefault="00437E75" w:rsidP="00437E75">
      <w:pPr>
        <w:rPr>
          <w:lang w:val="uk-UA" w:eastAsia="en-US"/>
        </w:rPr>
      </w:pPr>
    </w:p>
    <w:p w:rsidR="00F73FC0" w:rsidRPr="00437E75" w:rsidRDefault="00F73FC0" w:rsidP="00437E75">
      <w:pPr>
        <w:pStyle w:val="ab"/>
        <w:rPr>
          <w:lang w:val="uk-UA"/>
        </w:rPr>
      </w:pPr>
      <w:r w:rsidRPr="00437E75">
        <w:rPr>
          <w:lang w:val="uk-UA"/>
        </w:rPr>
        <w:t>1</w:t>
      </w:r>
      <w:r w:rsidR="00437E75" w:rsidRPr="00437E75">
        <w:rPr>
          <w:lang w:val="uk-UA"/>
        </w:rPr>
        <w:t xml:space="preserve">) </w:t>
      </w:r>
      <w:r w:rsidRPr="00437E75">
        <w:rPr>
          <w:lang w:val="uk-UA"/>
        </w:rPr>
        <w:t>Грязнова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АГ,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Молчанова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АВ</w:t>
      </w:r>
      <w:r w:rsidR="00437E75" w:rsidRPr="00437E75">
        <w:rPr>
          <w:lang w:val="uk-UA"/>
        </w:rPr>
        <w:t xml:space="preserve">: </w:t>
      </w:r>
      <w:r w:rsidRPr="00437E75">
        <w:rPr>
          <w:lang w:val="uk-UA"/>
        </w:rPr>
        <w:t>Банківська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система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 xml:space="preserve">: </w:t>
      </w:r>
      <w:r w:rsidRPr="00437E75">
        <w:rPr>
          <w:lang w:val="uk-UA"/>
        </w:rPr>
        <w:t>настольний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книга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банкіра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Москва,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Дека,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1995,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Книга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1</w:t>
      </w:r>
    </w:p>
    <w:p w:rsidR="00F73FC0" w:rsidRPr="00437E75" w:rsidRDefault="00F73FC0" w:rsidP="00437E75">
      <w:pPr>
        <w:pStyle w:val="ab"/>
        <w:rPr>
          <w:lang w:val="uk-UA"/>
        </w:rPr>
      </w:pPr>
      <w:r w:rsidRPr="00437E75">
        <w:rPr>
          <w:lang w:val="uk-UA"/>
        </w:rPr>
        <w:t>2</w:t>
      </w:r>
      <w:r w:rsidR="00437E75" w:rsidRPr="00437E75">
        <w:rPr>
          <w:lang w:val="uk-UA"/>
        </w:rPr>
        <w:t xml:space="preserve">) </w:t>
      </w:r>
      <w:r w:rsidRPr="00437E75">
        <w:rPr>
          <w:lang w:val="uk-UA"/>
        </w:rPr>
        <w:t>Свиридов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ОЮ</w:t>
      </w:r>
      <w:r w:rsidR="00437E75" w:rsidRPr="00437E75">
        <w:rPr>
          <w:lang w:val="uk-UA"/>
        </w:rPr>
        <w:t xml:space="preserve">: </w:t>
      </w:r>
      <w:r w:rsidRPr="00437E75">
        <w:rPr>
          <w:lang w:val="uk-UA"/>
        </w:rPr>
        <w:t>Гроші,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кредит,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Ростов-на-Дону,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Фенікс,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2001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</w:p>
    <w:p w:rsidR="00437E75" w:rsidRPr="00437E75" w:rsidRDefault="00F73FC0" w:rsidP="00437E75">
      <w:pPr>
        <w:pStyle w:val="ab"/>
        <w:rPr>
          <w:lang w:val="uk-UA"/>
        </w:rPr>
      </w:pPr>
      <w:r w:rsidRPr="00437E75">
        <w:rPr>
          <w:lang w:val="uk-UA"/>
        </w:rPr>
        <w:t>3</w:t>
      </w:r>
      <w:r w:rsidR="00437E75" w:rsidRPr="00437E75">
        <w:rPr>
          <w:lang w:val="uk-UA"/>
        </w:rPr>
        <w:t xml:space="preserve">) </w:t>
      </w:r>
      <w:r w:rsidRPr="00437E75">
        <w:rPr>
          <w:lang w:val="uk-UA"/>
        </w:rPr>
        <w:t>Черняк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ВЗ,</w:t>
      </w:r>
      <w:r w:rsidR="00437E75" w:rsidRPr="00437E75">
        <w:rPr>
          <w:lang w:val="uk-UA"/>
        </w:rPr>
        <w:t xml:space="preserve"> "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банкіри</w:t>
      </w:r>
      <w:r w:rsidR="00437E75" w:rsidRPr="00437E75">
        <w:rPr>
          <w:lang w:val="uk-UA"/>
        </w:rPr>
        <w:t>", М</w:t>
      </w:r>
      <w:r w:rsidRPr="00437E75">
        <w:rPr>
          <w:lang w:val="uk-UA"/>
        </w:rPr>
        <w:t>осква</w:t>
      </w:r>
      <w:r w:rsidR="00437E75" w:rsidRPr="00437E75">
        <w:rPr>
          <w:lang w:val="uk-UA"/>
        </w:rPr>
        <w:t>, Ф</w:t>
      </w:r>
      <w:r w:rsidRPr="00437E75">
        <w:rPr>
          <w:lang w:val="uk-UA"/>
        </w:rPr>
        <w:t>інанси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статистика</w:t>
      </w:r>
      <w:r w:rsidR="00437E75" w:rsidRPr="00437E75">
        <w:rPr>
          <w:lang w:val="uk-UA"/>
        </w:rPr>
        <w:t>, 19</w:t>
      </w:r>
      <w:r w:rsidRPr="00437E75">
        <w:rPr>
          <w:lang w:val="uk-UA"/>
        </w:rPr>
        <w:t>98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</w:t>
      </w:r>
      <w:r w:rsidR="00437E75" w:rsidRPr="00437E75">
        <w:rPr>
          <w:lang w:val="uk-UA"/>
        </w:rPr>
        <w:t>.</w:t>
      </w:r>
    </w:p>
    <w:p w:rsidR="00F73FC0" w:rsidRPr="00437E75" w:rsidRDefault="00F73FC0" w:rsidP="00437E75">
      <w:pPr>
        <w:pStyle w:val="ab"/>
        <w:rPr>
          <w:lang w:val="uk-UA"/>
        </w:rPr>
      </w:pPr>
      <w:r w:rsidRPr="00437E75">
        <w:rPr>
          <w:lang w:val="uk-UA"/>
        </w:rPr>
        <w:t>4</w:t>
      </w:r>
      <w:r w:rsidR="00437E75" w:rsidRPr="00437E75">
        <w:rPr>
          <w:lang w:val="uk-UA"/>
        </w:rPr>
        <w:t>) www.</w:t>
      </w:r>
      <w:r w:rsidRPr="00437E75">
        <w:rPr>
          <w:lang w:val="uk-UA"/>
        </w:rPr>
        <w:t>cbr</w:t>
      </w:r>
      <w:r w:rsidR="00437E75" w:rsidRPr="00437E75">
        <w:rPr>
          <w:lang w:val="uk-UA"/>
        </w:rPr>
        <w:t xml:space="preserve">.ru - </w:t>
      </w:r>
      <w:r w:rsidRPr="00437E75">
        <w:rPr>
          <w:lang w:val="uk-UA"/>
        </w:rPr>
        <w:t>офіційний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сайт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Центрального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Банку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Російської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Федерації</w:t>
      </w:r>
    </w:p>
    <w:p w:rsidR="00437E75" w:rsidRPr="00437E75" w:rsidRDefault="00F73FC0" w:rsidP="00437E75">
      <w:pPr>
        <w:pStyle w:val="ab"/>
        <w:rPr>
          <w:lang w:val="uk-UA"/>
        </w:rPr>
      </w:pPr>
      <w:r w:rsidRPr="00437E75">
        <w:rPr>
          <w:lang w:val="uk-UA"/>
        </w:rPr>
        <w:t>5</w:t>
      </w:r>
      <w:r w:rsidR="00437E75" w:rsidRPr="00437E75">
        <w:rPr>
          <w:lang w:val="uk-UA"/>
        </w:rPr>
        <w:t>) www.</w:t>
      </w:r>
      <w:r w:rsidRPr="00437E75">
        <w:rPr>
          <w:lang w:val="uk-UA"/>
        </w:rPr>
        <w:t>banks-credits</w:t>
      </w:r>
      <w:r w:rsidR="00437E75" w:rsidRPr="00437E75">
        <w:rPr>
          <w:lang w:val="uk-UA"/>
        </w:rPr>
        <w:t xml:space="preserve">.ru - </w:t>
      </w:r>
      <w:r w:rsidRPr="00437E75">
        <w:rPr>
          <w:lang w:val="uk-UA"/>
        </w:rPr>
        <w:t>історія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банківський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системи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Росії</w:t>
      </w:r>
      <w:r w:rsidR="00437E75" w:rsidRPr="00437E75">
        <w:rPr>
          <w:lang w:val="uk-UA"/>
        </w:rPr>
        <w:t>.</w:t>
      </w:r>
    </w:p>
    <w:p w:rsidR="00F73FC0" w:rsidRPr="00437E75" w:rsidRDefault="00F73FC0" w:rsidP="00437E75">
      <w:pPr>
        <w:pStyle w:val="ab"/>
        <w:rPr>
          <w:lang w:val="uk-UA"/>
        </w:rPr>
      </w:pPr>
      <w:r w:rsidRPr="00437E75">
        <w:rPr>
          <w:lang w:val="uk-UA"/>
        </w:rPr>
        <w:t>6</w:t>
      </w:r>
      <w:r w:rsidR="00437E75" w:rsidRPr="00437E75">
        <w:rPr>
          <w:lang w:val="uk-UA"/>
        </w:rPr>
        <w:t>) www.</w:t>
      </w:r>
      <w:r w:rsidRPr="00437E75">
        <w:rPr>
          <w:lang w:val="uk-UA"/>
        </w:rPr>
        <w:t>vep</w:t>
      </w:r>
      <w:r w:rsidR="00437E75" w:rsidRPr="00437E75">
        <w:rPr>
          <w:lang w:val="uk-UA"/>
        </w:rPr>
        <w:t xml:space="preserve">.ru </w:t>
      </w:r>
      <w:r w:rsidRPr="00437E75">
        <w:rPr>
          <w:lang w:val="uk-UA"/>
        </w:rPr>
        <w:t>/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бар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/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історія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/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index</w:t>
      </w:r>
      <w:r w:rsidR="00437E75" w:rsidRPr="00437E75">
        <w:rPr>
          <w:lang w:val="uk-UA"/>
        </w:rPr>
        <w:t xml:space="preserve">.html - </w:t>
      </w:r>
      <w:r w:rsidRPr="00437E75">
        <w:rPr>
          <w:lang w:val="uk-UA"/>
        </w:rPr>
        <w:t>докладно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розглянуті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деякі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в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минулі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століття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нині</w:t>
      </w:r>
    </w:p>
    <w:p w:rsidR="00642842" w:rsidRDefault="00F73FC0" w:rsidP="00437E75">
      <w:pPr>
        <w:pStyle w:val="ab"/>
        <w:rPr>
          <w:lang w:val="uk-UA"/>
        </w:rPr>
      </w:pPr>
      <w:r w:rsidRPr="00437E75">
        <w:rPr>
          <w:lang w:val="uk-UA"/>
        </w:rPr>
        <w:t>7</w:t>
      </w:r>
      <w:r w:rsidR="00437E75" w:rsidRPr="00437E75">
        <w:rPr>
          <w:lang w:val="uk-UA"/>
        </w:rPr>
        <w:t xml:space="preserve">) </w:t>
      </w:r>
      <w:r w:rsidRPr="00437E75">
        <w:rPr>
          <w:lang w:val="uk-UA"/>
        </w:rPr>
        <w:t>stud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ibi</w:t>
      </w:r>
      <w:r w:rsidR="00437E75" w:rsidRPr="00437E75">
        <w:rPr>
          <w:lang w:val="uk-UA"/>
        </w:rPr>
        <w:t xml:space="preserve">. </w:t>
      </w:r>
      <w:r w:rsidRPr="00437E75">
        <w:rPr>
          <w:lang w:val="uk-UA"/>
        </w:rPr>
        <w:t>spb</w:t>
      </w:r>
      <w:r w:rsidR="00437E75" w:rsidRPr="00437E75">
        <w:rPr>
          <w:lang w:val="uk-UA"/>
        </w:rPr>
        <w:t xml:space="preserve">.ru - </w:t>
      </w:r>
      <w:r w:rsidRPr="00437E75">
        <w:rPr>
          <w:lang w:val="uk-UA"/>
        </w:rPr>
        <w:t>дуже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цікавий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ресурс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про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Петербурзькі</w:t>
      </w:r>
      <w:r w:rsidR="00437E75" w:rsidRPr="00437E75">
        <w:rPr>
          <w:lang w:val="uk-UA"/>
        </w:rPr>
        <w:t xml:space="preserve"> </w:t>
      </w:r>
      <w:r w:rsidRPr="00437E75">
        <w:rPr>
          <w:lang w:val="uk-UA"/>
        </w:rPr>
        <w:t>банки</w:t>
      </w:r>
    </w:p>
    <w:p w:rsidR="00A95CB6" w:rsidRPr="00A95CB6" w:rsidRDefault="00A95CB6" w:rsidP="00A95CB6">
      <w:pPr>
        <w:pStyle w:val="af5"/>
        <w:rPr>
          <w:lang w:val="uk-UA"/>
        </w:rPr>
      </w:pPr>
      <w:bookmarkStart w:id="6" w:name="_GoBack"/>
      <w:bookmarkEnd w:id="6"/>
    </w:p>
    <w:sectPr w:rsidR="00A95CB6" w:rsidRPr="00A95CB6" w:rsidSect="00437E75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B9D" w:rsidRDefault="00EB5B9D">
      <w:r>
        <w:separator/>
      </w:r>
    </w:p>
  </w:endnote>
  <w:endnote w:type="continuationSeparator" w:id="0">
    <w:p w:rsidR="00EB5B9D" w:rsidRDefault="00EB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B9D" w:rsidRDefault="00EB5B9D">
      <w:r>
        <w:separator/>
      </w:r>
    </w:p>
  </w:footnote>
  <w:footnote w:type="continuationSeparator" w:id="0">
    <w:p w:rsidR="00EB5B9D" w:rsidRDefault="00EB5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E75" w:rsidRDefault="00437E75" w:rsidP="00437E7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C6FD7"/>
    <w:multiLevelType w:val="hybridMultilevel"/>
    <w:tmpl w:val="90FA7078"/>
    <w:lvl w:ilvl="0" w:tplc="C48EFE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9449BF"/>
    <w:multiLevelType w:val="hybridMultilevel"/>
    <w:tmpl w:val="B81C8A3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8AF2E11"/>
    <w:multiLevelType w:val="hybridMultilevel"/>
    <w:tmpl w:val="2048C95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842"/>
    <w:rsid w:val="00073D03"/>
    <w:rsid w:val="002C5F1A"/>
    <w:rsid w:val="00301EDB"/>
    <w:rsid w:val="003054DA"/>
    <w:rsid w:val="00437E75"/>
    <w:rsid w:val="00521FD7"/>
    <w:rsid w:val="00642842"/>
    <w:rsid w:val="007B27A8"/>
    <w:rsid w:val="008D7D4B"/>
    <w:rsid w:val="009E4646"/>
    <w:rsid w:val="00A95CB6"/>
    <w:rsid w:val="00AF2A1B"/>
    <w:rsid w:val="00B25ACF"/>
    <w:rsid w:val="00B2639A"/>
    <w:rsid w:val="00B35BA6"/>
    <w:rsid w:val="00C84046"/>
    <w:rsid w:val="00CF775A"/>
    <w:rsid w:val="00EB5B9D"/>
    <w:rsid w:val="00F63F64"/>
    <w:rsid w:val="00F73FC0"/>
    <w:rsid w:val="00FC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AB0782-038A-433A-9870-CD9C1EEB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437E75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437E75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437E7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437E7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437E7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437E7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437E75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437E7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437E75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437E7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437E7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437E75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437E75"/>
  </w:style>
  <w:style w:type="character" w:customStyle="1" w:styleId="a9">
    <w:name w:val="Основной текст Знак"/>
    <w:link w:val="a6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437E7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437E75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37E75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437E75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437E75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437E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437E75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437E75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437E75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437E75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437E75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437E75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437E75"/>
    <w:rPr>
      <w:color w:val="FFFFFF"/>
    </w:rPr>
  </w:style>
  <w:style w:type="paragraph" w:customStyle="1" w:styleId="af6">
    <w:name w:val="содержание"/>
    <w:uiPriority w:val="99"/>
    <w:rsid w:val="00437E75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37E75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437E75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1"/>
    <w:autoRedefine/>
    <w:uiPriority w:val="99"/>
    <w:rsid w:val="00437E75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437E75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437E75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437E75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437E75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e">
    <w:name w:val="Hyperlink"/>
    <w:uiPriority w:val="99"/>
    <w:rsid w:val="00437E75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3451</Words>
  <Characters>19673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Акціонерні банки в Росії у XVIII-XIX століттях</vt:lpstr>
    </vt:vector>
  </TitlesOfParts>
  <Company>Microsoft</Company>
  <LinksUpToDate>false</LinksUpToDate>
  <CharactersWithSpaces>23078</CharactersWithSpaces>
  <SharedDoc>false</SharedDoc>
  <HLinks>
    <vt:vector size="18" baseType="variant">
      <vt:variant>
        <vt:i4>1900598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_Toc293416610</vt:lpwstr>
      </vt:variant>
      <vt:variant>
        <vt:i4>1835062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_Toc293416608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_Toc293416606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Акціонерні банки в Росії у XVIII-XIX століттях</dc:title>
  <dc:subject/>
  <dc:creator>Admin</dc:creator>
  <cp:keywords/>
  <dc:description/>
  <cp:lastModifiedBy>admin</cp:lastModifiedBy>
  <cp:revision>2</cp:revision>
  <dcterms:created xsi:type="dcterms:W3CDTF">2014-03-27T07:53:00Z</dcterms:created>
  <dcterms:modified xsi:type="dcterms:W3CDTF">2014-03-27T07:53:00Z</dcterms:modified>
</cp:coreProperties>
</file>