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D12FAE" w:rsidRPr="00D12FAE" w:rsidRDefault="00D12FAE" w:rsidP="00D12FAE">
      <w:pPr>
        <w:pStyle w:val="aff"/>
        <w:rPr>
          <w:lang w:val="uk-UA"/>
        </w:rPr>
      </w:pPr>
    </w:p>
    <w:p w:rsidR="00B02352" w:rsidRDefault="00A37E99" w:rsidP="00B02352">
      <w:pPr>
        <w:pStyle w:val="aff"/>
        <w:rPr>
          <w:lang w:val="uk-UA"/>
        </w:rPr>
      </w:pPr>
      <w:r w:rsidRPr="00D12FAE">
        <w:rPr>
          <w:lang w:val="uk-UA"/>
        </w:rPr>
        <w:t>Екологічне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автотранспортом</w:t>
      </w:r>
    </w:p>
    <w:p w:rsidR="00D12FAE" w:rsidRPr="00D12FAE" w:rsidRDefault="00D12FAE" w:rsidP="00B02352">
      <w:pPr>
        <w:pStyle w:val="aff"/>
        <w:rPr>
          <w:lang w:val="uk-UA"/>
        </w:rPr>
      </w:pPr>
      <w:r w:rsidRPr="00D12FAE">
        <w:rPr>
          <w:lang w:val="uk-UA"/>
        </w:rPr>
        <w:br w:type="page"/>
      </w:r>
      <w:r w:rsidR="00EF6F28" w:rsidRPr="00D12FAE">
        <w:rPr>
          <w:lang w:val="uk-UA"/>
        </w:rPr>
        <w:t>Зміст</w:t>
      </w:r>
    </w:p>
    <w:p w:rsidR="00D12FAE" w:rsidRPr="00D12FAE" w:rsidRDefault="00D12FAE" w:rsidP="00D12FAE">
      <w:pPr>
        <w:pStyle w:val="af8"/>
        <w:rPr>
          <w:lang w:val="uk-UA"/>
        </w:rPr>
      </w:pP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  <w:lang w:val="uk-UA"/>
        </w:rPr>
        <w:t>Вступ</w:t>
      </w: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  <w:lang w:val="uk-UA"/>
        </w:rPr>
        <w:t>Розділ І. Характеристика основних забруднювачів повітря: класифікація, характеристика та вплив на здоров’я людини</w:t>
      </w: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  <w:lang w:val="uk-UA"/>
        </w:rPr>
        <w:t>1.1 Атмосфера: її склад, роль та функції</w:t>
      </w: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  <w:lang w:val="uk-UA"/>
        </w:rPr>
        <w:t>1.2 Основні види забруднення повітря</w:t>
      </w: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  <w:lang w:val="uk-UA"/>
        </w:rPr>
        <w:t>1.3 Вплив шкідливих домішок в повітрі на здоров’я людини</w:t>
      </w: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  <w:lang w:val="uk-UA"/>
        </w:rPr>
        <w:t>Розділ П. Дослідження забруднення повітря міста Боярки</w:t>
      </w: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  <w:lang w:val="uk-UA"/>
        </w:rPr>
        <w:t>2.1 Дослідження забруднення повітря статистичним методом</w:t>
      </w: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  <w:lang w:val="uk-UA"/>
        </w:rPr>
        <w:t>2.2 Дослідження забруднення повітря методом спостереження за лишайниками</w:t>
      </w: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</w:rPr>
        <w:t>Висновки</w:t>
      </w:r>
    </w:p>
    <w:p w:rsidR="007B2715" w:rsidRDefault="007B2715" w:rsidP="007B2715">
      <w:pPr>
        <w:pStyle w:val="11"/>
        <w:rPr>
          <w:noProof/>
          <w:color w:val="auto"/>
          <w:sz w:val="24"/>
          <w:szCs w:val="24"/>
          <w:lang w:eastAsia="ru-RU"/>
        </w:rPr>
      </w:pPr>
      <w:r w:rsidRPr="009628D3">
        <w:rPr>
          <w:rStyle w:val="af1"/>
          <w:noProof/>
          <w:lang w:val="uk-UA"/>
        </w:rPr>
        <w:t>Література</w:t>
      </w:r>
    </w:p>
    <w:p w:rsidR="00D12FAE" w:rsidRPr="00D12FAE" w:rsidRDefault="00D12FAE" w:rsidP="00D12FAE">
      <w:pPr>
        <w:pStyle w:val="1"/>
        <w:rPr>
          <w:lang w:val="uk-UA"/>
        </w:rPr>
      </w:pPr>
      <w:r w:rsidRPr="00D12FAE">
        <w:rPr>
          <w:lang w:val="uk-UA"/>
        </w:rPr>
        <w:br w:type="page"/>
      </w:r>
      <w:bookmarkStart w:id="0" w:name="_Toc287949119"/>
      <w:r w:rsidRPr="00D12FAE">
        <w:rPr>
          <w:lang w:val="uk-UA"/>
        </w:rPr>
        <w:t>Вступ</w:t>
      </w:r>
      <w:bookmarkEnd w:id="0"/>
    </w:p>
    <w:p w:rsidR="00D12FAE" w:rsidRPr="00D12FAE" w:rsidRDefault="00D12FAE" w:rsidP="00D12FAE">
      <w:pPr>
        <w:rPr>
          <w:lang w:val="uk-UA" w:eastAsia="en-US"/>
        </w:rPr>
      </w:pPr>
    </w:p>
    <w:p w:rsidR="00D12FAE" w:rsidRPr="00D12FAE" w:rsidRDefault="00EF6F28" w:rsidP="00D12FAE">
      <w:pPr>
        <w:tabs>
          <w:tab w:val="left" w:pos="726"/>
        </w:tabs>
        <w:rPr>
          <w:i/>
          <w:lang w:val="uk-UA"/>
        </w:rPr>
      </w:pPr>
      <w:r w:rsidRPr="00D12FAE">
        <w:rPr>
          <w:i/>
          <w:lang w:val="uk-UA"/>
        </w:rPr>
        <w:t>Кому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загрожує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небезпека</w:t>
      </w:r>
      <w:r w:rsidR="00D12FAE" w:rsidRPr="00D12FAE">
        <w:rPr>
          <w:i/>
          <w:lang w:val="uk-UA"/>
        </w:rPr>
        <w:t xml:space="preserve">? </w:t>
      </w:r>
      <w:r w:rsidRPr="00D12FAE">
        <w:rPr>
          <w:i/>
          <w:lang w:val="uk-UA"/>
        </w:rPr>
        <w:t>Усім</w:t>
      </w:r>
      <w:r w:rsidR="00D12FAE" w:rsidRPr="00D12FAE">
        <w:rPr>
          <w:i/>
          <w:lang w:val="uk-UA"/>
        </w:rPr>
        <w:t xml:space="preserve">. </w:t>
      </w:r>
      <w:r w:rsidRPr="00D12FAE">
        <w:rPr>
          <w:i/>
          <w:lang w:val="uk-UA"/>
        </w:rPr>
        <w:t>Хіба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ви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не</w:t>
      </w:r>
    </w:p>
    <w:p w:rsidR="00D12FAE" w:rsidRPr="00D12FAE" w:rsidRDefault="00EF6F28" w:rsidP="00D12FAE">
      <w:pPr>
        <w:tabs>
          <w:tab w:val="left" w:pos="726"/>
        </w:tabs>
        <w:rPr>
          <w:i/>
          <w:lang w:val="uk-UA"/>
        </w:rPr>
      </w:pPr>
      <w:r w:rsidRPr="00D12FAE">
        <w:rPr>
          <w:i/>
          <w:lang w:val="uk-UA"/>
        </w:rPr>
        <w:t>бачите,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що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перед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вами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терези,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на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одній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шальці</w:t>
      </w:r>
    </w:p>
    <w:p w:rsidR="00D12FAE" w:rsidRPr="00D12FAE" w:rsidRDefault="00EF6F28" w:rsidP="00D12FAE">
      <w:pPr>
        <w:tabs>
          <w:tab w:val="left" w:pos="726"/>
        </w:tabs>
        <w:rPr>
          <w:i/>
          <w:lang w:val="uk-UA"/>
        </w:rPr>
      </w:pPr>
      <w:r w:rsidRPr="00D12FAE">
        <w:rPr>
          <w:i/>
          <w:lang w:val="uk-UA"/>
        </w:rPr>
        <w:t>яких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ваша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могутність,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а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на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іншій-ваша</w:t>
      </w:r>
    </w:p>
    <w:p w:rsidR="00D12FAE" w:rsidRPr="00D12FAE" w:rsidRDefault="00EF6F28" w:rsidP="00D12FAE">
      <w:pPr>
        <w:tabs>
          <w:tab w:val="left" w:pos="726"/>
        </w:tabs>
        <w:rPr>
          <w:i/>
          <w:lang w:val="uk-UA"/>
        </w:rPr>
      </w:pPr>
      <w:r w:rsidRPr="00D12FAE">
        <w:rPr>
          <w:i/>
          <w:lang w:val="uk-UA"/>
        </w:rPr>
        <w:t>відповідальність</w:t>
      </w:r>
      <w:r w:rsidR="00D12FAE" w:rsidRPr="00D12FAE">
        <w:rPr>
          <w:i/>
          <w:lang w:val="uk-UA"/>
        </w:rPr>
        <w:t>?</w:t>
      </w:r>
    </w:p>
    <w:p w:rsidR="00D12FAE" w:rsidRPr="00D12FAE" w:rsidRDefault="00EF6F28" w:rsidP="00D12FAE">
      <w:pPr>
        <w:tabs>
          <w:tab w:val="left" w:pos="726"/>
        </w:tabs>
        <w:rPr>
          <w:i/>
          <w:lang w:val="uk-UA"/>
        </w:rPr>
      </w:pPr>
      <w:r w:rsidRPr="00D12FAE">
        <w:rPr>
          <w:i/>
          <w:lang w:val="uk-UA"/>
        </w:rPr>
        <w:t>В</w:t>
      </w:r>
      <w:r w:rsidR="00D12FAE" w:rsidRPr="00D12FAE">
        <w:rPr>
          <w:i/>
          <w:lang w:val="uk-UA"/>
        </w:rPr>
        <w:t xml:space="preserve">. </w:t>
      </w:r>
      <w:r w:rsidRPr="00D12FAE">
        <w:rPr>
          <w:i/>
          <w:lang w:val="uk-UA"/>
        </w:rPr>
        <w:t>Гюго</w:t>
      </w:r>
      <w:r w:rsidR="00D12FAE" w:rsidRPr="00D12FAE">
        <w:rPr>
          <w:i/>
          <w:lang w:val="uk-UA"/>
        </w:rPr>
        <w:t xml:space="preserve">. </w:t>
      </w:r>
      <w:r w:rsidRPr="00D12FAE">
        <w:rPr>
          <w:i/>
          <w:lang w:val="uk-UA"/>
        </w:rPr>
        <w:t>Людина,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що</w:t>
      </w:r>
      <w:r w:rsidR="00D12FAE" w:rsidRPr="00D12FAE">
        <w:rPr>
          <w:i/>
          <w:lang w:val="uk-UA"/>
        </w:rPr>
        <w:t xml:space="preserve"> </w:t>
      </w:r>
      <w:r w:rsidRPr="00D12FAE">
        <w:rPr>
          <w:i/>
          <w:lang w:val="uk-UA"/>
        </w:rPr>
        <w:t>сміється</w:t>
      </w:r>
      <w:r w:rsidR="00D12FAE" w:rsidRPr="00D12FAE">
        <w:rPr>
          <w:i/>
          <w:lang w:val="uk-UA"/>
        </w:rPr>
        <w:t>.</w:t>
      </w:r>
    </w:p>
    <w:p w:rsidR="00D12FAE" w:rsidRPr="00D12FAE" w:rsidRDefault="00D12FAE" w:rsidP="00D12FAE">
      <w:pPr>
        <w:tabs>
          <w:tab w:val="left" w:pos="726"/>
        </w:tabs>
        <w:rPr>
          <w:lang w:val="uk-UA"/>
        </w:rPr>
      </w:pP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Можливості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постійно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ростуть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досягли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зруйнувати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планету,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знищити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повністю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кліматичні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Повітряна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оболонка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найголовніших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їжі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прожити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місяць,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води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тиждень,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прожити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хвилин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велике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значення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захищає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згубного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космічних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випромінювань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ударів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метеоритів,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носієм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вологи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Через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відбувається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фотосинтез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обмін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енергії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інформації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основні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біосфері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Наявність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планеті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обумовлює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ряд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екзогенних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процесів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вивітрювання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гірських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порід,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діяльність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тощо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деяких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організмів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бактерії,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літаючі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комахи,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птахи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інші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середовищем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життя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Боярка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служити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наочним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прикладом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усього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спектру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катастроф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сучасності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1992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Україна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визнана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державою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лиха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Однією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причин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становища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населення,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становить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тільки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</w:t>
      </w:r>
      <w:r w:rsidR="00D12FAE" w:rsidRPr="00D12FAE">
        <w:rPr>
          <w:lang w:val="uk-UA"/>
        </w:rPr>
        <w:t xml:space="preserve"> </w:t>
      </w:r>
      <w:r w:rsidRPr="00D12FAE">
        <w:rPr>
          <w:iCs/>
          <w:lang w:val="uk-UA"/>
        </w:rPr>
        <w:t>%</w:t>
      </w:r>
      <w:r w:rsidR="00D12FAE" w:rsidRPr="00D12FAE">
        <w:rPr>
          <w:iCs/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населення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видобувається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переробляється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майже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5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%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світового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обсягу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мінеральних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ресурсів,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тобто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межах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України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відбуваються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масштабні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перетворення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ландшафту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довкілля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Високе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характерне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територій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обласних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центрів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України,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вчасності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приміській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розвиненого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Києва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Чим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вище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небезпека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здоров'я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населення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середовища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Так,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довготривале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сірчаним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окислами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Карбону,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Нітрогену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здоров'я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збільшуватися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загальна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населення,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зумовлена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ураженням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окремих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легеневої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пневмонії,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бронхіальна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астма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неспецифічні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хвороби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легенів</w:t>
      </w:r>
      <w:r w:rsidR="00D12FAE" w:rsidRPr="00D12FAE">
        <w:rPr>
          <w:lang w:val="uk-UA"/>
        </w:rPr>
        <w:t xml:space="preserve">); </w:t>
      </w:r>
      <w:r w:rsidRPr="00D12FAE">
        <w:rPr>
          <w:lang w:val="uk-UA"/>
        </w:rPr>
        <w:t>серцево-судинної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системи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гіпертонічна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хвороба,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інфаркт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міокарда,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хронічні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хвороби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тощо</w:t>
      </w:r>
      <w:r w:rsidR="00D12FAE" w:rsidRPr="00D12FAE">
        <w:rPr>
          <w:lang w:val="uk-UA"/>
        </w:rPr>
        <w:t>).</w:t>
      </w:r>
    </w:p>
    <w:p w:rsidR="00D12FAE" w:rsidRPr="00D12FAE" w:rsidRDefault="00EF6F28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Звичайно,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найбільш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небезпечне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здоров'я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людей,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знижує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адаптаційні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можливості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призводить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функцій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легеневої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патології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Крім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розташування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характерні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специфічні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призводити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погіршення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здоров'я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Так,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наприклад,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інтенсивного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руху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автотранспорту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хронічних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отруєнь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уражень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легень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Високий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загрожує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здоров'ю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тільки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теперішнього,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майбутнього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поколінь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Боярка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великим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центром,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знаходиться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перехресті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повітряно-,</w:t>
      </w:r>
      <w:r w:rsidR="00D12FAE" w:rsidRPr="00D12FAE">
        <w:rPr>
          <w:lang w:val="uk-UA"/>
        </w:rPr>
        <w:t xml:space="preserve"> </w:t>
      </w:r>
      <w:r w:rsidR="004D5D42">
        <w:rPr>
          <w:lang w:val="uk-UA"/>
        </w:rPr>
        <w:t>залізнично</w:t>
      </w:r>
      <w:r w:rsidR="00D12FAE" w:rsidRPr="00D12FAE">
        <w:rPr>
          <w:lang w:val="uk-UA"/>
        </w:rPr>
        <w:t xml:space="preserve">-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автомобілетранспортних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магістралей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Статистичні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показали,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рух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даній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території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насичений,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особливо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активні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грузоперевезення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вночі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Діяльність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порушує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рівновагу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призводить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виникнення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Серед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назвати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парниковий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ефект,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озонові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смог,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дощі,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тощо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Проблема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країни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залишити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уваги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поступове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погіршення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негативний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домішок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Саме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вважаю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актуальною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Мені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цікаво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прикладі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Боярки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залежності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>"</w:t>
      </w:r>
      <w:r w:rsidRPr="00D12FAE">
        <w:rPr>
          <w:lang w:val="uk-UA"/>
        </w:rPr>
        <w:t>ясувати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негативний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газів-забруднювачів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обчислити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чистого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необхідного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розчинення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забезпечення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санітарно-припустимих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Метою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було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виявити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наявність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гострої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використовуючи</w:t>
      </w:r>
      <w:r w:rsidR="00D12FAE" w:rsidRPr="00D12FAE">
        <w:rPr>
          <w:lang w:val="uk-UA"/>
        </w:rPr>
        <w:t xml:space="preserve"> "</w:t>
      </w:r>
      <w:r w:rsidRPr="00D12FAE">
        <w:rPr>
          <w:lang w:val="uk-UA"/>
        </w:rPr>
        <w:t>метод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проектів</w:t>
      </w:r>
      <w:r w:rsidR="00D12FAE" w:rsidRPr="00D12FAE">
        <w:rPr>
          <w:lang w:val="uk-UA"/>
        </w:rPr>
        <w:t>"</w:t>
      </w:r>
      <w:r w:rsidRPr="00D12FAE">
        <w:rPr>
          <w:lang w:val="uk-UA"/>
        </w:rPr>
        <w:t>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зібрати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необхідні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статистичні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відомості,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просторі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Головна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задача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моєї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роботи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проаналізувати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негативні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Боярка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запропонувати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можливі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поліпшення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ситуації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Думаю,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цікава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багатьох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дослідників,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мешканців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Дана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досліджуваною,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результати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різняться,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постійно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змінюються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завжди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буде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найактуальнішою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Даний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показує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важливість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</w:t>
      </w:r>
      <w:r w:rsidR="00772A2B" w:rsidRPr="00D12FAE">
        <w:rPr>
          <w:lang w:val="uk-UA"/>
        </w:rPr>
        <w:t>мії</w:t>
      </w:r>
      <w:r w:rsidR="00D12FAE" w:rsidRPr="00D12FAE">
        <w:rPr>
          <w:lang w:val="uk-UA"/>
        </w:rPr>
        <w:t xml:space="preserve"> </w:t>
      </w:r>
      <w:r w:rsidR="00772A2B" w:rsidRPr="00D12FAE">
        <w:rPr>
          <w:lang w:val="uk-UA"/>
        </w:rPr>
        <w:t>як</w:t>
      </w:r>
      <w:r w:rsidR="00D12FAE" w:rsidRPr="00D12FAE">
        <w:rPr>
          <w:lang w:val="uk-UA"/>
        </w:rPr>
        <w:t xml:space="preserve"> </w:t>
      </w:r>
      <w:r w:rsidR="00772A2B" w:rsidRPr="00D12FAE">
        <w:rPr>
          <w:lang w:val="uk-UA"/>
        </w:rPr>
        <w:t>науки</w:t>
      </w:r>
      <w:r w:rsidR="00D12FAE" w:rsidRPr="00D12FAE">
        <w:rPr>
          <w:lang w:val="uk-UA"/>
        </w:rPr>
        <w:t xml:space="preserve"> </w:t>
      </w:r>
      <w:r w:rsidR="00772A2B"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="00772A2B" w:rsidRPr="00D12FAE">
        <w:rPr>
          <w:lang w:val="uk-UA"/>
        </w:rPr>
        <w:t>розумінні</w:t>
      </w:r>
      <w:r w:rsidR="00D12FAE" w:rsidRPr="00D12FAE">
        <w:rPr>
          <w:lang w:val="uk-UA"/>
        </w:rPr>
        <w:t xml:space="preserve"> </w:t>
      </w:r>
      <w:r w:rsidR="00772A2B"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="00772A2B" w:rsidRPr="00D12FAE">
        <w:rPr>
          <w:lang w:val="uk-UA"/>
        </w:rPr>
        <w:t>розв’язанні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актуальних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сучасності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практиці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роботу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використовувати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уроках,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семінарах</w:t>
      </w:r>
      <w:r w:rsidR="00D12FAE" w:rsidRPr="00D12FAE">
        <w:rPr>
          <w:lang w:val="uk-UA"/>
        </w:rPr>
        <w:t>.</w:t>
      </w:r>
    </w:p>
    <w:p w:rsidR="00D12FAE" w:rsidRDefault="00EF6F28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Я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патріот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Боярка,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люблю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вулицю,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будинок,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дитячі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садки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школи,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дерево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квітки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мрію,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щоб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Боярка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чистим,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світлим,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зеленим,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чудовим</w:t>
      </w:r>
      <w:r w:rsidR="00D12FAE" w:rsidRPr="00D12FAE">
        <w:rPr>
          <w:lang w:val="uk-UA"/>
        </w:rPr>
        <w:t xml:space="preserve"> "</w:t>
      </w:r>
      <w:r w:rsidRPr="00D12FAE">
        <w:rPr>
          <w:lang w:val="uk-UA"/>
        </w:rPr>
        <w:t>містом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майбутнього</w:t>
      </w:r>
      <w:r w:rsidR="00D12FAE" w:rsidRPr="00D12FAE">
        <w:rPr>
          <w:lang w:val="uk-UA"/>
        </w:rPr>
        <w:t xml:space="preserve">". </w:t>
      </w:r>
      <w:r w:rsidRPr="00D12FAE">
        <w:rPr>
          <w:lang w:val="uk-UA"/>
        </w:rPr>
        <w:t>Хочу,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щоб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нашого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поверталися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задоволенням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сюди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знову</w:t>
      </w:r>
      <w:r w:rsidR="00D12FAE" w:rsidRPr="00D12FAE">
        <w:rPr>
          <w:lang w:val="uk-UA"/>
        </w:rPr>
        <w:t>.</w:t>
      </w:r>
    </w:p>
    <w:p w:rsidR="004D5D42" w:rsidRPr="004D5D42" w:rsidRDefault="004D5D42" w:rsidP="004D5D42">
      <w:pPr>
        <w:pStyle w:val="af7"/>
        <w:rPr>
          <w:lang w:val="uk-UA"/>
        </w:rPr>
      </w:pPr>
      <w:r w:rsidRPr="004D5D42">
        <w:rPr>
          <w:lang w:val="uk-UA"/>
        </w:rPr>
        <w:t>забруднення повітря автотранспорт</w:t>
      </w:r>
    </w:p>
    <w:p w:rsidR="00D12FAE" w:rsidRPr="00D12FAE" w:rsidRDefault="00D12FAE" w:rsidP="00D12FA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87949120"/>
      <w:r w:rsidR="00EF6F28" w:rsidRPr="00D12FAE">
        <w:rPr>
          <w:lang w:val="uk-UA"/>
        </w:rPr>
        <w:t>Розділ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І</w:t>
      </w:r>
      <w:r w:rsidRPr="00D12FAE">
        <w:rPr>
          <w:lang w:val="uk-UA"/>
        </w:rPr>
        <w:t xml:space="preserve">. </w:t>
      </w:r>
      <w:r w:rsidR="00EF6F28" w:rsidRPr="00D12FAE">
        <w:rPr>
          <w:lang w:val="uk-UA"/>
        </w:rPr>
        <w:t>Характеристика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основних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забруднювачів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повітря</w:t>
      </w:r>
      <w:r w:rsidRPr="00D12FAE">
        <w:rPr>
          <w:lang w:val="uk-UA"/>
        </w:rPr>
        <w:t xml:space="preserve">: </w:t>
      </w:r>
      <w:r w:rsidR="00EF6F28" w:rsidRPr="00D12FAE">
        <w:rPr>
          <w:lang w:val="uk-UA"/>
        </w:rPr>
        <w:t>класифікація,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характеристика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та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вплив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на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здоров’я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людини</w:t>
      </w:r>
      <w:bookmarkEnd w:id="1"/>
    </w:p>
    <w:p w:rsidR="00D12FAE" w:rsidRDefault="00D12FAE" w:rsidP="00D12FAE">
      <w:pPr>
        <w:pStyle w:val="1"/>
        <w:rPr>
          <w:lang w:val="uk-UA"/>
        </w:rPr>
      </w:pPr>
    </w:p>
    <w:p w:rsidR="00D12FAE" w:rsidRPr="00D12FAE" w:rsidRDefault="00D12FAE" w:rsidP="00D12FAE">
      <w:pPr>
        <w:pStyle w:val="1"/>
        <w:rPr>
          <w:lang w:val="uk-UA"/>
        </w:rPr>
      </w:pPr>
      <w:bookmarkStart w:id="2" w:name="_Toc287949121"/>
      <w:r>
        <w:rPr>
          <w:lang w:val="uk-UA"/>
        </w:rPr>
        <w:t xml:space="preserve">1.1 </w:t>
      </w:r>
      <w:r w:rsidR="00EF6F28" w:rsidRPr="00D12FAE">
        <w:rPr>
          <w:lang w:val="uk-UA"/>
        </w:rPr>
        <w:t>Атмосфера</w:t>
      </w:r>
      <w:r w:rsidRPr="00D12FAE">
        <w:rPr>
          <w:lang w:val="uk-UA"/>
        </w:rPr>
        <w:t xml:space="preserve">: </w:t>
      </w:r>
      <w:r w:rsidR="00EF6F28" w:rsidRPr="00D12FAE">
        <w:rPr>
          <w:lang w:val="uk-UA"/>
        </w:rPr>
        <w:t>її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склад,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роль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та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функції</w:t>
      </w:r>
      <w:bookmarkEnd w:id="2"/>
    </w:p>
    <w:p w:rsidR="00D12FAE" w:rsidRDefault="00D12FAE" w:rsidP="00D12FAE">
      <w:pPr>
        <w:tabs>
          <w:tab w:val="left" w:pos="726"/>
        </w:tabs>
        <w:rPr>
          <w:lang w:val="uk-UA"/>
        </w:rPr>
      </w:pP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газова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оболонка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відбувалось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результаті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геологічної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еволюції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безперервної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діяльності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Склад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сучасної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знаходиться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динамічної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рівноваги,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підтримується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організмами,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Світовим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океаном,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геохімічними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явищами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антропогенного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походження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глобального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масштабу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ділиться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частини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нижню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тропосферу</w:t>
      </w:r>
      <w:r w:rsidR="00D12FAE" w:rsidRPr="00D12FAE">
        <w:rPr>
          <w:lang w:val="uk-UA"/>
        </w:rPr>
        <w:t xml:space="preserve">; </w:t>
      </w:r>
      <w:r w:rsidRPr="00D12FAE">
        <w:rPr>
          <w:lang w:val="uk-UA"/>
        </w:rPr>
        <w:t>середню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стратосферу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верхню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іоносферу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тропосфері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зосереджено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80%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домішок,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водяної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Стратосфера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поширена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висоти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60км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висоті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20-25км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розташований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шар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підвищеною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концентрацією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озону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озоновий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шар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Вона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розріджена,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незначним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вмістом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вологи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Іоносфера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простежується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висоті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000 км"/>
        </w:smartTagPr>
        <w:r w:rsidRPr="00D12FAE">
          <w:rPr>
            <w:lang w:val="uk-UA"/>
          </w:rPr>
          <w:t>2000</w:t>
        </w:r>
        <w:r w:rsidR="00D12FAE" w:rsidRPr="00D12FAE">
          <w:rPr>
            <w:lang w:val="uk-UA"/>
          </w:rPr>
          <w:t xml:space="preserve"> </w:t>
        </w:r>
        <w:r w:rsidRPr="00D12FAE">
          <w:rPr>
            <w:lang w:val="uk-UA"/>
          </w:rPr>
          <w:t>км</w:t>
        </w:r>
      </w:smartTag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поділяється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мезосферу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термосферу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знаходиться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іонізованому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стані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Маса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1/1000000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Однак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роль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планети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надзвичайно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важливі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виконує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наступні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функції</w:t>
      </w:r>
      <w:r w:rsidR="00D12FAE" w:rsidRPr="00D12FAE">
        <w:rPr>
          <w:lang w:val="uk-UA"/>
        </w:rPr>
        <w:t>: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містить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кисень,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необхідний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організмів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вуглекислого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фотосинтезу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рослин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захищає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космічних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випромінювань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зберігає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тепло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регулює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клімат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трансформує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газоподібні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продукти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обміну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переносить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водяну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планеті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середовищем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літаючих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організмів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служить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сировини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енергії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приймає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трансформує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газоподібні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пилоподібні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відходи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Захисні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функції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проявляються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боку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екрануванні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поверхні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попадання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космічних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тіл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метеорів,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метеоритного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пилу</w:t>
      </w:r>
      <w:r w:rsidR="00D12FAE" w:rsidRPr="00D12FAE">
        <w:rPr>
          <w:lang w:val="uk-UA"/>
        </w:rPr>
        <w:t xml:space="preserve">), </w:t>
      </w:r>
      <w:r w:rsidRPr="00D12FAE">
        <w:rPr>
          <w:lang w:val="uk-UA"/>
        </w:rPr>
        <w:t>більшість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згоряє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щільних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шарах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Озон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відіграє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надзвичайно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важливу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роль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Він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поглинає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інфрачервоного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випромінювання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Завдяки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озон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затримує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20%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теплового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випромінювання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</w:t>
      </w:r>
      <w:r w:rsidR="00D12FAE" w:rsidRPr="00D12FAE">
        <w:rPr>
          <w:lang w:val="uk-UA"/>
        </w:rPr>
        <w:t xml:space="preserve">; </w:t>
      </w:r>
      <w:r w:rsidRPr="00D12FAE">
        <w:rPr>
          <w:lang w:val="uk-UA"/>
        </w:rPr>
        <w:t>регулюючи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глобальний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температурний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баланс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Водночас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стратосферний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озон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виконує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роль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фільтру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космічної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сонячної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радіації,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надійно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захищаючи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надмірного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ультрафіолетового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проміння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Кліматорегулюючі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функції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проявляються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регуляції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кліматичних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параметрів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температури,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вологості,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тиску,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швидкості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напрямку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вітру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Завдяки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регуляції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кліматичних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параметрів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представлені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кліматичні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пояси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погодні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Присутність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істотно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нівелює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добові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сезонні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контрасти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температур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поверхні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Циркуляція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виступає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провідних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кліматоутворюючих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чинників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регулює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інтенсивність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протікання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кругообігу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енергії,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кожен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проходить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стадію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залежності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прозорості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регулюється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</w:t>
      </w:r>
      <w:r w:rsidR="00D12FAE" w:rsidRPr="00D12FAE">
        <w:rPr>
          <w:lang w:val="uk-UA"/>
        </w:rPr>
        <w:t xml:space="preserve"> </w:t>
      </w:r>
      <w:r w:rsidR="005D646F" w:rsidRPr="00D12FAE">
        <w:rPr>
          <w:lang w:val="uk-UA"/>
        </w:rPr>
        <w:t>проникнення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поверхні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сонячних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променів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Іони,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утворились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радіаційного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випромінювання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космічних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променів,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позитивно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невід’ємна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складова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існування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насичує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пронизує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ґрунти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гірські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породи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Води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насичені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газами,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присутні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ґрунтах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гірських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породах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Атмосферні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гази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кисень,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вуглекислий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азот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приймають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безпосередню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участь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біохімічних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циклах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важливими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чинниками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функціонування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екосистем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noProof/>
          <w:lang w:val="uk-UA"/>
        </w:rPr>
      </w:pPr>
      <w:r w:rsidRPr="00D12FAE">
        <w:rPr>
          <w:lang w:val="uk-UA"/>
        </w:rPr>
        <w:t>Нормальний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: </w:t>
      </w:r>
      <w:r w:rsidRPr="00D12FAE">
        <w:rPr>
          <w:noProof/>
          <w:lang w:val="uk-UA"/>
        </w:rPr>
        <w:t>азот-78,08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%,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киснь-20,94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%,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інертні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гази-0,94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%,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діоксид</w:t>
      </w:r>
      <w:r w:rsidR="00D12FAE" w:rsidRPr="00D12FAE">
        <w:rPr>
          <w:noProof/>
          <w:lang w:val="uk-UA"/>
        </w:rPr>
        <w:t xml:space="preserve"> </w:t>
      </w:r>
      <w:r w:rsidR="005D646F" w:rsidRPr="00D12FAE">
        <w:rPr>
          <w:noProof/>
          <w:lang w:val="uk-UA"/>
        </w:rPr>
        <w:t>Карбону</w:t>
      </w:r>
      <w:r w:rsidRPr="00D12FAE">
        <w:rPr>
          <w:noProof/>
          <w:lang w:val="uk-UA"/>
        </w:rPr>
        <w:t>-0,04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%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Ці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показники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приземному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шарі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можуть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коливатися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незначних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межах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Людині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головним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чином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потрібен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кисень,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без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якого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вона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не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зможе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жити,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як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решта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живих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організмів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Але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зараз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вивчено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доведено,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що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інші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складові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частини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повітря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також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мають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велике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значення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невеликій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кількості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атмосфері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містяться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водень,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метан,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д</w:t>
      </w:r>
      <w:r w:rsidR="005D646F" w:rsidRPr="00D12FAE">
        <w:rPr>
          <w:noProof/>
          <w:lang w:val="uk-UA"/>
        </w:rPr>
        <w:t>іоксид</w:t>
      </w:r>
      <w:r w:rsidR="00D12FAE" w:rsidRPr="00D12FAE">
        <w:rPr>
          <w:noProof/>
          <w:lang w:val="uk-UA"/>
        </w:rPr>
        <w:t xml:space="preserve"> </w:t>
      </w:r>
      <w:r w:rsidR="005D646F" w:rsidRPr="00D12FAE">
        <w:rPr>
          <w:noProof/>
          <w:lang w:val="uk-UA"/>
        </w:rPr>
        <w:t>Нітрогену</w:t>
      </w:r>
      <w:r w:rsidRPr="00D12FAE">
        <w:rPr>
          <w:noProof/>
          <w:lang w:val="uk-UA"/>
        </w:rPr>
        <w:t>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сірководень,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також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водяна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пара</w:t>
      </w:r>
      <w:r w:rsidR="00D12FAE" w:rsidRPr="00D12FAE">
        <w:rPr>
          <w:noProof/>
          <w:lang w:val="uk-UA"/>
        </w:rPr>
        <w:t xml:space="preserve"> (</w:t>
      </w:r>
      <w:r w:rsidRPr="00D12FAE">
        <w:rPr>
          <w:noProof/>
          <w:lang w:val="uk-UA"/>
        </w:rPr>
        <w:t>до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0,42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%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від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об'єму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атмосфери,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або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0,2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%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її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маси</w:t>
      </w:r>
      <w:r w:rsidR="00D12FAE" w:rsidRPr="00D12FAE">
        <w:rPr>
          <w:noProof/>
          <w:lang w:val="uk-UA"/>
        </w:rPr>
        <w:t>).</w:t>
      </w:r>
    </w:p>
    <w:p w:rsidR="00D12FAE" w:rsidRDefault="00D12FAE" w:rsidP="00D12FAE">
      <w:pPr>
        <w:pStyle w:val="1"/>
        <w:rPr>
          <w:lang w:val="uk-UA"/>
        </w:rPr>
      </w:pPr>
    </w:p>
    <w:p w:rsidR="00D12FAE" w:rsidRDefault="00D12FAE" w:rsidP="00D12FAE">
      <w:pPr>
        <w:pStyle w:val="1"/>
        <w:rPr>
          <w:lang w:val="uk-UA"/>
        </w:rPr>
      </w:pPr>
      <w:bookmarkStart w:id="3" w:name="_Toc287949122"/>
      <w:r>
        <w:rPr>
          <w:lang w:val="uk-UA"/>
        </w:rPr>
        <w:t xml:space="preserve">1.2 </w:t>
      </w:r>
      <w:r w:rsidR="00EF6F28" w:rsidRPr="00D12FAE">
        <w:rPr>
          <w:lang w:val="uk-UA"/>
        </w:rPr>
        <w:t>Основні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види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забруднення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повітря</w:t>
      </w:r>
      <w:bookmarkEnd w:id="3"/>
    </w:p>
    <w:p w:rsidR="00D12FAE" w:rsidRPr="00D12FAE" w:rsidRDefault="00D12FAE" w:rsidP="00D12FAE">
      <w:pPr>
        <w:rPr>
          <w:lang w:val="uk-UA" w:eastAsia="en-US"/>
        </w:rPr>
      </w:pP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Але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сучасному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світі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неможливо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зберегти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сталий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Повітряна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оболонка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собі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значну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небажаних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домішок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Найчистішою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океанською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поверхнею,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високо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горах,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найзабрудненішою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антропогенного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походження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Крім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походженням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поділяють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штучне</w:t>
      </w:r>
      <w:r w:rsidR="00D12FAE" w:rsidRPr="00D12FAE">
        <w:rPr>
          <w:lang w:val="uk-UA"/>
        </w:rPr>
        <w:t xml:space="preserve">;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дисперсним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складом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газове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аерозольне</w:t>
      </w:r>
      <w:r w:rsidR="00D12FAE" w:rsidRPr="00D12FAE">
        <w:rPr>
          <w:lang w:val="uk-UA"/>
        </w:rPr>
        <w:t xml:space="preserve">;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матеріальні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цінності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позитивне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негативне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відносять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пилові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бурі,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виверження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вулканів,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космічний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пил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т.п. </w:t>
      </w:r>
      <w:r w:rsidRPr="00D12FAE">
        <w:rPr>
          <w:lang w:val="uk-UA"/>
        </w:rPr>
        <w:t>Продукти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3/4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неорганічних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продукти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вивітрювання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гірських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порід,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ґрунтів,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попіл,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сіль,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спирти,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ефіри,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альдегіди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Штучне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результатом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діяльності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засобів,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утилізації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побутових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відходів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Основним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штучного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комунального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сектора,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сільського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господарства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Атмосферні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забруднювачі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поділяють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первинні,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безпосередньо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поступають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вторинні,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продуктом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перетворення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первинних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Так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сірчистий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окислюється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</w:t>
      </w:r>
      <w:r w:rsidR="005D646F" w:rsidRPr="00D12FAE">
        <w:rPr>
          <w:lang w:val="uk-UA"/>
        </w:rPr>
        <w:t>ульфатного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ангідриду,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взаємод</w:t>
      </w:r>
      <w:r w:rsidR="005D646F" w:rsidRPr="00D12FAE">
        <w:rPr>
          <w:lang w:val="uk-UA"/>
        </w:rPr>
        <w:t>ії</w:t>
      </w:r>
      <w:r w:rsidR="00D12FAE" w:rsidRPr="00D12FAE">
        <w:rPr>
          <w:lang w:val="uk-UA"/>
        </w:rPr>
        <w:t xml:space="preserve"> </w:t>
      </w:r>
      <w:r w:rsidR="005D646F"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="005D646F" w:rsidRPr="00D12FAE">
        <w:rPr>
          <w:lang w:val="uk-UA"/>
        </w:rPr>
        <w:t>водяною</w:t>
      </w:r>
      <w:r w:rsidR="00D12FAE" w:rsidRPr="00D12FAE">
        <w:rPr>
          <w:lang w:val="uk-UA"/>
        </w:rPr>
        <w:t xml:space="preserve"> </w:t>
      </w:r>
      <w:r w:rsidR="005D646F" w:rsidRPr="00D12FAE">
        <w:rPr>
          <w:lang w:val="uk-UA"/>
        </w:rPr>
        <w:t>парою</w:t>
      </w:r>
      <w:r w:rsidR="00D12FAE" w:rsidRPr="00D12FAE">
        <w:rPr>
          <w:lang w:val="uk-UA"/>
        </w:rPr>
        <w:t xml:space="preserve"> </w:t>
      </w:r>
      <w:r w:rsidR="005D646F" w:rsidRPr="00D12FAE">
        <w:rPr>
          <w:lang w:val="uk-UA"/>
        </w:rPr>
        <w:t>утворює</w:t>
      </w:r>
      <w:r w:rsidR="00D12FAE" w:rsidRPr="00D12FAE">
        <w:rPr>
          <w:lang w:val="uk-UA"/>
        </w:rPr>
        <w:t xml:space="preserve"> </w:t>
      </w:r>
      <w:r w:rsidR="005D646F" w:rsidRPr="00D12FAE">
        <w:rPr>
          <w:lang w:val="uk-UA"/>
        </w:rPr>
        <w:t>сульфат</w:t>
      </w:r>
      <w:r w:rsidRPr="00D12FAE">
        <w:rPr>
          <w:lang w:val="uk-UA"/>
        </w:rPr>
        <w:t>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Подібним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чином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результаті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фотохімічних,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фізико-хімічних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реакцій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забруднюючими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компонентами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утворюються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вторинні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забруднювачі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результаті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факторів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промисловості,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побутових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котелень,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тощо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Серед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галузей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головними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виступають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електроенергетика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27%</w:t>
      </w:r>
      <w:r w:rsidR="00D12FAE" w:rsidRPr="00D12FAE">
        <w:rPr>
          <w:lang w:val="uk-UA"/>
        </w:rPr>
        <w:t xml:space="preserve">), </w:t>
      </w:r>
      <w:r w:rsidRPr="00D12FAE">
        <w:rPr>
          <w:lang w:val="uk-UA"/>
        </w:rPr>
        <w:t>металургія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26%</w:t>
      </w:r>
      <w:r w:rsidR="00D12FAE" w:rsidRPr="00D12FAE">
        <w:rPr>
          <w:lang w:val="uk-UA"/>
        </w:rPr>
        <w:t xml:space="preserve">), </w:t>
      </w:r>
      <w:r w:rsidRPr="00D12FAE">
        <w:rPr>
          <w:lang w:val="uk-UA"/>
        </w:rPr>
        <w:t>будівельна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індустрія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13%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Підприємства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теплоенергетики,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металургійних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галузей,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котельні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установки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споживають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щороку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70%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твердого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рідкого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видобувається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результаті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діяльності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виділяються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pStyle w:val="a6"/>
        <w:tabs>
          <w:tab w:val="left" w:pos="726"/>
        </w:tabs>
      </w:pPr>
      <w:r w:rsidRPr="00D12FAE">
        <w:t>Найпоширенішими</w:t>
      </w:r>
      <w:r w:rsidR="00D12FAE" w:rsidRPr="00D12FAE">
        <w:t xml:space="preserve"> </w:t>
      </w:r>
      <w:r w:rsidRPr="00D12FAE">
        <w:t>шкідливими</w:t>
      </w:r>
      <w:r w:rsidR="00D12FAE" w:rsidRPr="00D12FAE">
        <w:t xml:space="preserve"> </w:t>
      </w:r>
      <w:r w:rsidRPr="00D12FAE">
        <w:t>газовими</w:t>
      </w:r>
      <w:r w:rsidR="00D12FAE" w:rsidRPr="00D12FAE">
        <w:t xml:space="preserve"> </w:t>
      </w:r>
      <w:r w:rsidRPr="00D12FAE">
        <w:t>забрудню</w:t>
      </w:r>
      <w:r w:rsidR="003F7CB7" w:rsidRPr="00D12FAE">
        <w:t>вачами</w:t>
      </w:r>
      <w:r w:rsidR="00D12FAE" w:rsidRPr="00D12FAE">
        <w:t xml:space="preserve"> </w:t>
      </w:r>
      <w:r w:rsidR="003F7CB7" w:rsidRPr="00D12FAE">
        <w:t>є</w:t>
      </w:r>
      <w:r w:rsidR="00D12FAE" w:rsidRPr="00D12FAE">
        <w:t xml:space="preserve">: </w:t>
      </w:r>
      <w:r w:rsidR="003F7CB7" w:rsidRPr="00D12FAE">
        <w:t>оксиди</w:t>
      </w:r>
      <w:r w:rsidR="00D12FAE" w:rsidRPr="00D12FAE">
        <w:t xml:space="preserve"> </w:t>
      </w:r>
      <w:r w:rsidR="003F7CB7" w:rsidRPr="00D12FAE">
        <w:t>сульфуру</w:t>
      </w:r>
      <w:r w:rsidR="00D12FAE" w:rsidRPr="00D12FAE">
        <w:t xml:space="preserve"> (</w:t>
      </w:r>
      <w:r w:rsidR="003F7CB7" w:rsidRPr="00D12FAE">
        <w:t>ІV</w:t>
      </w:r>
      <w:r w:rsidR="00D12FAE" w:rsidRPr="00D12FAE">
        <w:t xml:space="preserve"> </w:t>
      </w:r>
      <w:r w:rsidR="003F7CB7" w:rsidRPr="00D12FAE">
        <w:t>і</w:t>
      </w:r>
      <w:r w:rsidR="00D12FAE" w:rsidRPr="00D12FAE">
        <w:t xml:space="preserve"> </w:t>
      </w:r>
      <w:r w:rsidR="003F7CB7" w:rsidRPr="00D12FAE">
        <w:t>VІ</w:t>
      </w:r>
      <w:r w:rsidR="00D12FAE" w:rsidRPr="00D12FAE">
        <w:t xml:space="preserve">) - </w:t>
      </w:r>
      <w:r w:rsidRPr="00D12FAE">
        <w:t>SO</w:t>
      </w:r>
      <w:r w:rsidRPr="00D12FAE">
        <w:rPr>
          <w:vertAlign w:val="subscript"/>
        </w:rPr>
        <w:t>2</w:t>
      </w:r>
      <w:r w:rsidRPr="00D12FAE">
        <w:t>,</w:t>
      </w:r>
      <w:r w:rsidR="00D12FAE" w:rsidRPr="00D12FAE">
        <w:t xml:space="preserve"> </w:t>
      </w:r>
      <w:r w:rsidRPr="00D12FAE">
        <w:t>SO</w:t>
      </w:r>
      <w:r w:rsidRPr="00D12FAE">
        <w:rPr>
          <w:vertAlign w:val="subscript"/>
        </w:rPr>
        <w:t>3</w:t>
      </w:r>
      <w:r w:rsidR="00D12FAE" w:rsidRPr="00D12FAE">
        <w:t xml:space="preserve">; </w:t>
      </w:r>
      <w:r w:rsidRPr="00D12FAE">
        <w:t>сірководень</w:t>
      </w:r>
      <w:r w:rsidR="00D12FAE" w:rsidRPr="00D12FAE">
        <w:t xml:space="preserve"> (</w:t>
      </w:r>
      <w:r w:rsidRPr="00D12FAE">
        <w:t>Н</w:t>
      </w:r>
      <w:r w:rsidRPr="00D12FAE">
        <w:rPr>
          <w:vertAlign w:val="subscript"/>
        </w:rPr>
        <w:t>2</w:t>
      </w:r>
      <w:r w:rsidRPr="00D12FAE">
        <w:t>S</w:t>
      </w:r>
      <w:r w:rsidR="00D12FAE" w:rsidRPr="00D12FAE">
        <w:t xml:space="preserve">); </w:t>
      </w:r>
      <w:r w:rsidRPr="00D12FAE">
        <w:t>сірковуглець</w:t>
      </w:r>
      <w:r w:rsidR="00D12FAE" w:rsidRPr="00D12FAE">
        <w:t xml:space="preserve"> (</w:t>
      </w:r>
      <w:r w:rsidRPr="00D12FAE">
        <w:t>СS</w:t>
      </w:r>
      <w:r w:rsidRPr="00D12FAE">
        <w:rPr>
          <w:vertAlign w:val="subscript"/>
        </w:rPr>
        <w:t>2</w:t>
      </w:r>
      <w:r w:rsidR="00D12FAE" w:rsidRPr="00D12FAE">
        <w:t xml:space="preserve">); </w:t>
      </w:r>
      <w:r w:rsidRPr="00D12FAE">
        <w:t>оксиди</w:t>
      </w:r>
      <w:r w:rsidR="00D12FAE" w:rsidRPr="00D12FAE">
        <w:t xml:space="preserve"> </w:t>
      </w:r>
      <w:r w:rsidRPr="00D12FAE">
        <w:t>нітрогену</w:t>
      </w:r>
      <w:r w:rsidR="00D12FAE" w:rsidRPr="00D12FAE">
        <w:t xml:space="preserve"> - </w:t>
      </w:r>
      <w:r w:rsidRPr="00D12FAE">
        <w:t>No</w:t>
      </w:r>
      <w:r w:rsidRPr="00D12FAE">
        <w:rPr>
          <w:vertAlign w:val="subscript"/>
        </w:rPr>
        <w:t>x</w:t>
      </w:r>
      <w:r w:rsidR="00D12FAE" w:rsidRPr="00D12FAE">
        <w:t xml:space="preserve">; </w:t>
      </w:r>
      <w:r w:rsidRPr="00D12FAE">
        <w:t>бенз</w:t>
      </w:r>
      <w:r w:rsidR="004D5D42" w:rsidRPr="004D5D42">
        <w:t>о</w:t>
      </w:r>
      <w:r w:rsidRPr="00D12FAE">
        <w:t>пірен</w:t>
      </w:r>
      <w:r w:rsidR="00D12FAE" w:rsidRPr="00D12FAE">
        <w:t xml:space="preserve">; </w:t>
      </w:r>
      <w:r w:rsidRPr="00D12FAE">
        <w:t>аміак</w:t>
      </w:r>
      <w:r w:rsidR="00D12FAE" w:rsidRPr="00D12FAE">
        <w:t xml:space="preserve">; </w:t>
      </w:r>
      <w:r w:rsidRPr="00D12FAE">
        <w:t>сполуки</w:t>
      </w:r>
      <w:r w:rsidR="00D12FAE" w:rsidRPr="00D12FAE">
        <w:t xml:space="preserve"> </w:t>
      </w:r>
      <w:r w:rsidRPr="00D12FAE">
        <w:t>хлору</w:t>
      </w:r>
      <w:r w:rsidR="00D12FAE" w:rsidRPr="00D12FAE">
        <w:t xml:space="preserve">; </w:t>
      </w:r>
      <w:r w:rsidRPr="00D12FAE">
        <w:t>сполуки</w:t>
      </w:r>
      <w:r w:rsidR="00D12FAE" w:rsidRPr="00D12FAE">
        <w:t xml:space="preserve"> </w:t>
      </w:r>
      <w:r w:rsidRPr="00D12FAE">
        <w:t>ф</w:t>
      </w:r>
      <w:r w:rsidR="003F7CB7" w:rsidRPr="00D12FAE">
        <w:t>лу</w:t>
      </w:r>
      <w:r w:rsidRPr="00D12FAE">
        <w:t>ору</w:t>
      </w:r>
      <w:r w:rsidR="00D12FAE" w:rsidRPr="00D12FAE">
        <w:t xml:space="preserve">; </w:t>
      </w:r>
      <w:r w:rsidRPr="00D12FAE">
        <w:t>сірководень</w:t>
      </w:r>
      <w:r w:rsidR="00D12FAE" w:rsidRPr="00D12FAE">
        <w:t xml:space="preserve">; </w:t>
      </w:r>
      <w:r w:rsidRPr="00D12FAE">
        <w:t>вуглеводні</w:t>
      </w:r>
      <w:r w:rsidR="00D12FAE" w:rsidRPr="00D12FAE">
        <w:t xml:space="preserve">; </w:t>
      </w:r>
      <w:r w:rsidRPr="00D12FAE">
        <w:t>синтетичні</w:t>
      </w:r>
      <w:r w:rsidR="00D12FAE" w:rsidRPr="00D12FAE">
        <w:t xml:space="preserve"> </w:t>
      </w:r>
      <w:r w:rsidRPr="00D12FAE">
        <w:t>поверхнево-активні</w:t>
      </w:r>
      <w:r w:rsidR="00D12FAE" w:rsidRPr="00D12FAE">
        <w:t xml:space="preserve"> </w:t>
      </w:r>
      <w:r w:rsidRPr="00D12FAE">
        <w:t>речовини</w:t>
      </w:r>
      <w:r w:rsidR="00D12FAE" w:rsidRPr="00D12FAE">
        <w:t xml:space="preserve">; </w:t>
      </w:r>
      <w:r w:rsidRPr="00D12FAE">
        <w:t>канцерогени</w:t>
      </w:r>
      <w:r w:rsidR="00D12FAE" w:rsidRPr="00D12FAE">
        <w:t xml:space="preserve">; </w:t>
      </w:r>
      <w:r w:rsidRPr="00D12FAE">
        <w:t>важкі</w:t>
      </w:r>
      <w:r w:rsidR="00D12FAE" w:rsidRPr="00D12FAE">
        <w:t xml:space="preserve"> </w:t>
      </w:r>
      <w:r w:rsidRPr="00D12FAE">
        <w:t>метали</w:t>
      </w:r>
      <w:r w:rsidR="00D12FAE" w:rsidRPr="00D12FAE">
        <w:t xml:space="preserve">; </w:t>
      </w:r>
      <w:r w:rsidRPr="00D12FAE">
        <w:t>оксиди</w:t>
      </w:r>
      <w:r w:rsidR="00D12FAE" w:rsidRPr="00D12FAE">
        <w:t xml:space="preserve"> </w:t>
      </w:r>
      <w:r w:rsidRPr="00D12FAE">
        <w:t>карбону</w:t>
      </w:r>
      <w:r w:rsidR="00D12FAE" w:rsidRPr="00D12FAE">
        <w:t xml:space="preserve"> (</w:t>
      </w:r>
      <w:r w:rsidR="003F7CB7" w:rsidRPr="00D12FAE">
        <w:t>ІІ</w:t>
      </w:r>
      <w:r w:rsidR="00D12FAE" w:rsidRPr="00D12FAE">
        <w:t xml:space="preserve"> </w:t>
      </w:r>
      <w:r w:rsidR="003F7CB7" w:rsidRPr="00D12FAE">
        <w:t>і</w:t>
      </w:r>
      <w:r w:rsidR="00D12FAE" w:rsidRPr="00D12FAE">
        <w:t xml:space="preserve"> </w:t>
      </w:r>
      <w:r w:rsidR="003F7CB7" w:rsidRPr="00D12FAE">
        <w:t>ІV</w:t>
      </w:r>
      <w:r w:rsidR="00D12FAE" w:rsidRPr="00D12FAE">
        <w:t xml:space="preserve">) - </w:t>
      </w:r>
      <w:r w:rsidRPr="00D12FAE">
        <w:t>СО,</w:t>
      </w:r>
      <w:r w:rsidR="00D12FAE" w:rsidRPr="00D12FAE">
        <w:t xml:space="preserve"> </w:t>
      </w:r>
      <w:r w:rsidRPr="00D12FAE">
        <w:t>СО</w:t>
      </w:r>
      <w:r w:rsidRPr="00D12FAE">
        <w:rPr>
          <w:vertAlign w:val="subscript"/>
        </w:rPr>
        <w:t>2</w:t>
      </w:r>
      <w:r w:rsidR="00D12FAE" w:rsidRPr="00D12FAE"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Розглянемо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них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Вуглекислий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продукт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згорання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щорічно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потрапляє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понад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млрд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Нешкідливий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людського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використовується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побуті,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господарських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цілях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Особливу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небезпеку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створює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вуглекислий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затримуючи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теплове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випромінювання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приземному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шарі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властивість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вуглекислоти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отримала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назву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парникового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або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оранжерейного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ефекту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Оксид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карбону</w:t>
      </w:r>
      <w:r w:rsidR="00D12FAE" w:rsidRPr="00D12FAE">
        <w:rPr>
          <w:lang w:val="uk-UA"/>
        </w:rPr>
        <w:t xml:space="preserve"> </w:t>
      </w:r>
      <w:r w:rsidR="003F7CB7" w:rsidRPr="00D12FAE">
        <w:rPr>
          <w:lang w:val="uk-UA"/>
        </w:rPr>
        <w:t>ІІ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виникає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неповному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згорянні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вуглецевих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опиняється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результаті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спалювання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твердих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відходів,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вихлопними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Щорічно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надходить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менш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250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млн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Газ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запаху,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кольору,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смаку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Оксид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карбону</w:t>
      </w:r>
      <w:r w:rsidR="00D12FAE" w:rsidRPr="00D12FAE">
        <w:rPr>
          <w:lang w:val="uk-UA"/>
        </w:rPr>
        <w:t xml:space="preserve"> </w:t>
      </w:r>
      <w:r w:rsidR="003F7CB7" w:rsidRPr="00D12FAE">
        <w:rPr>
          <w:lang w:val="uk-UA"/>
        </w:rPr>
        <w:t>ІІ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активно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реагує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складовими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сприяє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підвищенню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температури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планеті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створенню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парникового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ефекту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Сірчистий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ангідрид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виділяється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спалюванні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вугілля,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переробці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сірчистих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руд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70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млн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рік</w:t>
      </w:r>
      <w:r w:rsidR="00D12FAE" w:rsidRPr="00D12FAE">
        <w:rPr>
          <w:lang w:val="uk-UA"/>
        </w:rPr>
        <w:t xml:space="preserve">),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згоряння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сульфуровмісного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Обсяги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млн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Окислення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</w:t>
      </w:r>
      <w:r w:rsidR="003F7CB7" w:rsidRPr="00D12FAE">
        <w:rPr>
          <w:lang w:val="uk-UA"/>
        </w:rPr>
        <w:t>ист</w:t>
      </w:r>
      <w:r w:rsidRPr="00D12FAE">
        <w:rPr>
          <w:lang w:val="uk-UA"/>
        </w:rPr>
        <w:t>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ангідриду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відбувається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фотохімічних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каталітичних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реакціях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Формується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або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розчин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дощовій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підкислює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ґрунти,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водойми,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прискорює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корозію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металів,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загострює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Сірчаний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ангідрид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утворюється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окислюванні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сірчистого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ангідриду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Кінцевим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продуктом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реакції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або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розчин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</w:t>
      </w:r>
      <w:r w:rsidR="003F7CB7" w:rsidRPr="00D12FAE">
        <w:rPr>
          <w:lang w:val="uk-UA"/>
        </w:rPr>
        <w:t>ульфат</w:t>
      </w:r>
      <w:r w:rsidRPr="00D12FAE">
        <w:rPr>
          <w:lang w:val="uk-UA"/>
        </w:rPr>
        <w:t>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дощовій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підкислює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грунт,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загострює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Випадання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</w:t>
      </w:r>
      <w:r w:rsidR="00934352" w:rsidRPr="00D12FAE">
        <w:rPr>
          <w:lang w:val="uk-UA"/>
        </w:rPr>
        <w:t>ульфат</w:t>
      </w:r>
      <w:r w:rsidRPr="00D12FAE">
        <w:rPr>
          <w:lang w:val="uk-UA"/>
        </w:rPr>
        <w:t>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димових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факелів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спостерігається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низькій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хмарності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високій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вологості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Листяні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пластинки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рослин,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ростуть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відстані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меншій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1км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звичайно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бувають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густо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засіяні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маленькими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некротичними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плямами,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утворилися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місцях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осідання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крапель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сульфатної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Пірометалургійні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кольорової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чорної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металургії,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щороку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</w:t>
      </w:r>
      <w:r w:rsidR="00934352"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десятки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мільйонів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тонн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сульфатно</w:t>
      </w:r>
      <w:r w:rsidRPr="00D12FAE">
        <w:rPr>
          <w:lang w:val="uk-UA"/>
        </w:rPr>
        <w:t>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ангідриду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Сірководень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сірковуглець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надходять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окремо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або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разом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Сульфуру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Основними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виготовлення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штучного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волокна,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цукру,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коксохімічні,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нафтопереробні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заводи,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нафтопромисли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взаємодії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забруднювачами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повільно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окислюються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сульфатного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ангідриду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Оксиди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Нітрогену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утворюються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згоранні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виробництві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добрив,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віскозного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шовку,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целулоїду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Основними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виробляють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азотні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добрива,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азотну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нітрати,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анілінові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барвники,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нітросполуки,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віскозний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шовк,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целулоїд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Щороку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індустріальних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поступає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млн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нітрогенвмісних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Сполуки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хлору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поступають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промисловості,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виробництва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пестицидів,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барвників,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гідролізного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спирту,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соди,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соляної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спостерігаються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домішки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молекули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хлору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парів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хлорид</w:t>
      </w:r>
      <w:r w:rsidRPr="00D12FAE">
        <w:rPr>
          <w:lang w:val="uk-UA"/>
        </w:rPr>
        <w:t>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Токсичність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хлору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визначається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їхньою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концентрацією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Сполуки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</w:t>
      </w:r>
      <w:r w:rsidR="00934352" w:rsidRPr="00D12FAE">
        <w:rPr>
          <w:lang w:val="uk-UA"/>
        </w:rPr>
        <w:t>лу</w:t>
      </w:r>
      <w:r w:rsidRPr="00D12FAE">
        <w:rPr>
          <w:lang w:val="uk-UA"/>
        </w:rPr>
        <w:t>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виділяються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виробництву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алюмінію,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сталі,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емалей,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кераміки,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фосфоритних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добрив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Флуоровмісні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надходять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вигляді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газоподібних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фтороводню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або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пилу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</w:t>
      </w:r>
      <w:r w:rsidR="00934352" w:rsidRPr="00D12FAE">
        <w:rPr>
          <w:lang w:val="uk-UA"/>
        </w:rPr>
        <w:t>луориду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натрію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кальцію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Похідні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</w:t>
      </w:r>
      <w:r w:rsidR="00934352" w:rsidRPr="00D12FAE">
        <w:rPr>
          <w:lang w:val="uk-UA"/>
        </w:rPr>
        <w:t>лу</w:t>
      </w:r>
      <w:r w:rsidRPr="00D12FAE">
        <w:rPr>
          <w:lang w:val="uk-UA"/>
        </w:rPr>
        <w:t>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сильними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інсектицидами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характеризуються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особливо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сильним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токсичним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ефектом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Надмірна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концентрація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фтористих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кормах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хронічну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інтоксикацію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тварин,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називають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флуроозом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Дуже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чутливими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фтору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комахи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металургійній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індустрії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виплавці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чавуна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переробці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сталь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відбувається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важких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металів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отруйних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Так,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розрахунку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граничного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чавуна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виділяється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крім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2,7кг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сірчистого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4,5кг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пилових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частинок,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складаються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Арсену,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Фосфору,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Стибію,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Плюмбуму,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ртуті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рідкісних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металів,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смоляних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гідроген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ціан</w:t>
      </w:r>
      <w:r w:rsidR="00934352" w:rsidRPr="00D12FAE">
        <w:rPr>
          <w:lang w:val="uk-UA"/>
        </w:rPr>
        <w:t>іду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водню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Розрізняють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хімічне,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автомобільними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викидами,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аерозольне,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вуглеводневе,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радіаційне,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шумове,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електромагнітне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shd w:val="clear" w:color="auto" w:fill="FFFFFF"/>
        <w:tabs>
          <w:tab w:val="left" w:pos="726"/>
        </w:tabs>
        <w:rPr>
          <w:noProof/>
          <w:lang w:val="uk-UA"/>
        </w:rPr>
      </w:pPr>
      <w:r w:rsidRPr="00D12FAE">
        <w:rPr>
          <w:lang w:val="uk-UA"/>
        </w:rPr>
        <w:t>Але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найсильніше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позначається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продуктами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перетворень</w:t>
      </w:r>
      <w:r w:rsidR="00D12FAE" w:rsidRPr="00D12FAE">
        <w:rPr>
          <w:lang w:val="uk-UA"/>
        </w:rPr>
        <w:t xml:space="preserve">. </w:t>
      </w:r>
      <w:r w:rsidRPr="00D12FAE">
        <w:rPr>
          <w:noProof/>
          <w:lang w:val="uk-UA"/>
        </w:rPr>
        <w:t>Хімічні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забруднення</w:t>
      </w:r>
      <w:r w:rsidR="00D12FAE" w:rsidRPr="00D12FAE">
        <w:rPr>
          <w:noProof/>
          <w:lang w:val="uk-UA"/>
        </w:rPr>
        <w:t xml:space="preserve"> - </w:t>
      </w:r>
      <w:r w:rsidRPr="00D12FAE">
        <w:rPr>
          <w:noProof/>
          <w:lang w:val="uk-UA"/>
        </w:rPr>
        <w:t>тверді,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газоподібні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рідкі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речовини,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хімічні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елементи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сполуки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штучного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походження,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які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надходять</w:t>
      </w:r>
      <w:r w:rsidR="00D12FAE" w:rsidRPr="00D12FAE">
        <w:rPr>
          <w:noProof/>
          <w:lang w:val="uk-UA"/>
        </w:rPr>
        <w:t xml:space="preserve"> - </w:t>
      </w:r>
      <w:r w:rsidRPr="00D12FAE">
        <w:rPr>
          <w:noProof/>
          <w:lang w:val="uk-UA"/>
        </w:rPr>
        <w:t>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біосферу,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порушуючи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встановлені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природою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процеси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кругообігу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речовин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енергії</w:t>
      </w:r>
      <w:r w:rsidR="00D12FAE" w:rsidRPr="00D12FAE">
        <w:rPr>
          <w:noProof/>
          <w:lang w:val="uk-UA"/>
        </w:rPr>
        <w:t>.</w:t>
      </w:r>
    </w:p>
    <w:p w:rsidR="00D12FAE" w:rsidRPr="00D12FAE" w:rsidRDefault="00EF6F28" w:rsidP="00D12FAE">
      <w:pPr>
        <w:shd w:val="clear" w:color="auto" w:fill="FFFFFF"/>
        <w:tabs>
          <w:tab w:val="left" w:pos="726"/>
        </w:tabs>
        <w:rPr>
          <w:noProof/>
          <w:lang w:val="uk-UA"/>
        </w:rPr>
      </w:pPr>
      <w:r w:rsidRPr="00D12FAE">
        <w:rPr>
          <w:noProof/>
          <w:lang w:val="uk-UA"/>
        </w:rPr>
        <w:t>Викиди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витоки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небезпечних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хімічних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речовин,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загорання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різних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матеріалів,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обладнання,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будівельних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конструкцій,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аварії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транспорті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перевезенні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небезпечних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хімічних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речовин,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вибухових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пожежонебезпечних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вантажів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супроводжуються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забрудненням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навколишнього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середовища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Хімічні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аварії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є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дуже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небезпечними,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бо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хімічні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викиди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здатні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розповсюджуватись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значні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території,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де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можуть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виникати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великі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зони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забруднення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навколишнього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середовища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До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числа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небезпечних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для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здоров'я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людини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газоподібних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сполук,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які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забруднюють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атмосферу,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можна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віднести</w:t>
      </w:r>
      <w:r w:rsidR="00D12FAE" w:rsidRPr="00D12FAE">
        <w:rPr>
          <w:noProof/>
          <w:lang w:val="uk-UA"/>
        </w:rPr>
        <w:t xml:space="preserve">: </w:t>
      </w:r>
      <w:r w:rsidRPr="00D12FAE">
        <w:rPr>
          <w:noProof/>
          <w:lang w:val="uk-UA"/>
        </w:rPr>
        <w:t>С1</w:t>
      </w:r>
      <w:r w:rsidRPr="00D12FAE">
        <w:rPr>
          <w:noProof/>
          <w:vertAlign w:val="subscript"/>
          <w:lang w:val="uk-UA"/>
        </w:rPr>
        <w:t>2</w:t>
      </w:r>
      <w:r w:rsidRPr="00D12FAE">
        <w:rPr>
          <w:noProof/>
          <w:lang w:val="uk-UA"/>
        </w:rPr>
        <w:t>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НС1,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HF,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HCN,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SO</w:t>
      </w:r>
      <w:r w:rsidRPr="00D12FAE">
        <w:rPr>
          <w:noProof/>
          <w:vertAlign w:val="subscript"/>
          <w:lang w:val="uk-UA"/>
        </w:rPr>
        <w:t>3</w:t>
      </w:r>
      <w:r w:rsidRPr="00D12FAE">
        <w:rPr>
          <w:noProof/>
          <w:lang w:val="uk-UA"/>
        </w:rPr>
        <w:t>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SO</w:t>
      </w:r>
      <w:r w:rsidRPr="00D12FAE">
        <w:rPr>
          <w:noProof/>
          <w:vertAlign w:val="subscript"/>
          <w:lang w:val="uk-UA"/>
        </w:rPr>
        <w:t>2</w:t>
      </w:r>
      <w:r w:rsidRPr="00D12FAE">
        <w:rPr>
          <w:noProof/>
          <w:lang w:val="uk-UA"/>
        </w:rPr>
        <w:t>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CS</w:t>
      </w:r>
      <w:r w:rsidRPr="00D12FAE">
        <w:rPr>
          <w:noProof/>
          <w:vertAlign w:val="subscript"/>
          <w:lang w:val="uk-UA"/>
        </w:rPr>
        <w:t>2</w:t>
      </w:r>
      <w:r w:rsidRPr="00D12FAE">
        <w:rPr>
          <w:noProof/>
          <w:lang w:val="uk-UA"/>
        </w:rPr>
        <w:t>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CO,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СО</w:t>
      </w:r>
      <w:r w:rsidRPr="00D12FAE">
        <w:rPr>
          <w:noProof/>
          <w:vertAlign w:val="subscript"/>
          <w:lang w:val="uk-UA"/>
        </w:rPr>
        <w:t>2</w:t>
      </w:r>
      <w:r w:rsidRPr="00D12FAE">
        <w:rPr>
          <w:noProof/>
          <w:lang w:val="uk-UA"/>
        </w:rPr>
        <w:t>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NH</w:t>
      </w:r>
      <w:r w:rsidRPr="00D12FAE">
        <w:rPr>
          <w:noProof/>
          <w:vertAlign w:val="subscript"/>
          <w:lang w:val="uk-UA"/>
        </w:rPr>
        <w:t>3</w:t>
      </w:r>
      <w:r w:rsidRPr="00D12FAE">
        <w:rPr>
          <w:noProof/>
          <w:lang w:val="uk-UA"/>
        </w:rPr>
        <w:t>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COC1</w:t>
      </w:r>
      <w:r w:rsidRPr="00D12FAE">
        <w:rPr>
          <w:noProof/>
          <w:vertAlign w:val="subscript"/>
          <w:lang w:val="uk-UA"/>
        </w:rPr>
        <w:t>3</w:t>
      </w:r>
      <w:r w:rsidRPr="00D12FAE">
        <w:rPr>
          <w:noProof/>
          <w:lang w:val="uk-UA"/>
        </w:rPr>
        <w:t>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оксиди</w:t>
      </w:r>
      <w:r w:rsidR="00D12FAE" w:rsidRPr="00D12FAE">
        <w:rPr>
          <w:noProof/>
          <w:lang w:val="uk-UA"/>
        </w:rPr>
        <w:t xml:space="preserve"> </w:t>
      </w:r>
      <w:r w:rsidR="00934352" w:rsidRPr="00D12FAE">
        <w:rPr>
          <w:noProof/>
          <w:lang w:val="uk-UA"/>
        </w:rPr>
        <w:t>Нітрогену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інші</w:t>
      </w:r>
      <w:r w:rsidR="00D12FAE" w:rsidRPr="00D12FAE">
        <w:rPr>
          <w:noProof/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Важливим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засоби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всіх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Автомобільні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викиди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суміш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альдегіди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різким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запахом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сильною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подразливою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дією,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канцерогенні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ракові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інші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Середньостатистичний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пробігу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забирає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4,35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кисню,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викидаючи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3,25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вуглекислого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0,53кг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оксиду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Карбону</w:t>
      </w:r>
      <w:r w:rsidRPr="00D12FAE">
        <w:rPr>
          <w:lang w:val="uk-UA"/>
        </w:rPr>
        <w:t>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0,093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вуглеводнів,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0,027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оксидів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Нітрогену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Наприкінці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століття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світі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нараховувалось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млрд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автомобілів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Автомобільний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головним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чином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трьома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каналами</w:t>
      </w:r>
      <w:r w:rsidR="00D12FAE" w:rsidRPr="00D12FAE">
        <w:rPr>
          <w:lang w:val="uk-UA"/>
        </w:rPr>
        <w:t>:</w:t>
      </w:r>
    </w:p>
    <w:p w:rsidR="00D12FAE" w:rsidRPr="00D12FAE" w:rsidRDefault="00EF6F28" w:rsidP="00D12FAE">
      <w:pPr>
        <w:numPr>
          <w:ilvl w:val="0"/>
          <w:numId w:val="2"/>
        </w:numPr>
        <w:tabs>
          <w:tab w:val="clear" w:pos="921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відпрацьованими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через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вихлопну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трубу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numPr>
          <w:ilvl w:val="0"/>
          <w:numId w:val="2"/>
        </w:numPr>
        <w:tabs>
          <w:tab w:val="clear" w:pos="921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картерними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газами</w:t>
      </w:r>
      <w:r w:rsidR="00D12FAE" w:rsidRPr="00D12FAE">
        <w:rPr>
          <w:lang w:val="uk-UA"/>
        </w:rPr>
        <w:t>;</w:t>
      </w:r>
    </w:p>
    <w:p w:rsidR="00D12FAE" w:rsidRPr="00D12FAE" w:rsidRDefault="00EF6F28" w:rsidP="00D12FAE">
      <w:pPr>
        <w:numPr>
          <w:ilvl w:val="0"/>
          <w:numId w:val="2"/>
        </w:numPr>
        <w:tabs>
          <w:tab w:val="clear" w:pos="921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вуглеводнями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внаслідок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випаровування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бака,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карбюратора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трубопроводів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відпрацьованих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найбільшу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питому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вагу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об’ємом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мають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монооксид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Карбону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0,5-10%</w:t>
      </w:r>
      <w:r w:rsidR="00D12FAE" w:rsidRPr="00D12FAE">
        <w:rPr>
          <w:lang w:val="uk-UA"/>
        </w:rPr>
        <w:t xml:space="preserve">), </w:t>
      </w:r>
      <w:r w:rsidRPr="00D12FAE">
        <w:rPr>
          <w:lang w:val="uk-UA"/>
        </w:rPr>
        <w:t>оксиди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Нітрогену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0,8%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неспалені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вуглеводні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0,2-3%</w:t>
      </w:r>
      <w:r w:rsidR="00D12FAE" w:rsidRPr="00D12FAE">
        <w:rPr>
          <w:lang w:val="uk-UA"/>
        </w:rPr>
        <w:t xml:space="preserve">), </w:t>
      </w:r>
      <w:r w:rsidRPr="00D12FAE">
        <w:rPr>
          <w:lang w:val="uk-UA"/>
        </w:rPr>
        <w:t>альдегіди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0,2%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сажа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pStyle w:val="a4"/>
        <w:tabs>
          <w:tab w:val="left" w:pos="726"/>
        </w:tabs>
        <w:spacing w:before="0"/>
        <w:ind w:right="0" w:firstLine="709"/>
        <w:rPr>
          <w:lang w:val="uk-UA"/>
        </w:rPr>
      </w:pP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абсолютних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величинах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1000л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карбюраторний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двигун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вихлопними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картерними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газами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200кг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монооксиду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вуглецю,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25кг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20кг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азоту,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1кг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сансі,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1кг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сірчастих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негативно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накопичення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вуглекислого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жаль,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чимдалі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збільшується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призвести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найближчому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майбутньому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середньорічної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температури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Основними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сільською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місцевістю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тваринницькі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птахокомплекси,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агрохімічні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сховища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протравленого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насіння,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внесеними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отрутохімікатами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мінеральними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добривами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Аерозольне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відносять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забруднень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Аерозолі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тверді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рідкі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мікроскопічні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знаходяться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завислому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Тверді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компоненти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аерозолей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техногенного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походження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продукти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діяльності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електростанцій,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збагачувальних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фабрик,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металургійних,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магнезитових,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цементних,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сажових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заводів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Тверді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компоненти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дуже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небезпечні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людей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специфічні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Розрізняють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пасивні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активні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залежності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Пасивні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акумулюються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стінках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ряд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певних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концентраціях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Активні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залучаються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кровообігу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небезпечними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людського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потрапляючи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клітини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Одним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найяскравіших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представників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аерозольного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органічний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пил,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собі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аліфатичні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ароматичні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вуглеводні,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Він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утворюється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спалюванні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залишкових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нафтопродуктів,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піролізу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нафтопереробних,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нафтохімічних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подібних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підприємствах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аерозольні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спостерігати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вигляді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туману,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імли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або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серпанка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певних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погодних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приземних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шарах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відбуваються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особливо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скупчення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газоподібних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домішок,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отримали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назву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смогів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Смоги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вкрай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небезпечні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своєю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фізіологічною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кровоносної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забруднювачів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належать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вуглеводні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насичені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ненасичені,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включають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13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атомів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Карбону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Вони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зазнавати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перетворень,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окиснення,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полімеризації,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особливо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почнуть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взаємодіяти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забруднювачами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після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збудження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сонячною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радіацією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Результатом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реакцій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поява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перекисних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радикалів,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вуглеводнів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оксидами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нітрогену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сульфуру,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вигляді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частинок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деяких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погодних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приземному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шарі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формуватися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особливо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великі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скупчення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газоподібних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домішок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Звичайно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трапляється,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шарі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прямо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газопилової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емісії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відбувається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інверсія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розташування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шарів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холоднішого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теплим,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перешкоджає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рухові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затримує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перенесення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домішок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угору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підсумку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концентруються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шаром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інверсії,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вміст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зростає,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причин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утворення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раніше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невідомого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фотохімічного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туману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специфічних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належить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радіаційне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радіоактивними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аерозолями,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поступають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ядерними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вибухами,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аваріями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об’єктах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атомної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енергетики,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утилізації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переробки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відпрацьованого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ядерного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військових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конфліктах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подальшому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радіація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поступає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ґрунти,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розчини,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Радіоактивні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ракові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генетичного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апарату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Шумове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одна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хвильового,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фізичного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адаптація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неможливою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Інтенсивність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шумового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тиску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вимірюється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децибелах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дБ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Шуми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інтенсивністю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30-80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дБ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наносять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шкоди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людському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Водночас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шуми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інтенсивністю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85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дБ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призводять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фізіологічних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психологічних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негативних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наслідків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нервову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емоції,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працездатність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Електромагнітне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особливо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відчутне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міських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поселень,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електромагнітних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перевищує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полів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Напруга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електромагнітних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полів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ЕМП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1000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в/м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несприятливий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ЕМП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людський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проявляється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порушенні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нервової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ендокринного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апарату,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обмінних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процесів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pStyle w:val="1"/>
        <w:rPr>
          <w:lang w:val="uk-UA"/>
        </w:rPr>
      </w:pPr>
    </w:p>
    <w:p w:rsidR="00EF6F28" w:rsidRDefault="00D12FAE" w:rsidP="00D12FAE">
      <w:pPr>
        <w:pStyle w:val="1"/>
        <w:rPr>
          <w:lang w:val="uk-UA"/>
        </w:rPr>
      </w:pPr>
      <w:bookmarkStart w:id="4" w:name="_Toc287949123"/>
      <w:r>
        <w:rPr>
          <w:lang w:val="uk-UA"/>
        </w:rPr>
        <w:t xml:space="preserve">1.3 </w:t>
      </w:r>
      <w:r w:rsidR="00EF6F28" w:rsidRPr="00D12FAE">
        <w:rPr>
          <w:lang w:val="uk-UA"/>
        </w:rPr>
        <w:t>Вплив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шкідливих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домішок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в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повітрі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на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здоров’я</w:t>
      </w:r>
      <w:r w:rsidRPr="00D12FAE">
        <w:rPr>
          <w:lang w:val="uk-UA"/>
        </w:rPr>
        <w:t xml:space="preserve"> </w:t>
      </w:r>
      <w:r w:rsidR="00EF6F28" w:rsidRPr="00D12FAE">
        <w:rPr>
          <w:lang w:val="uk-UA"/>
        </w:rPr>
        <w:t>людини</w:t>
      </w:r>
      <w:bookmarkEnd w:id="4"/>
    </w:p>
    <w:p w:rsidR="00D12FAE" w:rsidRPr="00D12FAE" w:rsidRDefault="00D12FAE" w:rsidP="00D12FAE">
      <w:pPr>
        <w:rPr>
          <w:lang w:val="uk-UA" w:eastAsia="en-US"/>
        </w:rPr>
      </w:pP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Протягом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усього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існування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нерозривно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пов'язана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природою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Але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моменту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виникнення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високо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індустріального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суспільства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втручаємося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сьогоднішньому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етапі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втручання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загрожує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знищенням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Постійно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витрачаються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невідновлювані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сировини,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число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земель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катастрофічно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скорочується,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місцем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будівництва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Людина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почала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втручатися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функціонування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біосфери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тієї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нашої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планети,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власне,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існує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Крім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останнім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погіршився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Змінився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З’явилася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ціла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низка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хвороб,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спричинених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появою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дихаємо,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Атмосферне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населених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пунктів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постійно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всіма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параметрами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докорінно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відрізняється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повноцінного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чистим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стимулює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біологічні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людей,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проживають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районах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інтенсивно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показників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імунобіологічного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статусу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водіїв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пасажирів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автобусів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змінюються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показники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розумової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фізичної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працездатності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Розрізняють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місцеву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загальну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біологічного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ефекту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Місцева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спричинювати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гострі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Загальна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зводиться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обміну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Часто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загальною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місцева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загальна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завжди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повинна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розглядатись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сукупності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місцевою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дією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Можуть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характерними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обмінними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захворюваннями,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виникли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внаслідок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загальної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забруднень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Найбільш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поширеною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домішкою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монооксид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вуглецю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вдиханні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наступає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швидка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втомлюваність,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головний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запаморочення,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порушення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сну,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стабільність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настрою,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послаблення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пам'яті,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порушення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діяльності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серцево-судинної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Оксид</w:t>
      </w:r>
      <w:r w:rsidR="00D12FAE" w:rsidRPr="00D12FAE">
        <w:rPr>
          <w:lang w:val="uk-UA"/>
        </w:rPr>
        <w:t xml:space="preserve"> </w:t>
      </w:r>
      <w:r w:rsidR="00934352" w:rsidRPr="00D12FAE">
        <w:rPr>
          <w:lang w:val="uk-UA"/>
        </w:rPr>
        <w:t>Карбону</w:t>
      </w:r>
      <w:r w:rsidR="00886008" w:rsidRPr="00D12FAE">
        <w:rPr>
          <w:lang w:val="uk-UA"/>
        </w:rPr>
        <w:t>II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утворює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гемоглобіном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стійку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сполуку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карбоксигемоглобін,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блокує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кисню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Доведений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прямий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зв'язок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концентрацією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бенз</w:t>
      </w:r>
      <w:r w:rsidR="004D5D42">
        <w:rPr>
          <w:lang w:val="uk-UA"/>
        </w:rPr>
        <w:t>о</w:t>
      </w:r>
      <w:r w:rsidRPr="00D12FAE">
        <w:rPr>
          <w:lang w:val="uk-UA"/>
        </w:rPr>
        <w:t>пірену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смертністю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Взагалі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смертність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мешканців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вдвічі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мешканців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села</w:t>
      </w:r>
      <w:r w:rsidR="00D12FAE" w:rsidRPr="00D12FAE">
        <w:rPr>
          <w:lang w:val="uk-UA"/>
        </w:rPr>
        <w:t xml:space="preserve">.3 </w:t>
      </w:r>
      <w:r w:rsidRPr="00D12FAE">
        <w:rPr>
          <w:lang w:val="uk-UA"/>
        </w:rPr>
        <w:t>тих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елементів,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виникненню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крім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бенз</w:t>
      </w:r>
      <w:r w:rsidR="004D5D42">
        <w:rPr>
          <w:lang w:val="uk-UA"/>
        </w:rPr>
        <w:t>о</w:t>
      </w:r>
      <w:r w:rsidRPr="00D12FAE">
        <w:rPr>
          <w:lang w:val="uk-UA"/>
        </w:rPr>
        <w:t>пірену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сприяють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молібден,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арсен,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цинк,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ванадій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кадмій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загазованих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районах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вмирає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разів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людей,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віддалених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передмістях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відпрацьованих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постійно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присутній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свинець,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внаслідок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водіїв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пасажирів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знаходять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здоров'я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Чим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свинцю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крові,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веде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зниження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активності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ферментів,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беруть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участь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насиченні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киснем,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порушення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обмінних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організмі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швидко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зростає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кон'юнктивіт,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екзему,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фарингіт,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ларингіт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внаслідок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оксидом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вуглецю,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оксидами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азоту,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аміаком,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вуглеводнями,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сірчистим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формальдегідом,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фторидами,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аерозолями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</w:t>
      </w:r>
      <w:r w:rsidR="00886008" w:rsidRPr="00D12FAE">
        <w:rPr>
          <w:lang w:val="uk-UA"/>
        </w:rPr>
        <w:t>ульфат</w:t>
      </w:r>
      <w:r w:rsidRPr="00D12FAE">
        <w:rPr>
          <w:lang w:val="uk-UA"/>
        </w:rPr>
        <w:t>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поверхнево-активними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тощо,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отруєння,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крім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знижують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імунобіологічні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властивості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організму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Оксиди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азоту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подразнення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слизових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оболонок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верхніх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тяжких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випадках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призвести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смерті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внаслідок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набряку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Захворюваність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пневмонію,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інфаркт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міокарда,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алергічні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хвороби,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зокрема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бронхіальну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астму,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пов'язана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Негативний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факторів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проявлятись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вигляді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запалення,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дистрофічних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алергічного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порушення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розвитку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плоду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пошкодження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спадкового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апарату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клітини,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70-80%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усіх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випадків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викликані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канцерогенів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тепер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4%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новонароджених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відрізняється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генетичними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дефектами,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ведуть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далі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виражених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спадкових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сприяють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появі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підвищеної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очей,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серцево-судинної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інфекційних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легенів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Люди,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проживають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районах,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викидами,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низькі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тіла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фізичного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розвитку,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функціональні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відхилення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серцево-судинної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дихальної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Захворюваність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хворобами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дихання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становить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73,5%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загальної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захворюваності</w:t>
      </w:r>
      <w:r w:rsidR="00D12FAE" w:rsidRPr="00D12FAE">
        <w:rPr>
          <w:lang w:val="uk-UA"/>
        </w:rPr>
        <w:t>.</w:t>
      </w:r>
    </w:p>
    <w:p w:rsidR="00EF6F28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Внаслідок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науково-технічної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революції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урбанізації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нашої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планети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неухильно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погіршується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результаті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антропогенної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діяльності,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піддає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його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щораз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фізичних,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навантажень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Люди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спроможні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адаптуватися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швидких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глобальних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Крім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постала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демографічного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вибуху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обмеженості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ресурсів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життєвого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простору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кулі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Внаслідок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катастрофічного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погіршення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загальний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здоров'я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населення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України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останні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знизився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Смертність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перевищила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народжуваність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Порушились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генетичні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народження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дітей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спадковими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хворобами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збільшилось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2-4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рази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Україна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посіла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перше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світі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рівнем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дитячої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смертності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Зменшилась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тривалість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людей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6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років,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виріс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показник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первинної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інвалідизації</w:t>
      </w:r>
      <w:r w:rsidR="00D12FAE" w:rsidRPr="00D12FAE">
        <w:rPr>
          <w:lang w:val="uk-UA"/>
        </w:rPr>
        <w:t>.</w:t>
      </w:r>
    </w:p>
    <w:p w:rsidR="00D12FAE" w:rsidRPr="00D12FAE" w:rsidRDefault="00EF6F28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Значно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збільшилась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серцево-судинних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особливо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інфаркту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міокарда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ішемічної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хвороби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серця,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судинних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уражень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мозку,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бронхіальну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астму,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цукровий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діабет,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алергічних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захворювань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травного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каналу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5" w:name="_Toc287949124"/>
      <w:r w:rsidR="00436989" w:rsidRPr="00D12FAE">
        <w:rPr>
          <w:lang w:val="uk-UA"/>
        </w:rPr>
        <w:t>Розділ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П</w:t>
      </w:r>
      <w:r w:rsidRPr="00D12FAE">
        <w:rPr>
          <w:lang w:val="uk-UA"/>
        </w:rPr>
        <w:t xml:space="preserve">. </w:t>
      </w:r>
      <w:r w:rsidR="00436989" w:rsidRPr="00D12FAE">
        <w:rPr>
          <w:lang w:val="uk-UA"/>
        </w:rPr>
        <w:t>Дослідження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забруднення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повітря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міста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Боярки</w:t>
      </w:r>
      <w:bookmarkEnd w:id="5"/>
    </w:p>
    <w:p w:rsidR="00D12FAE" w:rsidRPr="00D12FAE" w:rsidRDefault="00D12FAE" w:rsidP="00D12FAE">
      <w:pPr>
        <w:rPr>
          <w:lang w:val="uk-UA" w:eastAsia="en-US"/>
        </w:rPr>
      </w:pPr>
    </w:p>
    <w:p w:rsidR="00D12FAE" w:rsidRDefault="00D12FAE" w:rsidP="00D12FAE">
      <w:pPr>
        <w:pStyle w:val="1"/>
        <w:rPr>
          <w:lang w:val="uk-UA"/>
        </w:rPr>
      </w:pPr>
      <w:bookmarkStart w:id="6" w:name="_Toc287949125"/>
      <w:r w:rsidRPr="00D12FAE">
        <w:rPr>
          <w:lang w:val="uk-UA"/>
        </w:rPr>
        <w:t xml:space="preserve">2.1 </w:t>
      </w:r>
      <w:r w:rsidR="00436989" w:rsidRPr="00D12FAE">
        <w:rPr>
          <w:lang w:val="uk-UA"/>
        </w:rPr>
        <w:t>Дослідження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забруднення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повітря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статистичним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методом</w:t>
      </w:r>
      <w:bookmarkEnd w:id="6"/>
    </w:p>
    <w:p w:rsidR="00D12FAE" w:rsidRPr="00D12FAE" w:rsidRDefault="00D12FAE" w:rsidP="00D12FAE">
      <w:pPr>
        <w:rPr>
          <w:lang w:val="uk-UA" w:eastAsia="en-US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проведення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було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вибрано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ділянки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автошляху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Боярка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Білогородська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основна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автомагістраль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</w:t>
      </w:r>
      <w:r w:rsidR="00D12FAE" w:rsidRPr="00D12FAE">
        <w:rPr>
          <w:lang w:val="uk-UA"/>
        </w:rPr>
        <w:t xml:space="preserve">Б. </w:t>
      </w:r>
      <w:r w:rsidRPr="00D12FAE">
        <w:rPr>
          <w:lang w:val="uk-UA"/>
        </w:rPr>
        <w:t>Хмельницького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вулиця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незначним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автомобільним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рухом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безпосередній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будинків,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завдовжки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300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метрів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Згідно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вибраної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методики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розрахунку,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визначаємо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одиниць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проїхав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через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експериментальну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ділянку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год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Окремо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визначаємо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легкових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вантажівок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автобусів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  <w:bookmarkStart w:id="7" w:name="OLE_LINK5"/>
      <w:bookmarkStart w:id="8" w:name="OLE_LINK6"/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1826"/>
        <w:gridCol w:w="2298"/>
        <w:gridCol w:w="2173"/>
      </w:tblGrid>
      <w:tr w:rsidR="00436989" w:rsidRPr="009B49C3" w:rsidTr="009B49C3">
        <w:trPr>
          <w:trHeight w:val="375"/>
          <w:jc w:val="center"/>
        </w:trPr>
        <w:tc>
          <w:tcPr>
            <w:tcW w:w="2821" w:type="dxa"/>
            <w:vMerge w:val="restart"/>
            <w:shd w:val="clear" w:color="auto" w:fill="auto"/>
          </w:tcPr>
          <w:p w:rsidR="00D12FAE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Зафіксована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к-ть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авто,</w:t>
            </w:r>
          </w:p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N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6361" w:type="dxa"/>
            <w:gridSpan w:val="3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</w:p>
        </w:tc>
      </w:tr>
      <w:tr w:rsidR="00436989" w:rsidRPr="009B49C3" w:rsidTr="009B49C3">
        <w:trPr>
          <w:trHeight w:val="570"/>
          <w:jc w:val="center"/>
        </w:trPr>
        <w:tc>
          <w:tcPr>
            <w:tcW w:w="2821" w:type="dxa"/>
            <w:vMerge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</w:p>
        </w:tc>
        <w:tc>
          <w:tcPr>
            <w:tcW w:w="1841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2198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val="661"/>
          <w:jc w:val="center"/>
        </w:trPr>
        <w:tc>
          <w:tcPr>
            <w:tcW w:w="2821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по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 </w:t>
            </w:r>
            <w:r w:rsidRPr="009B49C3">
              <w:rPr>
                <w:lang w:val="uk-UA"/>
              </w:rPr>
              <w:t>Білогородській</w:t>
            </w:r>
          </w:p>
        </w:tc>
        <w:tc>
          <w:tcPr>
            <w:tcW w:w="1841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685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120</w:t>
            </w:r>
          </w:p>
        </w:tc>
        <w:tc>
          <w:tcPr>
            <w:tcW w:w="2198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74</w:t>
            </w:r>
          </w:p>
        </w:tc>
      </w:tr>
      <w:tr w:rsidR="00436989" w:rsidRPr="009B49C3" w:rsidTr="009B49C3">
        <w:trPr>
          <w:trHeight w:val="543"/>
          <w:jc w:val="center"/>
        </w:trPr>
        <w:tc>
          <w:tcPr>
            <w:tcW w:w="2821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по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.Б. </w:t>
            </w:r>
            <w:r w:rsidRPr="009B49C3">
              <w:rPr>
                <w:lang w:val="uk-UA"/>
              </w:rPr>
              <w:t>Хмельницького</w:t>
            </w:r>
          </w:p>
        </w:tc>
        <w:tc>
          <w:tcPr>
            <w:tcW w:w="1841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128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35</w:t>
            </w:r>
          </w:p>
        </w:tc>
        <w:tc>
          <w:tcPr>
            <w:tcW w:w="2198" w:type="dxa"/>
            <w:shd w:val="clear" w:color="auto" w:fill="auto"/>
          </w:tcPr>
          <w:p w:rsidR="00436989" w:rsidRPr="009B49C3" w:rsidRDefault="00436989" w:rsidP="004D5D42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10</w:t>
            </w:r>
          </w:p>
        </w:tc>
      </w:tr>
      <w:bookmarkEnd w:id="7"/>
      <w:bookmarkEnd w:id="8"/>
    </w:tbl>
    <w:p w:rsidR="00D12FAE" w:rsidRP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Обчислюємо</w:t>
      </w:r>
      <w:r w:rsidR="00D12FAE" w:rsidRPr="00D12FAE">
        <w:rPr>
          <w:lang w:val="uk-UA"/>
        </w:rPr>
        <w:t xml:space="preserve"> </w:t>
      </w:r>
      <w:bookmarkStart w:id="9" w:name="OLE_LINK7"/>
      <w:bookmarkStart w:id="10" w:name="OLE_LINK8"/>
      <w:r w:rsidRPr="00D12FAE">
        <w:rPr>
          <w:lang w:val="uk-UA"/>
        </w:rPr>
        <w:t>загальний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проходить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типу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годину</w:t>
      </w:r>
      <w:r w:rsidR="00D12FAE" w:rsidRPr="00D12FAE">
        <w:rPr>
          <w:lang w:val="uk-UA"/>
        </w:rPr>
        <w:t xml:space="preserve"> </w:t>
      </w:r>
      <w:bookmarkEnd w:id="9"/>
      <w:bookmarkEnd w:id="10"/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формулою</w:t>
      </w:r>
      <w:r w:rsidR="00D12FAE" w:rsidRPr="00D12FAE">
        <w:rPr>
          <w:lang w:val="uk-UA"/>
        </w:rPr>
        <w:t>: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Default="00436989" w:rsidP="00D12FAE">
      <w:pPr>
        <w:shd w:val="clear" w:color="auto" w:fill="FFFFFF"/>
        <w:tabs>
          <w:tab w:val="left" w:pos="726"/>
        </w:tabs>
        <w:rPr>
          <w:i/>
          <w:lang w:val="uk-UA"/>
        </w:rPr>
      </w:pPr>
      <w:r w:rsidRPr="00D12FAE">
        <w:rPr>
          <w:lang w:val="uk-UA"/>
        </w:rPr>
        <w:t>L=N*</w:t>
      </w:r>
      <w:r w:rsidRPr="00D12FAE">
        <w:rPr>
          <w:i/>
          <w:lang w:val="uk-UA"/>
        </w:rPr>
        <w:t>l</w:t>
      </w:r>
      <w:r w:rsidR="00D12FAE" w:rsidRPr="00D12FAE">
        <w:rPr>
          <w:i/>
          <w:lang w:val="uk-UA"/>
        </w:rPr>
        <w:t>;</w:t>
      </w:r>
    </w:p>
    <w:p w:rsidR="00D12FAE" w:rsidRPr="00D12FAE" w:rsidRDefault="00D12FAE" w:rsidP="00D12FAE">
      <w:pPr>
        <w:shd w:val="clear" w:color="auto" w:fill="FFFFFF"/>
        <w:tabs>
          <w:tab w:val="left" w:pos="726"/>
        </w:tabs>
        <w:rPr>
          <w:i/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де</w:t>
      </w:r>
      <w:r w:rsidR="00D12FAE" w:rsidRPr="00D12FAE">
        <w:rPr>
          <w:lang w:val="uk-UA"/>
        </w:rPr>
        <w:t xml:space="preserve"> </w:t>
      </w:r>
      <w:r w:rsidRPr="00D12FAE">
        <w:rPr>
          <w:i/>
          <w:iCs/>
          <w:lang w:val="uk-UA"/>
        </w:rPr>
        <w:t>1</w:t>
      </w:r>
      <w:r w:rsidR="00D12FAE" w:rsidRPr="00D12FAE">
        <w:rPr>
          <w:i/>
          <w:iCs/>
          <w:lang w:val="uk-UA"/>
        </w:rPr>
        <w:t xml:space="preserve"> - </w:t>
      </w:r>
      <w:r w:rsidRPr="00D12FAE">
        <w:rPr>
          <w:lang w:val="uk-UA"/>
        </w:rPr>
        <w:t>довжина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експериментальної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ділянки</w:t>
      </w:r>
      <w:r w:rsidR="00D12FAE" w:rsidRPr="00D12FAE">
        <w:rPr>
          <w:lang w:val="uk-UA"/>
        </w:rPr>
        <w:t xml:space="preserve"> (</w:t>
      </w:r>
      <w:smartTag w:uri="urn:schemas-microsoft-com:office:smarttags" w:element="metricconverter">
        <w:smartTagPr>
          <w:attr w:name="ProductID" w:val="300 м"/>
        </w:smartTagPr>
        <w:r w:rsidRPr="00D12FAE">
          <w:rPr>
            <w:lang w:val="uk-UA"/>
          </w:rPr>
          <w:t>300</w:t>
        </w:r>
        <w:r w:rsidR="00D12FAE" w:rsidRPr="00D12FAE">
          <w:rPr>
            <w:lang w:val="uk-UA"/>
          </w:rPr>
          <w:t xml:space="preserve"> </w:t>
        </w:r>
        <w:r w:rsidR="001C4B7D" w:rsidRPr="00D12FAE">
          <w:rPr>
            <w:lang w:val="uk-UA"/>
          </w:rPr>
          <w:t>м</w:t>
        </w:r>
      </w:smartTag>
      <w:r w:rsidR="00D12FAE" w:rsidRPr="00D12FAE">
        <w:rPr>
          <w:lang w:val="uk-UA"/>
        </w:rPr>
        <w:t>);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N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зафіксована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типу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436989" w:rsidRP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436989" w:rsidRPr="00D12FAE">
        <w:rPr>
          <w:lang w:val="uk-UA"/>
        </w:rPr>
        <w:t>Таблиця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2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9"/>
        <w:gridCol w:w="2529"/>
        <w:gridCol w:w="1677"/>
        <w:gridCol w:w="1437"/>
      </w:tblGrid>
      <w:tr w:rsidR="00436989" w:rsidRPr="009B49C3" w:rsidTr="009B49C3">
        <w:trPr>
          <w:trHeight w:val="397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Довжина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шляху</w:t>
            </w:r>
            <w:r w:rsidR="00D12FAE" w:rsidRPr="009B49C3">
              <w:rPr>
                <w:lang w:val="uk-UA"/>
              </w:rPr>
              <w:t xml:space="preserve"> (</w:t>
            </w:r>
            <w:r w:rsidRPr="009B49C3">
              <w:rPr>
                <w:lang w:val="uk-UA"/>
              </w:rPr>
              <w:t>км</w:t>
            </w:r>
            <w:r w:rsidR="00D12FAE" w:rsidRPr="009B49C3">
              <w:rPr>
                <w:lang w:val="uk-UA"/>
              </w:rPr>
              <w:t>),</w:t>
            </w:r>
          </w:p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L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436989" w:rsidRPr="009B49C3" w:rsidRDefault="00D12FAE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 xml:space="preserve"> </w:t>
            </w:r>
            <w:r w:rsidR="00436989" w:rsidRPr="009B49C3">
              <w:rPr>
                <w:lang w:val="uk-UA"/>
              </w:rPr>
              <w:t>Тип</w:t>
            </w:r>
            <w:r w:rsidRPr="009B49C3">
              <w:rPr>
                <w:lang w:val="uk-UA"/>
              </w:rPr>
              <w:t xml:space="preserve"> </w:t>
            </w:r>
            <w:r w:rsidR="00436989" w:rsidRPr="009B49C3">
              <w:rPr>
                <w:lang w:val="uk-UA"/>
              </w:rPr>
              <w:t>автомобілів</w:t>
            </w:r>
          </w:p>
        </w:tc>
      </w:tr>
      <w:tr w:rsidR="00436989" w:rsidRPr="009B49C3" w:rsidTr="009B49C3">
        <w:trPr>
          <w:trHeight w:val="455"/>
          <w:jc w:val="center"/>
        </w:trPr>
        <w:tc>
          <w:tcPr>
            <w:tcW w:w="0" w:type="auto"/>
            <w:vMerge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</w:t>
            </w:r>
          </w:p>
        </w:tc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val="533"/>
          <w:jc w:val="center"/>
        </w:trPr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 </w:t>
            </w:r>
            <w:r w:rsidRPr="009B49C3">
              <w:rPr>
                <w:lang w:val="uk-UA"/>
              </w:rPr>
              <w:t>Білогородська</w:t>
            </w:r>
          </w:p>
        </w:tc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205</w:t>
            </w:r>
          </w:p>
        </w:tc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22</w:t>
            </w:r>
          </w:p>
        </w:tc>
      </w:tr>
      <w:tr w:rsidR="00436989" w:rsidRPr="009B49C3" w:rsidTr="009B49C3">
        <w:trPr>
          <w:trHeight w:val="708"/>
          <w:jc w:val="center"/>
        </w:trPr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.Б. </w:t>
            </w:r>
            <w:r w:rsidRPr="009B49C3">
              <w:rPr>
                <w:lang w:val="uk-UA"/>
              </w:rPr>
              <w:t>Хмельницького</w:t>
            </w:r>
          </w:p>
        </w:tc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</w:t>
            </w:r>
          </w:p>
        </w:tc>
      </w:tr>
    </w:tbl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Обчислюємо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пального,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спалюють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формулою</w:t>
      </w:r>
      <w:r w:rsidR="00D12FAE" w:rsidRPr="00D12FAE">
        <w:rPr>
          <w:lang w:val="uk-UA"/>
        </w:rPr>
        <w:t>: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D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=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L*V</w:t>
      </w:r>
      <w:r w:rsidR="00D12FAE" w:rsidRPr="00D12FAE">
        <w:rPr>
          <w:lang w:val="uk-UA"/>
        </w:rPr>
        <w:t>;</w:t>
      </w:r>
    </w:p>
    <w:p w:rsidR="00D12FAE" w:rsidRP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L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довжина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експериментальної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ділянки</w:t>
      </w:r>
      <w:r w:rsidR="00D12FAE" w:rsidRPr="00D12FAE">
        <w:rPr>
          <w:lang w:val="uk-UA"/>
        </w:rPr>
        <w:t>;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V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середні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витрати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пального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літрах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кілометр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шляху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легкового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показник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становить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середньому</w:t>
      </w:r>
      <w:r w:rsidR="00D12FAE" w:rsidRPr="00D12FAE">
        <w:rPr>
          <w:lang w:val="uk-UA"/>
        </w:rPr>
        <w:t xml:space="preserve"> </w:t>
      </w:r>
      <w:r w:rsidRPr="00D12FAE">
        <w:rPr>
          <w:iCs/>
          <w:lang w:val="uk-UA"/>
        </w:rPr>
        <w:t>0</w:t>
      </w:r>
      <w:r w:rsidR="00D12FAE" w:rsidRPr="00D12FAE">
        <w:rPr>
          <w:iCs/>
          <w:lang w:val="uk-UA"/>
        </w:rPr>
        <w:t>.1</w:t>
      </w:r>
      <w:r w:rsidRPr="00D12FAE">
        <w:rPr>
          <w:iCs/>
          <w:lang w:val="uk-UA"/>
        </w:rPr>
        <w:t>2</w:t>
      </w:r>
      <w:r w:rsidRPr="00D12FAE">
        <w:rPr>
          <w:i/>
          <w:iCs/>
          <w:lang w:val="uk-UA"/>
        </w:rPr>
        <w:t>,</w:t>
      </w:r>
      <w:r w:rsidR="00D12FAE" w:rsidRPr="00D12FAE">
        <w:rPr>
          <w:i/>
          <w:iCs/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вантажівки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0</w:t>
      </w:r>
      <w:r w:rsidR="00D12FAE" w:rsidRPr="00D12FAE">
        <w:rPr>
          <w:lang w:val="uk-UA"/>
        </w:rPr>
        <w:t>.3</w:t>
      </w:r>
      <w:r w:rsidRPr="00D12FAE">
        <w:rPr>
          <w:lang w:val="uk-UA"/>
        </w:rPr>
        <w:t>1,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автобуса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0</w:t>
      </w:r>
      <w:r w:rsidR="00D12FAE" w:rsidRPr="00D12FAE">
        <w:rPr>
          <w:lang w:val="uk-UA"/>
        </w:rPr>
        <w:t>.4</w:t>
      </w:r>
      <w:r w:rsidRPr="00D12FAE">
        <w:rPr>
          <w:lang w:val="uk-UA"/>
        </w:rPr>
        <w:t>25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Результати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розрахунків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заносимо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таблицю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3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3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7"/>
        <w:gridCol w:w="1767"/>
        <w:gridCol w:w="2236"/>
        <w:gridCol w:w="2042"/>
      </w:tblGrid>
      <w:tr w:rsidR="00436989" w:rsidRPr="009B49C3" w:rsidTr="009B49C3">
        <w:trPr>
          <w:trHeight w:val="390"/>
          <w:jc w:val="center"/>
        </w:trPr>
        <w:tc>
          <w:tcPr>
            <w:tcW w:w="3172" w:type="dxa"/>
            <w:vMerge w:val="restart"/>
            <w:shd w:val="clear" w:color="auto" w:fill="auto"/>
          </w:tcPr>
          <w:p w:rsidR="00D12FAE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К-ть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пального</w:t>
            </w:r>
            <w:r w:rsidR="00D12FAE" w:rsidRPr="009B49C3">
              <w:rPr>
                <w:lang w:val="uk-UA"/>
              </w:rPr>
              <w:t xml:space="preserve"> (</w:t>
            </w:r>
            <w:r w:rsidRPr="009B49C3">
              <w:rPr>
                <w:lang w:val="uk-UA"/>
              </w:rPr>
              <w:t>л</w:t>
            </w:r>
            <w:r w:rsidR="00D12FAE" w:rsidRPr="009B49C3">
              <w:rPr>
                <w:lang w:val="uk-UA"/>
              </w:rPr>
              <w:t>),</w:t>
            </w:r>
          </w:p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D</w:t>
            </w:r>
          </w:p>
        </w:tc>
        <w:tc>
          <w:tcPr>
            <w:tcW w:w="6291" w:type="dxa"/>
            <w:gridSpan w:val="3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</w:p>
        </w:tc>
      </w:tr>
      <w:tr w:rsidR="00436989" w:rsidRPr="009B49C3" w:rsidTr="009B49C3">
        <w:trPr>
          <w:trHeight w:val="645"/>
          <w:jc w:val="center"/>
        </w:trPr>
        <w:tc>
          <w:tcPr>
            <w:tcW w:w="3172" w:type="dxa"/>
            <w:vMerge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val="568"/>
          <w:jc w:val="center"/>
        </w:trPr>
        <w:tc>
          <w:tcPr>
            <w:tcW w:w="317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 </w:t>
            </w:r>
            <w:r w:rsidRPr="009B49C3">
              <w:rPr>
                <w:lang w:val="uk-UA"/>
              </w:rPr>
              <w:t>Білогородської</w:t>
            </w:r>
          </w:p>
        </w:tc>
        <w:tc>
          <w:tcPr>
            <w:tcW w:w="184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24,66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11</w:t>
            </w:r>
            <w:r w:rsidR="00D12FAE" w:rsidRPr="009B49C3">
              <w:rPr>
                <w:lang w:val="uk-UA"/>
              </w:rPr>
              <w:t>.1</w:t>
            </w:r>
            <w:r w:rsidRPr="009B49C3">
              <w:rPr>
                <w:lang w:val="uk-UA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9,44</w:t>
            </w:r>
          </w:p>
        </w:tc>
      </w:tr>
      <w:tr w:rsidR="00436989" w:rsidRPr="009B49C3" w:rsidTr="009B49C3">
        <w:trPr>
          <w:trHeight w:val="537"/>
          <w:jc w:val="center"/>
        </w:trPr>
        <w:tc>
          <w:tcPr>
            <w:tcW w:w="317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.Б. </w:t>
            </w:r>
            <w:r w:rsidRPr="009B49C3">
              <w:rPr>
                <w:lang w:val="uk-UA"/>
              </w:rPr>
              <w:t>Хмельницького</w:t>
            </w:r>
          </w:p>
        </w:tc>
        <w:tc>
          <w:tcPr>
            <w:tcW w:w="184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4</w:t>
            </w:r>
            <w:r w:rsidR="00D12FAE" w:rsidRPr="009B49C3">
              <w:rPr>
                <w:lang w:val="uk-UA"/>
              </w:rPr>
              <w:t>.6</w:t>
            </w:r>
            <w:r w:rsidRPr="009B49C3">
              <w:rPr>
                <w:lang w:val="uk-UA"/>
              </w:rPr>
              <w:t>1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</w:t>
            </w:r>
            <w:r w:rsidR="00D12FAE" w:rsidRPr="009B49C3">
              <w:rPr>
                <w:lang w:val="uk-UA"/>
              </w:rPr>
              <w:t>.2</w:t>
            </w:r>
            <w:r w:rsidRPr="009B49C3">
              <w:rPr>
                <w:lang w:val="uk-UA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</w:t>
            </w:r>
            <w:r w:rsidR="00D12FAE" w:rsidRPr="009B49C3">
              <w:rPr>
                <w:lang w:val="uk-UA"/>
              </w:rPr>
              <w:t>.2</w:t>
            </w:r>
            <w:r w:rsidRPr="009B49C3">
              <w:rPr>
                <w:lang w:val="uk-UA"/>
              </w:rPr>
              <w:t>8</w:t>
            </w:r>
          </w:p>
        </w:tc>
      </w:tr>
    </w:tbl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Обчислюємо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шляхом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множення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виділяє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віднесемо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lang w:val="uk-UA"/>
        </w:rPr>
        <w:t>СО</w:t>
      </w:r>
      <w:r w:rsidRPr="00D12FAE">
        <w:rPr>
          <w:szCs w:val="32"/>
          <w:lang w:val="uk-UA"/>
        </w:rPr>
        <w:t>,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lang w:val="uk-UA"/>
        </w:rPr>
        <w:t>С</w:t>
      </w:r>
      <w:r w:rsidRPr="00D12FAE">
        <w:rPr>
          <w:szCs w:val="16"/>
          <w:lang w:val="uk-UA"/>
        </w:rPr>
        <w:t>5</w:t>
      </w:r>
      <w:r w:rsidRPr="00D12FAE">
        <w:rPr>
          <w:lang w:val="uk-UA"/>
        </w:rPr>
        <w:t>Н</w:t>
      </w:r>
      <w:r w:rsidRPr="00D12FAE">
        <w:rPr>
          <w:szCs w:val="16"/>
          <w:lang w:val="uk-UA"/>
        </w:rPr>
        <w:t>12</w:t>
      </w:r>
      <w:r w:rsidRPr="00D12FAE">
        <w:rPr>
          <w:szCs w:val="32"/>
          <w:lang w:val="uk-UA"/>
        </w:rPr>
        <w:t>,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lang w:val="uk-UA"/>
        </w:rPr>
        <w:t>NО</w:t>
      </w:r>
      <w:r w:rsidRPr="00D12FAE">
        <w:rPr>
          <w:szCs w:val="16"/>
          <w:lang w:val="uk-UA"/>
        </w:rPr>
        <w:t>2</w:t>
      </w:r>
      <w:r w:rsidR="00D12FAE" w:rsidRPr="00D12FAE">
        <w:rPr>
          <w:szCs w:val="32"/>
          <w:lang w:val="uk-UA"/>
        </w:rPr>
        <w:t xml:space="preserve">. </w:t>
      </w:r>
      <w:r w:rsidRPr="00D12FAE">
        <w:rPr>
          <w:lang w:val="uk-UA"/>
        </w:rPr>
        <w:t>Відомо,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із</w:t>
      </w:r>
      <w:r w:rsidR="00D12FAE" w:rsidRPr="00D12FAE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л"/>
        </w:smartTagPr>
        <w:r w:rsidRPr="00D12FAE">
          <w:rPr>
            <w:lang w:val="uk-UA"/>
          </w:rPr>
          <w:t>1</w:t>
        </w:r>
        <w:r w:rsidR="00D12FAE" w:rsidRPr="00D12FAE">
          <w:rPr>
            <w:lang w:val="uk-UA"/>
          </w:rPr>
          <w:t xml:space="preserve"> </w:t>
        </w:r>
        <w:r w:rsidRPr="00D12FAE">
          <w:rPr>
            <w:lang w:val="uk-UA"/>
          </w:rPr>
          <w:t>л</w:t>
        </w:r>
      </w:smartTag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бензину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СО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lang w:val="uk-UA"/>
        </w:rPr>
        <w:t>становить</w:t>
      </w:r>
      <w:r w:rsidR="00D12FAE" w:rsidRPr="00D12FAE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6 л"/>
        </w:smartTagPr>
        <w:r w:rsidRPr="00D12FAE">
          <w:rPr>
            <w:lang w:val="uk-UA"/>
          </w:rPr>
          <w:t>0,6</w:t>
        </w:r>
        <w:r w:rsidR="00D12FAE" w:rsidRPr="00D12FAE">
          <w:rPr>
            <w:lang w:val="uk-UA"/>
          </w:rPr>
          <w:t xml:space="preserve"> </w:t>
        </w:r>
        <w:r w:rsidRPr="00D12FAE">
          <w:rPr>
            <w:lang w:val="uk-UA"/>
          </w:rPr>
          <w:t>л</w:t>
        </w:r>
      </w:smartTag>
      <w:r w:rsidRPr="00D12FAE">
        <w:rPr>
          <w:lang w:val="uk-UA"/>
        </w:rPr>
        <w:t>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</w:t>
      </w:r>
      <w:r w:rsidRPr="00D12FAE">
        <w:rPr>
          <w:szCs w:val="18"/>
          <w:lang w:val="uk-UA"/>
        </w:rPr>
        <w:t>5</w:t>
      </w:r>
      <w:r w:rsidRPr="00D12FAE">
        <w:rPr>
          <w:lang w:val="uk-UA"/>
        </w:rPr>
        <w:t>Н</w:t>
      </w:r>
      <w:r w:rsidRPr="00D12FAE">
        <w:rPr>
          <w:szCs w:val="16"/>
          <w:lang w:val="uk-UA"/>
        </w:rPr>
        <w:t>12</w:t>
      </w:r>
      <w:r w:rsidR="00D12FAE" w:rsidRPr="00D12FAE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0,1 л"/>
        </w:smartTagPr>
        <w:r w:rsidRPr="00D12FAE">
          <w:rPr>
            <w:lang w:val="uk-UA"/>
          </w:rPr>
          <w:t>0,1</w:t>
        </w:r>
        <w:r w:rsidR="00D12FAE" w:rsidRPr="00D12FAE">
          <w:rPr>
            <w:lang w:val="uk-UA"/>
          </w:rPr>
          <w:t xml:space="preserve"> </w:t>
        </w:r>
        <w:r w:rsidRPr="00D12FAE">
          <w:rPr>
            <w:lang w:val="uk-UA"/>
          </w:rPr>
          <w:t>л</w:t>
        </w:r>
      </w:smartTag>
      <w:r w:rsidR="00D12FAE" w:rsidRPr="00D12FAE">
        <w:rPr>
          <w:lang w:val="uk-UA"/>
        </w:rPr>
        <w:t xml:space="preserve">, </w:t>
      </w:r>
      <w:r w:rsidRPr="00D12FAE">
        <w:rPr>
          <w:lang w:val="uk-UA"/>
        </w:rPr>
        <w:t>NО</w:t>
      </w:r>
      <w:r w:rsidRPr="00D12FAE">
        <w:rPr>
          <w:szCs w:val="16"/>
          <w:lang w:val="uk-UA"/>
        </w:rPr>
        <w:t>2</w:t>
      </w:r>
      <w:r w:rsidR="00D12FAE" w:rsidRPr="00D12FAE">
        <w:rPr>
          <w:szCs w:val="32"/>
          <w:lang w:val="uk-UA"/>
        </w:rPr>
        <w:t xml:space="preserve"> - </w:t>
      </w:r>
      <w:smartTag w:uri="urn:schemas-microsoft-com:office:smarttags" w:element="metricconverter">
        <w:smartTagPr>
          <w:attr w:name="ProductID" w:val="0,04 л"/>
        </w:smartTagPr>
        <w:r w:rsidRPr="00D12FAE">
          <w:rPr>
            <w:lang w:val="uk-UA"/>
          </w:rPr>
          <w:t>0,04</w:t>
        </w:r>
        <w:r w:rsidR="00D12FAE" w:rsidRPr="00D12FAE">
          <w:rPr>
            <w:lang w:val="uk-UA"/>
          </w:rPr>
          <w:t xml:space="preserve"> </w:t>
        </w:r>
        <w:r w:rsidRPr="00D12FAE">
          <w:rPr>
            <w:lang w:val="uk-UA"/>
          </w:rPr>
          <w:t>л</w:t>
        </w:r>
      </w:smartTag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Розрахунки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представимо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вигляді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таблиць</w:t>
      </w:r>
      <w:r w:rsidR="00D12FAE" w:rsidRPr="00D12FAE">
        <w:rPr>
          <w:lang w:val="uk-UA"/>
        </w:rPr>
        <w:t xml:space="preserve"> 4.1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4</w:t>
      </w:r>
      <w:r w:rsidR="00D12FAE" w:rsidRPr="00D12FAE">
        <w:rPr>
          <w:lang w:val="uk-UA"/>
        </w:rPr>
        <w:t>.2.</w:t>
      </w:r>
    </w:p>
    <w:p w:rsidR="00D12FAE" w:rsidRP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436989" w:rsidRPr="00D12FAE">
        <w:rPr>
          <w:lang w:val="uk-UA"/>
        </w:rPr>
        <w:t>Таблиця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4</w:t>
      </w:r>
      <w:r w:rsidRPr="00D12FAE">
        <w:rPr>
          <w:lang w:val="uk-UA"/>
        </w:rPr>
        <w:t>.1.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2616"/>
        <w:gridCol w:w="2068"/>
        <w:gridCol w:w="2067"/>
      </w:tblGrid>
      <w:tr w:rsidR="00436989" w:rsidRPr="009B49C3" w:rsidTr="009B49C3">
        <w:trPr>
          <w:trHeight w:hRule="exact" w:val="300"/>
          <w:jc w:val="center"/>
        </w:trPr>
        <w:tc>
          <w:tcPr>
            <w:tcW w:w="2410" w:type="dxa"/>
            <w:vMerge w:val="restart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К-ть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шкідливих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речовин,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л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</w:p>
          <w:p w:rsidR="00D12FAE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</w:t>
            </w:r>
          </w:p>
          <w:p w:rsidR="00D12FAE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hRule="exact" w:val="630"/>
          <w:jc w:val="center"/>
        </w:trPr>
        <w:tc>
          <w:tcPr>
            <w:tcW w:w="2410" w:type="dxa"/>
            <w:vMerge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</w:t>
            </w:r>
          </w:p>
        </w:tc>
        <w:tc>
          <w:tcPr>
            <w:tcW w:w="212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hRule="exact" w:val="666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СО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14,796</w:t>
            </w:r>
          </w:p>
        </w:tc>
        <w:tc>
          <w:tcPr>
            <w:tcW w:w="212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6,696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5,661</w:t>
            </w:r>
          </w:p>
        </w:tc>
      </w:tr>
      <w:tr w:rsidR="00436989" w:rsidRPr="009B49C3" w:rsidTr="009B49C3">
        <w:trPr>
          <w:trHeight w:hRule="exact" w:val="576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</w:t>
            </w:r>
            <w:r w:rsidRPr="009B49C3">
              <w:rPr>
                <w:szCs w:val="16"/>
                <w:lang w:val="uk-UA"/>
              </w:rPr>
              <w:t>5</w:t>
            </w:r>
            <w:r w:rsidRPr="009B49C3">
              <w:rPr>
                <w:lang w:val="uk-UA"/>
              </w:rPr>
              <w:t>Н</w:t>
            </w:r>
            <w:r w:rsidRPr="009B49C3">
              <w:rPr>
                <w:szCs w:val="16"/>
                <w:lang w:val="uk-UA"/>
              </w:rPr>
              <w:t>12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2,466</w:t>
            </w:r>
          </w:p>
        </w:tc>
        <w:tc>
          <w:tcPr>
            <w:tcW w:w="212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1,116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0,944</w:t>
            </w:r>
          </w:p>
        </w:tc>
      </w:tr>
      <w:tr w:rsidR="00436989" w:rsidRPr="009B49C3" w:rsidTr="009B49C3">
        <w:trPr>
          <w:trHeight w:hRule="exact" w:val="590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NО</w:t>
            </w:r>
            <w:r w:rsidRPr="009B49C3">
              <w:rPr>
                <w:szCs w:val="16"/>
                <w:lang w:val="uk-UA"/>
              </w:rPr>
              <w:t>2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0,986</w:t>
            </w:r>
          </w:p>
        </w:tc>
        <w:tc>
          <w:tcPr>
            <w:tcW w:w="212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0,446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0,377</w:t>
            </w:r>
          </w:p>
        </w:tc>
      </w:tr>
    </w:tbl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4</w:t>
      </w:r>
      <w:r w:rsidR="00D12FAE" w:rsidRPr="00D12FAE">
        <w:rPr>
          <w:lang w:val="uk-UA"/>
        </w:rPr>
        <w:t>.2.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</w:t>
      </w:r>
      <w:r w:rsidR="00D12FAE" w:rsidRPr="00D12FAE">
        <w:rPr>
          <w:lang w:val="uk-UA"/>
        </w:rPr>
        <w:t xml:space="preserve">Б. </w:t>
      </w:r>
      <w:r w:rsidRPr="00D12FAE">
        <w:rPr>
          <w:lang w:val="uk-UA"/>
        </w:rPr>
        <w:t>Хмельницького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2616"/>
        <w:gridCol w:w="2068"/>
        <w:gridCol w:w="2067"/>
      </w:tblGrid>
      <w:tr w:rsidR="00436989" w:rsidRPr="009B49C3" w:rsidTr="009B49C3">
        <w:trPr>
          <w:trHeight w:hRule="exact" w:val="691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szCs w:val="32"/>
                <w:lang w:val="uk-UA"/>
              </w:rPr>
              <w:t>V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</w:t>
            </w:r>
          </w:p>
        </w:tc>
        <w:tc>
          <w:tcPr>
            <w:tcW w:w="212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hRule="exact" w:val="606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л</w:t>
            </w:r>
            <w:r w:rsidR="00D12FAE" w:rsidRPr="009B49C3">
              <w:rPr>
                <w:lang w:val="uk-UA"/>
              </w:rPr>
              <w:t xml:space="preserve">. </w:t>
            </w:r>
          </w:p>
        </w:tc>
        <w:tc>
          <w:tcPr>
            <w:tcW w:w="26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</w:t>
            </w:r>
            <w:r w:rsidR="00D12FAE" w:rsidRPr="009B49C3">
              <w:rPr>
                <w:lang w:val="uk-UA"/>
              </w:rPr>
              <w:t>.7</w:t>
            </w:r>
            <w:r w:rsidRPr="009B49C3">
              <w:rPr>
                <w:lang w:val="uk-UA"/>
              </w:rPr>
              <w:t>65</w:t>
            </w:r>
          </w:p>
        </w:tc>
        <w:tc>
          <w:tcPr>
            <w:tcW w:w="212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</w:t>
            </w:r>
            <w:r w:rsidR="00D12FAE" w:rsidRPr="009B49C3">
              <w:rPr>
                <w:lang w:val="uk-UA"/>
              </w:rPr>
              <w:t>.9</w:t>
            </w:r>
            <w:r w:rsidRPr="009B49C3">
              <w:rPr>
                <w:lang w:val="uk-UA"/>
              </w:rPr>
              <w:t>53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.7</w:t>
            </w:r>
            <w:r w:rsidRPr="009B49C3">
              <w:rPr>
                <w:lang w:val="uk-UA"/>
              </w:rPr>
              <w:t>65</w:t>
            </w:r>
          </w:p>
        </w:tc>
      </w:tr>
      <w:tr w:rsidR="00436989" w:rsidRPr="009B49C3" w:rsidTr="009B49C3">
        <w:trPr>
          <w:trHeight w:hRule="exact" w:val="512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</w:t>
            </w:r>
            <w:r w:rsidRPr="009B49C3">
              <w:rPr>
                <w:szCs w:val="16"/>
                <w:lang w:val="uk-UA"/>
              </w:rPr>
              <w:t>5</w:t>
            </w:r>
            <w:r w:rsidRPr="009B49C3">
              <w:rPr>
                <w:lang w:val="uk-UA"/>
              </w:rPr>
              <w:t>Н</w:t>
            </w:r>
            <w:r w:rsidRPr="009B49C3">
              <w:rPr>
                <w:szCs w:val="16"/>
                <w:lang w:val="uk-UA"/>
              </w:rPr>
              <w:t>12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  <w:r w:rsidRPr="009B49C3">
              <w:rPr>
                <w:lang w:val="uk-UA"/>
              </w:rPr>
              <w:t>л</w:t>
            </w:r>
          </w:p>
        </w:tc>
        <w:tc>
          <w:tcPr>
            <w:tcW w:w="26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61</w:t>
            </w:r>
          </w:p>
        </w:tc>
        <w:tc>
          <w:tcPr>
            <w:tcW w:w="212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.3</w:t>
            </w:r>
            <w:r w:rsidRPr="009B49C3">
              <w:rPr>
                <w:lang w:val="uk-UA"/>
              </w:rPr>
              <w:t>26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.1</w:t>
            </w:r>
            <w:r w:rsidRPr="009B49C3">
              <w:rPr>
                <w:lang w:val="uk-UA"/>
              </w:rPr>
              <w:t>28</w:t>
            </w:r>
          </w:p>
        </w:tc>
      </w:tr>
      <w:tr w:rsidR="00436989" w:rsidRPr="009B49C3" w:rsidTr="009B49C3">
        <w:trPr>
          <w:trHeight w:hRule="exact" w:val="418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NО</w:t>
            </w:r>
            <w:r w:rsidRPr="009B49C3">
              <w:rPr>
                <w:szCs w:val="16"/>
                <w:lang w:val="uk-UA"/>
              </w:rPr>
              <w:t>2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  <w:r w:rsidRPr="009B49C3">
              <w:rPr>
                <w:lang w:val="uk-UA"/>
              </w:rPr>
              <w:t>л</w:t>
            </w:r>
          </w:p>
        </w:tc>
        <w:tc>
          <w:tcPr>
            <w:tcW w:w="26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.1</w:t>
            </w:r>
            <w:r w:rsidRPr="009B49C3">
              <w:rPr>
                <w:lang w:val="uk-UA"/>
              </w:rPr>
              <w:t>84</w:t>
            </w:r>
          </w:p>
        </w:tc>
        <w:tc>
          <w:tcPr>
            <w:tcW w:w="212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.1</w:t>
            </w:r>
            <w:r w:rsidRPr="009B49C3">
              <w:rPr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.0</w:t>
            </w:r>
            <w:r w:rsidRPr="009B49C3">
              <w:rPr>
                <w:lang w:val="uk-UA"/>
              </w:rPr>
              <w:t>51</w:t>
            </w:r>
          </w:p>
        </w:tc>
      </w:tr>
    </w:tbl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Після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обчислили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</w:t>
      </w:r>
      <w:r w:rsidRPr="00D12FAE">
        <w:rPr>
          <w:vertAlign w:val="superscript"/>
          <w:lang w:val="uk-UA"/>
        </w:rPr>
        <w:t>`</w:t>
      </w:r>
      <w:r w:rsidRPr="00D12FAE">
        <w:rPr>
          <w:lang w:val="uk-UA"/>
        </w:rPr>
        <w:t>єм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газів-забруднювачів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обчислимо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формулою</w:t>
      </w:r>
      <w:r w:rsidR="00D12FAE" w:rsidRPr="00D12FAE">
        <w:rPr>
          <w:lang w:val="uk-UA"/>
        </w:rPr>
        <w:t>: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  <w:r w:rsidRPr="00D12FAE">
        <w:rPr>
          <w:szCs w:val="32"/>
          <w:lang w:val="uk-UA"/>
        </w:rPr>
        <w:t>m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=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V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М</w:t>
      </w:r>
      <w:r w:rsid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22</w:t>
      </w:r>
      <w:r w:rsidR="00D12FAE" w:rsidRPr="00D12FAE">
        <w:rPr>
          <w:szCs w:val="32"/>
          <w:lang w:val="uk-UA"/>
        </w:rPr>
        <w:t>.4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М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СО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=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28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г/моль</w:t>
      </w:r>
      <w:r w:rsidR="00D12FAE" w:rsidRPr="00D12FAE">
        <w:rPr>
          <w:lang w:val="uk-UA"/>
        </w:rPr>
        <w:t xml:space="preserve">; </w:t>
      </w:r>
      <w:r w:rsidRPr="00D12FAE">
        <w:rPr>
          <w:lang w:val="uk-UA"/>
        </w:rPr>
        <w:t>М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С</w:t>
      </w:r>
      <w:r w:rsidRPr="00D12FAE">
        <w:rPr>
          <w:szCs w:val="16"/>
          <w:lang w:val="uk-UA"/>
        </w:rPr>
        <w:t>5</w:t>
      </w:r>
      <w:r w:rsidRPr="00D12FAE">
        <w:rPr>
          <w:lang w:val="uk-UA"/>
        </w:rPr>
        <w:t>Н</w:t>
      </w:r>
      <w:r w:rsidRPr="00D12FAE">
        <w:rPr>
          <w:szCs w:val="16"/>
          <w:lang w:val="uk-UA"/>
        </w:rPr>
        <w:t>12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=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72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г/моль</w:t>
      </w:r>
      <w:r w:rsidR="00D12FAE" w:rsidRPr="00D12FAE">
        <w:rPr>
          <w:lang w:val="uk-UA"/>
        </w:rPr>
        <w:t xml:space="preserve">; </w:t>
      </w:r>
      <w:r w:rsidRPr="00D12FAE">
        <w:rPr>
          <w:lang w:val="uk-UA"/>
        </w:rPr>
        <w:t>М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NО</w:t>
      </w:r>
      <w:r w:rsidRPr="00D12FAE">
        <w:rPr>
          <w:szCs w:val="16"/>
          <w:lang w:val="uk-UA"/>
        </w:rPr>
        <w:t>2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=46г/моль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Маса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газів-забруднювачів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становить</w:t>
      </w:r>
      <w:r w:rsidR="00D12FAE" w:rsidRPr="00D12FAE">
        <w:rPr>
          <w:lang w:val="uk-UA"/>
        </w:rPr>
        <w:t xml:space="preserve">: 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5</w:t>
      </w:r>
      <w:r w:rsidR="00D12FAE" w:rsidRPr="00D12FAE">
        <w:rPr>
          <w:lang w:val="uk-UA"/>
        </w:rPr>
        <w:t>.1.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2"/>
        <w:gridCol w:w="2479"/>
        <w:gridCol w:w="2204"/>
        <w:gridCol w:w="2067"/>
      </w:tblGrid>
      <w:tr w:rsidR="00436989" w:rsidRPr="009B49C3" w:rsidTr="009B49C3">
        <w:trPr>
          <w:trHeight w:hRule="exact" w:val="671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</w:p>
        </w:tc>
        <w:tc>
          <w:tcPr>
            <w:tcW w:w="255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</w:t>
            </w:r>
          </w:p>
        </w:tc>
        <w:tc>
          <w:tcPr>
            <w:tcW w:w="226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hRule="exact" w:val="562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255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18,495</w:t>
            </w:r>
          </w:p>
        </w:tc>
        <w:tc>
          <w:tcPr>
            <w:tcW w:w="226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8,37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7,07</w:t>
            </w:r>
          </w:p>
        </w:tc>
      </w:tr>
      <w:tr w:rsidR="00436989" w:rsidRPr="009B49C3" w:rsidTr="009B49C3">
        <w:trPr>
          <w:trHeight w:hRule="exact" w:val="584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</w:t>
            </w:r>
            <w:r w:rsidRPr="009B49C3">
              <w:rPr>
                <w:szCs w:val="16"/>
                <w:lang w:val="uk-UA"/>
              </w:rPr>
              <w:t>5</w:t>
            </w:r>
            <w:r w:rsidRPr="009B49C3">
              <w:rPr>
                <w:lang w:val="uk-UA"/>
              </w:rPr>
              <w:t>Н</w:t>
            </w:r>
            <w:r w:rsidRPr="009B49C3">
              <w:rPr>
                <w:szCs w:val="16"/>
                <w:lang w:val="uk-UA"/>
              </w:rPr>
              <w:t>12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255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7,926</w:t>
            </w:r>
          </w:p>
        </w:tc>
        <w:tc>
          <w:tcPr>
            <w:tcW w:w="226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3,587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3,032</w:t>
            </w:r>
          </w:p>
        </w:tc>
      </w:tr>
      <w:tr w:rsidR="00436989" w:rsidRPr="009B49C3" w:rsidTr="009B49C3">
        <w:trPr>
          <w:trHeight w:hRule="exact" w:val="564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NО</w:t>
            </w:r>
            <w:r w:rsidRPr="009B49C3">
              <w:rPr>
                <w:szCs w:val="16"/>
                <w:lang w:val="uk-UA"/>
              </w:rPr>
              <w:t>2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255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2,026</w:t>
            </w:r>
          </w:p>
        </w:tc>
        <w:tc>
          <w:tcPr>
            <w:tcW w:w="226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0,917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0,775</w:t>
            </w:r>
          </w:p>
        </w:tc>
      </w:tr>
    </w:tbl>
    <w:p w:rsidR="00436989" w:rsidRPr="00D12FAE" w:rsidRDefault="00436989" w:rsidP="00D12FAE">
      <w:pPr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5</w:t>
      </w:r>
      <w:r w:rsidR="00D12FAE" w:rsidRPr="00D12FAE">
        <w:rPr>
          <w:lang w:val="uk-UA"/>
        </w:rPr>
        <w:t>.2.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</w:t>
      </w:r>
      <w:r w:rsidR="00D12FAE" w:rsidRPr="00D12FAE">
        <w:rPr>
          <w:lang w:val="uk-UA"/>
        </w:rPr>
        <w:t xml:space="preserve">Б. </w:t>
      </w:r>
      <w:r w:rsidRPr="00D12FAE">
        <w:rPr>
          <w:lang w:val="uk-UA"/>
        </w:rPr>
        <w:t>Хмельницького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2"/>
        <w:gridCol w:w="2479"/>
        <w:gridCol w:w="2204"/>
        <w:gridCol w:w="2067"/>
      </w:tblGrid>
      <w:tr w:rsidR="00436989" w:rsidRPr="009B49C3" w:rsidTr="009B49C3">
        <w:trPr>
          <w:trHeight w:hRule="exact" w:val="766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</w:p>
        </w:tc>
        <w:tc>
          <w:tcPr>
            <w:tcW w:w="255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</w:t>
            </w:r>
          </w:p>
        </w:tc>
        <w:tc>
          <w:tcPr>
            <w:tcW w:w="226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hRule="exact" w:val="573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255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41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.9</w:t>
            </w:r>
            <w:r w:rsidRPr="009B49C3">
              <w:rPr>
                <w:lang w:val="uk-UA"/>
              </w:rPr>
              <w:t>56</w:t>
            </w:r>
          </w:p>
        </w:tc>
      </w:tr>
      <w:tr w:rsidR="00436989" w:rsidRPr="009B49C3" w:rsidTr="009B49C3">
        <w:trPr>
          <w:trHeight w:hRule="exact" w:val="553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</w:t>
            </w:r>
            <w:r w:rsidRPr="009B49C3">
              <w:rPr>
                <w:szCs w:val="16"/>
                <w:lang w:val="uk-UA"/>
              </w:rPr>
              <w:t>5</w:t>
            </w:r>
            <w:r w:rsidRPr="009B49C3">
              <w:rPr>
                <w:lang w:val="uk-UA"/>
              </w:rPr>
              <w:t>Н</w:t>
            </w:r>
            <w:r w:rsidRPr="009B49C3">
              <w:rPr>
                <w:szCs w:val="16"/>
                <w:lang w:val="uk-UA"/>
              </w:rPr>
              <w:t>12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255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</w:t>
            </w:r>
            <w:r w:rsidR="00D12FAE" w:rsidRPr="009B49C3">
              <w:rPr>
                <w:lang w:val="uk-UA"/>
              </w:rPr>
              <w:t>.0</w:t>
            </w:r>
            <w:r w:rsidRPr="009B49C3">
              <w:rPr>
                <w:lang w:val="uk-UA"/>
              </w:rPr>
              <w:t>46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1</w:t>
            </w:r>
          </w:p>
        </w:tc>
      </w:tr>
      <w:tr w:rsidR="00436989" w:rsidRPr="009B49C3" w:rsidTr="009B49C3">
        <w:trPr>
          <w:trHeight w:hRule="exact" w:val="562"/>
          <w:jc w:val="center"/>
        </w:trPr>
        <w:tc>
          <w:tcPr>
            <w:tcW w:w="241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NО</w:t>
            </w:r>
            <w:r w:rsidRPr="009B49C3">
              <w:rPr>
                <w:szCs w:val="16"/>
                <w:lang w:val="uk-UA"/>
              </w:rPr>
              <w:t>2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255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.3</w:t>
            </w:r>
            <w:r w:rsidRPr="009B49C3">
              <w:rPr>
                <w:lang w:val="uk-UA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.2</w:t>
            </w:r>
            <w:r w:rsidRPr="009B49C3">
              <w:rPr>
                <w:lang w:val="uk-UA"/>
              </w:rPr>
              <w:t>67</w:t>
            </w:r>
          </w:p>
        </w:tc>
        <w:tc>
          <w:tcPr>
            <w:tcW w:w="212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.1</w:t>
            </w:r>
            <w:r w:rsidRPr="009B49C3">
              <w:rPr>
                <w:lang w:val="uk-UA"/>
              </w:rPr>
              <w:t>05</w:t>
            </w:r>
          </w:p>
        </w:tc>
      </w:tr>
    </w:tbl>
    <w:p w:rsidR="00436989" w:rsidRPr="00D12FAE" w:rsidRDefault="00436989" w:rsidP="00D12FAE">
      <w:pPr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Обчислюємо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чистого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необхідного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розчинення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забезпечення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санітарно-припустимих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середовища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  <w:r w:rsidRPr="00D12FAE">
        <w:rPr>
          <w:szCs w:val="32"/>
          <w:lang w:val="uk-UA"/>
        </w:rPr>
        <w:t>V</w:t>
      </w:r>
      <w:r w:rsidR="00D12FAE" w:rsidRPr="00D12FAE">
        <w:rPr>
          <w:szCs w:val="32"/>
          <w:lang w:val="uk-UA"/>
        </w:rPr>
        <w:t xml:space="preserve"> (</w:t>
      </w:r>
      <w:r w:rsidRPr="00D12FAE">
        <w:rPr>
          <w:szCs w:val="32"/>
          <w:lang w:val="uk-UA"/>
        </w:rPr>
        <w:t>для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СО</w:t>
      </w:r>
      <w:r w:rsidR="00D12FAE" w:rsidRPr="00D12FAE">
        <w:rPr>
          <w:szCs w:val="32"/>
          <w:lang w:val="uk-UA"/>
        </w:rPr>
        <w:t xml:space="preserve">) </w:t>
      </w:r>
      <w:r w:rsidRPr="00D12FAE">
        <w:rPr>
          <w:szCs w:val="32"/>
          <w:lang w:val="uk-UA"/>
        </w:rPr>
        <w:t>=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m</w:t>
      </w:r>
      <w:r w:rsidR="00D12FAE" w:rsidRPr="00D12FAE">
        <w:rPr>
          <w:szCs w:val="32"/>
          <w:lang w:val="uk-UA"/>
        </w:rPr>
        <w:t xml:space="preserve"> (</w:t>
      </w:r>
      <w:r w:rsidRPr="00D12FAE">
        <w:rPr>
          <w:szCs w:val="32"/>
          <w:lang w:val="uk-UA"/>
        </w:rPr>
        <w:t>СО</w:t>
      </w:r>
      <w:r w:rsidR="00D12FAE" w:rsidRPr="00D12FAE">
        <w:rPr>
          <w:szCs w:val="32"/>
          <w:lang w:val="uk-UA"/>
        </w:rPr>
        <w:t>);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  <w:r w:rsidRPr="00D12FAE">
        <w:rPr>
          <w:szCs w:val="32"/>
          <w:lang w:val="uk-UA"/>
        </w:rPr>
        <w:t>0,003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  <w:r w:rsidRPr="00D12FAE">
        <w:rPr>
          <w:szCs w:val="32"/>
          <w:lang w:val="uk-UA"/>
        </w:rPr>
        <w:t>V</w:t>
      </w:r>
      <w:r w:rsidR="00D12FAE" w:rsidRPr="00D12FAE">
        <w:rPr>
          <w:szCs w:val="32"/>
          <w:lang w:val="uk-UA"/>
        </w:rPr>
        <w:t xml:space="preserve"> (</w:t>
      </w:r>
      <w:r w:rsidRPr="00D12FAE">
        <w:rPr>
          <w:szCs w:val="32"/>
          <w:lang w:val="uk-UA"/>
        </w:rPr>
        <w:t>для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C</w:t>
      </w:r>
      <w:r w:rsidRPr="00D12FAE">
        <w:rPr>
          <w:szCs w:val="16"/>
          <w:lang w:val="uk-UA"/>
        </w:rPr>
        <w:t>5</w:t>
      </w:r>
      <w:r w:rsidRPr="00D12FAE">
        <w:rPr>
          <w:szCs w:val="32"/>
          <w:lang w:val="uk-UA"/>
        </w:rPr>
        <w:t>H</w:t>
      </w:r>
      <w:r w:rsidRPr="00D12FAE">
        <w:rPr>
          <w:szCs w:val="16"/>
          <w:lang w:val="uk-UA"/>
        </w:rPr>
        <w:t>12</w:t>
      </w:r>
      <w:r w:rsidR="00D12FAE" w:rsidRPr="00D12FAE">
        <w:rPr>
          <w:szCs w:val="32"/>
          <w:lang w:val="uk-UA"/>
        </w:rPr>
        <w:t xml:space="preserve">) </w:t>
      </w:r>
      <w:r w:rsidRPr="00D12FAE">
        <w:rPr>
          <w:szCs w:val="32"/>
          <w:lang w:val="uk-UA"/>
        </w:rPr>
        <w:t>=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m</w:t>
      </w:r>
      <w:r w:rsidR="00D12FAE" w:rsidRPr="00D12FAE">
        <w:rPr>
          <w:szCs w:val="32"/>
          <w:lang w:val="uk-UA"/>
        </w:rPr>
        <w:t xml:space="preserve"> (</w:t>
      </w:r>
      <w:r w:rsidRPr="00D12FAE">
        <w:rPr>
          <w:szCs w:val="32"/>
          <w:lang w:val="uk-UA"/>
        </w:rPr>
        <w:t>C</w:t>
      </w:r>
      <w:r w:rsidRPr="00D12FAE">
        <w:rPr>
          <w:szCs w:val="16"/>
          <w:lang w:val="uk-UA"/>
        </w:rPr>
        <w:t>5</w:t>
      </w:r>
      <w:r w:rsidRPr="00D12FAE">
        <w:rPr>
          <w:szCs w:val="32"/>
          <w:lang w:val="uk-UA"/>
        </w:rPr>
        <w:t>H</w:t>
      </w:r>
      <w:r w:rsidRPr="00D12FAE">
        <w:rPr>
          <w:szCs w:val="16"/>
          <w:lang w:val="uk-UA"/>
        </w:rPr>
        <w:t>12</w:t>
      </w:r>
      <w:r w:rsidR="00D12FAE" w:rsidRPr="00D12FAE">
        <w:rPr>
          <w:szCs w:val="32"/>
          <w:lang w:val="uk-UA"/>
        </w:rPr>
        <w:t>);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  <w:r w:rsidRPr="00D12FAE">
        <w:rPr>
          <w:szCs w:val="32"/>
          <w:lang w:val="uk-UA"/>
        </w:rPr>
        <w:t>0,025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  <w:r w:rsidRPr="00D12FAE">
        <w:rPr>
          <w:szCs w:val="32"/>
          <w:lang w:val="uk-UA"/>
        </w:rPr>
        <w:t>V</w:t>
      </w:r>
      <w:r w:rsidR="00D12FAE" w:rsidRPr="00D12FAE">
        <w:rPr>
          <w:szCs w:val="32"/>
          <w:lang w:val="uk-UA"/>
        </w:rPr>
        <w:t xml:space="preserve"> (</w:t>
      </w:r>
      <w:r w:rsidRPr="00D12FAE">
        <w:rPr>
          <w:szCs w:val="32"/>
          <w:lang w:val="uk-UA"/>
        </w:rPr>
        <w:t>для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NO</w:t>
      </w:r>
      <w:r w:rsidRPr="00D12FAE">
        <w:rPr>
          <w:szCs w:val="16"/>
          <w:lang w:val="uk-UA"/>
        </w:rPr>
        <w:t>2</w:t>
      </w:r>
      <w:r w:rsidR="00D12FAE" w:rsidRPr="00D12FAE">
        <w:rPr>
          <w:lang w:val="uk-UA"/>
        </w:rPr>
        <w:t xml:space="preserve">) </w:t>
      </w:r>
      <w:r w:rsidRPr="00D12FAE">
        <w:rPr>
          <w:szCs w:val="32"/>
          <w:lang w:val="uk-UA"/>
        </w:rPr>
        <w:t>=</w:t>
      </w:r>
      <w:r w:rsidR="00D12FAE" w:rsidRPr="00D12FAE">
        <w:rPr>
          <w:szCs w:val="32"/>
          <w:lang w:val="uk-UA"/>
        </w:rPr>
        <w:t xml:space="preserve"> </w:t>
      </w:r>
      <w:r w:rsidRPr="00D12FAE">
        <w:rPr>
          <w:szCs w:val="32"/>
          <w:lang w:val="uk-UA"/>
        </w:rPr>
        <w:t>m</w:t>
      </w:r>
      <w:r w:rsidR="00D12FAE" w:rsidRPr="00D12FAE">
        <w:rPr>
          <w:szCs w:val="32"/>
          <w:lang w:val="uk-UA"/>
        </w:rPr>
        <w:t xml:space="preserve"> (</w:t>
      </w:r>
      <w:r w:rsidRPr="00D12FAE">
        <w:rPr>
          <w:szCs w:val="32"/>
          <w:lang w:val="uk-UA"/>
        </w:rPr>
        <w:t>NO</w:t>
      </w:r>
      <w:r w:rsidRPr="00D12FAE">
        <w:rPr>
          <w:szCs w:val="16"/>
          <w:lang w:val="uk-UA"/>
        </w:rPr>
        <w:t>2</w:t>
      </w:r>
      <w:r w:rsidR="00D12FAE" w:rsidRPr="00D12FAE">
        <w:rPr>
          <w:szCs w:val="32"/>
          <w:lang w:val="uk-UA"/>
        </w:rPr>
        <w:t>)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  <w:r w:rsidRPr="00D12FAE">
        <w:rPr>
          <w:szCs w:val="32"/>
          <w:lang w:val="uk-UA"/>
        </w:rPr>
        <w:t>0,00194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Результати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обчислень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представлені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таблиці</w:t>
      </w:r>
      <w:r w:rsidR="00D12FAE" w:rsidRPr="00D12FAE">
        <w:rPr>
          <w:lang w:val="uk-UA"/>
        </w:rPr>
        <w:t xml:space="preserve"> 6.1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6</w:t>
      </w:r>
      <w:r w:rsidR="00D12FAE" w:rsidRPr="00D12FAE">
        <w:rPr>
          <w:lang w:val="uk-UA"/>
        </w:rPr>
        <w:t>.2.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Pr="00D12FAE">
        <w:rPr>
          <w:lang w:val="uk-UA"/>
        </w:rPr>
        <w:t xml:space="preserve">Таблиця 6.1 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грудень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2007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року</w:t>
      </w:r>
      <w:r w:rsidR="00D12FAE" w:rsidRPr="00D12FAE">
        <w:rPr>
          <w:lang w:val="uk-UA"/>
        </w:rPr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1536"/>
        <w:gridCol w:w="1478"/>
        <w:gridCol w:w="1241"/>
        <w:gridCol w:w="1159"/>
        <w:gridCol w:w="1537"/>
      </w:tblGrid>
      <w:tr w:rsidR="00436989" w:rsidRPr="009B49C3" w:rsidTr="009B49C3">
        <w:trPr>
          <w:trHeight w:hRule="exact" w:val="1167"/>
          <w:jc w:val="center"/>
        </w:trPr>
        <w:tc>
          <w:tcPr>
            <w:tcW w:w="238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36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D12FAE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Сума,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szCs w:val="32"/>
                <w:lang w:val="uk-UA"/>
              </w:rPr>
              <w:t>m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Об'єм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повітря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розчинення</w:t>
            </w:r>
          </w:p>
        </w:tc>
      </w:tr>
      <w:tr w:rsidR="00436989" w:rsidRPr="009B49C3" w:rsidTr="009B49C3">
        <w:trPr>
          <w:trHeight w:hRule="exact" w:val="357"/>
          <w:jc w:val="center"/>
        </w:trPr>
        <w:tc>
          <w:tcPr>
            <w:tcW w:w="238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СО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18,495</w:t>
            </w:r>
          </w:p>
        </w:tc>
        <w:tc>
          <w:tcPr>
            <w:tcW w:w="163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8,37</w:t>
            </w:r>
          </w:p>
        </w:tc>
        <w:tc>
          <w:tcPr>
            <w:tcW w:w="136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7,07</w:t>
            </w:r>
          </w:p>
        </w:tc>
        <w:tc>
          <w:tcPr>
            <w:tcW w:w="127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33</w:t>
            </w:r>
            <w:r w:rsidR="00D12FAE" w:rsidRPr="009B49C3">
              <w:rPr>
                <w:lang w:val="uk-UA"/>
              </w:rPr>
              <w:t>.9</w:t>
            </w:r>
            <w:r w:rsidRPr="009B49C3">
              <w:rPr>
                <w:lang w:val="uk-UA"/>
              </w:rPr>
              <w:t>41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11313</w:t>
            </w:r>
            <w:r w:rsidR="00D12FAE" w:rsidRPr="009B49C3">
              <w:rPr>
                <w:lang w:val="uk-UA"/>
              </w:rPr>
              <w:t>.7</w:t>
            </w:r>
            <w:r w:rsidRPr="009B49C3">
              <w:rPr>
                <w:lang w:val="uk-UA"/>
              </w:rPr>
              <w:t>5</w:t>
            </w:r>
          </w:p>
        </w:tc>
      </w:tr>
      <w:tr w:rsidR="00436989" w:rsidRPr="009B49C3" w:rsidTr="009B49C3">
        <w:trPr>
          <w:trHeight w:hRule="exact" w:val="353"/>
          <w:jc w:val="center"/>
        </w:trPr>
        <w:tc>
          <w:tcPr>
            <w:tcW w:w="238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</w:t>
            </w:r>
            <w:r w:rsidRPr="009B49C3">
              <w:rPr>
                <w:szCs w:val="16"/>
                <w:lang w:val="uk-UA"/>
              </w:rPr>
              <w:t>5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  <w:r w:rsidRPr="009B49C3">
              <w:rPr>
                <w:lang w:val="uk-UA"/>
              </w:rPr>
              <w:t>Н</w:t>
            </w:r>
            <w:r w:rsidRPr="009B49C3">
              <w:rPr>
                <w:szCs w:val="16"/>
                <w:lang w:val="uk-UA"/>
              </w:rPr>
              <w:t>12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7,926</w:t>
            </w:r>
          </w:p>
        </w:tc>
        <w:tc>
          <w:tcPr>
            <w:tcW w:w="163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3,587</w:t>
            </w:r>
          </w:p>
        </w:tc>
        <w:tc>
          <w:tcPr>
            <w:tcW w:w="136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3,032</w:t>
            </w:r>
          </w:p>
        </w:tc>
        <w:tc>
          <w:tcPr>
            <w:tcW w:w="127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14</w:t>
            </w:r>
            <w:r w:rsidR="00D12FAE" w:rsidRPr="009B49C3">
              <w:rPr>
                <w:lang w:val="uk-UA"/>
              </w:rPr>
              <w:t>.5</w:t>
            </w:r>
            <w:r w:rsidRPr="009B49C3">
              <w:rPr>
                <w:lang w:val="uk-UA"/>
              </w:rPr>
              <w:t>46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581</w:t>
            </w:r>
            <w:r w:rsidR="00D12FAE" w:rsidRPr="009B49C3">
              <w:rPr>
                <w:lang w:val="uk-UA"/>
              </w:rPr>
              <w:t>.8</w:t>
            </w:r>
            <w:r w:rsidRPr="009B49C3">
              <w:rPr>
                <w:lang w:val="uk-UA"/>
              </w:rPr>
              <w:t>5</w:t>
            </w:r>
          </w:p>
        </w:tc>
      </w:tr>
      <w:tr w:rsidR="00436989" w:rsidRPr="009B49C3" w:rsidTr="009B49C3">
        <w:trPr>
          <w:trHeight w:hRule="exact" w:val="364"/>
          <w:jc w:val="center"/>
        </w:trPr>
        <w:tc>
          <w:tcPr>
            <w:tcW w:w="238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NО</w:t>
            </w:r>
            <w:r w:rsidRPr="009B49C3">
              <w:rPr>
                <w:szCs w:val="16"/>
                <w:lang w:val="uk-UA"/>
              </w:rPr>
              <w:t>2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2,026</w:t>
            </w:r>
          </w:p>
        </w:tc>
        <w:tc>
          <w:tcPr>
            <w:tcW w:w="163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0,917</w:t>
            </w:r>
          </w:p>
        </w:tc>
        <w:tc>
          <w:tcPr>
            <w:tcW w:w="136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0,775</w:t>
            </w:r>
          </w:p>
        </w:tc>
        <w:tc>
          <w:tcPr>
            <w:tcW w:w="127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</w:t>
            </w:r>
            <w:r w:rsidR="00D12FAE" w:rsidRPr="009B49C3">
              <w:rPr>
                <w:lang w:val="uk-UA"/>
              </w:rPr>
              <w:t>.7</w:t>
            </w:r>
            <w:r w:rsidRPr="009B49C3">
              <w:rPr>
                <w:lang w:val="uk-UA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1916</w:t>
            </w:r>
            <w:r w:rsidR="00D12FAE" w:rsidRPr="009B49C3">
              <w:rPr>
                <w:lang w:val="uk-UA"/>
              </w:rPr>
              <w:t>.1</w:t>
            </w:r>
            <w:r w:rsidRPr="009B49C3">
              <w:rPr>
                <w:lang w:val="uk-UA"/>
              </w:rPr>
              <w:t>7</w:t>
            </w:r>
          </w:p>
        </w:tc>
      </w:tr>
    </w:tbl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</w:t>
      </w:r>
      <w:r w:rsidR="00D12FAE" w:rsidRPr="00D12FAE">
        <w:rPr>
          <w:lang w:val="uk-UA"/>
        </w:rPr>
        <w:t xml:space="preserve">Б. </w:t>
      </w:r>
      <w:r w:rsidRPr="00D12FAE">
        <w:rPr>
          <w:lang w:val="uk-UA"/>
        </w:rPr>
        <w:t>Хмельницького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грудень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2007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року</w:t>
      </w:r>
      <w:r w:rsidR="00D12FAE" w:rsidRPr="00D12FAE">
        <w:rPr>
          <w:lang w:val="uk-UA"/>
        </w:rPr>
        <w:t xml:space="preserve"> </w:t>
      </w:r>
      <w:r w:rsidR="001C4B7D"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6.2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1536"/>
        <w:gridCol w:w="1478"/>
        <w:gridCol w:w="1241"/>
        <w:gridCol w:w="1159"/>
        <w:gridCol w:w="1537"/>
      </w:tblGrid>
      <w:tr w:rsidR="00436989" w:rsidRPr="009B49C3" w:rsidTr="009B49C3">
        <w:trPr>
          <w:trHeight w:hRule="exact" w:val="962"/>
          <w:jc w:val="center"/>
        </w:trPr>
        <w:tc>
          <w:tcPr>
            <w:tcW w:w="238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36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Сума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Об'єм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повітря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розчинення</w:t>
            </w:r>
          </w:p>
        </w:tc>
      </w:tr>
      <w:tr w:rsidR="00436989" w:rsidRPr="009B49C3" w:rsidTr="009B49C3">
        <w:trPr>
          <w:trHeight w:hRule="exact" w:val="284"/>
          <w:jc w:val="center"/>
        </w:trPr>
        <w:tc>
          <w:tcPr>
            <w:tcW w:w="238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СО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56</w:t>
            </w:r>
          </w:p>
        </w:tc>
        <w:tc>
          <w:tcPr>
            <w:tcW w:w="163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41</w:t>
            </w:r>
          </w:p>
        </w:tc>
        <w:tc>
          <w:tcPr>
            <w:tcW w:w="136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.9</w:t>
            </w:r>
            <w:r w:rsidRPr="009B49C3">
              <w:rPr>
                <w:lang w:val="uk-UA"/>
              </w:rPr>
              <w:t>56</w:t>
            </w:r>
          </w:p>
        </w:tc>
        <w:tc>
          <w:tcPr>
            <w:tcW w:w="127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6</w:t>
            </w:r>
            <w:r w:rsidR="00D12FAE" w:rsidRPr="009B49C3">
              <w:rPr>
                <w:lang w:val="uk-UA"/>
              </w:rPr>
              <w:t>.8</w:t>
            </w:r>
            <w:r w:rsidRPr="009B49C3">
              <w:rPr>
                <w:lang w:val="uk-UA"/>
              </w:rPr>
              <w:t>53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2284</w:t>
            </w:r>
            <w:r w:rsidR="00D12FAE" w:rsidRPr="009B49C3">
              <w:rPr>
                <w:lang w:val="uk-UA"/>
              </w:rPr>
              <w:t>.5</w:t>
            </w:r>
          </w:p>
        </w:tc>
      </w:tr>
      <w:tr w:rsidR="00436989" w:rsidRPr="009B49C3" w:rsidTr="009B49C3">
        <w:trPr>
          <w:trHeight w:hRule="exact" w:val="284"/>
          <w:jc w:val="center"/>
        </w:trPr>
        <w:tc>
          <w:tcPr>
            <w:tcW w:w="238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</w:t>
            </w:r>
            <w:r w:rsidRPr="009B49C3">
              <w:rPr>
                <w:szCs w:val="16"/>
                <w:lang w:val="uk-UA"/>
              </w:rPr>
              <w:t>5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  <w:r w:rsidRPr="009B49C3">
              <w:rPr>
                <w:lang w:val="uk-UA"/>
              </w:rPr>
              <w:t>Н</w:t>
            </w:r>
            <w:r w:rsidRPr="009B49C3">
              <w:rPr>
                <w:szCs w:val="16"/>
                <w:lang w:val="uk-UA"/>
              </w:rPr>
              <w:t>12</w:t>
            </w:r>
            <w:r w:rsidR="00D12FAE" w:rsidRPr="009B49C3">
              <w:rPr>
                <w:lang w:val="uk-UA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81</w:t>
            </w:r>
          </w:p>
        </w:tc>
        <w:tc>
          <w:tcPr>
            <w:tcW w:w="163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</w:t>
            </w:r>
            <w:r w:rsidR="00D12FAE" w:rsidRPr="009B49C3">
              <w:rPr>
                <w:lang w:val="uk-UA"/>
              </w:rPr>
              <w:t>.0</w:t>
            </w:r>
            <w:r w:rsidRPr="009B49C3">
              <w:rPr>
                <w:lang w:val="uk-UA"/>
              </w:rPr>
              <w:t>46</w:t>
            </w:r>
          </w:p>
        </w:tc>
        <w:tc>
          <w:tcPr>
            <w:tcW w:w="136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</w:t>
            </w:r>
            <w:r w:rsidR="00D12FAE" w:rsidRPr="009B49C3">
              <w:rPr>
                <w:lang w:val="uk-UA"/>
              </w:rPr>
              <w:t>.9</w:t>
            </w:r>
            <w:r w:rsidRPr="009B49C3">
              <w:rPr>
                <w:lang w:val="uk-UA"/>
              </w:rPr>
              <w:t>37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117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89</w:t>
            </w:r>
          </w:p>
        </w:tc>
      </w:tr>
      <w:tr w:rsidR="00436989" w:rsidRPr="009B49C3" w:rsidTr="009B49C3">
        <w:trPr>
          <w:trHeight w:hRule="exact" w:val="284"/>
          <w:jc w:val="center"/>
        </w:trPr>
        <w:tc>
          <w:tcPr>
            <w:tcW w:w="238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NО</w:t>
            </w:r>
            <w:r w:rsidRPr="009B49C3">
              <w:rPr>
                <w:szCs w:val="16"/>
                <w:lang w:val="uk-UA"/>
              </w:rPr>
              <w:t>2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.3</w:t>
            </w:r>
            <w:r w:rsidRPr="009B49C3">
              <w:rPr>
                <w:lang w:val="uk-UA"/>
              </w:rPr>
              <w:t>78</w:t>
            </w:r>
          </w:p>
        </w:tc>
        <w:tc>
          <w:tcPr>
            <w:tcW w:w="163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.2</w:t>
            </w:r>
            <w:r w:rsidRPr="009B49C3">
              <w:rPr>
                <w:lang w:val="uk-UA"/>
              </w:rPr>
              <w:t>67</w:t>
            </w:r>
          </w:p>
        </w:tc>
        <w:tc>
          <w:tcPr>
            <w:tcW w:w="136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.1</w:t>
            </w:r>
            <w:r w:rsidRPr="009B49C3">
              <w:rPr>
                <w:lang w:val="uk-UA"/>
              </w:rPr>
              <w:t>05</w:t>
            </w:r>
          </w:p>
        </w:tc>
        <w:tc>
          <w:tcPr>
            <w:tcW w:w="127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.7</w:t>
            </w:r>
            <w:r w:rsidRPr="009B49C3">
              <w:rPr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386</w:t>
            </w:r>
            <w:r w:rsidR="00D12FAE" w:rsidRPr="009B49C3">
              <w:rPr>
                <w:lang w:val="uk-UA"/>
              </w:rPr>
              <w:t>.9</w:t>
            </w:r>
            <w:r w:rsidRPr="009B49C3">
              <w:rPr>
                <w:lang w:val="uk-UA"/>
              </w:rPr>
              <w:t>18</w:t>
            </w:r>
          </w:p>
        </w:tc>
      </w:tr>
    </w:tbl>
    <w:p w:rsidR="00436989" w:rsidRPr="00D12FAE" w:rsidRDefault="00436989" w:rsidP="00D12FAE">
      <w:pPr>
        <w:tabs>
          <w:tab w:val="left" w:pos="726"/>
        </w:tabs>
        <w:rPr>
          <w:szCs w:val="32"/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відстеження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динаміки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розвитку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аналогічні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підрахунки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здійсненні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початку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вересня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представлені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таблицях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7-10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7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6"/>
        <w:gridCol w:w="1846"/>
        <w:gridCol w:w="2300"/>
        <w:gridCol w:w="2170"/>
      </w:tblGrid>
      <w:tr w:rsidR="00436989" w:rsidRPr="009B49C3" w:rsidTr="009B49C3">
        <w:trPr>
          <w:trHeight w:val="840"/>
          <w:jc w:val="center"/>
        </w:trPr>
        <w:tc>
          <w:tcPr>
            <w:tcW w:w="28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</w:p>
        </w:tc>
        <w:tc>
          <w:tcPr>
            <w:tcW w:w="186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21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val="770"/>
          <w:jc w:val="center"/>
        </w:trPr>
        <w:tc>
          <w:tcPr>
            <w:tcW w:w="28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Зафіксована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к-ть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по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 </w:t>
            </w:r>
            <w:r w:rsidRPr="009B49C3">
              <w:rPr>
                <w:lang w:val="uk-UA"/>
              </w:rPr>
              <w:t>Білогородській</w:t>
            </w:r>
          </w:p>
        </w:tc>
        <w:tc>
          <w:tcPr>
            <w:tcW w:w="186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670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114</w:t>
            </w:r>
          </w:p>
        </w:tc>
        <w:tc>
          <w:tcPr>
            <w:tcW w:w="21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70</w:t>
            </w:r>
          </w:p>
        </w:tc>
      </w:tr>
      <w:tr w:rsidR="00436989" w:rsidRPr="009B49C3" w:rsidTr="009B49C3">
        <w:trPr>
          <w:trHeight w:val="815"/>
          <w:jc w:val="center"/>
        </w:trPr>
        <w:tc>
          <w:tcPr>
            <w:tcW w:w="28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Зафіксована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к-ть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по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.Б. </w:t>
            </w:r>
            <w:r w:rsidRPr="009B49C3">
              <w:rPr>
                <w:lang w:val="uk-UA"/>
              </w:rPr>
              <w:t>Хмельницького</w:t>
            </w:r>
          </w:p>
        </w:tc>
        <w:tc>
          <w:tcPr>
            <w:tcW w:w="186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123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32</w:t>
            </w:r>
          </w:p>
        </w:tc>
        <w:tc>
          <w:tcPr>
            <w:tcW w:w="219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9</w:t>
            </w:r>
          </w:p>
        </w:tc>
      </w:tr>
    </w:tbl>
    <w:p w:rsidR="00D12FAE" w:rsidRP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8</w:t>
      </w:r>
      <w:r w:rsidR="00D12FAE" w:rsidRPr="00D12FAE">
        <w:rPr>
          <w:lang w:val="uk-UA"/>
        </w:rPr>
        <w:t xml:space="preserve"> </w:t>
      </w:r>
    </w:p>
    <w:p w:rsidR="00D12FAE" w:rsidRP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Загальний шлях, який проходить автомобіль кожного типу за 1 годину.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9"/>
        <w:gridCol w:w="1824"/>
        <w:gridCol w:w="2197"/>
        <w:gridCol w:w="10"/>
        <w:gridCol w:w="1982"/>
      </w:tblGrid>
      <w:tr w:rsidR="00436989" w:rsidRPr="009B49C3" w:rsidTr="009B49C3">
        <w:trPr>
          <w:trHeight w:val="433"/>
          <w:jc w:val="center"/>
        </w:trPr>
        <w:tc>
          <w:tcPr>
            <w:tcW w:w="3079" w:type="dxa"/>
            <w:shd w:val="clear" w:color="auto" w:fill="auto"/>
          </w:tcPr>
          <w:p w:rsidR="00436989" w:rsidRPr="009B49C3" w:rsidRDefault="00D12FAE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 xml:space="preserve"> </w:t>
            </w:r>
            <w:r w:rsidR="00436989" w:rsidRPr="009B49C3">
              <w:rPr>
                <w:lang w:val="uk-UA"/>
              </w:rPr>
              <w:t>Тип</w:t>
            </w:r>
            <w:r w:rsidRPr="009B49C3">
              <w:rPr>
                <w:lang w:val="uk-UA"/>
              </w:rPr>
              <w:t xml:space="preserve"> </w:t>
            </w:r>
            <w:r w:rsidR="00436989" w:rsidRPr="009B49C3">
              <w:rPr>
                <w:lang w:val="uk-UA"/>
              </w:rPr>
              <w:t>автомобілів</w:t>
            </w:r>
          </w:p>
        </w:tc>
        <w:tc>
          <w:tcPr>
            <w:tcW w:w="182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</w:t>
            </w:r>
          </w:p>
        </w:tc>
        <w:tc>
          <w:tcPr>
            <w:tcW w:w="219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val="495"/>
          <w:jc w:val="center"/>
        </w:trPr>
        <w:tc>
          <w:tcPr>
            <w:tcW w:w="3079" w:type="dxa"/>
            <w:shd w:val="clear" w:color="auto" w:fill="auto"/>
          </w:tcPr>
          <w:p w:rsidR="00D12FAE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Довжина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шляху</w:t>
            </w:r>
            <w:r w:rsidR="00D12FAE" w:rsidRPr="009B49C3">
              <w:rPr>
                <w:lang w:val="uk-UA"/>
              </w:rPr>
              <w:t xml:space="preserve"> (</w:t>
            </w:r>
            <w:r w:rsidRPr="009B49C3">
              <w:rPr>
                <w:lang w:val="uk-UA"/>
              </w:rPr>
              <w:t>км</w:t>
            </w:r>
            <w:r w:rsidR="00D12FAE" w:rsidRPr="009B49C3">
              <w:rPr>
                <w:lang w:val="uk-UA"/>
              </w:rPr>
              <w:t>)</w:t>
            </w:r>
          </w:p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 </w:t>
            </w:r>
            <w:r w:rsidRPr="009B49C3">
              <w:rPr>
                <w:lang w:val="uk-UA"/>
              </w:rPr>
              <w:t>Білогородська</w:t>
            </w:r>
          </w:p>
        </w:tc>
        <w:tc>
          <w:tcPr>
            <w:tcW w:w="182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201</w:t>
            </w:r>
          </w:p>
        </w:tc>
        <w:tc>
          <w:tcPr>
            <w:tcW w:w="219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34,2</w:t>
            </w:r>
          </w:p>
        </w:tc>
        <w:tc>
          <w:tcPr>
            <w:tcW w:w="1992" w:type="dxa"/>
            <w:gridSpan w:val="2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21</w:t>
            </w:r>
          </w:p>
        </w:tc>
      </w:tr>
      <w:tr w:rsidR="00436989" w:rsidRPr="009B49C3" w:rsidTr="009B49C3">
        <w:trPr>
          <w:trHeight w:val="748"/>
          <w:jc w:val="center"/>
        </w:trPr>
        <w:tc>
          <w:tcPr>
            <w:tcW w:w="3079" w:type="dxa"/>
            <w:shd w:val="clear" w:color="auto" w:fill="auto"/>
          </w:tcPr>
          <w:p w:rsidR="00D12FAE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Довжина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шляху</w:t>
            </w:r>
            <w:r w:rsidR="00D12FAE" w:rsidRPr="009B49C3">
              <w:rPr>
                <w:lang w:val="uk-UA"/>
              </w:rPr>
              <w:t xml:space="preserve"> (</w:t>
            </w:r>
            <w:r w:rsidRPr="009B49C3">
              <w:rPr>
                <w:lang w:val="uk-UA"/>
              </w:rPr>
              <w:t>км</w:t>
            </w:r>
            <w:r w:rsidR="00D12FAE" w:rsidRPr="009B49C3">
              <w:rPr>
                <w:lang w:val="uk-UA"/>
              </w:rPr>
              <w:t>)</w:t>
            </w:r>
          </w:p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.Б. </w:t>
            </w:r>
            <w:r w:rsidRPr="009B49C3">
              <w:rPr>
                <w:lang w:val="uk-UA"/>
              </w:rPr>
              <w:t>Хмельницького</w:t>
            </w:r>
          </w:p>
        </w:tc>
        <w:tc>
          <w:tcPr>
            <w:tcW w:w="1824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36,9</w:t>
            </w:r>
          </w:p>
        </w:tc>
        <w:tc>
          <w:tcPr>
            <w:tcW w:w="2207" w:type="dxa"/>
            <w:gridSpan w:val="2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9,7</w:t>
            </w:r>
          </w:p>
        </w:tc>
        <w:tc>
          <w:tcPr>
            <w:tcW w:w="198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2,6</w:t>
            </w:r>
          </w:p>
        </w:tc>
      </w:tr>
    </w:tbl>
    <w:p w:rsidR="00D12FAE" w:rsidRP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9</w:t>
      </w:r>
      <w:r w:rsidR="00D12FAE" w:rsidRPr="00D12FAE">
        <w:rPr>
          <w:lang w:val="uk-UA"/>
        </w:rPr>
        <w:t xml:space="preserve"> </w:t>
      </w:r>
    </w:p>
    <w:p w:rsidR="00436989" w:rsidRP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Кількість пального, яку спалюють автомобілі.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7"/>
        <w:gridCol w:w="1767"/>
        <w:gridCol w:w="2236"/>
        <w:gridCol w:w="2302"/>
      </w:tblGrid>
      <w:tr w:rsidR="00436989" w:rsidRPr="009B49C3" w:rsidTr="009B49C3">
        <w:trPr>
          <w:trHeight w:val="735"/>
          <w:jc w:val="center"/>
        </w:trPr>
        <w:tc>
          <w:tcPr>
            <w:tcW w:w="289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</w:p>
        </w:tc>
        <w:tc>
          <w:tcPr>
            <w:tcW w:w="184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240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</w:tr>
      <w:tr w:rsidR="00436989" w:rsidRPr="009B49C3" w:rsidTr="009B49C3">
        <w:trPr>
          <w:trHeight w:val="720"/>
          <w:jc w:val="center"/>
        </w:trPr>
        <w:tc>
          <w:tcPr>
            <w:tcW w:w="2891" w:type="dxa"/>
            <w:shd w:val="clear" w:color="auto" w:fill="auto"/>
          </w:tcPr>
          <w:p w:rsidR="00D12FAE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К-ть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пального</w:t>
            </w:r>
            <w:r w:rsidR="00D12FAE" w:rsidRPr="009B49C3">
              <w:rPr>
                <w:lang w:val="uk-UA"/>
              </w:rPr>
              <w:t xml:space="preserve"> (</w:t>
            </w:r>
            <w:r w:rsidRPr="009B49C3">
              <w:rPr>
                <w:lang w:val="uk-UA"/>
              </w:rPr>
              <w:t>л</w:t>
            </w:r>
            <w:r w:rsidR="00D12FAE" w:rsidRPr="009B49C3">
              <w:rPr>
                <w:lang w:val="uk-UA"/>
              </w:rPr>
              <w:t>)</w:t>
            </w:r>
          </w:p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 </w:t>
            </w:r>
            <w:r w:rsidRPr="009B49C3">
              <w:rPr>
                <w:lang w:val="uk-UA"/>
              </w:rPr>
              <w:t>Білогородської</w:t>
            </w:r>
          </w:p>
        </w:tc>
        <w:tc>
          <w:tcPr>
            <w:tcW w:w="184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24,66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11</w:t>
            </w:r>
            <w:r w:rsidR="00D12FAE" w:rsidRPr="009B49C3">
              <w:rPr>
                <w:lang w:val="uk-UA"/>
              </w:rPr>
              <w:t>.1</w:t>
            </w:r>
            <w:r w:rsidRPr="009B49C3">
              <w:rPr>
                <w:lang w:val="uk-UA"/>
              </w:rPr>
              <w:t>6</w:t>
            </w:r>
          </w:p>
        </w:tc>
        <w:tc>
          <w:tcPr>
            <w:tcW w:w="240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9,44</w:t>
            </w:r>
          </w:p>
        </w:tc>
      </w:tr>
      <w:tr w:rsidR="00436989" w:rsidRPr="009B49C3" w:rsidTr="009B49C3">
        <w:trPr>
          <w:trHeight w:val="810"/>
          <w:jc w:val="center"/>
        </w:trPr>
        <w:tc>
          <w:tcPr>
            <w:tcW w:w="2891" w:type="dxa"/>
            <w:shd w:val="clear" w:color="auto" w:fill="auto"/>
          </w:tcPr>
          <w:p w:rsidR="00D12FAE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К-ть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пального</w:t>
            </w:r>
            <w:r w:rsidR="00D12FAE" w:rsidRPr="009B49C3">
              <w:rPr>
                <w:lang w:val="uk-UA"/>
              </w:rPr>
              <w:t xml:space="preserve"> (</w:t>
            </w:r>
            <w:r w:rsidRPr="009B49C3">
              <w:rPr>
                <w:lang w:val="uk-UA"/>
              </w:rPr>
              <w:t>л</w:t>
            </w:r>
            <w:r w:rsidR="00D12FAE" w:rsidRPr="009B49C3">
              <w:rPr>
                <w:lang w:val="uk-UA"/>
              </w:rPr>
              <w:t>)</w:t>
            </w:r>
          </w:p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вул</w:t>
            </w:r>
            <w:r w:rsidR="00D12FAE" w:rsidRPr="009B49C3">
              <w:rPr>
                <w:lang w:val="uk-UA"/>
              </w:rPr>
              <w:t xml:space="preserve">.Б. </w:t>
            </w:r>
            <w:r w:rsidRPr="009B49C3">
              <w:rPr>
                <w:lang w:val="uk-UA"/>
              </w:rPr>
              <w:t>Хмельницького</w:t>
            </w:r>
          </w:p>
        </w:tc>
        <w:tc>
          <w:tcPr>
            <w:tcW w:w="184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4</w:t>
            </w:r>
            <w:r w:rsidR="00D12FAE" w:rsidRPr="009B49C3">
              <w:rPr>
                <w:lang w:val="uk-UA"/>
              </w:rPr>
              <w:t>.6</w:t>
            </w:r>
            <w:r w:rsidRPr="009B49C3">
              <w:rPr>
                <w:lang w:val="uk-UA"/>
              </w:rPr>
              <w:t>1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</w:t>
            </w:r>
            <w:r w:rsidR="00D12FAE" w:rsidRPr="009B49C3">
              <w:rPr>
                <w:lang w:val="uk-UA"/>
              </w:rPr>
              <w:t>.2</w:t>
            </w:r>
            <w:r w:rsidRPr="009B49C3">
              <w:rPr>
                <w:lang w:val="uk-UA"/>
              </w:rPr>
              <w:t>6</w:t>
            </w:r>
          </w:p>
        </w:tc>
        <w:tc>
          <w:tcPr>
            <w:tcW w:w="2408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</w:t>
            </w:r>
            <w:r w:rsidR="00D12FAE" w:rsidRPr="009B49C3">
              <w:rPr>
                <w:lang w:val="uk-UA"/>
              </w:rPr>
              <w:t>.2</w:t>
            </w:r>
            <w:r w:rsidRPr="009B49C3">
              <w:rPr>
                <w:lang w:val="uk-UA"/>
              </w:rPr>
              <w:t>8</w:t>
            </w:r>
          </w:p>
        </w:tc>
      </w:tr>
    </w:tbl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виділяє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iCs/>
          <w:lang w:val="uk-UA"/>
        </w:rPr>
      </w:pP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iCs/>
          <w:lang w:val="uk-UA"/>
        </w:rPr>
        <w:t>Таблиця 10.1.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Білогородська</w:t>
      </w:r>
      <w:r w:rsidR="00D12FAE" w:rsidRPr="00D12FAE">
        <w:rPr>
          <w:lang w:val="uk-UA"/>
        </w:rPr>
        <w:t xml:space="preserve"> </w:t>
      </w:r>
      <w:r w:rsidRPr="00D12FAE">
        <w:rPr>
          <w:iCs/>
          <w:lang w:val="uk-UA"/>
        </w:rPr>
        <w:t>вересень</w:t>
      </w:r>
      <w:r w:rsidR="00D12FAE" w:rsidRPr="00D12FAE">
        <w:rPr>
          <w:iCs/>
          <w:lang w:val="uk-UA"/>
        </w:rPr>
        <w:t xml:space="preserve"> </w:t>
      </w:r>
      <w:r w:rsidRPr="00D12FAE">
        <w:rPr>
          <w:iCs/>
          <w:lang w:val="uk-UA"/>
        </w:rPr>
        <w:t>2007року</w:t>
      </w:r>
      <w:r w:rsidR="00D12FAE" w:rsidRPr="00D12FAE">
        <w:rPr>
          <w:iCs/>
          <w:lang w:val="uk-UA"/>
        </w:rPr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1534"/>
        <w:gridCol w:w="1534"/>
        <w:gridCol w:w="1421"/>
        <w:gridCol w:w="1145"/>
        <w:gridCol w:w="1672"/>
      </w:tblGrid>
      <w:tr w:rsidR="00436989" w:rsidRPr="009B49C3" w:rsidTr="009B49C3">
        <w:trPr>
          <w:trHeight w:hRule="exact" w:val="1306"/>
          <w:jc w:val="center"/>
        </w:trPr>
        <w:tc>
          <w:tcPr>
            <w:tcW w:w="198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157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  <w:tc>
          <w:tcPr>
            <w:tcW w:w="126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Сума</w:t>
            </w:r>
          </w:p>
        </w:tc>
        <w:tc>
          <w:tcPr>
            <w:tcW w:w="185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Об'єм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повітря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розчинення</w:t>
            </w:r>
          </w:p>
        </w:tc>
      </w:tr>
      <w:tr w:rsidR="00436989" w:rsidRPr="009B49C3" w:rsidTr="009B49C3">
        <w:trPr>
          <w:trHeight w:hRule="exact" w:val="284"/>
          <w:jc w:val="center"/>
        </w:trPr>
        <w:tc>
          <w:tcPr>
            <w:tcW w:w="198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17,28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6,98</w:t>
            </w:r>
          </w:p>
        </w:tc>
        <w:tc>
          <w:tcPr>
            <w:tcW w:w="157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5,737</w:t>
            </w:r>
          </w:p>
        </w:tc>
        <w:tc>
          <w:tcPr>
            <w:tcW w:w="126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32,735</w:t>
            </w:r>
          </w:p>
        </w:tc>
        <w:tc>
          <w:tcPr>
            <w:tcW w:w="185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10911</w:t>
            </w:r>
            <w:r w:rsidR="00D12FAE" w:rsidRPr="009B49C3">
              <w:rPr>
                <w:lang w:val="uk-UA"/>
              </w:rPr>
              <w:t>.8</w:t>
            </w:r>
          </w:p>
        </w:tc>
      </w:tr>
      <w:tr w:rsidR="00436989" w:rsidRPr="009B49C3" w:rsidTr="009B49C3">
        <w:trPr>
          <w:trHeight w:hRule="exact" w:val="284"/>
          <w:jc w:val="center"/>
        </w:trPr>
        <w:tc>
          <w:tcPr>
            <w:tcW w:w="198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</w:t>
            </w:r>
            <w:r w:rsidRPr="009B49C3">
              <w:rPr>
                <w:szCs w:val="16"/>
                <w:lang w:val="uk-UA"/>
              </w:rPr>
              <w:t>5</w:t>
            </w:r>
            <w:r w:rsidRPr="009B49C3">
              <w:rPr>
                <w:lang w:val="uk-UA"/>
              </w:rPr>
              <w:t>Н</w:t>
            </w:r>
            <w:r w:rsidRPr="009B49C3">
              <w:rPr>
                <w:szCs w:val="16"/>
                <w:lang w:val="uk-UA"/>
              </w:rPr>
              <w:t>12</w:t>
            </w:r>
            <w:r w:rsidR="00D12FAE" w:rsidRPr="009B49C3">
              <w:rPr>
                <w:szCs w:val="32"/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7,4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2,99</w:t>
            </w:r>
          </w:p>
        </w:tc>
        <w:tc>
          <w:tcPr>
            <w:tcW w:w="157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2,46</w:t>
            </w:r>
          </w:p>
        </w:tc>
        <w:tc>
          <w:tcPr>
            <w:tcW w:w="126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14,029</w:t>
            </w:r>
          </w:p>
        </w:tc>
        <w:tc>
          <w:tcPr>
            <w:tcW w:w="185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561</w:t>
            </w:r>
            <w:r w:rsidR="00D12FAE" w:rsidRPr="009B49C3">
              <w:rPr>
                <w:lang w:val="uk-UA"/>
              </w:rPr>
              <w:t>.1</w:t>
            </w:r>
            <w:r w:rsidRPr="009B49C3">
              <w:rPr>
                <w:lang w:val="uk-UA"/>
              </w:rPr>
              <w:t>76</w:t>
            </w:r>
          </w:p>
        </w:tc>
      </w:tr>
      <w:tr w:rsidR="00436989" w:rsidRPr="009B49C3" w:rsidTr="009B49C3">
        <w:trPr>
          <w:trHeight w:hRule="exact" w:val="284"/>
          <w:jc w:val="center"/>
        </w:trPr>
        <w:tc>
          <w:tcPr>
            <w:tcW w:w="198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NО</w:t>
            </w:r>
            <w:r w:rsidRPr="009B49C3">
              <w:rPr>
                <w:szCs w:val="16"/>
                <w:lang w:val="uk-UA"/>
              </w:rPr>
              <w:t>2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1,89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0,764</w:t>
            </w:r>
          </w:p>
        </w:tc>
        <w:tc>
          <w:tcPr>
            <w:tcW w:w="157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0,63</w:t>
            </w:r>
          </w:p>
        </w:tc>
        <w:tc>
          <w:tcPr>
            <w:tcW w:w="126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3,585</w:t>
            </w:r>
          </w:p>
        </w:tc>
        <w:tc>
          <w:tcPr>
            <w:tcW w:w="185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1848</w:t>
            </w:r>
            <w:r w:rsidR="00D12FAE" w:rsidRPr="009B49C3">
              <w:rPr>
                <w:lang w:val="uk-UA"/>
              </w:rPr>
              <w:t>.0</w:t>
            </w:r>
            <w:r w:rsidRPr="009B49C3">
              <w:rPr>
                <w:lang w:val="uk-UA"/>
              </w:rPr>
              <w:t>9</w:t>
            </w:r>
          </w:p>
        </w:tc>
      </w:tr>
    </w:tbl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Default="00D12FAE" w:rsidP="00D12FAE">
      <w:pPr>
        <w:shd w:val="clear" w:color="auto" w:fill="FFFFFF"/>
        <w:tabs>
          <w:tab w:val="left" w:pos="726"/>
        </w:tabs>
        <w:rPr>
          <w:iCs/>
          <w:lang w:val="uk-UA"/>
        </w:rPr>
      </w:pPr>
      <w:r w:rsidRPr="00D12FAE">
        <w:rPr>
          <w:iCs/>
          <w:lang w:val="uk-UA"/>
        </w:rPr>
        <w:t xml:space="preserve">Таблиця10.2. 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Б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Хмельницького</w:t>
      </w:r>
      <w:r w:rsidR="00D12FAE" w:rsidRPr="00D12FAE">
        <w:rPr>
          <w:lang w:val="uk-UA"/>
        </w:rPr>
        <w:t xml:space="preserve"> </w:t>
      </w:r>
      <w:r w:rsidRPr="00D12FAE">
        <w:rPr>
          <w:iCs/>
          <w:lang w:val="uk-UA"/>
        </w:rPr>
        <w:t>вересень</w:t>
      </w:r>
      <w:r w:rsidR="00D12FAE" w:rsidRPr="00D12FAE">
        <w:rPr>
          <w:iCs/>
          <w:lang w:val="uk-UA"/>
        </w:rPr>
        <w:t xml:space="preserve"> </w:t>
      </w:r>
      <w:r w:rsidRPr="00D12FAE">
        <w:rPr>
          <w:iCs/>
          <w:lang w:val="uk-UA"/>
        </w:rPr>
        <w:t>2007року</w:t>
      </w:r>
      <w:r w:rsidR="00D12FAE" w:rsidRPr="00D12FAE">
        <w:rPr>
          <w:iCs/>
          <w:lang w:val="uk-UA"/>
        </w:rPr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1534"/>
        <w:gridCol w:w="1534"/>
        <w:gridCol w:w="1421"/>
        <w:gridCol w:w="1145"/>
        <w:gridCol w:w="1672"/>
      </w:tblGrid>
      <w:tr w:rsidR="00436989" w:rsidRPr="009B49C3" w:rsidTr="009B49C3">
        <w:trPr>
          <w:trHeight w:hRule="exact" w:val="1306"/>
          <w:jc w:val="center"/>
        </w:trPr>
        <w:tc>
          <w:tcPr>
            <w:tcW w:w="198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Тип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автомобілів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Легкові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автомобілі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Вантажівки</w:t>
            </w:r>
          </w:p>
        </w:tc>
        <w:tc>
          <w:tcPr>
            <w:tcW w:w="157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Автобуси</w:t>
            </w:r>
          </w:p>
        </w:tc>
        <w:tc>
          <w:tcPr>
            <w:tcW w:w="126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Сума</w:t>
            </w:r>
          </w:p>
        </w:tc>
        <w:tc>
          <w:tcPr>
            <w:tcW w:w="185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Об'єм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повітря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для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розчинення</w:t>
            </w:r>
          </w:p>
        </w:tc>
      </w:tr>
      <w:tr w:rsidR="00436989" w:rsidRPr="009B49C3" w:rsidTr="009B49C3">
        <w:trPr>
          <w:trHeight w:hRule="exact" w:val="567"/>
          <w:jc w:val="center"/>
        </w:trPr>
        <w:tc>
          <w:tcPr>
            <w:tcW w:w="198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СО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</w:t>
            </w:r>
            <w:r w:rsidR="00D12FAE" w:rsidRPr="009B49C3">
              <w:rPr>
                <w:lang w:val="uk-UA"/>
              </w:rPr>
              <w:t>.7</w:t>
            </w:r>
            <w:r w:rsidRPr="009B49C3">
              <w:rPr>
                <w:lang w:val="uk-UA"/>
              </w:rPr>
              <w:t>81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</w:t>
            </w:r>
            <w:r w:rsidR="00D12FAE" w:rsidRPr="009B49C3">
              <w:rPr>
                <w:lang w:val="uk-UA"/>
              </w:rPr>
              <w:t>.8</w:t>
            </w:r>
            <w:r w:rsidRPr="009B49C3">
              <w:rPr>
                <w:lang w:val="uk-UA"/>
              </w:rPr>
              <w:t>83</w:t>
            </w:r>
          </w:p>
        </w:tc>
        <w:tc>
          <w:tcPr>
            <w:tcW w:w="157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.7</w:t>
            </w:r>
            <w:r w:rsidRPr="009B49C3">
              <w:rPr>
                <w:lang w:val="uk-UA"/>
              </w:rPr>
              <w:t>65</w:t>
            </w:r>
          </w:p>
        </w:tc>
        <w:tc>
          <w:tcPr>
            <w:tcW w:w="126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6,509</w:t>
            </w:r>
          </w:p>
        </w:tc>
        <w:tc>
          <w:tcPr>
            <w:tcW w:w="185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2169</w:t>
            </w:r>
            <w:r w:rsidR="00D12FAE" w:rsidRPr="009B49C3">
              <w:rPr>
                <w:lang w:val="uk-UA"/>
              </w:rPr>
              <w:t>.7</w:t>
            </w:r>
            <w:r w:rsidRPr="009B49C3">
              <w:rPr>
                <w:lang w:val="uk-UA"/>
              </w:rPr>
              <w:t>5</w:t>
            </w:r>
          </w:p>
        </w:tc>
      </w:tr>
      <w:tr w:rsidR="00436989" w:rsidRPr="009B49C3" w:rsidTr="009B49C3">
        <w:trPr>
          <w:trHeight w:hRule="exact" w:val="567"/>
          <w:jc w:val="center"/>
        </w:trPr>
        <w:tc>
          <w:tcPr>
            <w:tcW w:w="198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С</w:t>
            </w:r>
            <w:r w:rsidRPr="009B49C3">
              <w:rPr>
                <w:szCs w:val="16"/>
                <w:lang w:val="uk-UA"/>
              </w:rPr>
              <w:t>5</w:t>
            </w:r>
            <w:r w:rsidRPr="009B49C3">
              <w:rPr>
                <w:lang w:val="uk-UA"/>
              </w:rPr>
              <w:t>Н</w:t>
            </w:r>
            <w:r w:rsidRPr="009B49C3">
              <w:rPr>
                <w:szCs w:val="16"/>
                <w:lang w:val="uk-UA"/>
              </w:rPr>
              <w:t>12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D12FAE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1.19</w:t>
            </w:r>
            <w:r w:rsidR="00436989" w:rsidRPr="009B49C3">
              <w:rPr>
                <w:lang w:val="uk-U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.8</w:t>
            </w:r>
            <w:r w:rsidRPr="009B49C3">
              <w:rPr>
                <w:lang w:val="uk-UA"/>
              </w:rPr>
              <w:t>07</w:t>
            </w:r>
          </w:p>
        </w:tc>
        <w:tc>
          <w:tcPr>
            <w:tcW w:w="157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.3</w:t>
            </w:r>
            <w:r w:rsidRPr="009B49C3">
              <w:rPr>
                <w:lang w:val="uk-UA"/>
              </w:rPr>
              <w:t>27</w:t>
            </w:r>
          </w:p>
        </w:tc>
        <w:tc>
          <w:tcPr>
            <w:tcW w:w="126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2,789</w:t>
            </w:r>
          </w:p>
        </w:tc>
        <w:tc>
          <w:tcPr>
            <w:tcW w:w="185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111</w:t>
            </w:r>
            <w:r w:rsidR="00D12FAE" w:rsidRPr="009B49C3">
              <w:rPr>
                <w:lang w:val="uk-UA"/>
              </w:rPr>
              <w:t>.5</w:t>
            </w:r>
            <w:r w:rsidRPr="009B49C3">
              <w:rPr>
                <w:lang w:val="uk-UA"/>
              </w:rPr>
              <w:t>87</w:t>
            </w:r>
          </w:p>
        </w:tc>
      </w:tr>
      <w:tr w:rsidR="00436989" w:rsidRPr="009B49C3" w:rsidTr="009B49C3">
        <w:trPr>
          <w:trHeight w:hRule="exact" w:val="567"/>
          <w:jc w:val="center"/>
        </w:trPr>
        <w:tc>
          <w:tcPr>
            <w:tcW w:w="198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32"/>
                <w:lang w:val="uk-UA"/>
              </w:rPr>
            </w:pPr>
            <w:r w:rsidRPr="009B49C3">
              <w:rPr>
                <w:lang w:val="uk-UA"/>
              </w:rPr>
              <w:t>Викид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NО</w:t>
            </w:r>
            <w:r w:rsidRPr="009B49C3">
              <w:rPr>
                <w:szCs w:val="16"/>
                <w:lang w:val="uk-UA"/>
              </w:rPr>
              <w:t>2</w:t>
            </w:r>
            <w:r w:rsidR="00D12FAE" w:rsidRPr="009B49C3">
              <w:rPr>
                <w:lang w:val="uk-UA"/>
              </w:rPr>
              <w:t xml:space="preserve"> </w:t>
            </w:r>
            <w:r w:rsidRPr="009B49C3">
              <w:rPr>
                <w:lang w:val="uk-UA"/>
              </w:rPr>
              <w:t>г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.3</w:t>
            </w:r>
            <w:r w:rsidRPr="009B49C3">
              <w:rPr>
                <w:lang w:val="uk-UA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436989" w:rsidRPr="009B49C3" w:rsidRDefault="00D12FAE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0.20</w:t>
            </w:r>
            <w:r w:rsidR="00436989" w:rsidRPr="009B49C3">
              <w:rPr>
                <w:lang w:val="uk-UA"/>
              </w:rPr>
              <w:t>6</w:t>
            </w:r>
          </w:p>
        </w:tc>
        <w:tc>
          <w:tcPr>
            <w:tcW w:w="157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</w:t>
            </w:r>
            <w:r w:rsidR="00D12FAE" w:rsidRPr="009B49C3">
              <w:rPr>
                <w:lang w:val="uk-UA"/>
              </w:rPr>
              <w:t>.0</w:t>
            </w:r>
            <w:r w:rsidRPr="009B49C3">
              <w:rPr>
                <w:lang w:val="uk-UA"/>
              </w:rPr>
              <w:t>83</w:t>
            </w:r>
          </w:p>
        </w:tc>
        <w:tc>
          <w:tcPr>
            <w:tcW w:w="126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0,713</w:t>
            </w:r>
          </w:p>
        </w:tc>
        <w:tc>
          <w:tcPr>
            <w:tcW w:w="1857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367</w:t>
            </w:r>
            <w:r w:rsidR="00D12FAE" w:rsidRPr="009B49C3">
              <w:rPr>
                <w:lang w:val="uk-UA"/>
              </w:rPr>
              <w:t>.4</w:t>
            </w:r>
            <w:r w:rsidRPr="009B49C3">
              <w:rPr>
                <w:lang w:val="uk-UA"/>
              </w:rPr>
              <w:t>83</w:t>
            </w:r>
          </w:p>
        </w:tc>
      </w:tr>
    </w:tbl>
    <w:p w:rsidR="00436989" w:rsidRPr="00D12FAE" w:rsidRDefault="00436989" w:rsidP="00D12FAE">
      <w:pPr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порівняльного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аналізу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динаміки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залежності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обчислені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зведені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таблиці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</w:t>
      </w:r>
      <w:r w:rsidR="00D12FAE" w:rsidRPr="00D12FAE">
        <w:rPr>
          <w:lang w:val="uk-UA"/>
        </w:rPr>
        <w:t xml:space="preserve">1.1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11</w:t>
      </w:r>
      <w:r w:rsidR="00D12FAE" w:rsidRPr="00D12FAE">
        <w:rPr>
          <w:lang w:val="uk-UA"/>
        </w:rPr>
        <w:t>.2.</w:t>
      </w:r>
    </w:p>
    <w:p w:rsidR="00D12FAE" w:rsidRDefault="00D12FAE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11</w:t>
      </w:r>
      <w:r w:rsidR="00D12FAE" w:rsidRPr="00D12FAE">
        <w:rPr>
          <w:lang w:val="uk-UA"/>
        </w:rPr>
        <w:t>.1.</w:t>
      </w:r>
    </w:p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0"/>
        <w:gridCol w:w="2000"/>
        <w:gridCol w:w="2142"/>
        <w:gridCol w:w="2220"/>
      </w:tblGrid>
      <w:tr w:rsidR="00436989" w:rsidRPr="009B49C3" w:rsidTr="009B49C3">
        <w:trPr>
          <w:trHeight w:val="567"/>
          <w:jc w:val="center"/>
        </w:trPr>
        <w:tc>
          <w:tcPr>
            <w:tcW w:w="288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bookmarkStart w:id="11" w:name="_Hlk187039973"/>
          </w:p>
        </w:tc>
        <w:tc>
          <w:tcPr>
            <w:tcW w:w="21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Вересень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2007</w:t>
            </w:r>
          </w:p>
        </w:tc>
        <w:tc>
          <w:tcPr>
            <w:tcW w:w="226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Грудень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2007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Збільшення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%</w:t>
            </w:r>
          </w:p>
        </w:tc>
      </w:tr>
      <w:bookmarkEnd w:id="11"/>
      <w:tr w:rsidR="00436989" w:rsidRPr="009B49C3" w:rsidTr="009B49C3">
        <w:trPr>
          <w:trHeight w:val="567"/>
          <w:jc w:val="center"/>
        </w:trPr>
        <w:tc>
          <w:tcPr>
            <w:tcW w:w="288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Об'єм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повітря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для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розчинення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викидів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л</w:t>
            </w:r>
            <w:r w:rsidR="00D12FAE" w:rsidRPr="009B49C3">
              <w:rPr>
                <w:iCs/>
                <w:lang w:val="uk-UA"/>
              </w:rPr>
              <w:t xml:space="preserve">. </w:t>
            </w:r>
          </w:p>
        </w:tc>
        <w:tc>
          <w:tcPr>
            <w:tcW w:w="21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13321</w:t>
            </w:r>
          </w:p>
        </w:tc>
        <w:tc>
          <w:tcPr>
            <w:tcW w:w="226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13812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3,7</w:t>
            </w:r>
          </w:p>
        </w:tc>
      </w:tr>
      <w:tr w:rsidR="00436989" w:rsidRPr="009B49C3" w:rsidTr="009B49C3">
        <w:trPr>
          <w:trHeight w:val="567"/>
          <w:jc w:val="center"/>
        </w:trPr>
        <w:tc>
          <w:tcPr>
            <w:tcW w:w="288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Викид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СО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г</w:t>
            </w:r>
          </w:p>
        </w:tc>
        <w:tc>
          <w:tcPr>
            <w:tcW w:w="21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32,7</w:t>
            </w:r>
          </w:p>
        </w:tc>
        <w:tc>
          <w:tcPr>
            <w:tcW w:w="226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33,94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3,8</w:t>
            </w:r>
          </w:p>
        </w:tc>
      </w:tr>
      <w:tr w:rsidR="00436989" w:rsidRPr="009B49C3" w:rsidTr="009B49C3">
        <w:trPr>
          <w:trHeight w:val="567"/>
          <w:jc w:val="center"/>
        </w:trPr>
        <w:tc>
          <w:tcPr>
            <w:tcW w:w="288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16"/>
                <w:lang w:val="uk-UA"/>
              </w:rPr>
            </w:pPr>
            <w:r w:rsidRPr="009B49C3">
              <w:rPr>
                <w:iCs/>
                <w:lang w:val="uk-UA"/>
              </w:rPr>
              <w:t>Викид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С</w:t>
            </w:r>
            <w:r w:rsidRPr="009B49C3">
              <w:rPr>
                <w:iCs/>
                <w:szCs w:val="16"/>
                <w:lang w:val="uk-UA"/>
              </w:rPr>
              <w:t>5</w:t>
            </w:r>
            <w:r w:rsidRPr="009B49C3">
              <w:rPr>
                <w:iCs/>
                <w:lang w:val="uk-UA"/>
              </w:rPr>
              <w:t>Н</w:t>
            </w:r>
            <w:r w:rsidRPr="009B49C3">
              <w:rPr>
                <w:iCs/>
                <w:szCs w:val="16"/>
                <w:lang w:val="uk-UA"/>
              </w:rPr>
              <w:t>12</w:t>
            </w:r>
          </w:p>
        </w:tc>
        <w:tc>
          <w:tcPr>
            <w:tcW w:w="21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14,03</w:t>
            </w:r>
          </w:p>
        </w:tc>
        <w:tc>
          <w:tcPr>
            <w:tcW w:w="226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14,55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3,61</w:t>
            </w:r>
          </w:p>
        </w:tc>
      </w:tr>
      <w:tr w:rsidR="00436989" w:rsidRPr="009B49C3" w:rsidTr="009B49C3">
        <w:trPr>
          <w:trHeight w:val="567"/>
          <w:jc w:val="center"/>
        </w:trPr>
        <w:tc>
          <w:tcPr>
            <w:tcW w:w="2883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16"/>
                <w:lang w:val="uk-UA"/>
              </w:rPr>
            </w:pPr>
            <w:bookmarkStart w:id="12" w:name="OLE_LINK1"/>
            <w:bookmarkStart w:id="13" w:name="OLE_LINK2"/>
            <w:r w:rsidRPr="009B49C3">
              <w:rPr>
                <w:iCs/>
                <w:lang w:val="uk-UA"/>
              </w:rPr>
              <w:t>Викид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NО</w:t>
            </w:r>
            <w:r w:rsidRPr="009B49C3">
              <w:rPr>
                <w:iCs/>
                <w:szCs w:val="16"/>
                <w:lang w:val="uk-UA"/>
              </w:rPr>
              <w:t>2</w:t>
            </w:r>
            <w:bookmarkEnd w:id="12"/>
            <w:bookmarkEnd w:id="13"/>
          </w:p>
        </w:tc>
        <w:tc>
          <w:tcPr>
            <w:tcW w:w="210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3,59</w:t>
            </w:r>
          </w:p>
        </w:tc>
        <w:tc>
          <w:tcPr>
            <w:tcW w:w="2265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3,72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3,62</w:t>
            </w:r>
          </w:p>
        </w:tc>
      </w:tr>
    </w:tbl>
    <w:p w:rsidR="00436989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</w:p>
    <w:p w:rsidR="00D12FAE" w:rsidRPr="00D12FAE" w:rsidRDefault="00EC68C5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Таблиця</w:t>
      </w:r>
      <w:r w:rsidR="00436989" w:rsidRPr="00D12FAE">
        <w:rPr>
          <w:lang w:val="uk-UA"/>
        </w:rPr>
        <w:t>11</w:t>
      </w:r>
      <w:r w:rsidR="00D12FAE" w:rsidRPr="00D12FAE">
        <w:rPr>
          <w:lang w:val="uk-UA"/>
        </w:rPr>
        <w:t>.2.</w:t>
      </w:r>
    </w:p>
    <w:p w:rsidR="00436989" w:rsidRPr="00D12FAE" w:rsidRDefault="00EC68C5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  <w:r w:rsidRPr="00D12FAE">
        <w:rPr>
          <w:lang w:val="uk-UA"/>
        </w:rPr>
        <w:t>Для</w:t>
      </w:r>
      <w:r w:rsidR="004D5D42">
        <w:rPr>
          <w:lang w:val="uk-UA"/>
        </w:rPr>
        <w:t xml:space="preserve"> </w:t>
      </w:r>
      <w:r w:rsidR="00436989"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</w:t>
      </w:r>
      <w:r w:rsidR="00D12FAE" w:rsidRPr="00D12FAE">
        <w:rPr>
          <w:lang w:val="uk-UA"/>
        </w:rPr>
        <w:t xml:space="preserve">Б. </w:t>
      </w:r>
      <w:r w:rsidR="00436989" w:rsidRPr="00D12FAE">
        <w:rPr>
          <w:lang w:val="uk-UA"/>
        </w:rPr>
        <w:t>Хмельницького</w:t>
      </w:r>
      <w:r w:rsidR="00D12FAE" w:rsidRPr="00D12FAE">
        <w:rPr>
          <w:lang w:val="uk-UA"/>
        </w:rPr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1988"/>
        <w:gridCol w:w="2048"/>
        <w:gridCol w:w="2231"/>
      </w:tblGrid>
      <w:tr w:rsidR="00436989" w:rsidRPr="009B49C3" w:rsidTr="009B49C3">
        <w:trPr>
          <w:trHeight w:val="567"/>
          <w:jc w:val="center"/>
        </w:trPr>
        <w:tc>
          <w:tcPr>
            <w:tcW w:w="297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</w:p>
        </w:tc>
        <w:tc>
          <w:tcPr>
            <w:tcW w:w="207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Вересень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2007</w:t>
            </w:r>
          </w:p>
        </w:tc>
        <w:tc>
          <w:tcPr>
            <w:tcW w:w="2149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Грудень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2007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Збільшення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%</w:t>
            </w:r>
          </w:p>
        </w:tc>
      </w:tr>
      <w:tr w:rsidR="00436989" w:rsidRPr="009B49C3" w:rsidTr="009B49C3">
        <w:trPr>
          <w:trHeight w:val="567"/>
          <w:jc w:val="center"/>
        </w:trPr>
        <w:tc>
          <w:tcPr>
            <w:tcW w:w="297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Об'єм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повітря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для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розчинення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викидів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л</w:t>
            </w:r>
            <w:r w:rsidR="00D12FAE" w:rsidRPr="009B49C3">
              <w:rPr>
                <w:iCs/>
                <w:lang w:val="uk-UA"/>
              </w:rPr>
              <w:t xml:space="preserve">. </w:t>
            </w:r>
          </w:p>
        </w:tc>
        <w:tc>
          <w:tcPr>
            <w:tcW w:w="207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2648</w:t>
            </w:r>
          </w:p>
        </w:tc>
        <w:tc>
          <w:tcPr>
            <w:tcW w:w="2149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2789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5,3</w:t>
            </w:r>
          </w:p>
        </w:tc>
      </w:tr>
      <w:tr w:rsidR="00436989" w:rsidRPr="009B49C3" w:rsidTr="009B49C3">
        <w:trPr>
          <w:trHeight w:val="567"/>
          <w:jc w:val="center"/>
        </w:trPr>
        <w:tc>
          <w:tcPr>
            <w:tcW w:w="297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iCs/>
                <w:lang w:val="uk-UA"/>
              </w:rPr>
              <w:t>Викид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СО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г</w:t>
            </w:r>
          </w:p>
        </w:tc>
        <w:tc>
          <w:tcPr>
            <w:tcW w:w="207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6,51</w:t>
            </w:r>
          </w:p>
        </w:tc>
        <w:tc>
          <w:tcPr>
            <w:tcW w:w="2149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6,85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5,2</w:t>
            </w:r>
          </w:p>
        </w:tc>
      </w:tr>
      <w:tr w:rsidR="00436989" w:rsidRPr="009B49C3" w:rsidTr="009B49C3">
        <w:trPr>
          <w:trHeight w:val="567"/>
          <w:jc w:val="center"/>
        </w:trPr>
        <w:tc>
          <w:tcPr>
            <w:tcW w:w="297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16"/>
                <w:lang w:val="uk-UA"/>
              </w:rPr>
            </w:pPr>
            <w:r w:rsidRPr="009B49C3">
              <w:rPr>
                <w:iCs/>
                <w:lang w:val="uk-UA"/>
              </w:rPr>
              <w:t>Викид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С</w:t>
            </w:r>
            <w:r w:rsidRPr="009B49C3">
              <w:rPr>
                <w:iCs/>
                <w:szCs w:val="16"/>
                <w:lang w:val="uk-UA"/>
              </w:rPr>
              <w:t>5</w:t>
            </w:r>
            <w:r w:rsidRPr="009B49C3">
              <w:rPr>
                <w:iCs/>
                <w:lang w:val="uk-UA"/>
              </w:rPr>
              <w:t>Н</w:t>
            </w:r>
            <w:r w:rsidRPr="009B49C3">
              <w:rPr>
                <w:iCs/>
                <w:szCs w:val="16"/>
                <w:lang w:val="uk-UA"/>
              </w:rPr>
              <w:t>12</w:t>
            </w:r>
          </w:p>
        </w:tc>
        <w:tc>
          <w:tcPr>
            <w:tcW w:w="207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2,79</w:t>
            </w:r>
          </w:p>
        </w:tc>
        <w:tc>
          <w:tcPr>
            <w:tcW w:w="2149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2,94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5,4</w:t>
            </w:r>
          </w:p>
        </w:tc>
      </w:tr>
      <w:tr w:rsidR="00436989" w:rsidRPr="009B49C3" w:rsidTr="009B49C3">
        <w:trPr>
          <w:trHeight w:val="567"/>
          <w:jc w:val="center"/>
        </w:trPr>
        <w:tc>
          <w:tcPr>
            <w:tcW w:w="2971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szCs w:val="16"/>
                <w:lang w:val="uk-UA"/>
              </w:rPr>
            </w:pPr>
            <w:r w:rsidRPr="009B49C3">
              <w:rPr>
                <w:iCs/>
                <w:lang w:val="uk-UA"/>
              </w:rPr>
              <w:t>Викид</w:t>
            </w:r>
            <w:r w:rsidR="00D12FAE" w:rsidRPr="009B49C3">
              <w:rPr>
                <w:iCs/>
                <w:lang w:val="uk-UA"/>
              </w:rPr>
              <w:t xml:space="preserve"> </w:t>
            </w:r>
            <w:r w:rsidRPr="009B49C3">
              <w:rPr>
                <w:iCs/>
                <w:lang w:val="uk-UA"/>
              </w:rPr>
              <w:t>NО</w:t>
            </w:r>
            <w:r w:rsidRPr="009B49C3">
              <w:rPr>
                <w:iCs/>
                <w:szCs w:val="16"/>
                <w:lang w:val="uk-UA"/>
              </w:rPr>
              <w:t>2</w:t>
            </w:r>
          </w:p>
        </w:tc>
        <w:tc>
          <w:tcPr>
            <w:tcW w:w="2076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0,71</w:t>
            </w:r>
          </w:p>
        </w:tc>
        <w:tc>
          <w:tcPr>
            <w:tcW w:w="2149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0,75</w:t>
            </w:r>
          </w:p>
        </w:tc>
        <w:tc>
          <w:tcPr>
            <w:tcW w:w="2322" w:type="dxa"/>
            <w:shd w:val="clear" w:color="auto" w:fill="auto"/>
          </w:tcPr>
          <w:p w:rsidR="00436989" w:rsidRPr="009B49C3" w:rsidRDefault="00436989" w:rsidP="00D12FAE">
            <w:pPr>
              <w:pStyle w:val="afa"/>
              <w:rPr>
                <w:lang w:val="uk-UA"/>
              </w:rPr>
            </w:pPr>
            <w:r w:rsidRPr="009B49C3">
              <w:rPr>
                <w:lang w:val="uk-UA"/>
              </w:rPr>
              <w:t>5,6</w:t>
            </w:r>
          </w:p>
        </w:tc>
      </w:tr>
    </w:tbl>
    <w:p w:rsidR="00D12FAE" w:rsidRPr="00D12FAE" w:rsidRDefault="00D12FAE" w:rsidP="00D12FAE">
      <w:pPr>
        <w:shd w:val="clear" w:color="auto" w:fill="FFFFFF"/>
        <w:tabs>
          <w:tab w:val="left" w:pos="726"/>
        </w:tabs>
        <w:rPr>
          <w:szCs w:val="32"/>
          <w:lang w:val="uk-UA"/>
        </w:rPr>
      </w:pP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підставі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проведених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складено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порівняльні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графіки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діаграми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Аналіз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проведених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розрахунків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вибраною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методикою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дозволяє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зробити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наступні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висновки</w:t>
      </w:r>
      <w:r w:rsidR="00D12FAE" w:rsidRPr="00D12FAE">
        <w:rPr>
          <w:lang w:val="uk-UA"/>
        </w:rPr>
        <w:t>:</w:t>
      </w:r>
    </w:p>
    <w:p w:rsidR="00D12FAE" w:rsidRPr="00D12FAE" w:rsidRDefault="00436989" w:rsidP="00D12FAE">
      <w:pPr>
        <w:numPr>
          <w:ilvl w:val="0"/>
          <w:numId w:val="7"/>
        </w:numPr>
        <w:shd w:val="clear" w:color="auto" w:fill="FFFFFF"/>
        <w:tabs>
          <w:tab w:val="clear" w:pos="1077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вибраних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ділянках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забруднювачами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збільшується,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загрозу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середовищу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numPr>
          <w:ilvl w:val="0"/>
          <w:numId w:val="7"/>
        </w:numPr>
        <w:shd w:val="clear" w:color="auto" w:fill="FFFFFF"/>
        <w:tabs>
          <w:tab w:val="clear" w:pos="1077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Найбільша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типів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автотранспорту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легкові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Тому,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практично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половину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приходиться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саме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них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numPr>
          <w:ilvl w:val="0"/>
          <w:numId w:val="7"/>
        </w:numPr>
        <w:shd w:val="clear" w:color="auto" w:fill="FFFFFF"/>
        <w:tabs>
          <w:tab w:val="clear" w:pos="1077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залежності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завантаженості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вулиці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автотранспортом,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відрізняється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Вулиця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Білогородська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головною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артерією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найбільша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проходить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практично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через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усе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місто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Але,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хоча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</w:t>
      </w:r>
      <w:r w:rsidR="00D12FAE" w:rsidRPr="00D12FAE">
        <w:rPr>
          <w:lang w:val="uk-UA"/>
        </w:rPr>
        <w:t xml:space="preserve">Б. </w:t>
      </w:r>
      <w:r w:rsidRPr="00D12FAE">
        <w:rPr>
          <w:lang w:val="uk-UA"/>
        </w:rPr>
        <w:t>Хмельницького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розмірам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поступається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Білогородській,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менше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практично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4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рази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numPr>
          <w:ilvl w:val="0"/>
          <w:numId w:val="7"/>
        </w:numPr>
        <w:shd w:val="clear" w:color="auto" w:fill="FFFFFF"/>
        <w:tabs>
          <w:tab w:val="clear" w:pos="1077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проведеного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збільшилася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3,7%,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</w:t>
      </w:r>
      <w:r w:rsidR="00D12FAE" w:rsidRPr="00D12FAE">
        <w:rPr>
          <w:lang w:val="uk-UA"/>
        </w:rPr>
        <w:t xml:space="preserve">Б. </w:t>
      </w:r>
      <w:r w:rsidRPr="00D12FAE">
        <w:rPr>
          <w:lang w:val="uk-UA"/>
        </w:rPr>
        <w:t>Хмельницького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5,4%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проведення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збільшився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рух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легкових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вулиці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Хмельницького,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пов’язано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тимчасовими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причинами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активна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робота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кафе-більярдної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вулиці,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передноворічні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свята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зв`язку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об`єм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необхідний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розчинення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забезпечення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санітарно-припустимих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середовища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tabs>
          <w:tab w:val="left" w:pos="726"/>
        </w:tabs>
        <w:rPr>
          <w:b/>
          <w:lang w:val="uk-UA"/>
        </w:rPr>
      </w:pPr>
    </w:p>
    <w:p w:rsidR="00436989" w:rsidRDefault="00D12FAE" w:rsidP="00D12FAE">
      <w:pPr>
        <w:pStyle w:val="1"/>
        <w:rPr>
          <w:lang w:val="uk-UA"/>
        </w:rPr>
      </w:pPr>
      <w:bookmarkStart w:id="14" w:name="_Toc287949126"/>
      <w:r w:rsidRPr="00D12FAE">
        <w:rPr>
          <w:lang w:val="uk-UA"/>
        </w:rPr>
        <w:t xml:space="preserve">2.2 </w:t>
      </w:r>
      <w:r w:rsidR="00436989" w:rsidRPr="00D12FAE">
        <w:rPr>
          <w:lang w:val="uk-UA"/>
        </w:rPr>
        <w:t>Дослідження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забруднення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повітря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методом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спостереження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за</w:t>
      </w:r>
      <w:r w:rsidRPr="00D12FAE">
        <w:rPr>
          <w:lang w:val="uk-UA"/>
        </w:rPr>
        <w:t xml:space="preserve"> </w:t>
      </w:r>
      <w:r w:rsidR="00436989" w:rsidRPr="00D12FAE">
        <w:rPr>
          <w:lang w:val="uk-UA"/>
        </w:rPr>
        <w:t>лишайниками</w:t>
      </w:r>
      <w:bookmarkEnd w:id="14"/>
    </w:p>
    <w:p w:rsidR="00D12FAE" w:rsidRPr="00D12FAE" w:rsidRDefault="00D12FAE" w:rsidP="00D12FAE">
      <w:pPr>
        <w:rPr>
          <w:lang w:val="uk-UA" w:eastAsia="en-US"/>
        </w:rPr>
      </w:pPr>
    </w:p>
    <w:p w:rsidR="00D12FAE" w:rsidRPr="00D12FAE" w:rsidRDefault="00436989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Ще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відомих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методів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метод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спостереження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однаковими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розмірами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виду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пармелія,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цетрарія,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кладонія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</w:t>
      </w:r>
      <w:r w:rsidR="00D12FAE" w:rsidRPr="00D12FAE">
        <w:rPr>
          <w:lang w:val="uk-UA"/>
        </w:rPr>
        <w:t xml:space="preserve">.)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дерев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Відомо,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дуже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чутливі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особливо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згубний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сірчистий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0,08</w:t>
      </w:r>
      <w:r w:rsidR="00D12FAE" w:rsidRPr="00D12FAE">
        <w:rPr>
          <w:lang w:val="uk-UA"/>
        </w:rPr>
        <w:t>-</w:t>
      </w:r>
      <w:r w:rsidRPr="00D12FAE">
        <w:rPr>
          <w:lang w:val="uk-UA"/>
        </w:rPr>
        <w:t>0,1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мг/м</w:t>
      </w:r>
      <w:r w:rsidRPr="00D12FAE">
        <w:rPr>
          <w:vertAlign w:val="superscript"/>
          <w:lang w:val="uk-UA"/>
        </w:rPr>
        <w:t>3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пригнічує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0,5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мг/м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згубний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практично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всіх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З'ясовано,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разі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підвищеного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першими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зникають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кущисті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потім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лискові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нарешті,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найбільш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стійкі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накипні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спостережень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виділяються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дозволяють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судити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ступінь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розмірів,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кольору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вибрана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ділянка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території,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обмежується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</w:t>
      </w:r>
      <w:r w:rsidR="00D12FAE" w:rsidRPr="00D12FAE">
        <w:rPr>
          <w:lang w:val="uk-UA"/>
        </w:rPr>
        <w:t xml:space="preserve">Б. </w:t>
      </w:r>
      <w:r w:rsidRPr="00D12FAE">
        <w:rPr>
          <w:lang w:val="uk-UA"/>
        </w:rPr>
        <w:t>Хмельницького,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перетинають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одну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Спостереження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проводилися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ділянці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800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перехрестя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обраних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вулиць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через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проміжки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можливості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однаковій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відстані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проїжджої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частини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ході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роботи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було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проведено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території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наявність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зроблено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фотографії,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найбільш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наглядно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демонструють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відмінності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розмірі,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кольорі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формі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Додатки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1-3</w:t>
      </w:r>
      <w:r w:rsidR="00D12FAE" w:rsidRPr="00D12FAE">
        <w:rPr>
          <w:lang w:val="uk-UA"/>
        </w:rPr>
        <w:t>).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всіх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деревах,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знаходяться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найближче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проїжджої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взагалі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відсутні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лишайники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Додаток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говорить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територія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неможливим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існування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Вони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індикаторами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чистого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цілковита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відсутність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говорить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проїжджа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вкрай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небезпечним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несприятливим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районом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Боярки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незначній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відстані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дороги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10-20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метрів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вже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з`являються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обмежена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найбільш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стійкі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форми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накипні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Додаток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Вони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сіро-зелений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колір,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менші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розмірами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висотою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проростання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</w:t>
      </w:r>
      <w:r w:rsidR="004D5D42">
        <w:rPr>
          <w:lang w:val="uk-UA"/>
        </w:rPr>
        <w:t>і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території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побачити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різноманіття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кущисті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взагалі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відсутні,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оскільки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ділянка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знаходиться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відносно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близько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дороги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залишається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проїжджої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Висока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концентрація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газів-забруднювачів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безпосередньо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унеможливлює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проростання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менш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стійких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сірчистого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менш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місцях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більшій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відстані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дороги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метрів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з`являються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густота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рослинності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Тільки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лісопарку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стадіону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зустрічається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майже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кольору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забарвлення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Але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навіть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незабрудненому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місці,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кущисті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зустрічаються,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листкові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наявні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незначній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порівняно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накипними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Додаток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3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говорить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здатність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саморегуляції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Дерева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лісопарку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сьогодніш</w:t>
      </w:r>
      <w:r w:rsidR="004D5D42">
        <w:rPr>
          <w:lang w:val="uk-UA"/>
        </w:rPr>
        <w:t>ні</w:t>
      </w:r>
      <w:r w:rsidRPr="00D12FAE">
        <w:rPr>
          <w:lang w:val="uk-UA"/>
        </w:rPr>
        <w:t>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здатні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долати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відновлювати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баланс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підставі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спостережень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можливість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>:</w:t>
      </w:r>
    </w:p>
    <w:p w:rsidR="00D12FAE" w:rsidRPr="00D12FAE" w:rsidRDefault="00436989" w:rsidP="00D12FAE">
      <w:pPr>
        <w:numPr>
          <w:ilvl w:val="0"/>
          <w:numId w:val="10"/>
        </w:numPr>
        <w:shd w:val="clear" w:color="auto" w:fill="FFFFFF"/>
        <w:tabs>
          <w:tab w:val="clear" w:pos="786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лишайникова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пустеля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цілковита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відсутність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найбільш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несприятливі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райони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проїжджої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частини</w:t>
      </w:r>
      <w:r w:rsidR="00D12FAE" w:rsidRPr="00D12FAE">
        <w:rPr>
          <w:lang w:val="uk-UA"/>
        </w:rPr>
        <w:t>;</w:t>
      </w:r>
    </w:p>
    <w:p w:rsidR="00D12FAE" w:rsidRPr="00D12FAE" w:rsidRDefault="00436989" w:rsidP="00D12FAE">
      <w:pPr>
        <w:numPr>
          <w:ilvl w:val="0"/>
          <w:numId w:val="12"/>
        </w:numPr>
        <w:shd w:val="clear" w:color="auto" w:fill="FFFFFF"/>
        <w:tabs>
          <w:tab w:val="clear" w:pos="786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зона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змагання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лишайникова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флора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бідна</w:t>
      </w:r>
      <w:r w:rsidR="00D12FAE" w:rsidRPr="00D12FAE">
        <w:rPr>
          <w:lang w:val="uk-UA"/>
        </w:rPr>
        <w:t>;</w:t>
      </w:r>
    </w:p>
    <w:p w:rsidR="00D12FAE" w:rsidRPr="00D12FAE" w:rsidRDefault="00436989" w:rsidP="00D12FAE">
      <w:pPr>
        <w:numPr>
          <w:ilvl w:val="0"/>
          <w:numId w:val="14"/>
        </w:numPr>
        <w:shd w:val="clear" w:color="auto" w:fill="FFFFFF"/>
        <w:tabs>
          <w:tab w:val="clear" w:pos="3705"/>
          <w:tab w:val="left" w:pos="726"/>
        </w:tabs>
        <w:ind w:left="0" w:firstLine="709"/>
        <w:rPr>
          <w:lang w:val="uk-UA"/>
        </w:rPr>
      </w:pPr>
      <w:r w:rsidRPr="00D12FAE">
        <w:rPr>
          <w:lang w:val="uk-UA"/>
        </w:rPr>
        <w:t>нормальна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зона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периферійна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лісопарки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результатами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даного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складена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картосхема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Додаток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4</w:t>
      </w:r>
      <w:r w:rsidR="00D12FAE" w:rsidRPr="00D12FAE">
        <w:rPr>
          <w:lang w:val="uk-UA"/>
        </w:rPr>
        <w:t>).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Наслідками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висновки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стосовно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залежності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існування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флори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чистоти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газів-забруднювачів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Автомобільні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безпосередньо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наявність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розміри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Через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збільшується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закономірність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була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простежена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попередньому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досліді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Дослідження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трьох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підтверджують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вірність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проведених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розрахунків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відображається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популяції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вигляді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зменшення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розмірів,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висоти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проростання,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зникнення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кущистих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зменшення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листових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форм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Наявність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паркових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лісопаркових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суттєво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обстановку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Там,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вулиця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примикає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густо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посаджених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дерев,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лишайникової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пустелі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практично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відсутня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характерно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>.</w:t>
      </w:r>
      <w:r w:rsidR="004D5D42">
        <w:rPr>
          <w:lang w:val="uk-UA"/>
        </w:rPr>
        <w:t xml:space="preserve"> </w:t>
      </w:r>
      <w:r w:rsidR="00D12FAE" w:rsidRPr="00D12FAE">
        <w:rPr>
          <w:lang w:val="uk-UA"/>
        </w:rPr>
        <w:t xml:space="preserve">Б. </w:t>
      </w:r>
      <w:r w:rsidRPr="00D12FAE">
        <w:rPr>
          <w:lang w:val="uk-UA"/>
        </w:rPr>
        <w:t>Хмельницького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продовж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усієї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вул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Білогородської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лишайникова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пустеля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існує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чималі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розміри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нашому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гостра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Спричинена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зростаючою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кількістю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Можна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впевненістю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сказати,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стосується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мешканця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Вирішення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полягає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зменшенні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автомобілями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Досягти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цього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можна</w:t>
      </w:r>
      <w:r w:rsidR="00D12FAE" w:rsidRPr="00D12FAE">
        <w:rPr>
          <w:lang w:val="uk-UA"/>
        </w:rPr>
        <w:t>: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встановленням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двигуни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каталізаторів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нейтралізації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чадного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газу</w:t>
      </w:r>
      <w:r w:rsidR="00D12FAE" w:rsidRPr="00D12FAE">
        <w:rPr>
          <w:lang w:val="uk-UA"/>
        </w:rPr>
        <w:t>;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заміною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пального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зараз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використовується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газову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суміш</w:t>
      </w:r>
      <w:r w:rsidR="00D12FAE" w:rsidRPr="00D12FAE">
        <w:rPr>
          <w:lang w:val="uk-UA"/>
        </w:rPr>
        <w:t>;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впровадженням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енергозберігаючих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технологій</w:t>
      </w:r>
      <w:r w:rsidR="00D12FAE" w:rsidRPr="00D12FAE">
        <w:rPr>
          <w:lang w:val="uk-UA"/>
        </w:rPr>
        <w:t>;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зменшенням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</w:t>
      </w:r>
      <w:r w:rsidR="00D12FAE" w:rsidRPr="00D12FAE">
        <w:rPr>
          <w:lang w:val="uk-UA"/>
        </w:rPr>
        <w:t xml:space="preserve">; </w:t>
      </w:r>
      <w:r w:rsidRPr="00D12FAE">
        <w:rPr>
          <w:lang w:val="uk-UA"/>
        </w:rPr>
        <w:t>переходом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альтернативні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</w:t>
      </w:r>
      <w:r w:rsidR="00D12FAE" w:rsidRPr="00D12FAE">
        <w:rPr>
          <w:lang w:val="uk-UA"/>
        </w:rPr>
        <w:t>;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збільшення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зелених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насаджень,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парків,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лісосмуг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нього</w:t>
      </w:r>
      <w:r w:rsidR="00D12FAE" w:rsidRPr="00D12FAE">
        <w:rPr>
          <w:lang w:val="uk-UA"/>
        </w:rPr>
        <w:t>;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заборона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вирубки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дерев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навколо</w:t>
      </w:r>
      <w:r w:rsidR="00D12FAE" w:rsidRPr="00D12FAE">
        <w:rPr>
          <w:lang w:val="uk-UA"/>
        </w:rPr>
        <w:t>.</w:t>
      </w:r>
    </w:p>
    <w:p w:rsidR="00D12FAE" w:rsidRPr="00D12FAE" w:rsidRDefault="00436989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заборона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заїзду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вантажівок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центральну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частину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pStyle w:val="1"/>
      </w:pPr>
      <w:r>
        <w:br w:type="page"/>
      </w:r>
      <w:bookmarkStart w:id="15" w:name="_Toc287949127"/>
      <w:r w:rsidR="008C3FC4" w:rsidRPr="00D12FAE">
        <w:t>Виснов</w:t>
      </w:r>
      <w:r w:rsidR="00CA14FC" w:rsidRPr="00D12FAE">
        <w:t>к</w:t>
      </w:r>
      <w:r w:rsidR="008C3FC4" w:rsidRPr="00D12FAE">
        <w:t>и</w:t>
      </w:r>
      <w:bookmarkEnd w:id="15"/>
    </w:p>
    <w:p w:rsidR="00D12FAE" w:rsidRPr="00D12FAE" w:rsidRDefault="00D12FAE" w:rsidP="00D12FAE">
      <w:pPr>
        <w:rPr>
          <w:lang w:eastAsia="en-US"/>
        </w:rPr>
      </w:pPr>
    </w:p>
    <w:p w:rsidR="00D12FAE" w:rsidRPr="00D12FAE" w:rsidRDefault="00CA14FC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Можливості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постійно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ростуть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досягли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коли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зруйнувати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планету,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знищити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живе,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повністю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кліматичні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Повітряна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оболонка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Землі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однією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найголовніших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умов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Без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їжі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прожити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місяць,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води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тиждень,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прожити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хвилин</w:t>
      </w:r>
      <w:r w:rsidR="00D12FAE" w:rsidRPr="00D12FAE">
        <w:rPr>
          <w:lang w:val="uk-UA"/>
        </w:rPr>
        <w:t>.</w:t>
      </w:r>
    </w:p>
    <w:p w:rsidR="00D12FAE" w:rsidRPr="00D12FAE" w:rsidRDefault="00CA14FC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велике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значення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Вона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захищає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згубного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космічних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випромінювань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ударів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метеоритів,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носієм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вологи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Через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відбувається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фотосинтез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обмін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енергії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інформації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основні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біосфері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Наявність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планеті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обумовлює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ряд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екзогенних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процесів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вивітрювання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гірських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порід,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діяльність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тощо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деяких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організмів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бактерії,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літаючі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комахи,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птахи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інші</w:t>
      </w:r>
      <w:r w:rsidR="00D12FAE" w:rsidRPr="00D12FAE">
        <w:rPr>
          <w:lang w:val="uk-UA"/>
        </w:rPr>
        <w:t xml:space="preserve">) </w:t>
      </w:r>
      <w:r w:rsidRPr="00D12FAE">
        <w:rPr>
          <w:lang w:val="uk-UA"/>
        </w:rPr>
        <w:t>атмосфера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середовищем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життя</w:t>
      </w:r>
      <w:r w:rsidR="00D12FAE" w:rsidRPr="00D12FAE">
        <w:rPr>
          <w:lang w:val="uk-UA"/>
        </w:rPr>
        <w:t>.</w:t>
      </w:r>
    </w:p>
    <w:p w:rsidR="00D12FAE" w:rsidRPr="00D12FAE" w:rsidRDefault="0058723E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Розвиток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автомобільного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призвів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комунікацій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важкими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металами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токсичними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вуглеводнями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Масове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застосування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мінеральних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добрив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засобів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захисту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рослин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призвело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появи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отрутохімікатів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ґрунтах</w:t>
      </w:r>
      <w:r w:rsidR="00D12FAE" w:rsidRPr="00D12FAE">
        <w:rPr>
          <w:lang w:val="uk-UA"/>
        </w:rPr>
        <w:t xml:space="preserve"> </w:t>
      </w:r>
      <w:r w:rsidR="008C3FC4"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="008C3FC4" w:rsidRPr="00D12FAE">
        <w:rPr>
          <w:lang w:val="uk-UA"/>
        </w:rPr>
        <w:t>природних</w:t>
      </w:r>
      <w:r w:rsidR="00D12FAE" w:rsidRPr="00D12FAE">
        <w:rPr>
          <w:lang w:val="uk-UA"/>
        </w:rPr>
        <w:t xml:space="preserve"> </w:t>
      </w:r>
      <w:r w:rsidR="008C3FC4" w:rsidRPr="00D12FAE">
        <w:rPr>
          <w:lang w:val="uk-UA"/>
        </w:rPr>
        <w:t>водах,</w:t>
      </w:r>
      <w:r w:rsidR="00D12FAE" w:rsidRPr="00D12FAE">
        <w:rPr>
          <w:lang w:val="uk-UA"/>
        </w:rPr>
        <w:t xml:space="preserve"> </w:t>
      </w:r>
      <w:r w:rsidR="008C3FC4" w:rsidRPr="00D12FAE">
        <w:rPr>
          <w:lang w:val="uk-UA"/>
        </w:rPr>
        <w:t>забрудненню</w:t>
      </w:r>
      <w:r w:rsidR="00D12FAE" w:rsidRPr="00D12FAE">
        <w:rPr>
          <w:lang w:val="uk-UA"/>
        </w:rPr>
        <w:t xml:space="preserve"> </w:t>
      </w:r>
      <w:r w:rsidR="008C3FC4" w:rsidRPr="00D12FAE">
        <w:rPr>
          <w:lang w:val="uk-UA"/>
        </w:rPr>
        <w:t>ш</w:t>
      </w:r>
      <w:r w:rsidRPr="00D12FAE">
        <w:rPr>
          <w:lang w:val="uk-UA"/>
        </w:rPr>
        <w:t>кідливими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елементами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водойм,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водотоків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сільськогосподарської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продукції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нітрати,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пестициди</w:t>
      </w:r>
      <w:r w:rsidR="00D12FAE" w:rsidRPr="00D12FAE">
        <w:rPr>
          <w:lang w:val="uk-UA"/>
        </w:rPr>
        <w:t xml:space="preserve">).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експлуатації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заводів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теплових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електростанцій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утворюються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величезні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кількості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твердих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відходів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недогарок,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шлаки,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золи</w:t>
      </w:r>
      <w:r w:rsidR="00D12FAE" w:rsidRPr="00D12FAE">
        <w:rPr>
          <w:lang w:val="uk-UA"/>
        </w:rPr>
        <w:t xml:space="preserve">),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складуються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великих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площах,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вчиняючи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негативний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поверхневі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підземні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води,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грунтовий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покров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пилування,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газів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т.п.).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території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України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знаходиться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877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небезпечних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об'єктів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287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000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об'єктів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використовують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своєму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виробництві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сильнодіючі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отруйні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або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їх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похідні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140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46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населених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пунктах</w:t>
      </w:r>
      <w:r w:rsidR="00D12FAE" w:rsidRPr="00D12FAE">
        <w:rPr>
          <w:lang w:val="uk-UA"/>
        </w:rPr>
        <w:t>).</w:t>
      </w:r>
    </w:p>
    <w:p w:rsidR="00D12FAE" w:rsidRPr="00D12FAE" w:rsidRDefault="00CA14FC" w:rsidP="00D12FAE">
      <w:pPr>
        <w:shd w:val="clear" w:color="auto" w:fill="FFFFFF"/>
        <w:tabs>
          <w:tab w:val="left" w:pos="726"/>
        </w:tabs>
        <w:rPr>
          <w:lang w:val="uk-UA"/>
        </w:rPr>
      </w:pPr>
      <w:r w:rsidRPr="00D12FAE">
        <w:rPr>
          <w:lang w:val="uk-UA"/>
        </w:rPr>
        <w:t>Діяльність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порушує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рівновагу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природі,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що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призводить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виникнення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Серед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назвати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парниковий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ефект,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озонові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діри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смог,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кислотні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дощі,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тощо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Проблема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вже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проблемою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країни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проблема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міста,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кожної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людини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можемо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залишити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уваги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поступове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погіршення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негативний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вплив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різноманітних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домішок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організм</w:t>
      </w:r>
      <w:r w:rsidR="00D12FAE" w:rsidRPr="00D12FAE">
        <w:rPr>
          <w:lang w:val="uk-UA"/>
        </w:rPr>
        <w:t>.</w:t>
      </w:r>
    </w:p>
    <w:p w:rsidR="00D12FAE" w:rsidRPr="00D12FAE" w:rsidRDefault="00CA14FC" w:rsidP="00D12FAE">
      <w:pPr>
        <w:tabs>
          <w:tab w:val="left" w:pos="726"/>
        </w:tabs>
        <w:rPr>
          <w:noProof/>
          <w:lang w:val="uk-UA"/>
        </w:rPr>
      </w:pPr>
      <w:r w:rsidRPr="00D12FAE">
        <w:rPr>
          <w:lang w:val="uk-UA"/>
        </w:rPr>
        <w:t>Д</w:t>
      </w:r>
      <w:r w:rsidRPr="00D12FAE">
        <w:rPr>
          <w:noProof/>
          <w:lang w:val="uk-UA"/>
        </w:rPr>
        <w:t>обитися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відповідної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чистоти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повітря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можна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тільки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проведенні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комплексу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законодавчих,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технологічних,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планових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санітарних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заходів,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які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будуть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здійснюватися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державному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рівні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потребують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значних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фінансово-матеріальних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затрат,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але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суттєву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роль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цьому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відіграє</w:t>
      </w:r>
      <w:r w:rsidR="00D12FAE" w:rsidRPr="00D12FAE">
        <w:rPr>
          <w:noProof/>
          <w:lang w:val="uk-UA"/>
        </w:rPr>
        <w:t xml:space="preserve"> </w:t>
      </w:r>
      <w:r w:rsidR="0058723E" w:rsidRPr="00D12FAE">
        <w:rPr>
          <w:noProof/>
          <w:lang w:val="uk-UA"/>
        </w:rPr>
        <w:t>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підвищення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культурного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рівня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свідомості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населення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України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Хорошими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засобами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збереження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чистоти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атмосферного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повітря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є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заміна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виробничих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процесах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шкідливих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речовин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менш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токсичні,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створення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нових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замкнутих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технологічних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ліній,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що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працюють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без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викидів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атмосферу,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безвідходне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використання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природних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ресурсів,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застосування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ефектних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фільтрів</w:t>
      </w:r>
      <w:r w:rsidR="00D12FAE" w:rsidRPr="00D12FAE">
        <w:rPr>
          <w:noProof/>
          <w:lang w:val="uk-UA"/>
        </w:rPr>
        <w:t>.</w:t>
      </w:r>
    </w:p>
    <w:p w:rsidR="00D12FAE" w:rsidRPr="00D12FAE" w:rsidRDefault="00CA14FC" w:rsidP="00D12FAE">
      <w:pPr>
        <w:tabs>
          <w:tab w:val="left" w:pos="726"/>
        </w:tabs>
        <w:rPr>
          <w:noProof/>
          <w:lang w:val="uk-UA"/>
        </w:rPr>
      </w:pPr>
      <w:r w:rsidRPr="00D12FAE">
        <w:rPr>
          <w:noProof/>
          <w:lang w:val="uk-UA"/>
        </w:rPr>
        <w:t>Вирішити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проблему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зменшення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забруднення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атмосферного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повітря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можна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тільки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тісній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співпраці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громадських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організацій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державних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закладів,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планетарному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обсязі</w:t>
      </w:r>
      <w:r w:rsidR="00D12FAE" w:rsidRPr="00D12FAE">
        <w:rPr>
          <w:noProof/>
          <w:lang w:val="uk-UA"/>
        </w:rPr>
        <w:t xml:space="preserve"> - </w:t>
      </w:r>
      <w:r w:rsidRPr="00D12FAE">
        <w:rPr>
          <w:noProof/>
          <w:lang w:val="uk-UA"/>
        </w:rPr>
        <w:t>лише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на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основі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міжнародного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співробітництва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спільних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зусиль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всіх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країн</w:t>
      </w:r>
      <w:r w:rsidR="00D12FAE" w:rsidRPr="00D12FAE">
        <w:rPr>
          <w:noProof/>
          <w:lang w:val="uk-UA"/>
        </w:rPr>
        <w:t>.</w:t>
      </w:r>
    </w:p>
    <w:p w:rsidR="00D12FAE" w:rsidRPr="00D12FAE" w:rsidRDefault="00CA14FC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Серед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системи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спрямованих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запобігання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виділяють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декілька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основних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груп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першої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групи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відносять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спрямовані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скорочення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валових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забруднювачів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Це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технічного,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економічного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юридичного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характеру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вдосконалення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технологічних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підприємств</w:t>
      </w:r>
      <w:r w:rsidR="00D12FAE" w:rsidRPr="00D12FAE">
        <w:rPr>
          <w:lang w:val="uk-UA"/>
        </w:rPr>
        <w:t xml:space="preserve">; </w:t>
      </w:r>
      <w:r w:rsidRPr="00D12FAE">
        <w:rPr>
          <w:lang w:val="uk-UA"/>
        </w:rPr>
        <w:t>орієнтація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безпечні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джерела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виробництва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електроенергії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вітрові-,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геліо-,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припливні-,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гідроелектростанції</w:t>
      </w:r>
      <w:r w:rsidR="00D12FAE" w:rsidRPr="00D12FAE">
        <w:rPr>
          <w:lang w:val="uk-UA"/>
        </w:rPr>
        <w:t xml:space="preserve">); </w:t>
      </w:r>
      <w:r w:rsidRPr="00D12FAE">
        <w:rPr>
          <w:lang w:val="uk-UA"/>
        </w:rPr>
        <w:t>покращення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карбюрації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перехід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засобів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безпечні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палива</w:t>
      </w:r>
      <w:r w:rsidR="00D12FAE" w:rsidRPr="00D12FAE">
        <w:rPr>
          <w:lang w:val="uk-UA"/>
        </w:rPr>
        <w:t>.</w:t>
      </w:r>
    </w:p>
    <w:p w:rsidR="00D12FAE" w:rsidRPr="00D12FAE" w:rsidRDefault="00CA14FC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захисту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автотранспортом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велике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значення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плануванню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розбудові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міських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поселень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Зокрема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озеленення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автомагістралей,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жилих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масивів,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створення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різнорівневих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транспортних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розв’язок,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кільцевих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доріг,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використання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підземного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простору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для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розміщення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автостоянок,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гаражів,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створення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швидкісних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автомагістралей,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санітарно-захисних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зон</w:t>
      </w:r>
      <w:r w:rsidR="00D12FAE" w:rsidRPr="00D12FAE">
        <w:rPr>
          <w:lang w:val="uk-UA"/>
        </w:rPr>
        <w:t>.</w:t>
      </w:r>
    </w:p>
    <w:p w:rsidR="00D12FAE" w:rsidRPr="00D12FAE" w:rsidRDefault="00CA14FC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економічного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характеру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спрямованих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скорочення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належать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встановлення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економічних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санкцій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плата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надмірні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штрафи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заподіяння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шкоди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навколишньому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середовищу</w:t>
      </w:r>
      <w:r w:rsidR="00D12FAE" w:rsidRPr="00D12FAE">
        <w:rPr>
          <w:lang w:val="uk-UA"/>
        </w:rPr>
        <w:t xml:space="preserve">); </w:t>
      </w:r>
      <w:r w:rsidRPr="00D12FAE">
        <w:rPr>
          <w:lang w:val="uk-UA"/>
        </w:rPr>
        <w:t>формування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бірж,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рамках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можна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придбати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чи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продати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право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додаткові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забруднюючих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; </w:t>
      </w:r>
      <w:r w:rsidRPr="00D12FAE">
        <w:rPr>
          <w:lang w:val="uk-UA"/>
        </w:rPr>
        <w:t>розробка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стимулюванню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впровадження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технологічних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процесів</w:t>
      </w:r>
      <w:r w:rsidR="00D12FAE" w:rsidRPr="00D12FAE">
        <w:rPr>
          <w:lang w:val="uk-UA"/>
        </w:rPr>
        <w:t>.</w:t>
      </w:r>
    </w:p>
    <w:p w:rsidR="00D12FAE" w:rsidRPr="00D12FAE" w:rsidRDefault="00CA14FC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Групу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юридичного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характеру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представляють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законода</w:t>
      </w:r>
      <w:r w:rsidR="008C3FC4" w:rsidRPr="00D12FAE">
        <w:rPr>
          <w:lang w:val="uk-UA"/>
        </w:rPr>
        <w:t>в</w:t>
      </w:r>
      <w:r w:rsidRPr="00D12FAE">
        <w:rPr>
          <w:lang w:val="uk-UA"/>
        </w:rPr>
        <w:t>чі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акти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охорону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використання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належать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міжнародна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конвенція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ООН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зміну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клімату,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також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ряд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законодавчих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актів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державного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рівня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закон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України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“Про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повітря”,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Положення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порядок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видачі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дозволів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забруднювачів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атмосферу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Постанова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України</w:t>
      </w:r>
      <w:r w:rsidR="00D12FAE" w:rsidRPr="00D12FAE">
        <w:rPr>
          <w:lang w:val="uk-UA"/>
        </w:rPr>
        <w:t xml:space="preserve">), </w:t>
      </w:r>
      <w:r w:rsidRPr="00D12FAE">
        <w:rPr>
          <w:lang w:val="uk-UA"/>
        </w:rPr>
        <w:t>Інструкція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порядок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розробки,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встановлення,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перегляду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доведення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лімітів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викидів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забруднюючих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</w:t>
      </w:r>
      <w:r w:rsidR="00D12FAE" w:rsidRPr="00D12FAE">
        <w:rPr>
          <w:lang w:val="uk-UA"/>
        </w:rPr>
        <w:t xml:space="preserve"> (</w:t>
      </w:r>
      <w:r w:rsidRPr="00D12FAE">
        <w:rPr>
          <w:lang w:val="uk-UA"/>
        </w:rPr>
        <w:t>Наказ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Мінекобезпеки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України</w:t>
      </w:r>
      <w:r w:rsidR="00D12FAE" w:rsidRPr="00D12FAE">
        <w:rPr>
          <w:lang w:val="uk-UA"/>
        </w:rPr>
        <w:t>).</w:t>
      </w:r>
    </w:p>
    <w:p w:rsidR="00D12FAE" w:rsidRPr="00D12FAE" w:rsidRDefault="00CA14FC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Другу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групу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складають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ті,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які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направлені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зменшення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концентрації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забруднюючих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речовин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границях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промислових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вузлів,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центрів,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агломерацій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відносять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планування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розосередження,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деконцентрації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шкідливих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виробництв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території</w:t>
      </w:r>
      <w:r w:rsidR="00D12FAE" w:rsidRPr="00D12FAE">
        <w:rPr>
          <w:lang w:val="uk-UA"/>
        </w:rPr>
        <w:t>.</w:t>
      </w:r>
    </w:p>
    <w:p w:rsidR="00D12FAE" w:rsidRPr="00D12FAE" w:rsidRDefault="00CA14FC" w:rsidP="00D12FAE">
      <w:pPr>
        <w:tabs>
          <w:tab w:val="left" w:pos="726"/>
        </w:tabs>
        <w:rPr>
          <w:lang w:val="uk-UA"/>
        </w:rPr>
      </w:pP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третьої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групи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запобіганню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атмосферним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належать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екологоосвітні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та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екологовиховні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Формування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складових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екологічної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культури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населення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дозволяє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впорядкувати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побутове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забруднення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повітряного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середовища,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розумінням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відноситись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до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запровадження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повітряноочисних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заходів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робочих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місях,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установах,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організаціях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</w:t>
      </w:r>
      <w:r w:rsidR="00D12FAE" w:rsidRPr="00D12FAE">
        <w:rPr>
          <w:lang w:val="uk-UA"/>
        </w:rPr>
        <w:t xml:space="preserve"> </w:t>
      </w:r>
      <w:r w:rsidR="004D5D42">
        <w:rPr>
          <w:lang w:val="uk-UA"/>
        </w:rPr>
        <w:t>підприєм</w:t>
      </w:r>
      <w:r w:rsidRPr="00D12FAE">
        <w:rPr>
          <w:lang w:val="uk-UA"/>
        </w:rPr>
        <w:t>с</w:t>
      </w:r>
      <w:r w:rsidR="004D5D42">
        <w:rPr>
          <w:lang w:val="uk-UA"/>
        </w:rPr>
        <w:t>т</w:t>
      </w:r>
      <w:r w:rsidRPr="00D12FAE">
        <w:rPr>
          <w:lang w:val="uk-UA"/>
        </w:rPr>
        <w:t>вах</w:t>
      </w:r>
      <w:r w:rsidR="00D12FAE" w:rsidRPr="00D12FAE">
        <w:rPr>
          <w:lang w:val="uk-UA"/>
        </w:rPr>
        <w:t>.</w:t>
      </w:r>
    </w:p>
    <w:p w:rsidR="00D12FAE" w:rsidRDefault="00D12FAE" w:rsidP="00D12FAE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6" w:name="_Toc287949128"/>
      <w:r w:rsidR="008C3FC4" w:rsidRPr="00D12FAE">
        <w:rPr>
          <w:lang w:val="uk-UA"/>
        </w:rPr>
        <w:t>Література</w:t>
      </w:r>
      <w:bookmarkEnd w:id="16"/>
    </w:p>
    <w:p w:rsidR="00D12FAE" w:rsidRPr="00D12FAE" w:rsidRDefault="00D12FAE" w:rsidP="00D12FAE">
      <w:pPr>
        <w:rPr>
          <w:lang w:val="uk-UA" w:eastAsia="en-US"/>
        </w:rPr>
      </w:pPr>
    </w:p>
    <w:p w:rsidR="00D12FAE" w:rsidRPr="00D12FAE" w:rsidRDefault="008C3FC4" w:rsidP="00D12FAE">
      <w:pPr>
        <w:pStyle w:val="af3"/>
        <w:rPr>
          <w:lang w:val="uk-UA"/>
        </w:rPr>
      </w:pPr>
      <w:r w:rsidRPr="00D12FAE">
        <w:rPr>
          <w:noProof/>
          <w:lang w:val="uk-UA"/>
        </w:rPr>
        <w:t>1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lang w:val="uk-UA"/>
        </w:rPr>
        <w:t>Савіна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Л</w:t>
      </w:r>
      <w:r w:rsidR="00D12FAE" w:rsidRPr="00D12FAE">
        <w:rPr>
          <w:lang w:val="uk-UA"/>
        </w:rPr>
        <w:t xml:space="preserve">., </w:t>
      </w:r>
      <w:r w:rsidRPr="00D12FAE">
        <w:rPr>
          <w:lang w:val="uk-UA"/>
        </w:rPr>
        <w:t>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пізнаю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світ,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</w:t>
      </w:r>
      <w:r w:rsidR="00D12FAE" w:rsidRPr="00D12FAE">
        <w:rPr>
          <w:lang w:val="uk-UA"/>
        </w:rPr>
        <w:t>., "</w:t>
      </w:r>
      <w:r w:rsidRPr="00D12FAE">
        <w:rPr>
          <w:lang w:val="uk-UA"/>
        </w:rPr>
        <w:t>Школа</w:t>
      </w:r>
      <w:r w:rsidR="00D12FAE" w:rsidRPr="00D12FAE">
        <w:rPr>
          <w:lang w:val="uk-UA"/>
        </w:rPr>
        <w:t xml:space="preserve">" </w:t>
      </w:r>
      <w:r w:rsidRPr="00D12FAE">
        <w:rPr>
          <w:lang w:val="uk-UA"/>
        </w:rPr>
        <w:t>2002</w:t>
      </w:r>
      <w:r w:rsidR="00D12FAE" w:rsidRPr="00D12FAE">
        <w:rPr>
          <w:lang w:val="uk-UA"/>
        </w:rPr>
        <w:t>.</w:t>
      </w:r>
    </w:p>
    <w:p w:rsidR="00D12FAE" w:rsidRPr="00D12FAE" w:rsidRDefault="008C3FC4" w:rsidP="00D12FAE">
      <w:pPr>
        <w:pStyle w:val="af3"/>
        <w:rPr>
          <w:lang w:val="uk-UA"/>
        </w:rPr>
      </w:pPr>
      <w:r w:rsidRPr="00D12FAE">
        <w:rPr>
          <w:noProof/>
          <w:lang w:val="uk-UA"/>
        </w:rPr>
        <w:t>2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lang w:val="uk-UA"/>
        </w:rPr>
        <w:t>Рудзітіс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Г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Є</w:t>
      </w:r>
      <w:r w:rsidR="00D12FAE" w:rsidRPr="00D12FAE">
        <w:rPr>
          <w:lang w:val="uk-UA"/>
        </w:rPr>
        <w:t xml:space="preserve">. </w:t>
      </w:r>
      <w:r w:rsidRPr="00D12FAE">
        <w:rPr>
          <w:lang w:val="uk-UA"/>
        </w:rPr>
        <w:t>Фельдман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Ф</w:t>
      </w:r>
      <w:r w:rsidR="00D12FAE" w:rsidRPr="00D12FAE">
        <w:rPr>
          <w:lang w:val="uk-UA"/>
        </w:rPr>
        <w:t xml:space="preserve">.Г. </w:t>
      </w:r>
      <w:r w:rsidRPr="00D12FAE">
        <w:rPr>
          <w:lang w:val="uk-UA"/>
        </w:rPr>
        <w:t>Неорганічна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</w:t>
      </w:r>
      <w:r w:rsidR="00D12FAE" w:rsidRPr="00D12FAE">
        <w:rPr>
          <w:lang w:val="uk-UA"/>
        </w:rPr>
        <w:t>.,"</w:t>
      </w:r>
      <w:r w:rsidRPr="00D12FAE">
        <w:rPr>
          <w:lang w:val="uk-UA"/>
        </w:rPr>
        <w:t>Радянська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школа</w:t>
      </w:r>
      <w:r w:rsidR="00D12FAE" w:rsidRPr="00D12FAE">
        <w:rPr>
          <w:lang w:val="uk-UA"/>
        </w:rPr>
        <w:t xml:space="preserve">" </w:t>
      </w:r>
      <w:r w:rsidRPr="00D12FAE">
        <w:rPr>
          <w:lang w:val="uk-UA"/>
        </w:rPr>
        <w:t>Д990</w:t>
      </w:r>
      <w:r w:rsidR="00D12FAE" w:rsidRPr="00D12FAE">
        <w:rPr>
          <w:lang w:val="uk-UA"/>
        </w:rPr>
        <w:t>.</w:t>
      </w:r>
    </w:p>
    <w:p w:rsidR="00D12FAE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3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Волошин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</w:t>
      </w:r>
      <w:r w:rsidR="00D12FAE" w:rsidRPr="00D12FAE">
        <w:rPr>
          <w:noProof/>
          <w:lang w:val="uk-UA"/>
        </w:rPr>
        <w:t xml:space="preserve">.М. </w:t>
      </w:r>
      <w:r w:rsidRPr="00D12FAE">
        <w:rPr>
          <w:noProof/>
          <w:lang w:val="uk-UA"/>
        </w:rPr>
        <w:t>Методика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дослідження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проблем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природокористування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Львів</w:t>
      </w:r>
      <w:r w:rsidR="00D12FAE" w:rsidRPr="00D12FAE">
        <w:rPr>
          <w:noProof/>
          <w:lang w:val="uk-UA"/>
        </w:rPr>
        <w:t xml:space="preserve">: </w:t>
      </w:r>
      <w:r w:rsidRPr="00D12FAE">
        <w:rPr>
          <w:noProof/>
          <w:lang w:val="uk-UA"/>
        </w:rPr>
        <w:t>ЛДУ,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1997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160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</w:t>
      </w:r>
      <w:r w:rsidR="00D12FAE" w:rsidRPr="00D12FAE">
        <w:rPr>
          <w:noProof/>
          <w:lang w:val="uk-UA"/>
        </w:rPr>
        <w:t>.</w:t>
      </w:r>
    </w:p>
    <w:p w:rsidR="00D12FAE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4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Екологічний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словник</w:t>
      </w:r>
      <w:r w:rsidR="00D12FAE" w:rsidRPr="00D12FAE">
        <w:rPr>
          <w:noProof/>
          <w:lang w:val="uk-UA"/>
        </w:rPr>
        <w:t xml:space="preserve">: </w:t>
      </w:r>
      <w:r w:rsidRPr="00D12FAE">
        <w:rPr>
          <w:noProof/>
          <w:lang w:val="uk-UA"/>
        </w:rPr>
        <w:t>Навч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посібник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/В</w:t>
      </w:r>
      <w:r w:rsidR="00D12FAE" w:rsidRPr="00D12FAE">
        <w:rPr>
          <w:noProof/>
          <w:lang w:val="uk-UA"/>
        </w:rPr>
        <w:t xml:space="preserve">.В. </w:t>
      </w:r>
      <w:r w:rsidRPr="00D12FAE">
        <w:rPr>
          <w:noProof/>
          <w:lang w:val="uk-UA"/>
        </w:rPr>
        <w:t>Прежко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та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ін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Харків</w:t>
      </w:r>
      <w:r w:rsidR="00D12FAE" w:rsidRPr="00D12FAE">
        <w:rPr>
          <w:noProof/>
          <w:lang w:val="uk-UA"/>
        </w:rPr>
        <w:t xml:space="preserve">: </w:t>
      </w:r>
      <w:r w:rsidRPr="00D12FAE">
        <w:rPr>
          <w:noProof/>
          <w:lang w:val="uk-UA"/>
        </w:rPr>
        <w:t>ХДАМГ,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1999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416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</w:t>
      </w:r>
      <w:r w:rsidR="00D12FAE" w:rsidRPr="00D12FAE">
        <w:rPr>
          <w:noProof/>
          <w:lang w:val="uk-UA"/>
        </w:rPr>
        <w:t>.</w:t>
      </w:r>
    </w:p>
    <w:p w:rsidR="00D12FAE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6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Злобін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Ю</w:t>
      </w:r>
      <w:r w:rsidR="00D12FAE" w:rsidRPr="00D12FAE">
        <w:rPr>
          <w:noProof/>
          <w:lang w:val="uk-UA"/>
        </w:rPr>
        <w:t xml:space="preserve">.А. </w:t>
      </w:r>
      <w:r w:rsidRPr="00D12FAE">
        <w:rPr>
          <w:noProof/>
          <w:lang w:val="uk-UA"/>
        </w:rPr>
        <w:t>Основи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екології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К</w:t>
      </w:r>
      <w:r w:rsidR="00D12FAE" w:rsidRPr="00D12FAE">
        <w:rPr>
          <w:noProof/>
          <w:lang w:val="uk-UA"/>
        </w:rPr>
        <w:t xml:space="preserve">.: </w:t>
      </w:r>
      <w:r w:rsidRPr="00D12FAE">
        <w:rPr>
          <w:noProof/>
          <w:lang w:val="uk-UA"/>
        </w:rPr>
        <w:t>Лібра,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1999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249</w:t>
      </w:r>
      <w:r w:rsidR="00D12FAE" w:rsidRPr="00D12FAE">
        <w:rPr>
          <w:noProof/>
          <w:lang w:val="uk-UA"/>
        </w:rPr>
        <w:t>.</w:t>
      </w:r>
    </w:p>
    <w:p w:rsidR="00D12FAE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7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Корсак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К</w:t>
      </w:r>
      <w:r w:rsidR="00D12FAE" w:rsidRPr="00D12FAE">
        <w:rPr>
          <w:noProof/>
          <w:lang w:val="uk-UA"/>
        </w:rPr>
        <w:t xml:space="preserve">.В., </w:t>
      </w:r>
      <w:r w:rsidRPr="00D12FAE">
        <w:rPr>
          <w:noProof/>
          <w:lang w:val="uk-UA"/>
        </w:rPr>
        <w:t>Плахотнік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О</w:t>
      </w:r>
      <w:r w:rsidR="00D12FAE" w:rsidRPr="00D12FAE">
        <w:rPr>
          <w:noProof/>
          <w:lang w:val="uk-UA"/>
        </w:rPr>
        <w:t xml:space="preserve">.В. </w:t>
      </w:r>
      <w:r w:rsidRPr="00D12FAE">
        <w:rPr>
          <w:noProof/>
          <w:lang w:val="uk-UA"/>
        </w:rPr>
        <w:t>Основи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екології,</w:t>
      </w:r>
      <w:r w:rsidR="00D12FAE" w:rsidRPr="00D12FAE">
        <w:rPr>
          <w:noProof/>
          <w:lang w:val="uk-UA"/>
        </w:rPr>
        <w:t xml:space="preserve"> - </w:t>
      </w:r>
      <w:r w:rsidRPr="00D12FAE">
        <w:rPr>
          <w:noProof/>
          <w:lang w:val="uk-UA"/>
        </w:rPr>
        <w:t>К</w:t>
      </w:r>
      <w:r w:rsidR="00D12FAE" w:rsidRPr="00D12FAE">
        <w:rPr>
          <w:noProof/>
          <w:lang w:val="uk-UA"/>
        </w:rPr>
        <w:t xml:space="preserve">.: </w:t>
      </w:r>
      <w:r w:rsidRPr="00D12FAE">
        <w:rPr>
          <w:noProof/>
          <w:lang w:val="uk-UA"/>
        </w:rPr>
        <w:t>МАУП,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2000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238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</w:t>
      </w:r>
      <w:r w:rsidR="00D12FAE" w:rsidRPr="00D12FAE">
        <w:rPr>
          <w:noProof/>
          <w:lang w:val="uk-UA"/>
        </w:rPr>
        <w:t>.</w:t>
      </w:r>
    </w:p>
    <w:p w:rsidR="00D12FAE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8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Кучерявий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В</w:t>
      </w:r>
      <w:r w:rsidR="00D12FAE" w:rsidRPr="00D12FAE">
        <w:rPr>
          <w:noProof/>
          <w:lang w:val="uk-UA"/>
        </w:rPr>
        <w:t xml:space="preserve">.П. </w:t>
      </w:r>
      <w:r w:rsidRPr="00D12FAE">
        <w:rPr>
          <w:noProof/>
          <w:lang w:val="uk-UA"/>
        </w:rPr>
        <w:t>Екологія,</w:t>
      </w:r>
      <w:r w:rsidR="00D12FAE" w:rsidRPr="00D12FAE">
        <w:rPr>
          <w:noProof/>
          <w:lang w:val="uk-UA"/>
        </w:rPr>
        <w:t xml:space="preserve"> - </w:t>
      </w:r>
      <w:r w:rsidRPr="00D12FAE">
        <w:rPr>
          <w:noProof/>
          <w:lang w:val="uk-UA"/>
        </w:rPr>
        <w:t>Львів</w:t>
      </w:r>
      <w:r w:rsidR="00D12FAE" w:rsidRPr="00D12FAE">
        <w:rPr>
          <w:noProof/>
          <w:lang w:val="uk-UA"/>
        </w:rPr>
        <w:t xml:space="preserve">: </w:t>
      </w:r>
      <w:r w:rsidRPr="00D12FAE">
        <w:rPr>
          <w:noProof/>
          <w:lang w:val="uk-UA"/>
        </w:rPr>
        <w:t>Світ,</w:t>
      </w:r>
      <w:r w:rsidR="00D12FAE" w:rsidRPr="00D12FAE">
        <w:rPr>
          <w:noProof/>
          <w:lang w:val="uk-UA"/>
        </w:rPr>
        <w:t xml:space="preserve"> - </w:t>
      </w:r>
      <w:r w:rsidRPr="00D12FAE">
        <w:rPr>
          <w:noProof/>
          <w:lang w:val="uk-UA"/>
        </w:rPr>
        <w:t>500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</w:t>
      </w:r>
      <w:r w:rsidR="00D12FAE" w:rsidRPr="00D12FAE">
        <w:rPr>
          <w:noProof/>
          <w:lang w:val="uk-UA"/>
        </w:rPr>
        <w:t>.</w:t>
      </w:r>
    </w:p>
    <w:p w:rsidR="00D12FAE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9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Білявський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Г</w:t>
      </w:r>
      <w:r w:rsidR="00D12FAE" w:rsidRPr="00D12FAE">
        <w:rPr>
          <w:noProof/>
          <w:lang w:val="uk-UA"/>
        </w:rPr>
        <w:t xml:space="preserve">.О., </w:t>
      </w:r>
      <w:r w:rsidRPr="00D12FAE">
        <w:rPr>
          <w:noProof/>
          <w:lang w:val="uk-UA"/>
        </w:rPr>
        <w:t>Падун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М</w:t>
      </w:r>
      <w:r w:rsidR="00D12FAE" w:rsidRPr="00D12FAE">
        <w:rPr>
          <w:noProof/>
          <w:lang w:val="uk-UA"/>
        </w:rPr>
        <w:t xml:space="preserve">.М., </w:t>
      </w:r>
      <w:r w:rsidRPr="00D12FAE">
        <w:rPr>
          <w:noProof/>
          <w:lang w:val="uk-UA"/>
        </w:rPr>
        <w:t>Фурдуй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</w:t>
      </w:r>
      <w:r w:rsidR="00D12FAE" w:rsidRPr="00D12FAE">
        <w:rPr>
          <w:noProof/>
          <w:lang w:val="uk-UA"/>
        </w:rPr>
        <w:t xml:space="preserve">.С. </w:t>
      </w:r>
      <w:r w:rsidRPr="00D12FAE">
        <w:rPr>
          <w:noProof/>
          <w:lang w:val="uk-UA"/>
        </w:rPr>
        <w:t>Основи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загальної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екології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К</w:t>
      </w:r>
      <w:r w:rsidR="00D12FAE" w:rsidRPr="00D12FAE">
        <w:rPr>
          <w:noProof/>
          <w:lang w:val="uk-UA"/>
        </w:rPr>
        <w:t xml:space="preserve">.: </w:t>
      </w:r>
      <w:r w:rsidRPr="00D12FAE">
        <w:rPr>
          <w:noProof/>
          <w:lang w:val="uk-UA"/>
        </w:rPr>
        <w:t>Либідь</w:t>
      </w:r>
      <w:r w:rsidR="00D12FAE" w:rsidRPr="00D12FAE">
        <w:rPr>
          <w:noProof/>
          <w:lang w:val="uk-UA"/>
        </w:rPr>
        <w:t>. 19</w:t>
      </w:r>
      <w:r w:rsidRPr="00D12FAE">
        <w:rPr>
          <w:noProof/>
          <w:lang w:val="uk-UA"/>
        </w:rPr>
        <w:t>95</w:t>
      </w:r>
      <w:r w:rsidR="00D12FAE" w:rsidRPr="00D12FAE">
        <w:rPr>
          <w:noProof/>
          <w:lang w:val="uk-UA"/>
        </w:rPr>
        <w:t xml:space="preserve"> - </w:t>
      </w:r>
      <w:r w:rsidRPr="00D12FAE">
        <w:rPr>
          <w:noProof/>
          <w:lang w:val="uk-UA"/>
        </w:rPr>
        <w:t>368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с</w:t>
      </w:r>
      <w:r w:rsidR="00D12FAE" w:rsidRPr="00D12FAE">
        <w:rPr>
          <w:noProof/>
          <w:lang w:val="uk-UA"/>
        </w:rPr>
        <w:t>.</w:t>
      </w:r>
    </w:p>
    <w:p w:rsidR="00D12FAE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10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Білявський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Г</w:t>
      </w:r>
      <w:r w:rsidR="00D12FAE" w:rsidRPr="00D12FAE">
        <w:rPr>
          <w:noProof/>
          <w:lang w:val="uk-UA"/>
        </w:rPr>
        <w:t xml:space="preserve">.О., </w:t>
      </w:r>
      <w:r w:rsidRPr="00D12FAE">
        <w:rPr>
          <w:noProof/>
          <w:lang w:val="uk-UA"/>
        </w:rPr>
        <w:t>Фурдуй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Р</w:t>
      </w:r>
      <w:r w:rsidR="00D12FAE" w:rsidRPr="00D12FAE">
        <w:rPr>
          <w:noProof/>
          <w:lang w:val="uk-UA"/>
        </w:rPr>
        <w:t xml:space="preserve">.С. </w:t>
      </w:r>
      <w:r w:rsidRPr="00D12FAE">
        <w:rPr>
          <w:noProof/>
          <w:lang w:val="uk-UA"/>
        </w:rPr>
        <w:t>Практикум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із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загальної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екології</w:t>
      </w:r>
      <w:r w:rsidR="00D12FAE" w:rsidRPr="00D12FAE">
        <w:rPr>
          <w:noProof/>
          <w:lang w:val="uk-UA"/>
        </w:rPr>
        <w:t xml:space="preserve">. // </w:t>
      </w:r>
      <w:r w:rsidRPr="00D12FAE">
        <w:rPr>
          <w:noProof/>
          <w:lang w:val="uk-UA"/>
        </w:rPr>
        <w:t>Навч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noProof/>
          <w:lang w:val="uk-UA"/>
        </w:rPr>
        <w:t>посібн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К</w:t>
      </w:r>
      <w:r w:rsidR="00D12FAE" w:rsidRPr="00D12FAE">
        <w:rPr>
          <w:noProof/>
          <w:lang w:val="uk-UA"/>
        </w:rPr>
        <w:t xml:space="preserve">.: </w:t>
      </w:r>
      <w:r w:rsidRPr="00D12FAE">
        <w:rPr>
          <w:noProof/>
          <w:lang w:val="uk-UA"/>
        </w:rPr>
        <w:t>Либідь,</w:t>
      </w:r>
      <w:r w:rsidR="00D12FAE" w:rsidRPr="00D12FAE">
        <w:rPr>
          <w:noProof/>
          <w:lang w:val="uk-UA"/>
        </w:rPr>
        <w:t xml:space="preserve"> </w:t>
      </w:r>
      <w:r w:rsidRPr="00D12FAE">
        <w:rPr>
          <w:noProof/>
          <w:lang w:val="uk-UA"/>
        </w:rPr>
        <w:t>1997</w:t>
      </w:r>
      <w:r w:rsidR="00D12FAE" w:rsidRPr="00D12FAE">
        <w:rPr>
          <w:noProof/>
          <w:lang w:val="uk-UA"/>
        </w:rPr>
        <w:t xml:space="preserve">. - </w:t>
      </w:r>
      <w:r w:rsidRPr="00D12FAE">
        <w:rPr>
          <w:noProof/>
          <w:lang w:val="uk-UA"/>
        </w:rPr>
        <w:t>160с</w:t>
      </w:r>
      <w:r w:rsidR="00D12FAE" w:rsidRPr="00D12FAE">
        <w:rPr>
          <w:noProof/>
          <w:lang w:val="uk-UA"/>
        </w:rPr>
        <w:t>.</w:t>
      </w:r>
    </w:p>
    <w:p w:rsidR="008C3FC4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11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lang w:val="uk-UA"/>
        </w:rPr>
        <w:t>Буринська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</w:t>
      </w:r>
      <w:r w:rsidR="00D12FAE" w:rsidRPr="00D12FAE">
        <w:rPr>
          <w:lang w:val="uk-UA"/>
        </w:rPr>
        <w:t xml:space="preserve">.М. </w:t>
      </w:r>
      <w:r w:rsidRPr="00D12FAE">
        <w:rPr>
          <w:lang w:val="uk-UA"/>
        </w:rPr>
        <w:t>Хімія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Икл</w:t>
      </w:r>
      <w:r w:rsidR="00D12FAE" w:rsidRPr="00D12FAE">
        <w:rPr>
          <w:lang w:val="uk-UA"/>
        </w:rPr>
        <w:t>., "</w:t>
      </w:r>
      <w:r w:rsidRPr="00D12FAE">
        <w:rPr>
          <w:lang w:val="uk-UA"/>
        </w:rPr>
        <w:t>Перун</w:t>
      </w:r>
      <w:r w:rsidR="00D12FAE" w:rsidRPr="00D12FAE">
        <w:rPr>
          <w:lang w:val="uk-UA"/>
        </w:rPr>
        <w:t>"</w:t>
      </w:r>
      <w:r w:rsidRPr="00D12FAE">
        <w:rPr>
          <w:lang w:val="uk-UA"/>
        </w:rPr>
        <w:t>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Ірпінь,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2001</w:t>
      </w:r>
    </w:p>
    <w:p w:rsidR="00D12FAE" w:rsidRPr="00D12FAE" w:rsidRDefault="008C3FC4" w:rsidP="00D12FAE">
      <w:pPr>
        <w:pStyle w:val="af3"/>
        <w:rPr>
          <w:lang w:val="uk-UA"/>
        </w:rPr>
      </w:pPr>
      <w:r w:rsidRPr="00D12FAE">
        <w:rPr>
          <w:noProof/>
          <w:lang w:val="uk-UA"/>
        </w:rPr>
        <w:t>12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lang w:val="uk-UA"/>
        </w:rPr>
        <w:t>Копілевич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</w:t>
      </w:r>
      <w:r w:rsidR="00D12FAE" w:rsidRPr="00D12FAE">
        <w:rPr>
          <w:lang w:val="uk-UA"/>
        </w:rPr>
        <w:t xml:space="preserve">.А. </w:t>
      </w:r>
      <w:r w:rsidRPr="00D12FAE">
        <w:rPr>
          <w:lang w:val="uk-UA"/>
        </w:rPr>
        <w:t>Хімія,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Видавничий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центр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НАУ,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</w:t>
      </w:r>
      <w:r w:rsidR="00D12FAE" w:rsidRPr="00D12FAE">
        <w:rPr>
          <w:lang w:val="uk-UA"/>
        </w:rPr>
        <w:t xml:space="preserve">., </w:t>
      </w:r>
      <w:r w:rsidRPr="00D12FAE">
        <w:rPr>
          <w:lang w:val="uk-UA"/>
        </w:rPr>
        <w:t>2005</w:t>
      </w:r>
      <w:r w:rsidR="00D12FAE" w:rsidRPr="00D12FAE">
        <w:rPr>
          <w:lang w:val="uk-UA"/>
        </w:rPr>
        <w:t>.</w:t>
      </w:r>
    </w:p>
    <w:p w:rsidR="008C3FC4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13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lang w:val="uk-UA"/>
        </w:rPr>
        <w:t>Домбровський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А</w:t>
      </w:r>
      <w:r w:rsidR="00D12FAE" w:rsidRPr="00D12FAE">
        <w:rPr>
          <w:lang w:val="uk-UA"/>
        </w:rPr>
        <w:t xml:space="preserve">.В. </w:t>
      </w:r>
      <w:r w:rsidRPr="00D12FAE">
        <w:rPr>
          <w:lang w:val="uk-UA"/>
        </w:rPr>
        <w:t>Органічна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10-11кл</w:t>
      </w:r>
      <w:r w:rsidR="00D12FAE" w:rsidRPr="00D12FAE">
        <w:rPr>
          <w:lang w:val="uk-UA"/>
        </w:rPr>
        <w:t>., "</w:t>
      </w:r>
      <w:r w:rsidRPr="00D12FAE">
        <w:rPr>
          <w:lang w:val="uk-UA"/>
        </w:rPr>
        <w:t>Освіта</w:t>
      </w:r>
      <w:r w:rsidR="00D12FAE" w:rsidRPr="00D12FAE">
        <w:rPr>
          <w:lang w:val="uk-UA"/>
        </w:rPr>
        <w:t>"</w:t>
      </w:r>
      <w:r w:rsidRPr="00D12FAE">
        <w:rPr>
          <w:lang w:val="uk-UA"/>
        </w:rPr>
        <w:t>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</w:t>
      </w:r>
      <w:r w:rsidR="00D12FAE" w:rsidRPr="00D12FAE">
        <w:rPr>
          <w:lang w:val="uk-UA"/>
        </w:rPr>
        <w:t xml:space="preserve">., </w:t>
      </w:r>
      <w:r w:rsidRPr="00D12FAE">
        <w:rPr>
          <w:lang w:val="uk-UA"/>
        </w:rPr>
        <w:t>1998</w:t>
      </w:r>
    </w:p>
    <w:p w:rsidR="008C3FC4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14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lang w:val="uk-UA"/>
        </w:rPr>
        <w:t>Александрова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</w:t>
      </w:r>
      <w:r w:rsidR="00D12FAE" w:rsidRPr="00D12FAE">
        <w:rPr>
          <w:lang w:val="uk-UA"/>
        </w:rPr>
        <w:t xml:space="preserve">.П. </w:t>
      </w:r>
      <w:r w:rsidRPr="00D12FAE">
        <w:rPr>
          <w:lang w:val="uk-UA"/>
        </w:rPr>
        <w:t>Хімія</w:t>
      </w:r>
      <w:r w:rsidR="00D12FAE" w:rsidRPr="00D12FAE">
        <w:rPr>
          <w:lang w:val="uk-UA"/>
        </w:rPr>
        <w:t xml:space="preserve">: </w:t>
      </w:r>
      <w:r w:rsidRPr="00D12FAE">
        <w:rPr>
          <w:lang w:val="uk-UA"/>
        </w:rPr>
        <w:t>Довідник</w:t>
      </w:r>
      <w:r w:rsidR="00D12FAE" w:rsidRPr="00D12FAE">
        <w:rPr>
          <w:lang w:val="uk-UA"/>
        </w:rPr>
        <w:t xml:space="preserve">. - </w:t>
      </w:r>
      <w:r w:rsidRPr="00D12FAE">
        <w:rPr>
          <w:lang w:val="uk-UA"/>
        </w:rPr>
        <w:t>Д</w:t>
      </w:r>
      <w:r w:rsidR="00D12FAE" w:rsidRPr="00D12FAE">
        <w:rPr>
          <w:lang w:val="uk-UA"/>
        </w:rPr>
        <w:t>., С</w:t>
      </w:r>
      <w:r w:rsidRPr="00D12FAE">
        <w:rPr>
          <w:lang w:val="uk-UA"/>
        </w:rPr>
        <w:t>талкер,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1998-512с</w:t>
      </w:r>
    </w:p>
    <w:p w:rsidR="008C3FC4" w:rsidRPr="00D12FAE" w:rsidRDefault="008C3FC4" w:rsidP="00D12FAE">
      <w:pPr>
        <w:pStyle w:val="af3"/>
        <w:rPr>
          <w:noProof/>
          <w:lang w:val="uk-UA"/>
        </w:rPr>
      </w:pPr>
      <w:r w:rsidRPr="00D12FAE">
        <w:rPr>
          <w:noProof/>
          <w:lang w:val="uk-UA"/>
        </w:rPr>
        <w:t>15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lang w:val="uk-UA"/>
        </w:rPr>
        <w:t>Василега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</w:t>
      </w:r>
      <w:r w:rsidR="00D12FAE" w:rsidRPr="00D12FAE">
        <w:rPr>
          <w:lang w:val="uk-UA"/>
        </w:rPr>
        <w:t xml:space="preserve">.Д. </w:t>
      </w:r>
      <w:r w:rsidRPr="00D12FAE">
        <w:rPr>
          <w:lang w:val="uk-UA"/>
        </w:rPr>
        <w:t>Цікава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хімія,</w:t>
      </w:r>
      <w:r w:rsidR="00D12FAE" w:rsidRPr="00D12FAE">
        <w:rPr>
          <w:lang w:val="uk-UA"/>
        </w:rPr>
        <w:t xml:space="preserve"> "</w:t>
      </w:r>
      <w:r w:rsidRPr="00D12FAE">
        <w:rPr>
          <w:lang w:val="uk-UA"/>
        </w:rPr>
        <w:t>Радянська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школа</w:t>
      </w:r>
      <w:r w:rsidR="00D12FAE" w:rsidRPr="00D12FAE">
        <w:rPr>
          <w:lang w:val="uk-UA"/>
        </w:rPr>
        <w:t>"</w:t>
      </w:r>
      <w:r w:rsidRPr="00D12FAE">
        <w:rPr>
          <w:lang w:val="uk-UA"/>
        </w:rPr>
        <w:t>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К</w:t>
      </w:r>
      <w:r w:rsidR="00D12FAE" w:rsidRPr="00D12FAE">
        <w:rPr>
          <w:lang w:val="uk-UA"/>
        </w:rPr>
        <w:t xml:space="preserve">. - </w:t>
      </w:r>
      <w:r w:rsidRPr="00D12FAE">
        <w:rPr>
          <w:lang w:val="uk-UA"/>
        </w:rPr>
        <w:t>1989</w:t>
      </w:r>
    </w:p>
    <w:p w:rsidR="00D12FAE" w:rsidRPr="00D12FAE" w:rsidRDefault="008C3FC4" w:rsidP="00D12FAE">
      <w:pPr>
        <w:pStyle w:val="af3"/>
        <w:rPr>
          <w:lang w:val="uk-UA"/>
        </w:rPr>
      </w:pPr>
      <w:r w:rsidRPr="00D12FAE">
        <w:rPr>
          <w:noProof/>
          <w:lang w:val="uk-UA"/>
        </w:rPr>
        <w:t>16</w:t>
      </w:r>
      <w:r w:rsidR="00D12FAE" w:rsidRPr="00D12FAE">
        <w:rPr>
          <w:noProof/>
          <w:lang w:val="uk-UA"/>
        </w:rPr>
        <w:t xml:space="preserve">. </w:t>
      </w:r>
      <w:r w:rsidRPr="00D12FAE">
        <w:rPr>
          <w:lang w:val="uk-UA"/>
        </w:rPr>
        <w:t>Шандала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М</w:t>
      </w:r>
      <w:r w:rsidR="00D12FAE" w:rsidRPr="00D12FAE">
        <w:rPr>
          <w:lang w:val="uk-UA"/>
        </w:rPr>
        <w:t xml:space="preserve">.Г., </w:t>
      </w:r>
      <w:r w:rsidRPr="00D12FAE">
        <w:rPr>
          <w:lang w:val="uk-UA"/>
        </w:rPr>
        <w:t>Звиняцковський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Я</w:t>
      </w:r>
      <w:r w:rsidR="00D12FAE" w:rsidRPr="00D12FAE">
        <w:rPr>
          <w:lang w:val="uk-UA"/>
        </w:rPr>
        <w:t xml:space="preserve">.Й. </w:t>
      </w:r>
      <w:r w:rsidRPr="00D12FAE">
        <w:rPr>
          <w:lang w:val="uk-UA"/>
        </w:rPr>
        <w:t>Окружающая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среда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и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здоровье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населения,</w:t>
      </w:r>
      <w:r w:rsidR="00D12FAE" w:rsidRPr="00D12FAE">
        <w:rPr>
          <w:lang w:val="uk-UA"/>
        </w:rPr>
        <w:t xml:space="preserve"> - </w:t>
      </w:r>
      <w:r w:rsidRPr="00D12FAE">
        <w:rPr>
          <w:lang w:val="uk-UA"/>
        </w:rPr>
        <w:t>К</w:t>
      </w:r>
      <w:r w:rsidR="00D12FAE" w:rsidRPr="00D12FAE">
        <w:rPr>
          <w:lang w:val="uk-UA"/>
        </w:rPr>
        <w:t xml:space="preserve">.: </w:t>
      </w:r>
      <w:r w:rsidRPr="00D12FAE">
        <w:rPr>
          <w:lang w:val="uk-UA"/>
        </w:rPr>
        <w:t>Наук,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думка,</w:t>
      </w:r>
      <w:r w:rsidR="00D12FAE" w:rsidRPr="00D12FAE">
        <w:rPr>
          <w:lang w:val="uk-UA"/>
        </w:rPr>
        <w:t xml:space="preserve"> </w:t>
      </w:r>
      <w:r w:rsidRPr="00D12FAE">
        <w:rPr>
          <w:lang w:val="uk-UA"/>
        </w:rPr>
        <w:t>1988</w:t>
      </w:r>
      <w:r w:rsidR="00D12FAE" w:rsidRPr="00D12FAE">
        <w:rPr>
          <w:lang w:val="uk-UA"/>
        </w:rPr>
        <w:t>.</w:t>
      </w:r>
    </w:p>
    <w:p w:rsidR="008C3FC4" w:rsidRPr="004D5D42" w:rsidRDefault="008C3FC4" w:rsidP="004D5D42">
      <w:pPr>
        <w:pStyle w:val="af7"/>
        <w:rPr>
          <w:lang w:val="uk-UA"/>
        </w:rPr>
      </w:pPr>
      <w:bookmarkStart w:id="17" w:name="_GoBack"/>
      <w:bookmarkEnd w:id="17"/>
    </w:p>
    <w:sectPr w:rsidR="008C3FC4" w:rsidRPr="004D5D42" w:rsidSect="00D12FAE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9C3" w:rsidRDefault="009B49C3">
      <w:r>
        <w:separator/>
      </w:r>
    </w:p>
  </w:endnote>
  <w:endnote w:type="continuationSeparator" w:id="0">
    <w:p w:rsidR="009B49C3" w:rsidRDefault="009B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FAE" w:rsidRDefault="00D12FAE" w:rsidP="00CC0091">
    <w:pPr>
      <w:pStyle w:val="a9"/>
      <w:framePr w:wrap="around" w:vAnchor="text" w:hAnchor="margin" w:xAlign="center" w:y="1"/>
      <w:rPr>
        <w:rStyle w:val="ab"/>
      </w:rPr>
    </w:pPr>
  </w:p>
  <w:p w:rsidR="00D12FAE" w:rsidRDefault="00D12FAE" w:rsidP="00CC009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FAE" w:rsidRDefault="00D12FAE" w:rsidP="00D12FAE">
    <w:pPr>
      <w:pStyle w:val="a9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9C3" w:rsidRDefault="009B49C3">
      <w:r>
        <w:separator/>
      </w:r>
    </w:p>
  </w:footnote>
  <w:footnote w:type="continuationSeparator" w:id="0">
    <w:p w:rsidR="009B49C3" w:rsidRDefault="009B4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FAE" w:rsidRDefault="00D12FAE" w:rsidP="00D12FA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6BC76DC"/>
    <w:lvl w:ilvl="0">
      <w:numFmt w:val="bullet"/>
      <w:lvlText w:val="*"/>
      <w:lvlJc w:val="left"/>
    </w:lvl>
  </w:abstractNum>
  <w:abstractNum w:abstractNumId="1">
    <w:nsid w:val="029D65DC"/>
    <w:multiLevelType w:val="multilevel"/>
    <w:tmpl w:val="FEF6C75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04142D36"/>
    <w:multiLevelType w:val="hybridMultilevel"/>
    <w:tmpl w:val="BB32FE5E"/>
    <w:lvl w:ilvl="0" w:tplc="070A8E9E">
      <w:start w:val="1"/>
      <w:numFmt w:val="decimal"/>
      <w:lvlText w:val="%1."/>
      <w:lvlJc w:val="left"/>
      <w:pPr>
        <w:tabs>
          <w:tab w:val="num" w:pos="1077"/>
        </w:tabs>
        <w:ind w:left="1077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">
    <w:nsid w:val="05DE38AC"/>
    <w:multiLevelType w:val="hybridMultilevel"/>
    <w:tmpl w:val="CB981B72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1A4D2CD8"/>
    <w:multiLevelType w:val="hybridMultilevel"/>
    <w:tmpl w:val="1B5274A0"/>
    <w:lvl w:ilvl="0" w:tplc="04190005">
      <w:start w:val="1"/>
      <w:numFmt w:val="bullet"/>
      <w:lvlText w:val=""/>
      <w:lvlJc w:val="left"/>
      <w:pPr>
        <w:tabs>
          <w:tab w:val="num" w:pos="3705"/>
        </w:tabs>
        <w:ind w:left="370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25"/>
        </w:tabs>
        <w:ind w:left="4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145"/>
        </w:tabs>
        <w:ind w:left="5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865"/>
        </w:tabs>
        <w:ind w:left="5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585"/>
        </w:tabs>
        <w:ind w:left="6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305"/>
        </w:tabs>
        <w:ind w:left="7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025"/>
        </w:tabs>
        <w:ind w:left="8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745"/>
        </w:tabs>
        <w:ind w:left="8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465"/>
        </w:tabs>
        <w:ind w:left="9465" w:hanging="180"/>
      </w:pPr>
      <w:rPr>
        <w:rFonts w:cs="Times New Roman"/>
      </w:rPr>
    </w:lvl>
  </w:abstractNum>
  <w:abstractNum w:abstractNumId="5">
    <w:nsid w:val="1C230EEE"/>
    <w:multiLevelType w:val="hybridMultilevel"/>
    <w:tmpl w:val="06A2E566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35123D"/>
    <w:multiLevelType w:val="singleLevel"/>
    <w:tmpl w:val="CBFC23FC"/>
    <w:lvl w:ilvl="0">
      <w:start w:val="10"/>
      <w:numFmt w:val="decimal"/>
      <w:lvlText w:val="%1."/>
      <w:legacy w:legacy="1" w:legacySpace="0" w:legacyIndent="806"/>
      <w:lvlJc w:val="left"/>
      <w:rPr>
        <w:rFonts w:ascii="Arial" w:hAnsi="Arial" w:cs="Arial" w:hint="default"/>
      </w:rPr>
    </w:lvl>
  </w:abstractNum>
  <w:abstractNum w:abstractNumId="8">
    <w:nsid w:val="37D80855"/>
    <w:multiLevelType w:val="multilevel"/>
    <w:tmpl w:val="7F4C285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3BAC036B"/>
    <w:multiLevelType w:val="singleLevel"/>
    <w:tmpl w:val="81309E1C"/>
    <w:lvl w:ilvl="0">
      <w:start w:val="1"/>
      <w:numFmt w:val="decimal"/>
      <w:lvlText w:val="%1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0">
    <w:nsid w:val="3D5B1B3A"/>
    <w:multiLevelType w:val="singleLevel"/>
    <w:tmpl w:val="5A40DB46"/>
    <w:lvl w:ilvl="0">
      <w:start w:val="1"/>
      <w:numFmt w:val="decimal"/>
      <w:lvlText w:val="%1."/>
      <w:legacy w:legacy="1" w:legacySpace="0" w:legacyIndent="946"/>
      <w:lvlJc w:val="left"/>
      <w:rPr>
        <w:rFonts w:ascii="Arial" w:hAnsi="Arial" w:cs="Arial" w:hint="default"/>
      </w:rPr>
    </w:lvl>
  </w:abstractNum>
  <w:abstractNum w:abstractNumId="11">
    <w:nsid w:val="4726481B"/>
    <w:multiLevelType w:val="multilevel"/>
    <w:tmpl w:val="FA20238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2">
    <w:nsid w:val="47BC3E06"/>
    <w:multiLevelType w:val="hybridMultilevel"/>
    <w:tmpl w:val="FEF6C75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>
    <w:nsid w:val="4B386B07"/>
    <w:multiLevelType w:val="hybridMultilevel"/>
    <w:tmpl w:val="2F460F60"/>
    <w:lvl w:ilvl="0" w:tplc="9F621F24">
      <w:start w:val="1"/>
      <w:numFmt w:val="bullet"/>
      <w:lvlText w:val="–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4">
    <w:nsid w:val="4C2E4065"/>
    <w:multiLevelType w:val="multilevel"/>
    <w:tmpl w:val="FEF6C75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>
    <w:nsid w:val="6CDB5B0C"/>
    <w:multiLevelType w:val="multilevel"/>
    <w:tmpl w:val="FEF6C75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9"/>
  </w:num>
  <w:num w:numId="5">
    <w:abstractNumId w:val="0"/>
    <w:lvlOverride w:ilvl="0">
      <w:lvl w:ilvl="0">
        <w:numFmt w:val="bullet"/>
        <w:lvlText w:val="•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7">
    <w:abstractNumId w:val="2"/>
  </w:num>
  <w:num w:numId="8">
    <w:abstractNumId w:val="12"/>
  </w:num>
  <w:num w:numId="9">
    <w:abstractNumId w:val="15"/>
  </w:num>
  <w:num w:numId="10">
    <w:abstractNumId w:val="5"/>
  </w:num>
  <w:num w:numId="11">
    <w:abstractNumId w:val="1"/>
  </w:num>
  <w:num w:numId="12">
    <w:abstractNumId w:val="3"/>
  </w:num>
  <w:num w:numId="13">
    <w:abstractNumId w:val="14"/>
  </w:num>
  <w:num w:numId="14">
    <w:abstractNumId w:val="4"/>
  </w:num>
  <w:num w:numId="15">
    <w:abstractNumId w:val="10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F28"/>
    <w:rsid w:val="00097708"/>
    <w:rsid w:val="00172553"/>
    <w:rsid w:val="001C4B7D"/>
    <w:rsid w:val="00287B69"/>
    <w:rsid w:val="003F7CB7"/>
    <w:rsid w:val="00436989"/>
    <w:rsid w:val="004B0CDA"/>
    <w:rsid w:val="004D5D42"/>
    <w:rsid w:val="004D6D55"/>
    <w:rsid w:val="005373FC"/>
    <w:rsid w:val="0058723E"/>
    <w:rsid w:val="005D646F"/>
    <w:rsid w:val="007645FD"/>
    <w:rsid w:val="00772A2B"/>
    <w:rsid w:val="007B2715"/>
    <w:rsid w:val="007C16E8"/>
    <w:rsid w:val="00886008"/>
    <w:rsid w:val="008C3FC4"/>
    <w:rsid w:val="00934352"/>
    <w:rsid w:val="009628D3"/>
    <w:rsid w:val="009B0AD2"/>
    <w:rsid w:val="009B49C3"/>
    <w:rsid w:val="00A37E99"/>
    <w:rsid w:val="00B02352"/>
    <w:rsid w:val="00BA6C47"/>
    <w:rsid w:val="00CA14FC"/>
    <w:rsid w:val="00CC0091"/>
    <w:rsid w:val="00D12FAE"/>
    <w:rsid w:val="00D175DC"/>
    <w:rsid w:val="00D7441C"/>
    <w:rsid w:val="00EC68C5"/>
    <w:rsid w:val="00EF6F28"/>
    <w:rsid w:val="00F33946"/>
    <w:rsid w:val="00F6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68D980-51B4-42CB-9D6A-5AC68C25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12FA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12FAE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12FA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12FA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12FA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12FA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12FA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12FA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12FA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12F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ody Text Indent"/>
    <w:basedOn w:val="a0"/>
    <w:link w:val="a5"/>
    <w:uiPriority w:val="99"/>
    <w:rsid w:val="00D12FAE"/>
    <w:pPr>
      <w:shd w:val="clear" w:color="auto" w:fill="FFFFFF"/>
      <w:spacing w:before="192"/>
      <w:ind w:right="-5" w:firstLine="360"/>
    </w:pPr>
  </w:style>
  <w:style w:type="character" w:customStyle="1" w:styleId="a5">
    <w:name w:val="Основной текст с отступом Знак"/>
    <w:link w:val="a4"/>
    <w:uiPriority w:val="99"/>
    <w:semiHidden/>
    <w:rPr>
      <w:color w:val="000000"/>
      <w:sz w:val="28"/>
      <w:szCs w:val="28"/>
    </w:rPr>
  </w:style>
  <w:style w:type="paragraph" w:styleId="a6">
    <w:name w:val="Normal (Web)"/>
    <w:basedOn w:val="a0"/>
    <w:autoRedefine/>
    <w:uiPriority w:val="99"/>
    <w:rsid w:val="00D12FAE"/>
    <w:rPr>
      <w:lang w:val="uk-UA" w:eastAsia="uk-UA"/>
    </w:rPr>
  </w:style>
  <w:style w:type="paragraph" w:styleId="a7">
    <w:name w:val="Plain Text"/>
    <w:basedOn w:val="a0"/>
    <w:link w:val="a8"/>
    <w:uiPriority w:val="99"/>
    <w:rsid w:val="00EF6F28"/>
    <w:rPr>
      <w:rFonts w:ascii="Courier New" w:hAnsi="Courier New"/>
      <w:lang w:val="uk-UA" w:eastAsia="uk-UA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styleId="a9">
    <w:name w:val="footer"/>
    <w:basedOn w:val="a0"/>
    <w:link w:val="aa"/>
    <w:uiPriority w:val="99"/>
    <w:rsid w:val="00D12F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color w:val="000000"/>
      <w:sz w:val="28"/>
      <w:szCs w:val="28"/>
    </w:rPr>
  </w:style>
  <w:style w:type="character" w:styleId="ab">
    <w:name w:val="page number"/>
    <w:uiPriority w:val="99"/>
    <w:rsid w:val="00D12FAE"/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0"/>
    <w:next w:val="ad"/>
    <w:link w:val="ae"/>
    <w:autoRedefine/>
    <w:uiPriority w:val="99"/>
    <w:rsid w:val="00D12FA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D12FAE"/>
    <w:rPr>
      <w:rFonts w:cs="Times New Roman"/>
      <w:vertAlign w:val="superscript"/>
    </w:rPr>
  </w:style>
  <w:style w:type="paragraph" w:styleId="ad">
    <w:name w:val="Body Text"/>
    <w:basedOn w:val="a0"/>
    <w:link w:val="af0"/>
    <w:uiPriority w:val="99"/>
    <w:rsid w:val="00D12FAE"/>
  </w:style>
  <w:style w:type="character" w:customStyle="1" w:styleId="af0">
    <w:name w:val="Основной текст Знак"/>
    <w:link w:val="ad"/>
    <w:uiPriority w:val="99"/>
    <w:semiHidden/>
    <w:rPr>
      <w:color w:val="000000"/>
      <w:sz w:val="28"/>
      <w:szCs w:val="28"/>
    </w:rPr>
  </w:style>
  <w:style w:type="character" w:styleId="af1">
    <w:name w:val="Hyperlink"/>
    <w:uiPriority w:val="99"/>
    <w:rsid w:val="00D12FAE"/>
    <w:rPr>
      <w:rFonts w:cs="Times New Roman"/>
      <w:color w:val="0000FF"/>
      <w:u w:val="single"/>
    </w:rPr>
  </w:style>
  <w:style w:type="character" w:customStyle="1" w:styleId="ae">
    <w:name w:val="Верхний колонтитул Знак"/>
    <w:link w:val="ac"/>
    <w:uiPriority w:val="99"/>
    <w:semiHidden/>
    <w:locked/>
    <w:rsid w:val="00D12FA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2">
    <w:name w:val="footnote reference"/>
    <w:uiPriority w:val="99"/>
    <w:semiHidden/>
    <w:rsid w:val="00D12FA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12FAE"/>
    <w:pPr>
      <w:numPr>
        <w:numId w:val="17"/>
      </w:numPr>
      <w:spacing w:line="360" w:lineRule="auto"/>
      <w:jc w:val="both"/>
    </w:pPr>
    <w:rPr>
      <w:sz w:val="28"/>
      <w:szCs w:val="28"/>
    </w:rPr>
  </w:style>
  <w:style w:type="paragraph" w:customStyle="1" w:styleId="af3">
    <w:name w:val="лит+нумерация"/>
    <w:basedOn w:val="a0"/>
    <w:next w:val="a0"/>
    <w:autoRedefine/>
    <w:uiPriority w:val="99"/>
    <w:rsid w:val="00D12FAE"/>
    <w:pPr>
      <w:ind w:firstLine="0"/>
    </w:pPr>
    <w:rPr>
      <w:iCs/>
    </w:rPr>
  </w:style>
  <w:style w:type="paragraph" w:styleId="af4">
    <w:name w:val="caption"/>
    <w:basedOn w:val="a0"/>
    <w:next w:val="a0"/>
    <w:uiPriority w:val="99"/>
    <w:qFormat/>
    <w:rsid w:val="00D12FAE"/>
    <w:rPr>
      <w:b/>
      <w:bCs/>
      <w:sz w:val="20"/>
      <w:szCs w:val="20"/>
    </w:rPr>
  </w:style>
  <w:style w:type="character" w:customStyle="1" w:styleId="af5">
    <w:name w:val="номер страницы"/>
    <w:uiPriority w:val="99"/>
    <w:rsid w:val="00D12FAE"/>
    <w:rPr>
      <w:rFonts w:cs="Times New Roman"/>
      <w:sz w:val="28"/>
      <w:szCs w:val="28"/>
    </w:rPr>
  </w:style>
  <w:style w:type="paragraph" w:customStyle="1" w:styleId="af6">
    <w:name w:val="Обычный +"/>
    <w:basedOn w:val="a0"/>
    <w:autoRedefine/>
    <w:uiPriority w:val="99"/>
    <w:rsid w:val="00D12FA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7B2715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customStyle="1" w:styleId="af7">
    <w:name w:val="размещено"/>
    <w:basedOn w:val="a0"/>
    <w:autoRedefine/>
    <w:uiPriority w:val="99"/>
    <w:rsid w:val="00D12FAE"/>
    <w:rPr>
      <w:color w:val="FFFFFF"/>
    </w:rPr>
  </w:style>
  <w:style w:type="paragraph" w:customStyle="1" w:styleId="af8">
    <w:name w:val="содержание"/>
    <w:uiPriority w:val="99"/>
    <w:rsid w:val="00D12FA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12FA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D12FAE"/>
    <w:pPr>
      <w:jc w:val="center"/>
    </w:pPr>
  </w:style>
  <w:style w:type="paragraph" w:customStyle="1" w:styleId="afa">
    <w:name w:val="ТАБЛИЦА"/>
    <w:next w:val="a0"/>
    <w:autoRedefine/>
    <w:uiPriority w:val="99"/>
    <w:rsid w:val="00D12FAE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D12FAE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D12FAE"/>
    <w:rPr>
      <w:color w:val="auto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D12FAE"/>
    <w:rPr>
      <w:rFonts w:cs="Times New Roman"/>
      <w:lang w:val="ru-RU" w:eastAsia="ru-RU" w:bidi="ar-SA"/>
    </w:rPr>
  </w:style>
  <w:style w:type="paragraph" w:customStyle="1" w:styleId="aff">
    <w:name w:val="титут"/>
    <w:autoRedefine/>
    <w:uiPriority w:val="99"/>
    <w:rsid w:val="00D12FA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6985</Words>
  <Characters>39820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Відділ освіти Києво-Святошинської райдержадміністрації</vt:lpstr>
    </vt:vector>
  </TitlesOfParts>
  <Company/>
  <LinksUpToDate>false</LinksUpToDate>
  <CharactersWithSpaces>46712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Відділ освіти Києво-Святошинської райдержадміністрації</dc:title>
  <dc:subject/>
  <dc:creator>Sergiy</dc:creator>
  <cp:keywords/>
  <dc:description/>
  <cp:lastModifiedBy>admin</cp:lastModifiedBy>
  <cp:revision>2</cp:revision>
  <cp:lastPrinted>2008-01-03T00:42:00Z</cp:lastPrinted>
  <dcterms:created xsi:type="dcterms:W3CDTF">2014-03-24T15:29:00Z</dcterms:created>
  <dcterms:modified xsi:type="dcterms:W3CDTF">2014-03-24T15:29:00Z</dcterms:modified>
</cp:coreProperties>
</file>