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6B6" w:rsidRPr="00637B3D" w:rsidRDefault="00AE16B6" w:rsidP="00A27CAC">
      <w:pPr>
        <w:shd w:val="clear" w:color="000000" w:fill="auto"/>
        <w:suppressAutoHyphens/>
        <w:spacing w:line="360" w:lineRule="auto"/>
        <w:jc w:val="center"/>
        <w:rPr>
          <w:color w:val="000000"/>
          <w:sz w:val="28"/>
          <w:szCs w:val="32"/>
          <w:lang w:eastAsia="en-US"/>
        </w:rPr>
      </w:pPr>
      <w:r w:rsidRPr="00637B3D">
        <w:rPr>
          <w:color w:val="000000"/>
          <w:sz w:val="28"/>
          <w:szCs w:val="32"/>
          <w:lang w:eastAsia="en-US"/>
        </w:rPr>
        <w:t>МИНИСТЕРСТВО СЕЛЬСКОГО И ВОДНОГО ХОЗЯЙСТВА</w:t>
      </w:r>
    </w:p>
    <w:p w:rsidR="00AE16B6" w:rsidRPr="00637B3D" w:rsidRDefault="00AE16B6" w:rsidP="00A27CAC">
      <w:pPr>
        <w:shd w:val="clear" w:color="000000" w:fill="auto"/>
        <w:suppressAutoHyphens/>
        <w:spacing w:line="360" w:lineRule="auto"/>
        <w:jc w:val="center"/>
        <w:rPr>
          <w:color w:val="000000"/>
          <w:sz w:val="28"/>
          <w:szCs w:val="32"/>
          <w:lang w:eastAsia="en-US"/>
        </w:rPr>
      </w:pPr>
      <w:r w:rsidRPr="00637B3D">
        <w:rPr>
          <w:color w:val="000000"/>
          <w:sz w:val="28"/>
          <w:szCs w:val="32"/>
          <w:lang w:eastAsia="en-US"/>
        </w:rPr>
        <w:t>РЕСПУБЛИКИ УЗБЕКИСТАН</w:t>
      </w:r>
    </w:p>
    <w:p w:rsidR="00AE16B6" w:rsidRPr="00637B3D" w:rsidRDefault="00AE16B6" w:rsidP="00A27CAC">
      <w:pPr>
        <w:shd w:val="clear" w:color="000000" w:fill="auto"/>
        <w:suppressAutoHyphens/>
        <w:spacing w:line="360" w:lineRule="auto"/>
        <w:jc w:val="center"/>
        <w:rPr>
          <w:color w:val="000000"/>
          <w:sz w:val="28"/>
          <w:szCs w:val="32"/>
          <w:lang w:eastAsia="en-US"/>
        </w:rPr>
      </w:pPr>
      <w:r w:rsidRPr="00637B3D">
        <w:rPr>
          <w:color w:val="000000"/>
          <w:sz w:val="28"/>
          <w:szCs w:val="32"/>
          <w:lang w:eastAsia="en-US"/>
        </w:rPr>
        <w:t>ТАШКЕНТСКИЙ ИНСТИТУТ ИРРИГАЦИИ И МЕЛИОРАЦИИ</w:t>
      </w:r>
    </w:p>
    <w:p w:rsidR="00AE16B6" w:rsidRPr="00637B3D" w:rsidRDefault="00A27CAC" w:rsidP="00A27CAC">
      <w:pPr>
        <w:shd w:val="clear" w:color="000000" w:fill="auto"/>
        <w:suppressAutoHyphens/>
        <w:spacing w:line="360" w:lineRule="auto"/>
        <w:jc w:val="center"/>
        <w:rPr>
          <w:color w:val="FFFFFF"/>
          <w:sz w:val="28"/>
          <w:szCs w:val="32"/>
          <w:lang w:eastAsia="en-US"/>
        </w:rPr>
      </w:pPr>
      <w:r w:rsidRPr="00637B3D">
        <w:rPr>
          <w:color w:val="FFFFFF"/>
          <w:sz w:val="28"/>
        </w:rPr>
        <w:t>экологическая проблема</w:t>
      </w:r>
      <w:r w:rsidRPr="00637B3D">
        <w:rPr>
          <w:color w:val="FFFFFF"/>
          <w:sz w:val="28"/>
          <w:lang w:val="uk-UA"/>
        </w:rPr>
        <w:t xml:space="preserve"> </w:t>
      </w:r>
      <w:r w:rsidR="004665B8" w:rsidRPr="00637B3D">
        <w:rPr>
          <w:color w:val="FFFFFF"/>
          <w:sz w:val="28"/>
          <w:lang w:val="uk-UA"/>
        </w:rPr>
        <w:t>аральское загрязнение</w:t>
      </w:r>
    </w:p>
    <w:p w:rsidR="00A27CAC" w:rsidRPr="00637B3D" w:rsidRDefault="00A27CAC" w:rsidP="00A27CAC">
      <w:pPr>
        <w:shd w:val="clear" w:color="000000" w:fill="auto"/>
        <w:suppressAutoHyphens/>
        <w:spacing w:line="360" w:lineRule="auto"/>
        <w:ind w:firstLine="709"/>
        <w:rPr>
          <w:color w:val="000000"/>
          <w:sz w:val="28"/>
          <w:lang w:val="uk-UA" w:eastAsia="en-US"/>
        </w:rPr>
      </w:pPr>
    </w:p>
    <w:p w:rsidR="00A27CAC" w:rsidRPr="00637B3D" w:rsidRDefault="00A27CAC" w:rsidP="00A27CAC">
      <w:pPr>
        <w:shd w:val="clear" w:color="000000" w:fill="auto"/>
        <w:suppressAutoHyphens/>
        <w:spacing w:line="360" w:lineRule="auto"/>
        <w:ind w:firstLine="709"/>
        <w:rPr>
          <w:color w:val="000000"/>
          <w:sz w:val="28"/>
          <w:lang w:val="uk-UA" w:eastAsia="en-US"/>
        </w:rPr>
      </w:pPr>
    </w:p>
    <w:p w:rsidR="00A27CAC" w:rsidRPr="00637B3D" w:rsidRDefault="00A27CAC" w:rsidP="00A27CAC">
      <w:pPr>
        <w:shd w:val="clear" w:color="000000" w:fill="auto"/>
        <w:suppressAutoHyphens/>
        <w:spacing w:line="360" w:lineRule="auto"/>
        <w:ind w:firstLine="709"/>
        <w:rPr>
          <w:color w:val="000000"/>
          <w:sz w:val="28"/>
          <w:lang w:val="uk-UA" w:eastAsia="en-US"/>
        </w:rPr>
      </w:pPr>
    </w:p>
    <w:p w:rsidR="00A27CAC" w:rsidRPr="00637B3D" w:rsidRDefault="00A27CAC" w:rsidP="00A27CAC">
      <w:pPr>
        <w:shd w:val="clear" w:color="000000" w:fill="auto"/>
        <w:suppressAutoHyphens/>
        <w:spacing w:line="360" w:lineRule="auto"/>
        <w:ind w:firstLine="709"/>
        <w:rPr>
          <w:color w:val="000000"/>
          <w:sz w:val="28"/>
          <w:lang w:val="uk-UA" w:eastAsia="en-US"/>
        </w:rPr>
      </w:pPr>
    </w:p>
    <w:p w:rsidR="00A27CAC" w:rsidRPr="00637B3D" w:rsidRDefault="00A27CAC" w:rsidP="00A27CAC">
      <w:pPr>
        <w:shd w:val="clear" w:color="000000" w:fill="auto"/>
        <w:suppressAutoHyphens/>
        <w:spacing w:line="360" w:lineRule="auto"/>
        <w:ind w:firstLine="709"/>
        <w:rPr>
          <w:color w:val="000000"/>
          <w:sz w:val="28"/>
          <w:lang w:val="uk-UA" w:eastAsia="en-US"/>
        </w:rPr>
      </w:pPr>
    </w:p>
    <w:p w:rsidR="00AE16B6" w:rsidRPr="00637B3D" w:rsidRDefault="00A27CAC" w:rsidP="00A27CAC">
      <w:pPr>
        <w:shd w:val="clear" w:color="000000" w:fill="auto"/>
        <w:suppressAutoHyphens/>
        <w:spacing w:line="360" w:lineRule="auto"/>
        <w:jc w:val="center"/>
        <w:rPr>
          <w:b/>
          <w:color w:val="000000"/>
          <w:sz w:val="28"/>
          <w:lang w:val="uk-UA" w:eastAsia="en-US"/>
        </w:rPr>
      </w:pPr>
      <w:r w:rsidRPr="00637B3D">
        <w:rPr>
          <w:b/>
          <w:color w:val="000000"/>
          <w:sz w:val="28"/>
          <w:lang w:val="uk-UA" w:eastAsia="en-US"/>
        </w:rPr>
        <w:t>Реферат</w:t>
      </w:r>
    </w:p>
    <w:p w:rsidR="00AE16B6" w:rsidRPr="00637B3D" w:rsidRDefault="00AE16B6" w:rsidP="00A27CAC">
      <w:pPr>
        <w:shd w:val="clear" w:color="000000" w:fill="auto"/>
        <w:suppressAutoHyphens/>
        <w:spacing w:line="360" w:lineRule="auto"/>
        <w:jc w:val="center"/>
        <w:rPr>
          <w:b/>
          <w:color w:val="000000"/>
          <w:sz w:val="28"/>
          <w:szCs w:val="22"/>
          <w:lang w:eastAsia="en-US"/>
        </w:rPr>
      </w:pPr>
      <w:r w:rsidRPr="00637B3D">
        <w:rPr>
          <w:b/>
          <w:color w:val="000000"/>
          <w:sz w:val="28"/>
          <w:lang w:eastAsia="en-US"/>
        </w:rPr>
        <w:t>ТЕМА</w:t>
      </w:r>
      <w:r w:rsidR="00A27CAC" w:rsidRPr="00637B3D">
        <w:rPr>
          <w:b/>
          <w:color w:val="000000"/>
          <w:sz w:val="28"/>
          <w:lang w:val="uk-UA" w:eastAsia="en-US"/>
        </w:rPr>
        <w:t>:</w:t>
      </w:r>
      <w:r w:rsidRPr="00637B3D">
        <w:rPr>
          <w:b/>
          <w:color w:val="000000"/>
          <w:sz w:val="28"/>
          <w:szCs w:val="22"/>
          <w:lang w:eastAsia="en-US"/>
        </w:rPr>
        <w:t xml:space="preserve"> ЭКОЛОГИЧЕСКИЕ ПРОБЛЕМЫ</w:t>
      </w:r>
      <w:r w:rsidR="00CD30EA" w:rsidRPr="00637B3D">
        <w:rPr>
          <w:b/>
          <w:color w:val="000000"/>
          <w:sz w:val="28"/>
          <w:szCs w:val="22"/>
          <w:lang w:eastAsia="en-US"/>
        </w:rPr>
        <w:t xml:space="preserve"> УЗБЕКИСТАНА</w:t>
      </w:r>
    </w:p>
    <w:p w:rsidR="00AE16B6" w:rsidRPr="00637B3D" w:rsidRDefault="00AE16B6" w:rsidP="00A27CAC">
      <w:pPr>
        <w:shd w:val="clear" w:color="000000" w:fill="auto"/>
        <w:suppressAutoHyphens/>
        <w:spacing w:line="360" w:lineRule="auto"/>
        <w:ind w:firstLine="709"/>
        <w:rPr>
          <w:color w:val="000000"/>
          <w:sz w:val="28"/>
          <w:lang w:eastAsia="en-US"/>
        </w:rPr>
      </w:pPr>
    </w:p>
    <w:p w:rsidR="00AE16B6" w:rsidRPr="00637B3D" w:rsidRDefault="00AE16B6" w:rsidP="00A27CAC">
      <w:pPr>
        <w:shd w:val="clear" w:color="000000" w:fill="auto"/>
        <w:suppressAutoHyphens/>
        <w:spacing w:line="360" w:lineRule="auto"/>
        <w:jc w:val="center"/>
        <w:rPr>
          <w:color w:val="000000"/>
          <w:sz w:val="28"/>
          <w:lang w:eastAsia="en-US"/>
        </w:rPr>
      </w:pPr>
    </w:p>
    <w:p w:rsidR="00AE16B6" w:rsidRPr="00637B3D" w:rsidRDefault="00AE16B6" w:rsidP="00A27CAC">
      <w:pPr>
        <w:shd w:val="clear" w:color="000000" w:fill="auto"/>
        <w:suppressAutoHyphens/>
        <w:spacing w:line="360" w:lineRule="auto"/>
        <w:jc w:val="center"/>
        <w:rPr>
          <w:color w:val="000000"/>
          <w:sz w:val="28"/>
          <w:lang w:eastAsia="en-US"/>
        </w:rPr>
      </w:pPr>
    </w:p>
    <w:p w:rsidR="00AE16B6" w:rsidRPr="00637B3D" w:rsidRDefault="00AE16B6"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27CAC" w:rsidRPr="00637B3D" w:rsidRDefault="00A27CAC" w:rsidP="00A27CAC">
      <w:pPr>
        <w:shd w:val="clear" w:color="000000" w:fill="auto"/>
        <w:suppressAutoHyphens/>
        <w:spacing w:line="360" w:lineRule="auto"/>
        <w:jc w:val="center"/>
        <w:rPr>
          <w:color w:val="000000"/>
          <w:sz w:val="28"/>
          <w:lang w:val="uk-UA" w:eastAsia="en-US"/>
        </w:rPr>
      </w:pPr>
    </w:p>
    <w:p w:rsidR="00AE16B6" w:rsidRPr="00637B3D" w:rsidRDefault="00AE16B6" w:rsidP="00A27CAC">
      <w:pPr>
        <w:shd w:val="clear" w:color="000000" w:fill="auto"/>
        <w:suppressAutoHyphens/>
        <w:spacing w:line="360" w:lineRule="auto"/>
        <w:jc w:val="center"/>
        <w:rPr>
          <w:color w:val="000000"/>
          <w:sz w:val="28"/>
          <w:lang w:eastAsia="en-US"/>
        </w:rPr>
      </w:pPr>
      <w:r w:rsidRPr="00637B3D">
        <w:rPr>
          <w:color w:val="000000"/>
          <w:sz w:val="28"/>
          <w:lang w:eastAsia="en-US"/>
        </w:rPr>
        <w:t>ТАШКЕНТ - 2011</w:t>
      </w:r>
    </w:p>
    <w:p w:rsidR="00A27CAC" w:rsidRPr="00637B3D" w:rsidRDefault="00A27CAC" w:rsidP="00A27CAC">
      <w:pPr>
        <w:shd w:val="clear" w:color="000000" w:fill="auto"/>
        <w:suppressAutoHyphens/>
        <w:spacing w:line="360" w:lineRule="auto"/>
        <w:ind w:firstLine="709"/>
        <w:jc w:val="both"/>
        <w:rPr>
          <w:color w:val="000000"/>
          <w:sz w:val="28"/>
        </w:rPr>
      </w:pPr>
      <w:r w:rsidRPr="00637B3D">
        <w:rPr>
          <w:b/>
          <w:color w:val="000000"/>
          <w:sz w:val="28"/>
        </w:rPr>
        <w:br w:type="page"/>
      </w:r>
      <w:r w:rsidR="00196A9A" w:rsidRPr="00637B3D">
        <w:rPr>
          <w:color w:val="000000"/>
          <w:sz w:val="28"/>
        </w:rPr>
        <w:t>Рассматривая потенциальные угрозы национальной безопасности, особое внимание необходимо обратить на проблему экологической безопасности и охраны окружающей среды. Надо открыто признать - на протяжении многих лет в условиях старой командно-административной системы этой проблемой серьезно не занимались. По существу она была предметом исследований отдельных ученых-энтузиастов, "криком д</w:t>
      </w:r>
      <w:r w:rsidR="004665B8" w:rsidRPr="00637B3D">
        <w:rPr>
          <w:color w:val="000000"/>
          <w:sz w:val="28"/>
        </w:rPr>
        <w:t xml:space="preserve">уши" людей неравнодушных, остро </w:t>
      </w:r>
      <w:r w:rsidR="00196A9A" w:rsidRPr="00637B3D">
        <w:rPr>
          <w:color w:val="000000"/>
          <w:sz w:val="28"/>
        </w:rPr>
        <w:t>переживающих за будущее своей страны, за сохранность ее природных богатств.</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Однако их взывания к совести, гражданскому долгу, наконец, к разуму натыкались на холодное, я бы сказал циничное, равнодушие обюрократившихся советско-партийных чиновников. И это не удивительно. Вся суть социалистической системы хозяйствования, основанной на хищническом, экстенсивном, связанном с огромными затратами и потерями использовании природных и минерально-сырьевых ресурсов, была чужда идеям бережного отношения к огромному богатству, каким располагала страна. Напротив, это был ее главный козырь в экономическом состязании двух систем, основа ее экспортного потенциала.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 экстенсивные факторы делалась главная ставка в развитии экономики. Естественно, в этих условиях и речи не могло быть о соблюдении каких-то норм и правил, регулирующих рациональное использование ресурсного потенциала, гарантирующих защиту природы и окружающей среды. На природоохранные мероприятия отводились ничтожно мизерные суммы, не покрывавшие и тысячной доли того ущерба, который наносился природе. Бездумно, хищнически вырубались леса. В огромных, несоизмеримых с реальной потребностью количествах, добывались топливные и минерально-сырьевые ресурсы, значительная часть которых уходила в отвалы в виде непереработанных отходов. Активно возводились промышленные гиганты, не имевшие элементарных природоохранных очистительных сооружений. В результате, все токсичные и вредные промышленные выбросы и отходы загрязняли огромные воздушные, земельные и водные пространства. Реализация грандиозных по своим масштабам гидроэнергетических проектов, строительство транспортных коммуникаций (железнодорожных - БАМ, Турксиб, автомобильных, нефтегазопроводных магистралей и ирригационных систем) привели не только к истощению природных ресурсов, но и к ликвидации целых населенных пунктов, нарушению экологического равновесия, изменению климата, условий жизни и деятельности людей.</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Эта проблема еще больше обострилась за последние годы. В результате стихийного, хаотичного перехода в ряде стран СНГ к рыночной экономике, утраты управляемости, контроля за использованием природных и минерально-сырьевых ресурсов они стали растаскиваться, хищнически добываться и экспортироваться по низким ценам, превратились в источник получения для отдельных так называемых "новых" и целых коррумпированных групп сверхприбылей. При этом в угоду своим алчным интересам они приносят в жертву экологическую безопасность, здоровье и благополучие ныне живущих и будущего поколения. Бессовестным образом разворовываются, истребляются не только огромные материальные ценности, уникальное достояние человечества, но и наносится огромный вред всей окружающей среде, нарушается климат, а главное - уродуются естественные условия жизни и деятельности не одного поколения людей.</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 рубеже веков человечество, население нашей страны оказалось перед лицом глобальной экологической угрозы. Не замечать этого, бездействовать - значит обречь себя на вымирание. К сожалению, еще многие слишком беспечно, безответственно относятся к этой проблеме.</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Проблема экологической безопасности давно вышла за рамки национальной и региональной, она стала глобальной проблемой человечества. Природа и человек взаимодействуют друг с другом по определенным законам, нарушение которых приводит к необратимым экологическим катастрофам.</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Осознание этого произошло достаточно поздно, лишь в начале 70-х годов, когда этот вопрос остро был поставлен в первых западных моделях глобального развития, что произвело эффект "разорвавшейся бомбы". Человечество реально ощутило, перед какой угрозой оно стоит, к какому результату привело антропогенное воздействие на окружающую среду.</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Интенсивная хозяйственная деятельность человека без учета возможностей природы и закономерностей ее развития привела, как отмечено в одной из работ Римского клуба "Путь в ХХI век", к возникновению всех коллизий на Земле: эрозии почв, обезлесения, перелова рыбы, кислых дождей, загрязнения атмосферы, нарушения озонного слоя и т.д. По оценкам специалистов, к 2000 году площадь лесов будет составлять лишь 1/6 часть суши, тогда как в 50-х годах они занимали 1/4 часть. Катастрофически загрязняются воды Мирового океана, резко снижается его репродуктивность. Ускоренные процессы урбанизации привели к тому, что основные городские агломерации стали крупнейшими очагами загрязнения, увеличилось число кислых дождей, содержащих двуокись серы и окись азота. Как следствие, в мире растет число всевозможных заболеваний, вызванных ухудшением экологической среды.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настоящее время в связи с ускоренным развитием научно-технического прогресса во всем мире все больше вовлекаются природные ресурсы в хозяйственный оборот. К тому же ежегодный рост населения в мире требует большего производства продуктов питания, топлива, одежды и т.д. Этим обусловлено стремительное сокращение площадей, занятых лесами, наступают пустыни, разрушаются почвы, истощается расположенный в верхних слоях атмосферы озоновый экран, повышается средняя температура воздуха Земли и т.д.</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Наибольшую опасность для человеческой среды обитания представляют безудержная гонка вооружений, производство, хранение и испытание атомного, химического и других видов оружия массового уничтожения.</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Сегодня, в преддверии ХХI столетия, в условиях стремительного научно-технического прогресса и изменения геополитической структуры мира все большую актуальность приобретают проблемы регулирования воздействия, оказываемого человеком на биосферу, гармонизации взаимодействия общественного прогресса и сохранения благоприятной природной среды, достижения равновесия во взаимоотношениях "человек-природа".</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Международное сообщество давно признало святость и неприкосновенность прав человека не только на жизнь, но и на нормальные условия окружающей среды, необходимые для полноценного и здорового образа жизни людей.</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Экологическая безопасность в силу своей актуальности и важности для человечества находится в ряду наиболее важных проблем. Конструктивное решение этих проблем способно во многом определить условия и качество жизни настоящего и будущих поколений людей, обеспечить экологически безвредное технологическое развитие производственных отраслей экономики. Как известно, ухудшение состояния природы не происходит сразу или моментально, этот процесс наблюдается в течение длительного времени, иными словами, экологическая ситуация накапливается постепенно.</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Экологическая проблема стала одной из острых глобальных социальных проблем современности, ее решение затрагивает интересы всех народов, от него во многом зависит настоящее и будущее цивилизации.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 нынешнем этапе развития решение ряда проблем взаимодействия человека с природой не может ограничиваться масштабами одной страны, их необходимо решать в масштабе всей планеты. Очевидно, что многие проблемы охраны природной среды от вредного воздействия хозяйственной деятельности человека носят глобальный характер и поэтому могут быть решены только на основе международного сотрудничества.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Экологическая проблема актуальна во всех странах и регионах мира, во всех уголках Земного шара, различна лишь степень ее остроты.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Можно с горечью сказать, что в Центральноазиатском регионе сложилась одна из опаснейших зон экологического бедствия. Сложность ситуации не только в том, что она несет в себе аккумулятивный результат игнорирования этой проблемы на протяжении многих десятилетий, но и в том, что практически все сферы обитания и жизнедеятельности человека в регионе подвержены экологическому риску. Мы имеем горький опыт доказательства того, что природа не терпит вульгарного и самонадеянного обращения с ней. Этого она не прощает. Ложный социалистический идеологический постулат, что человек - хозяин природы, обернулся, особенно в Центральноазиатском регионе, трагедией для жизни многих людей, целых народов и наций, поставил их на грань вымирания, исчезновения генофонда.</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К сожалению, эти процессы не минули и Узбекистан, где, по оценке специалистов, складывается крайне сложная, можно сказать опасная ситуация. В чем она состоит?</w:t>
      </w:r>
    </w:p>
    <w:p w:rsidR="00A27CAC"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Во-первых,</w:t>
      </w:r>
      <w:r w:rsidRPr="00637B3D">
        <w:rPr>
          <w:color w:val="000000"/>
          <w:sz w:val="28"/>
        </w:rPr>
        <w:t xml:space="preserve"> постоянно возрастает угроза ограниченности земли и ее низкий качественный состав. В условиях Центральной Азии земля является бесценным даром - она в буквальном смысле кормит, одевает людей, создает материальную основу для благополучия жизни многих семей, не только непосредственно связанных с сельскохозяйственным производством, но и всего населения республики, где так или иначе все отрасли тесно связаны с землей и щедро пользуются ее плодами. В то же время земля - это не только огромное достояние, но и фактор, от которого зависит будущее страны. Особенно сильно это проявляется в Узбекистане, где от года к году усиливается экономическая и демографическая нагрузка на землю.</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Особенность республики состоит в том, что из общей площади, равной свыше 447,4 тыс.кв.м, только 10 процентов составляют посевные площади. При этом значительную часть площади Узбекистана составляют пустынные и полупустынные земли - Каракумы, Кызылкум, Устюрт и др. Уже сегодня чрезмерно высокой является демографическая нагрузка на земельные площади, особенно сельскохозяйственного назначения. Из стран Центральной Азии в Узбекистане самая высокая плотность населения - 51,4 человек на 1 кв. км, в то время как в Казахстане - 6,1, Кыргызстане - 22,7, Туркменистане - 9,4. В республике на одного человека приходится 0,17 га посевных площадей, в Казахстане - 1,54, Кыргызстане - 0,26, Украине - 0,59, России - 0,67 га. Учитывая, что более половины всего населения проживает в сельской местности, можно смело утверждать, что на селе мы имеем уже не только относительный, но и абсолютный избыток человеческих ресурсов.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А если принять во внимание относительно высокий прирост населения, ускоренные процессы урбанизации и отвода плодородных земель под развитие городов, жилищное строительство, создание новых предприятий, сети инженерных и транспортных коммуникаций, то в ближайшие годы, уже на рубеже ХХI века, проблема обеспеченности земельными ресурсами может еще больше обостриться.</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Усугубляет эту проблему и то, что наряду с высокой степенью природного опустынивания особенно бурно в конце ХХ века идет процесс антропогенного опустынивания, то есть вызванного человеческой деятельностью. Ухудшению природной среды в этом случае сопутствуют эрозия грунтов, засоление почв, снижение обводненности поверхностных и грунтовых вод и другие явления.</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Отрицательно на продуктивность почв влияет ветровая и водная эрозия, из-за слабо проводимых ранее антиэрозийных мер. Они осуществлялись крайне низкими темпами и некачественно, а в конце 80-х годов практически были свернуты. В республике дефляционной опасности подвержены более 2 млн га, или почти половина всех орошаемых земель.</w:t>
      </w:r>
    </w:p>
    <w:p w:rsidR="00A27CAC"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Большой экологической проблемой Узбекистана стала высокая степень засоленности земель.</w:t>
      </w:r>
      <w:r w:rsidRPr="00637B3D">
        <w:rPr>
          <w:color w:val="000000"/>
          <w:sz w:val="28"/>
        </w:rPr>
        <w:t xml:space="preserve"> К этому привело массовое их освоение, когда в оборот крупными, сплошными массивами вводились даже засоленные и непригодные к мелиорации земли. За последние 50 лет площадь орошаемых земель возросла с 2,46 млн га до 4,28 млн га. Только за 1975-1985 годы освоено около 1 млн га новых земельных массивов. К 1990 году площадь орошаемых земель по сравнению 1985 годом увеличилась в 1,5 раза.</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структуре посевных площадей до последнего времени (до 1990 г.) хлопчатник занимал почти 75 процентов. Ни в одной стране мира не было такой высокой степени монополизации хлопка, что привело к истощению земель, снижению почвенного плодородия, ухудшению водно-физических свойств почв, увеличению процессов дефляции и эрозии почв.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Уровень применения неорганических минеральных удобрений, гербицидов и пестицидов в Узбекистане в десятки раз превышал предельно допустимые нормы. Загрязнялись почвы, реки, озера, подземные и питьевые воды. Кроме того, при эксплуатации новых земель не соблюдались необходимые технологии, повсеместно наблюдался бесконтрольный полив хлопчатника, переувлажнение почв, что сопровождалось их вторичным засолением.</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Реальной угрозой стало интенсивное загрязнение почв различными видами промышленных и бытовых отходов</w:t>
      </w:r>
      <w:r w:rsidRPr="00637B3D">
        <w:rPr>
          <w:color w:val="000000"/>
          <w:sz w:val="28"/>
        </w:rPr>
        <w:t>. Грубое нарушение правил хранения, утилизации, транспортировки и применения различных химических препаратов, вредных веществ и минеральных удобрений, промышленных и строительных материалов приводит к загрязнению земель, ограничивает возможность их продуктивного использования.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Интенсивная добыча полезных ископаемых, зачастую при несовершенных технологических схемах их переработки, сопровождается накоплением больших объемов отвалов, золы, шлака и других веществ, которые не только занимают пригодные для сельского хозяйства земли, но и являются источниками загрязнения почв, поверхностных и подземных вод, атмосферного воздуха. Индустрия же утилизации токсичных отходов в республике пока не создана.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 территории Узбекистана имеется свыше 230 городских и сельских полигонов твердых бытовых отходов, на которых складируется порядка 30 млн кубометров мусора. Они организованы в основном стихийно, без комплексного изучения географических, геолого-гидрогеологических и иных условий. Обезвреживание и захоронение на них твердых бытовых отходов примитивное. Наиболее сложная обстановка по утилизации и обезвреживанию бытовых отходов сложилась в крупных городах республики. В республике еще не получил своего решения вопрос по промышленной переработке бытовых отходов. Единственный в республике Ташкентский экспериментальный завод бытовых отходов начал функционировать только с 1991 года.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Особую опасность представляет радиоактивное загрязнение</w:t>
      </w:r>
      <w:r w:rsidRPr="00637B3D">
        <w:rPr>
          <w:color w:val="000000"/>
          <w:sz w:val="28"/>
        </w:rPr>
        <w:t>. Вдоль берегов реки Майлуу-Суу (Кыргызстан) в период с 1944 по 1967 годы захоронены отходы переработки урановой руды и к настоящему времени имеется 23 хвостохранилища, требующих укрепления селезащитных дамб и выполнения работ по обеспечению устойчивости склонов в оползнеопасных участках.</w:t>
      </w:r>
    </w:p>
    <w:p w:rsidR="00A27CAC"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 xml:space="preserve">Экологически опасным очагом загрязнения являются и хвостохранилища </w:t>
      </w:r>
      <w:r w:rsidRPr="00637B3D">
        <w:rPr>
          <w:color w:val="000000"/>
          <w:sz w:val="28"/>
        </w:rPr>
        <w:t>в Навоийской области, где имеется радиоактивный песок с реальной угрозой ветрового выноса.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Поэтому важнейшей задачей охраны природы в Узбекистане является оздоровление ее земель, осуществление широкого комплекса мер по сокращению загрязнения почв. Речь идет прежде всего о кардинальном улучшении использования природных ресурсов.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Во-вторых</w:t>
      </w:r>
      <w:r w:rsidRPr="00637B3D">
        <w:rPr>
          <w:color w:val="000000"/>
          <w:sz w:val="28"/>
        </w:rPr>
        <w:t>, с точки зрения экологической безопасности Узбекистана большую тревогу вызывает острая нехватка и загрязненность водных ресурсов, в том числе поверхностных и подземных вод. Реки, каналы, водохранилища республики и даже грунтовые воды испытывают на себе разносторонние антропогенные воздействия.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Вода в условиях аридной зоны - бесценный дар природы. Вся жизнь связана с водой. Где кончается вода, там кончается и жизнь. Однако водные ресурсы в Центральной Азии резко ограничены. Главными водными артериями являются реки Амударья с водоносностью 78 куб. км в год и Сырдарья - 36 куб. км.</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настоящее время в народном хозяйстве полностью используются все водные ресурсы бассейна Аральского моря.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связи с тем, что речной сток формируется в основном в горах Кыргызстана и Таджикистана, а большая часть водных ресурсов используется на орошение земель всех центральноазиатских республик, существует и требует конструктивного решения проблема совместного, согласованного управления ограниченными водными ресурсами бассейна Аральского моря в интересах всех государств региона и с учетом экологических требований, обеспечения пропуска воды в дельты рек и Аральское море в целях создания здесь приемлемых условий жизни.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Другая важная проблема региона связана с необходимостью осуществления комплекса водоохранных и водосберегающих мероприятий</w:t>
      </w:r>
      <w:r w:rsidRPr="00637B3D">
        <w:rPr>
          <w:color w:val="000000"/>
          <w:sz w:val="28"/>
        </w:rPr>
        <w:t>, включающих тесную увязку режима и параметров оросительной сети с техникой полива для минимизации потерь воды. Необходимо в дальнейшем упорядочение сброса коллекторно-дренажных вод и полное прекращение слива сточных вод в реки и водохранилища.</w:t>
      </w:r>
    </w:p>
    <w:p w:rsidR="00A27CAC"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Одной из важнейших проблем является качественное состояние водных ресурсов</w:t>
      </w:r>
      <w:r w:rsidRPr="00637B3D">
        <w:rPr>
          <w:color w:val="000000"/>
          <w:sz w:val="28"/>
        </w:rPr>
        <w:t>. С 60-х годов в связи с широкомасштабным освоением новых земель, экстенсивным развитием промышленности, животноводческих комплексов, урбанизацией, строительством коллекторно-дренажных систем в Центральной Азии и забором в устойчиво возрастающем объеме речной воды для ирригации качество воды в речных бассейнах стало прогрессивно ухудшаться.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Загрязненность речных вод ухудшает эколого-гигиеническую и санитарно-эпидемиологическую обстановку, особенно в их низовьях. С другой стороны, содержание солей в составе речных вод усугубляет засоление почв в дельтовых районах Амударьи, Сырдарьи, Зарафшана и других рек, что сказывается на проведении дополнительных мелиоративных работ, промывке и сооружении дренажных систем.</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Для условий Узбекистана и соседних регионов особое значение приобретает обеспечение населения качественной питьевой водой. Несмотря на то, что показатель охвата населенных пунктов стандартной водопроводной водой только за последние пять лет в республике возрос примерно в 1,5 раза, тем не менее эта проблема остается весьма актуальной. Особенно если учесть, что загрязненность источников питьевого водоснабжения служит причиной высокой заболеваемости в республике, и в большей степени в Приаралье.</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В-третьих, острейшей экологической проблемой, можно сказать национальным бедствием, стала проблема исчезновения Аральского моря</w:t>
      </w:r>
      <w:r w:rsidRPr="00637B3D">
        <w:rPr>
          <w:color w:val="000000"/>
          <w:sz w:val="28"/>
        </w:rPr>
        <w:t>. Проблема Аральского моря корнями уходит в далекое прошлое. Но угрожающие масштабы приняла в последние десятилетия. Интенсивное строительство оросительных систем по всей территории Центральной Азии наряду с тем, что дало воду многим населенным пунктам и промышленным предприятиям, стало причиной и глобальной катастрофы - гибели Арала. Еще не так давно звучали победоносные фанфары по случаю отвоеванных у пустынь и степей новых политых водой земель, забывая при этом, что эта вода отнята у Арала, "обескровила" его. Сегодня Приаралье - зона экологического бедствия.</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Аральский кризис - одна из самых крупных экологических и гуманитарных катастроф в истории человечества, под его воздействием оказалось около 35 млн человек, проживающих в бассейне моря.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течение 20-25</w:t>
      </w:r>
      <w:r w:rsidR="00FB0EFC" w:rsidRPr="00637B3D">
        <w:rPr>
          <w:color w:val="000000"/>
          <w:sz w:val="28"/>
        </w:rPr>
        <w:t xml:space="preserve"> (многих десятков лет)</w:t>
      </w:r>
      <w:r w:rsidRPr="00637B3D">
        <w:rPr>
          <w:color w:val="000000"/>
          <w:sz w:val="28"/>
        </w:rPr>
        <w:t xml:space="preserve"> лет мы являемся свидетелями исчезновения одного из крупнейших замкнутых водоемов в мире. Еще не было случая, чтобы на глазах одного поколения гибло целое море.</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Уровень Аральского моря в 1911-1962 годы находился на абсолютной отметке 53,4 м, объем воды в нем составлял 1064 куб. км при площади зеркала воды 66 тыс. кв. км и минерализации воды 10-11 г/л. Море имело большое транспортное, рыбохозяйственное, климатическое значение. Оно получало за счет стока Сырдарьи и Амударьи ежегодно около 56 куб. км воды.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К 1994 году уровень воды в Арале снизился до отметки 32,5 м, объем - менее 400 куб. км, а площадь зеркала - до 32,5 тыс.кв. км, минерализация воды возросла вдвое.</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результате снижения уровня Арала на 20 метров это уже не единое море, а два остаточных озера. Его берега отступили на 60-80 км. Усиленно деградируют дельты Амударьи и Сырдарьи. Осушенное дно обнаружилось на площади более 4 млн га. Взамен получили еще одну, но уже рукотворную песчано-солончаковую пустыню. С высохшего дна Аральского моря ветры поднимают в воздух соль и пыль и уносят их на сотни километров.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Пыльные бури на осушенном дне Арала впервые были обнаружены в результате космических исследований еще в 1975 году. С начала 80-х годов такие бури наблюдаются здесь по 90 дней в году. Шлейфы пыли достигают 400 км в длину и 40 км в ширину, а радиус действия пыльных бурь - до 300 км. По оценкам специалистов, ежегодно в атмосферу здесь поднимается от 15 до 75 млн тонн пыли.</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Все это повлекло за собой изменение климата Приаралья. С 1983 года Арал перестал существовать как место добычи рыбы. Далеко от современной береговой линии можно встретить ржавые остовы некогда мощной рыболовецкой флотилии, разоренные поселки рыбаков. Исчезли заливы Бозколь, Алтынколь, Каратма, слился с сушей Акпеткинский архипелаг. Исчезают пастбища и сенокосы, заболачиваются территории. Растущий дефицит воды и ухудшающееся ее качество повлекли за собой деградацию почв и растительного покрова, изменение во флоре и фауне, а также снижение эффективности орошаемого земледелия.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Высыхание Аральского моря и вызванная этим процессом деградация природной среды в Приаральском регионе квалифицируются как экологическая катастрофа. Возникновение пыльных и солевых бурь, опустынивание земель обширных территорий не только Приаралья, но и значительно удаленных от моря, изменение климата и ландшафта - далеко не полный перечень последствия катастрофы.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Аральской катастрофой можно было управлять еще в начале 70-х годов, в худшем случае в самом начале 80-х, когда уровень моря незначительно снизился. В настоящее время управление стало чрезвычайно сложным, а в последующем этот процесс еще больше усложнится или станет вовсе неуправляемым.</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Приаралье, в связи с высыханием Аральского моря, возник сложный комплекс экологических, социально-экономических и демографических проблем, имеющих по происхождению и уровню последствий международный, глобальный характер.</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Экологическая катастрофа, связанная с высыханием Аральского моря и опустыниванием региона, - это боль всех народов, проживающих в его бассейне.</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Масштабы и сложность проблем, связанных с водными ресурсами, требуют комплексного и многоотраслевого подхода и развития сотрудничества государств региона с международным сообществом.</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Толчком к решению этих проблем послужила встреча Глав государств Центральной Азии в г. Кызыл-Орда в марте 1993 года, на которой было подписано Соглашение о совместных действиях по решению кризиса Аральского моря. Были созданы Межгосударственный Совет по проблемам Аральского моря и его рабочий орган - Исполнительный комитет, а также Международный фонд спасения Арала. На второй встрече Глав государств республик Центральной Азии, которая состоялась в г.Нукусе в январе 1994 года, была утверждена "Программа конкретных действий по улучшению экологической обстановки в бассейне Аральского моря на ближайшие три - пять лет с учетом социально-экономического развития региона". И на третьей встрече - в Дашховузе в марте 1994 года уже был заслушан отчет Межгосударственного совета по выполнению этой программы.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феврале 1997 года на встрече в г.Алматы Глав пяти центральноазиатских государств с участием представителей ООН, Мирового банка и других международных организаций принято решение о совершенствовании организационных структур по решению проблем Арала - сформирован более действенный состав Международного фонда спасения Арала и на его базе мобильный Исполнительный комитет.</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Понимая всю остроту Аральской проблемы, необходимость принятия безотлагательных мер по его спасению, правительства республик Центральной Азии, специалисты и научная общественность региона, международные организации приняли 20 сентября 1995 года в г. Нукусе</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Декларацию государств Центральной Азии и международных организаций по проблемам устойчивого развития бассейна Аральского моря. Она предусматривает строгую приверженность принципам устойчивого развития и сосредоточила внимание на решении таких важнейших проблем как:</w:t>
      </w:r>
    </w:p>
    <w:p w:rsidR="00196A9A" w:rsidRPr="00637B3D" w:rsidRDefault="00196A9A" w:rsidP="00A27CAC">
      <w:pPr>
        <w:numPr>
          <w:ilvl w:val="0"/>
          <w:numId w:val="1"/>
        </w:numPr>
        <w:shd w:val="clear" w:color="000000" w:fill="auto"/>
        <w:suppressAutoHyphens/>
        <w:spacing w:line="360" w:lineRule="auto"/>
        <w:ind w:left="0" w:firstLine="709"/>
        <w:jc w:val="both"/>
        <w:rPr>
          <w:color w:val="000000"/>
          <w:sz w:val="28"/>
        </w:rPr>
      </w:pPr>
      <w:r w:rsidRPr="00637B3D">
        <w:rPr>
          <w:color w:val="000000"/>
          <w:sz w:val="28"/>
        </w:rPr>
        <w:t>переход к более сбалансированной и научно обоснованной системе сельского и лесного хозяйства;</w:t>
      </w:r>
    </w:p>
    <w:p w:rsidR="00A27CAC" w:rsidRPr="00637B3D" w:rsidRDefault="00196A9A" w:rsidP="00A27CAC">
      <w:pPr>
        <w:numPr>
          <w:ilvl w:val="0"/>
          <w:numId w:val="1"/>
        </w:numPr>
        <w:shd w:val="clear" w:color="000000" w:fill="auto"/>
        <w:suppressAutoHyphens/>
        <w:spacing w:line="360" w:lineRule="auto"/>
        <w:ind w:left="0" w:firstLine="709"/>
        <w:jc w:val="both"/>
        <w:rPr>
          <w:color w:val="000000"/>
          <w:sz w:val="28"/>
        </w:rPr>
      </w:pPr>
      <w:r w:rsidRPr="00637B3D">
        <w:rPr>
          <w:color w:val="000000"/>
          <w:sz w:val="28"/>
        </w:rPr>
        <w:t>повышение эффективности ирригации посредством выработки экономических методов использования водных ресурсов, применения совершенных технологий в орошении и охране окружающей среды.</w:t>
      </w:r>
    </w:p>
    <w:p w:rsidR="00196A9A" w:rsidRPr="00637B3D" w:rsidRDefault="00196A9A" w:rsidP="00A27CAC">
      <w:pPr>
        <w:numPr>
          <w:ilvl w:val="0"/>
          <w:numId w:val="1"/>
        </w:numPr>
        <w:shd w:val="clear" w:color="000000" w:fill="auto"/>
        <w:suppressAutoHyphens/>
        <w:spacing w:line="360" w:lineRule="auto"/>
        <w:ind w:left="0" w:firstLine="709"/>
        <w:jc w:val="both"/>
        <w:rPr>
          <w:color w:val="000000"/>
          <w:sz w:val="28"/>
        </w:rPr>
      </w:pPr>
      <w:r w:rsidRPr="00637B3D">
        <w:rPr>
          <w:color w:val="000000"/>
          <w:sz w:val="28"/>
        </w:rPr>
        <w:t>усовершенствование системы комплексного управления природными ресурсами региона.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конечном итоге необходимо разработать и реализовать долгосрочную стратегию и программу разрешения Аральского кризиса на принципах устойчивого развития, недопущения снижения уровня жизни людей, проживающих в этом регионе, обеспечения в перспективе достойной жизни для будущих поколений.</w:t>
      </w:r>
    </w:p>
    <w:p w:rsidR="00196A9A" w:rsidRPr="00637B3D" w:rsidRDefault="00196A9A" w:rsidP="00A27CAC">
      <w:pPr>
        <w:shd w:val="clear" w:color="000000" w:fill="auto"/>
        <w:suppressAutoHyphens/>
        <w:spacing w:line="360" w:lineRule="auto"/>
        <w:ind w:firstLine="709"/>
        <w:jc w:val="both"/>
        <w:rPr>
          <w:b/>
          <w:color w:val="000000"/>
          <w:sz w:val="28"/>
        </w:rPr>
      </w:pPr>
      <w:r w:rsidRPr="00637B3D">
        <w:rPr>
          <w:b/>
          <w:color w:val="000000"/>
          <w:sz w:val="28"/>
        </w:rPr>
        <w:t>В-четвертых, угрозой экологической безопасности в республике является и загрязнение воздушного пространства.</w:t>
      </w:r>
    </w:p>
    <w:p w:rsidR="00A27CAC"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По данным специалистов, ежегодно в атмосферный воздух республики поступает около 4 млн тонн вредных веществ. Из них половина приходится на окись углерода, 15 процентов составляют выбросы углеводородов, 14 процентов - двуокиси серы, 9 процентов - окислов азота, 8 процентов - твердых веществ и около 4 процентов приходится на специфические высокотоксичные вредные вещества.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Увеличение концентрации углерода в атмосфере приводит к повышению средней температуры воздуха Земли в результате формирования своеобразного глобального парникового эффекта.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Для Республики Узбекистан, расположенной в аридной зоне, характерно наличие таких крупных природных источников запыления атмосферы, как пустыни Каракумы и Кызылкум с частыми пыльными бурями. В последние десятилетия в связи с высыханием Аральского моря появился еще один естественный источник пылесолепереноса.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Кризисная экологическая обстановка сложилась во многих районах Сурхандарьинской области Узбекистана в связи с вводом в начале 80-х годов в соседнем Таджикистане алюминиевого завода, который в больших количествах выбрасывает в атмосферу фтористый водород, окись углерода, сернистый газ, оксиды азота. Выбросы завода, расположенного выше по долине, на границе Таджикистана с Узбекистаном, распространяются горно-долинными ветрами далеко за его пределы, главным образом по территории приграничных районов республики - Сарыасийского, Узунского, Денауского, Алтынсайского районов Сурхандарьинской области.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Учитывая, насколько велик для Узбекистана, да и в целом для всего Центральноазиатского региона, фактор угрозы экологической безопасности, правительство и государство уделяют огромное внимание вопросам защиты окружающей среды, рационального использования природных ресурсов. Приняты законодательные акты, направленные на обеспечение охраны природной среды. Национальные мероприятия по охране природы Республики Узбекистан сочетаются с обширным и разносторонним сотрудничеством с другими государствами и международными организациями. Заключено значительное число международных договоров и соглашений, регулирующих разные аспекты охраны окружающей среды и рационального природопользования.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Узбекистан является полноправным членом Межгосударственного экологического совета стран СНГ, созданного в соответствии с Соглашением, подписанным Главами государств СНГ 8 февраля 1992 года. Сотрудничество стран СНГ в рамках данного экологического совета преследует цель принятия согласованных, скоординированных действий государств-участников в области охраны окружающей среды.</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 настоящее время в республике разработана Государственная программа по охране окружающей среды и рационального использования природных ресурсов на перспективу - до 2005 года. На ее основе организована вся деятельность в области рационального природопользования и охраны природы. В программе определены пути оздоровления экологической обстановки в республике, преодоления экологической напряженности в крупных городах и городских агломерациях и т.д.</w:t>
      </w:r>
    </w:p>
    <w:p w:rsidR="00196A9A" w:rsidRPr="00637B3D" w:rsidRDefault="00196A9A" w:rsidP="00A27CAC">
      <w:pPr>
        <w:shd w:val="clear" w:color="000000" w:fill="auto"/>
        <w:suppressAutoHyphens/>
        <w:spacing w:line="360" w:lineRule="auto"/>
        <w:ind w:firstLine="709"/>
        <w:jc w:val="both"/>
        <w:rPr>
          <w:b/>
          <w:color w:val="000000"/>
          <w:sz w:val="28"/>
        </w:rPr>
      </w:pPr>
      <w:r w:rsidRPr="00637B3D">
        <w:rPr>
          <w:b/>
          <w:color w:val="000000"/>
          <w:sz w:val="28"/>
        </w:rPr>
        <w:t>Основными направлениями усиления экологической безопасности в настоящее время являются:</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1. Прекращение загрязнения воздушной и водной среды веществами, вредными или неблагоприятными для жизнедеятельности человека, путем разработки и внедрения соответствующей технологии и строгого контроля над применением всех ядохимикатов и других веществ, используемых в сельской, лесной и других отраслях хозяйства, вызывающих глубокие нарушения природных процессов.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Важное значение будет иметь широкое внедрение водосберегающих технологий полива сельскохозяйственных культур и прежде всего хлопчатника. Следует упорядочить сброс коллекторно-дренажных вод и полное прекращение слива сточных вод в реки и водохранилища.</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На промышленных предприятиях необходимо повысить ответственность за выбросы в атмосферу, водоемы и почву загрязняющих и вредных веществ, широко используя специальный налог, внедрить систему современных эффективных очистных установок, установить новое, современное, экологически эффективное оборудование комплексного использования исходного сырья, вплоть до получения готовой, конечной продукции.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2. Рациональное использование всех видов природных ресурсов с обеспечением естественного расширения воспроизводства возобновленных ресурсов и строго рассчитанным потреблением невозобновляемых.</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К актуальным проблемам относится рациональное использование полезных ископаемых республики, что является одним из главных факторов охраны окружающей среды. При добыче и переработке полезных ископаемых допускаются большие потери, характерно также неполное использование исходного сырья. Стоит важная задача более полной и рациональной промышленной разработки месторождений полезных ископаемых на основе замены устаревшего оборудования, внедрения новых технологий, реконструкции отдельных цехов, участков и целых заводов. С точки зрения охраны окружающей среды важное значение будет иметь также дальнейшее расширение освоения отходов горнодобывающей промышленности, а также рекультивация нарушенных ею земель.</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3. Целенаправленное, научно обоснованное преобразование природных условий на крупных территориях (регулирование речного стока и межбассейные переброски вод, осушительные и обводнительные мероприятия и др.), обеспечивающее эффективное и комплексное использование естественных ресурсов.</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4. Сохранение всего естественного генофонда живой природы в качестве исходной базы для выведения новых видов культурных растений и животных.</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5. Создание благоприятных условий жизни населения в городах и других населенных пунктах путем ведения системы научно обоснованного градостроительства и районной планировки, устраняющих все отрицательные последствия современной урбанизации.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6. Привлечение внимания мировой общественности к экологическим проблемам региона на основании того, что экологические бедствия не знают границ. Аральская проблема стала сегодня поистине глобальной, общепланетарной проблемой, воздействие которой уже сегодня сказывается на нарушении биологического баланса, пагубно влияет на генофонд населения на обширных территориях.</w:t>
      </w:r>
    </w:p>
    <w:p w:rsidR="00196A9A" w:rsidRPr="00637B3D" w:rsidRDefault="00196A9A" w:rsidP="00A27CAC">
      <w:pPr>
        <w:shd w:val="clear" w:color="000000" w:fill="auto"/>
        <w:suppressAutoHyphens/>
        <w:spacing w:line="360" w:lineRule="auto"/>
        <w:ind w:firstLine="709"/>
        <w:jc w:val="both"/>
        <w:rPr>
          <w:color w:val="000000"/>
          <w:sz w:val="28"/>
        </w:rPr>
      </w:pPr>
      <w:r w:rsidRPr="00637B3D">
        <w:rPr>
          <w:color w:val="000000"/>
          <w:sz w:val="28"/>
        </w:rPr>
        <w:t>Привлечь ресурсы, возможности и инвестиции международных структур для решения этих проблем - задача первостепенной важности.</w:t>
      </w:r>
    </w:p>
    <w:p w:rsidR="00196A9A" w:rsidRPr="00637B3D" w:rsidRDefault="00196A9A" w:rsidP="00A27CAC">
      <w:pPr>
        <w:shd w:val="clear" w:color="000000" w:fill="auto"/>
        <w:suppressAutoHyphens/>
        <w:spacing w:line="360" w:lineRule="auto"/>
        <w:ind w:firstLine="709"/>
        <w:jc w:val="both"/>
        <w:rPr>
          <w:color w:val="000000"/>
          <w:sz w:val="28"/>
        </w:rPr>
      </w:pPr>
      <w:r w:rsidRPr="00637B3D">
        <w:rPr>
          <w:b/>
          <w:color w:val="000000"/>
          <w:sz w:val="28"/>
        </w:rPr>
        <w:t>Реализация этих и других действенных мер по защите окружающей среды позволит уже в ближайшее время искоренить многие изъяны и упущения в области экологии</w:t>
      </w:r>
      <w:r w:rsidRPr="00637B3D">
        <w:rPr>
          <w:color w:val="000000"/>
          <w:sz w:val="28"/>
        </w:rPr>
        <w:t>, доставшиеся в наследство молодой республике от предыдущей системы, ликвидировать нависшую угрозу глобального по своим масштабам экологического кризиса, создать необходимые условия и экологически чистую среду обитания для населения республики, рождения и развития физически здорового подрастающего поколения.</w:t>
      </w:r>
    </w:p>
    <w:p w:rsidR="0017798C" w:rsidRPr="00637B3D" w:rsidRDefault="0017798C" w:rsidP="00A27CAC">
      <w:pPr>
        <w:shd w:val="clear" w:color="000000" w:fill="auto"/>
        <w:suppressAutoHyphens/>
        <w:spacing w:line="360" w:lineRule="auto"/>
        <w:ind w:firstLine="709"/>
        <w:jc w:val="both"/>
        <w:rPr>
          <w:color w:val="000000"/>
          <w:sz w:val="28"/>
          <w:lang w:val="uk-UA"/>
        </w:rPr>
      </w:pPr>
    </w:p>
    <w:p w:rsidR="00A27CAC" w:rsidRPr="00637B3D" w:rsidRDefault="00A27CAC" w:rsidP="00A27CAC">
      <w:pPr>
        <w:shd w:val="clear" w:color="000000" w:fill="auto"/>
        <w:suppressAutoHyphens/>
        <w:spacing w:line="360" w:lineRule="auto"/>
        <w:jc w:val="center"/>
        <w:rPr>
          <w:color w:val="FFFFFF"/>
          <w:sz w:val="28"/>
          <w:lang w:val="uk-UA"/>
        </w:rPr>
      </w:pPr>
      <w:bookmarkStart w:id="0" w:name="_GoBack"/>
      <w:bookmarkEnd w:id="0"/>
    </w:p>
    <w:sectPr w:rsidR="00A27CAC" w:rsidRPr="00637B3D" w:rsidSect="00A27CAC">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B3D" w:rsidRDefault="00637B3D">
      <w:r>
        <w:separator/>
      </w:r>
    </w:p>
  </w:endnote>
  <w:endnote w:type="continuationSeparator" w:id="0">
    <w:p w:rsidR="00637B3D" w:rsidRDefault="0063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84" w:rsidRDefault="002F2F84" w:rsidP="002F2F84">
    <w:pPr>
      <w:pStyle w:val="a3"/>
      <w:framePr w:wrap="around" w:vAnchor="text" w:hAnchor="margin" w:xAlign="right" w:y="1"/>
      <w:rPr>
        <w:rStyle w:val="a5"/>
      </w:rPr>
    </w:pPr>
  </w:p>
  <w:p w:rsidR="002F2F84" w:rsidRDefault="002F2F84" w:rsidP="002F2F8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B3D" w:rsidRDefault="00637B3D">
      <w:r>
        <w:separator/>
      </w:r>
    </w:p>
  </w:footnote>
  <w:footnote w:type="continuationSeparator" w:id="0">
    <w:p w:rsidR="00637B3D" w:rsidRDefault="00637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AC" w:rsidRPr="00A27CAC" w:rsidRDefault="00A27CAC" w:rsidP="00A27CAC">
    <w:pPr>
      <w:pStyle w:val="a6"/>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15818"/>
    <w:multiLevelType w:val="hybridMultilevel"/>
    <w:tmpl w:val="A66E44C8"/>
    <w:lvl w:ilvl="0" w:tplc="DB76EC2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A7E"/>
    <w:rsid w:val="000F4769"/>
    <w:rsid w:val="0017798C"/>
    <w:rsid w:val="00196A9A"/>
    <w:rsid w:val="001A065C"/>
    <w:rsid w:val="002341EA"/>
    <w:rsid w:val="0027451C"/>
    <w:rsid w:val="00291D3A"/>
    <w:rsid w:val="002F24B5"/>
    <w:rsid w:val="002F2F84"/>
    <w:rsid w:val="004312AD"/>
    <w:rsid w:val="004665B8"/>
    <w:rsid w:val="00467D7F"/>
    <w:rsid w:val="00481A7E"/>
    <w:rsid w:val="00637B3D"/>
    <w:rsid w:val="00986D74"/>
    <w:rsid w:val="00996976"/>
    <w:rsid w:val="00A27CAC"/>
    <w:rsid w:val="00AE16B6"/>
    <w:rsid w:val="00C2538F"/>
    <w:rsid w:val="00CD30EA"/>
    <w:rsid w:val="00CE09F2"/>
    <w:rsid w:val="00DB361B"/>
    <w:rsid w:val="00DF57A3"/>
    <w:rsid w:val="00EE57F5"/>
    <w:rsid w:val="00FB0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5AF3A7-88EC-46D5-AE37-419DEB37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F2F8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F2F84"/>
    <w:rPr>
      <w:rFonts w:cs="Times New Roman"/>
    </w:rPr>
  </w:style>
  <w:style w:type="paragraph" w:styleId="a6">
    <w:name w:val="header"/>
    <w:basedOn w:val="a"/>
    <w:link w:val="a7"/>
    <w:uiPriority w:val="99"/>
    <w:semiHidden/>
    <w:unhideWhenUsed/>
    <w:rsid w:val="00A27CAC"/>
    <w:pPr>
      <w:tabs>
        <w:tab w:val="center" w:pos="4677"/>
        <w:tab w:val="right" w:pos="9355"/>
      </w:tabs>
    </w:pPr>
  </w:style>
  <w:style w:type="character" w:customStyle="1" w:styleId="a7">
    <w:name w:val="Верхний колонтитул Знак"/>
    <w:link w:val="a6"/>
    <w:uiPriority w:val="99"/>
    <w:semiHidden/>
    <w:locked/>
    <w:rsid w:val="00A27CA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4607</Words>
  <Characters>26261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ЭКОЛОГИЧЕСКИЕ ПРОБЛЕМЫ</vt:lpstr>
    </vt:vector>
  </TitlesOfParts>
  <Company>UZGIP</Company>
  <LinksUpToDate>false</LinksUpToDate>
  <CharactersWithSpaces>30807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ПРОБЛЕМЫ</dc:title>
  <dc:subject/>
  <dc:creator>Galina</dc:creator>
  <cp:keywords/>
  <dc:description/>
  <cp:lastModifiedBy>admin</cp:lastModifiedBy>
  <cp:revision>2</cp:revision>
  <dcterms:created xsi:type="dcterms:W3CDTF">2014-03-24T01:15:00Z</dcterms:created>
  <dcterms:modified xsi:type="dcterms:W3CDTF">2014-03-24T01:15:00Z</dcterms:modified>
</cp:coreProperties>
</file>