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31AB" w:rsidRDefault="005E31AB" w:rsidP="005E31AB">
      <w:pPr>
        <w:spacing w:after="0" w:line="360" w:lineRule="auto"/>
        <w:ind w:right="-6"/>
        <w:jc w:val="center"/>
        <w:rPr>
          <w:rFonts w:ascii="Times New Roman" w:hAnsi="Times New Roman" w:cs="Times New Roman"/>
          <w:b/>
          <w:bCs/>
          <w:sz w:val="28"/>
          <w:szCs w:val="28"/>
        </w:rPr>
      </w:pPr>
    </w:p>
    <w:p w:rsidR="005E31AB" w:rsidRDefault="005E31AB" w:rsidP="005E31AB">
      <w:pPr>
        <w:spacing w:after="0" w:line="360" w:lineRule="auto"/>
        <w:ind w:right="-6"/>
        <w:jc w:val="center"/>
        <w:rPr>
          <w:rFonts w:ascii="Times New Roman" w:hAnsi="Times New Roman" w:cs="Times New Roman"/>
          <w:b/>
          <w:bCs/>
          <w:sz w:val="28"/>
          <w:szCs w:val="28"/>
        </w:rPr>
      </w:pPr>
    </w:p>
    <w:p w:rsidR="005E31AB" w:rsidRDefault="005E31AB" w:rsidP="005E31AB">
      <w:pPr>
        <w:spacing w:after="0" w:line="360" w:lineRule="auto"/>
        <w:ind w:right="-6"/>
        <w:jc w:val="center"/>
        <w:rPr>
          <w:rFonts w:ascii="Times New Roman" w:hAnsi="Times New Roman" w:cs="Times New Roman"/>
          <w:b/>
          <w:bCs/>
          <w:sz w:val="28"/>
          <w:szCs w:val="28"/>
        </w:rPr>
      </w:pPr>
    </w:p>
    <w:p w:rsidR="005E31AB" w:rsidRDefault="005E31AB" w:rsidP="005E31AB">
      <w:pPr>
        <w:spacing w:after="0" w:line="360" w:lineRule="auto"/>
        <w:ind w:right="-6"/>
        <w:jc w:val="center"/>
        <w:rPr>
          <w:rFonts w:ascii="Times New Roman" w:hAnsi="Times New Roman" w:cs="Times New Roman"/>
          <w:b/>
          <w:bCs/>
          <w:sz w:val="28"/>
          <w:szCs w:val="28"/>
        </w:rPr>
      </w:pPr>
    </w:p>
    <w:p w:rsidR="005E31AB" w:rsidRDefault="005E31AB" w:rsidP="005E31AB">
      <w:pPr>
        <w:spacing w:after="0" w:line="360" w:lineRule="auto"/>
        <w:ind w:right="-6"/>
        <w:jc w:val="center"/>
        <w:rPr>
          <w:rFonts w:ascii="Times New Roman" w:hAnsi="Times New Roman" w:cs="Times New Roman"/>
          <w:b/>
          <w:bCs/>
          <w:sz w:val="28"/>
          <w:szCs w:val="28"/>
        </w:rPr>
      </w:pPr>
    </w:p>
    <w:p w:rsidR="005E31AB" w:rsidRDefault="005E31AB" w:rsidP="005E31AB">
      <w:pPr>
        <w:spacing w:after="0" w:line="360" w:lineRule="auto"/>
        <w:ind w:right="-6"/>
        <w:jc w:val="center"/>
        <w:rPr>
          <w:rFonts w:ascii="Times New Roman" w:hAnsi="Times New Roman" w:cs="Times New Roman"/>
          <w:b/>
          <w:bCs/>
          <w:sz w:val="28"/>
          <w:szCs w:val="28"/>
        </w:rPr>
      </w:pPr>
    </w:p>
    <w:p w:rsidR="005E31AB" w:rsidRDefault="005E31AB" w:rsidP="005E31AB">
      <w:pPr>
        <w:spacing w:after="0" w:line="360" w:lineRule="auto"/>
        <w:ind w:right="-6"/>
        <w:jc w:val="center"/>
        <w:rPr>
          <w:rFonts w:ascii="Times New Roman" w:hAnsi="Times New Roman" w:cs="Times New Roman"/>
          <w:b/>
          <w:bCs/>
          <w:sz w:val="28"/>
          <w:szCs w:val="28"/>
        </w:rPr>
      </w:pPr>
    </w:p>
    <w:p w:rsidR="005E31AB" w:rsidRDefault="005E31AB" w:rsidP="005E31AB">
      <w:pPr>
        <w:spacing w:after="0" w:line="360" w:lineRule="auto"/>
        <w:ind w:right="-6"/>
        <w:jc w:val="center"/>
        <w:rPr>
          <w:rFonts w:ascii="Times New Roman" w:hAnsi="Times New Roman" w:cs="Times New Roman"/>
          <w:b/>
          <w:bCs/>
          <w:sz w:val="28"/>
          <w:szCs w:val="28"/>
        </w:rPr>
      </w:pPr>
    </w:p>
    <w:p w:rsidR="005E31AB" w:rsidRDefault="005E31AB" w:rsidP="005E31AB">
      <w:pPr>
        <w:spacing w:after="0" w:line="360" w:lineRule="auto"/>
        <w:ind w:right="-6"/>
        <w:jc w:val="center"/>
        <w:rPr>
          <w:rFonts w:ascii="Times New Roman" w:hAnsi="Times New Roman" w:cs="Times New Roman"/>
          <w:b/>
          <w:bCs/>
          <w:sz w:val="28"/>
          <w:szCs w:val="28"/>
        </w:rPr>
      </w:pPr>
    </w:p>
    <w:p w:rsidR="005E31AB" w:rsidRDefault="005E31AB" w:rsidP="005E31AB">
      <w:pPr>
        <w:spacing w:after="0" w:line="360" w:lineRule="auto"/>
        <w:ind w:right="-6"/>
        <w:jc w:val="center"/>
        <w:rPr>
          <w:rFonts w:ascii="Times New Roman" w:hAnsi="Times New Roman" w:cs="Times New Roman"/>
          <w:b/>
          <w:bCs/>
          <w:sz w:val="28"/>
          <w:szCs w:val="28"/>
        </w:rPr>
      </w:pPr>
    </w:p>
    <w:p w:rsidR="005E31AB" w:rsidRDefault="005E31AB" w:rsidP="005E31AB">
      <w:pPr>
        <w:spacing w:after="0" w:line="360" w:lineRule="auto"/>
        <w:ind w:right="-6"/>
        <w:jc w:val="center"/>
        <w:rPr>
          <w:rFonts w:ascii="Times New Roman" w:hAnsi="Times New Roman" w:cs="Times New Roman"/>
          <w:b/>
          <w:bCs/>
          <w:sz w:val="28"/>
          <w:szCs w:val="28"/>
        </w:rPr>
      </w:pPr>
    </w:p>
    <w:p w:rsidR="005E31AB" w:rsidRDefault="005E31AB" w:rsidP="005E31AB">
      <w:pPr>
        <w:spacing w:after="0" w:line="360" w:lineRule="auto"/>
        <w:ind w:right="-6"/>
        <w:jc w:val="center"/>
        <w:rPr>
          <w:rFonts w:ascii="Times New Roman" w:hAnsi="Times New Roman" w:cs="Times New Roman"/>
          <w:b/>
          <w:bCs/>
          <w:sz w:val="28"/>
          <w:szCs w:val="28"/>
        </w:rPr>
      </w:pPr>
    </w:p>
    <w:p w:rsidR="005E31AB" w:rsidRDefault="005E31AB" w:rsidP="005E31AB">
      <w:pPr>
        <w:spacing w:after="0" w:line="360" w:lineRule="auto"/>
        <w:ind w:right="-6"/>
        <w:jc w:val="center"/>
        <w:rPr>
          <w:rFonts w:ascii="Times New Roman" w:hAnsi="Times New Roman" w:cs="Times New Roman"/>
          <w:b/>
          <w:bCs/>
          <w:sz w:val="28"/>
          <w:szCs w:val="28"/>
        </w:rPr>
      </w:pPr>
    </w:p>
    <w:p w:rsidR="005E31AB" w:rsidRDefault="005E31AB" w:rsidP="005E31AB">
      <w:pPr>
        <w:spacing w:after="0" w:line="360" w:lineRule="auto"/>
        <w:ind w:right="-6"/>
        <w:jc w:val="center"/>
        <w:rPr>
          <w:rFonts w:ascii="Times New Roman" w:hAnsi="Times New Roman" w:cs="Times New Roman"/>
          <w:b/>
          <w:bCs/>
          <w:sz w:val="28"/>
          <w:szCs w:val="28"/>
        </w:rPr>
      </w:pPr>
    </w:p>
    <w:p w:rsidR="007F64A5" w:rsidRPr="005E31AB" w:rsidRDefault="007F64A5" w:rsidP="005E31AB">
      <w:pPr>
        <w:spacing w:after="0" w:line="360" w:lineRule="auto"/>
        <w:ind w:right="-6"/>
        <w:jc w:val="center"/>
        <w:rPr>
          <w:rFonts w:ascii="Times New Roman" w:hAnsi="Times New Roman" w:cs="Times New Roman"/>
          <w:b/>
          <w:bCs/>
          <w:sz w:val="28"/>
          <w:szCs w:val="28"/>
        </w:rPr>
      </w:pPr>
      <w:r w:rsidRPr="005E31AB">
        <w:rPr>
          <w:rFonts w:ascii="Times New Roman" w:hAnsi="Times New Roman" w:cs="Times New Roman"/>
          <w:b/>
          <w:bCs/>
          <w:sz w:val="28"/>
          <w:szCs w:val="28"/>
        </w:rPr>
        <w:t>КОНТРОЛЬНА РОБОТА</w:t>
      </w:r>
    </w:p>
    <w:p w:rsidR="007F64A5" w:rsidRDefault="005E31AB" w:rsidP="005E31AB">
      <w:pPr>
        <w:spacing w:after="0" w:line="360" w:lineRule="auto"/>
        <w:ind w:right="-6"/>
        <w:jc w:val="center"/>
        <w:rPr>
          <w:rFonts w:ascii="Times New Roman" w:hAnsi="Times New Roman" w:cs="Times New Roman"/>
          <w:sz w:val="28"/>
          <w:szCs w:val="28"/>
        </w:rPr>
      </w:pPr>
      <w:r w:rsidRPr="005E31AB">
        <w:rPr>
          <w:rFonts w:ascii="Times New Roman" w:hAnsi="Times New Roman" w:cs="Times New Roman"/>
          <w:sz w:val="28"/>
          <w:szCs w:val="28"/>
        </w:rPr>
        <w:t>По дисциплине „Экология”</w:t>
      </w:r>
    </w:p>
    <w:p w:rsidR="005E31AB" w:rsidRDefault="005E31AB" w:rsidP="005E31AB">
      <w:pPr>
        <w:spacing w:after="0" w:line="360" w:lineRule="auto"/>
        <w:ind w:right="-6"/>
        <w:jc w:val="center"/>
        <w:rPr>
          <w:rFonts w:ascii="Times New Roman" w:hAnsi="Times New Roman" w:cs="Times New Roman"/>
          <w:sz w:val="28"/>
          <w:szCs w:val="28"/>
        </w:rPr>
      </w:pPr>
    </w:p>
    <w:p w:rsidR="007F64A5" w:rsidRPr="005E31AB" w:rsidRDefault="005E31AB" w:rsidP="005E31AB">
      <w:pPr>
        <w:spacing w:after="0" w:line="360" w:lineRule="auto"/>
        <w:ind w:right="-6"/>
        <w:jc w:val="center"/>
        <w:rPr>
          <w:rFonts w:ascii="Times New Roman" w:hAnsi="Times New Roman" w:cs="Times New Roman"/>
          <w:b/>
          <w:bCs/>
          <w:sz w:val="28"/>
          <w:szCs w:val="28"/>
        </w:rPr>
      </w:pPr>
      <w:r>
        <w:rPr>
          <w:rFonts w:ascii="Times New Roman" w:hAnsi="Times New Roman" w:cs="Times New Roman"/>
          <w:sz w:val="28"/>
          <w:szCs w:val="28"/>
        </w:rPr>
        <w:br w:type="page"/>
      </w:r>
      <w:r w:rsidR="007F64A5" w:rsidRPr="005E31AB">
        <w:rPr>
          <w:rFonts w:ascii="Times New Roman" w:hAnsi="Times New Roman" w:cs="Times New Roman"/>
          <w:b/>
          <w:bCs/>
          <w:sz w:val="28"/>
          <w:szCs w:val="28"/>
        </w:rPr>
        <w:t>ПЛАН</w:t>
      </w:r>
    </w:p>
    <w:p w:rsidR="005E31AB" w:rsidRDefault="005E31AB" w:rsidP="005E31AB">
      <w:pPr>
        <w:spacing w:after="0" w:line="360" w:lineRule="auto"/>
        <w:ind w:right="-6"/>
        <w:rPr>
          <w:rFonts w:ascii="Times New Roman" w:hAnsi="Times New Roman" w:cs="Times New Roman"/>
          <w:sz w:val="28"/>
          <w:szCs w:val="28"/>
        </w:rPr>
      </w:pPr>
    </w:p>
    <w:p w:rsidR="005E31AB" w:rsidRPr="005E31AB" w:rsidRDefault="005E31AB" w:rsidP="005E31AB">
      <w:pPr>
        <w:spacing w:after="0" w:line="360" w:lineRule="auto"/>
        <w:ind w:right="-6"/>
        <w:rPr>
          <w:rFonts w:ascii="Times New Roman" w:hAnsi="Times New Roman" w:cs="Times New Roman"/>
          <w:sz w:val="28"/>
          <w:szCs w:val="28"/>
        </w:rPr>
      </w:pPr>
      <w:r>
        <w:rPr>
          <w:rFonts w:ascii="Times New Roman" w:hAnsi="Times New Roman" w:cs="Times New Roman"/>
          <w:sz w:val="28"/>
          <w:szCs w:val="28"/>
        </w:rPr>
        <w:t xml:space="preserve">1. </w:t>
      </w:r>
      <w:r w:rsidRPr="005E31AB">
        <w:rPr>
          <w:rFonts w:ascii="Times New Roman" w:hAnsi="Times New Roman" w:cs="Times New Roman"/>
          <w:sz w:val="28"/>
          <w:szCs w:val="28"/>
        </w:rPr>
        <w:t>Составить с</w:t>
      </w:r>
      <w:r>
        <w:rPr>
          <w:rFonts w:ascii="Times New Roman" w:hAnsi="Times New Roman" w:cs="Times New Roman"/>
          <w:sz w:val="28"/>
          <w:szCs w:val="28"/>
        </w:rPr>
        <w:t>хему экологической системы луга</w:t>
      </w:r>
    </w:p>
    <w:p w:rsidR="005E31AB" w:rsidRPr="005E31AB" w:rsidRDefault="005E31AB" w:rsidP="005E31AB">
      <w:pPr>
        <w:spacing w:after="0" w:line="360" w:lineRule="auto"/>
        <w:ind w:right="-6"/>
        <w:rPr>
          <w:rFonts w:ascii="Times New Roman" w:hAnsi="Times New Roman" w:cs="Times New Roman"/>
          <w:sz w:val="28"/>
          <w:szCs w:val="28"/>
        </w:rPr>
      </w:pPr>
      <w:r>
        <w:rPr>
          <w:rFonts w:ascii="Times New Roman" w:hAnsi="Times New Roman" w:cs="Times New Roman"/>
          <w:sz w:val="28"/>
          <w:szCs w:val="28"/>
        </w:rPr>
        <w:t xml:space="preserve">2. </w:t>
      </w:r>
      <w:r w:rsidRPr="005E31AB">
        <w:rPr>
          <w:rFonts w:ascii="Times New Roman" w:hAnsi="Times New Roman" w:cs="Times New Roman"/>
          <w:sz w:val="28"/>
          <w:szCs w:val="28"/>
        </w:rPr>
        <w:t>Понятие</w:t>
      </w:r>
      <w:r>
        <w:rPr>
          <w:rFonts w:ascii="Times New Roman" w:hAnsi="Times New Roman" w:cs="Times New Roman"/>
          <w:sz w:val="28"/>
          <w:szCs w:val="28"/>
        </w:rPr>
        <w:t xml:space="preserve"> о биосфере. Учение Вернадского</w:t>
      </w:r>
    </w:p>
    <w:p w:rsidR="007F64A5" w:rsidRDefault="005E31AB" w:rsidP="005E31AB">
      <w:pPr>
        <w:spacing w:after="0" w:line="360" w:lineRule="auto"/>
        <w:ind w:right="-6"/>
        <w:rPr>
          <w:rFonts w:ascii="Times New Roman" w:hAnsi="Times New Roman" w:cs="Times New Roman"/>
          <w:sz w:val="28"/>
          <w:szCs w:val="28"/>
        </w:rPr>
      </w:pPr>
      <w:r>
        <w:rPr>
          <w:rFonts w:ascii="Times New Roman" w:hAnsi="Times New Roman" w:cs="Times New Roman"/>
          <w:sz w:val="28"/>
          <w:szCs w:val="28"/>
        </w:rPr>
        <w:t>3. Экологическая ниша</w:t>
      </w:r>
    </w:p>
    <w:p w:rsidR="005E31AB" w:rsidRPr="005E31AB" w:rsidRDefault="005E31AB" w:rsidP="005E31AB">
      <w:pPr>
        <w:spacing w:line="360" w:lineRule="auto"/>
        <w:ind w:right="-6"/>
        <w:rPr>
          <w:rFonts w:ascii="Times New Roman" w:hAnsi="Times New Roman" w:cs="Times New Roman"/>
          <w:color w:val="FFFFFF"/>
          <w:sz w:val="28"/>
          <w:szCs w:val="28"/>
        </w:rPr>
      </w:pPr>
      <w:r w:rsidRPr="005E31AB">
        <w:rPr>
          <w:rFonts w:ascii="Times New Roman" w:hAnsi="Times New Roman" w:cs="Times New Roman"/>
          <w:color w:val="FFFFFF"/>
          <w:sz w:val="28"/>
          <w:szCs w:val="28"/>
        </w:rPr>
        <w:t>экология система луг биосфера ниша</w:t>
      </w:r>
    </w:p>
    <w:p w:rsidR="005E31AB" w:rsidRDefault="005E31AB" w:rsidP="005E31AB">
      <w:pPr>
        <w:spacing w:after="0" w:line="360" w:lineRule="auto"/>
        <w:ind w:right="-6"/>
        <w:rPr>
          <w:rFonts w:ascii="Times New Roman" w:hAnsi="Times New Roman" w:cs="Times New Roman"/>
          <w:sz w:val="28"/>
          <w:szCs w:val="28"/>
        </w:rPr>
      </w:pPr>
    </w:p>
    <w:p w:rsidR="007F64A5" w:rsidRPr="005E31AB" w:rsidRDefault="005E31AB" w:rsidP="005E31AB">
      <w:pPr>
        <w:spacing w:after="0" w:line="360" w:lineRule="auto"/>
        <w:ind w:right="-6"/>
        <w:jc w:val="center"/>
        <w:rPr>
          <w:rFonts w:ascii="Times New Roman" w:hAnsi="Times New Roman" w:cs="Times New Roman"/>
          <w:b/>
          <w:bCs/>
          <w:sz w:val="28"/>
          <w:szCs w:val="28"/>
        </w:rPr>
      </w:pPr>
      <w:r>
        <w:rPr>
          <w:rFonts w:ascii="Times New Roman" w:hAnsi="Times New Roman" w:cs="Times New Roman"/>
          <w:sz w:val="28"/>
          <w:szCs w:val="28"/>
        </w:rPr>
        <w:br w:type="page"/>
      </w:r>
      <w:r w:rsidRPr="005E31AB">
        <w:rPr>
          <w:rFonts w:ascii="Times New Roman" w:hAnsi="Times New Roman" w:cs="Times New Roman"/>
          <w:b/>
          <w:bCs/>
          <w:sz w:val="28"/>
          <w:szCs w:val="28"/>
        </w:rPr>
        <w:t xml:space="preserve">1. </w:t>
      </w:r>
      <w:r w:rsidR="007F64A5" w:rsidRPr="005E31AB">
        <w:rPr>
          <w:rFonts w:ascii="Times New Roman" w:hAnsi="Times New Roman" w:cs="Times New Roman"/>
          <w:b/>
          <w:bCs/>
          <w:sz w:val="28"/>
          <w:szCs w:val="28"/>
        </w:rPr>
        <w:t>СОСТАВИТЬ СХЕМУ ЭКОЛОГИЧЕСКОЙ СИСТЕМЫ ЛУГА</w:t>
      </w:r>
    </w:p>
    <w:p w:rsidR="007F64A5" w:rsidRPr="005E31AB" w:rsidRDefault="007F64A5" w:rsidP="005E31AB">
      <w:pPr>
        <w:spacing w:after="0" w:line="360" w:lineRule="auto"/>
        <w:ind w:right="-6"/>
        <w:jc w:val="both"/>
        <w:rPr>
          <w:rFonts w:ascii="Times New Roman" w:hAnsi="Times New Roman" w:cs="Times New Roman"/>
          <w:sz w:val="28"/>
          <w:szCs w:val="28"/>
        </w:rPr>
      </w:pPr>
    </w:p>
    <w:p w:rsidR="007F64A5" w:rsidRPr="005E31AB" w:rsidRDefault="007F64A5" w:rsidP="005E31AB">
      <w:pPr>
        <w:spacing w:after="0" w:line="360" w:lineRule="auto"/>
        <w:ind w:right="-6" w:firstLine="709"/>
        <w:jc w:val="both"/>
        <w:rPr>
          <w:rFonts w:ascii="Times New Roman" w:hAnsi="Times New Roman" w:cs="Times New Roman"/>
          <w:sz w:val="28"/>
          <w:szCs w:val="28"/>
        </w:rPr>
      </w:pPr>
      <w:r w:rsidRPr="005E31AB">
        <w:rPr>
          <w:rFonts w:ascii="Times New Roman" w:hAnsi="Times New Roman" w:cs="Times New Roman"/>
          <w:sz w:val="28"/>
          <w:szCs w:val="28"/>
        </w:rPr>
        <w:t>Экосистема, или экологическая система (от древне - греческого — жилище, местопребывание и система) — биологическая система, состоящая из сообщества живых организмов (биоценоз), среды их обитания (биотоп), системы связей, осуществляющей обмен веществом и энергией между ними. Одно из основных понятий экологии.</w:t>
      </w:r>
    </w:p>
    <w:p w:rsidR="007F64A5" w:rsidRPr="005E31AB" w:rsidRDefault="007F64A5" w:rsidP="005E31AB">
      <w:pPr>
        <w:spacing w:after="0" w:line="360" w:lineRule="auto"/>
        <w:ind w:right="-6" w:firstLine="709"/>
        <w:jc w:val="both"/>
        <w:rPr>
          <w:rFonts w:ascii="Times New Roman" w:hAnsi="Times New Roman" w:cs="Times New Roman"/>
          <w:sz w:val="28"/>
          <w:szCs w:val="28"/>
        </w:rPr>
      </w:pPr>
      <w:r w:rsidRPr="005E31AB">
        <w:rPr>
          <w:rFonts w:ascii="Times New Roman" w:hAnsi="Times New Roman" w:cs="Times New Roman"/>
          <w:sz w:val="28"/>
          <w:szCs w:val="28"/>
        </w:rPr>
        <w:t>Любое единство, включающее все организмы на данном участке и взаимодействующее с физической средой таким образом, что поток энергии создаёт чётко определённую трофическую структуру, видовое разнообразие и круговорот веществ (обмен веществами и энергией между биотической и абиотической частями) внутри системы, представляет собой экологическую систему, или экосистему (Ю. Одум, 1971) [7, 8].</w:t>
      </w:r>
    </w:p>
    <w:p w:rsidR="007F64A5" w:rsidRPr="005E31AB" w:rsidRDefault="007F64A5" w:rsidP="005E31AB">
      <w:pPr>
        <w:spacing w:after="0" w:line="360" w:lineRule="auto"/>
        <w:ind w:right="-6" w:firstLine="709"/>
        <w:jc w:val="both"/>
        <w:rPr>
          <w:rFonts w:ascii="Times New Roman" w:hAnsi="Times New Roman" w:cs="Times New Roman"/>
          <w:sz w:val="28"/>
          <w:szCs w:val="28"/>
        </w:rPr>
      </w:pPr>
      <w:r w:rsidRPr="005E31AB">
        <w:rPr>
          <w:rFonts w:ascii="Times New Roman" w:hAnsi="Times New Roman" w:cs="Times New Roman"/>
          <w:sz w:val="28"/>
          <w:szCs w:val="28"/>
        </w:rPr>
        <w:t>Экосистема — система физико-химико-биологических процессов (А. Тенсли, 1935 год).</w:t>
      </w:r>
    </w:p>
    <w:p w:rsidR="007F64A5" w:rsidRPr="005E31AB" w:rsidRDefault="007F64A5" w:rsidP="005E31AB">
      <w:pPr>
        <w:spacing w:after="0" w:line="360" w:lineRule="auto"/>
        <w:ind w:right="-6" w:firstLine="709"/>
        <w:jc w:val="both"/>
        <w:rPr>
          <w:rFonts w:ascii="Times New Roman" w:hAnsi="Times New Roman" w:cs="Times New Roman"/>
          <w:sz w:val="28"/>
          <w:szCs w:val="28"/>
        </w:rPr>
      </w:pPr>
      <w:r w:rsidRPr="005E31AB">
        <w:rPr>
          <w:rFonts w:ascii="Times New Roman" w:hAnsi="Times New Roman" w:cs="Times New Roman"/>
          <w:sz w:val="28"/>
          <w:szCs w:val="28"/>
        </w:rPr>
        <w:t>Сообщество живых организмов вместе с неживой частью среды, в которой оно находится, и всеми разнообразными взаимодействиями называют экосистемой (Д. Ф. Оуэн.).</w:t>
      </w:r>
    </w:p>
    <w:p w:rsidR="007F64A5" w:rsidRPr="005E31AB" w:rsidRDefault="007F64A5" w:rsidP="005E31AB">
      <w:pPr>
        <w:spacing w:after="0" w:line="360" w:lineRule="auto"/>
        <w:ind w:right="-6" w:firstLine="709"/>
        <w:jc w:val="both"/>
        <w:rPr>
          <w:rFonts w:ascii="Times New Roman" w:hAnsi="Times New Roman" w:cs="Times New Roman"/>
          <w:sz w:val="28"/>
          <w:szCs w:val="28"/>
        </w:rPr>
      </w:pPr>
      <w:r w:rsidRPr="005E31AB">
        <w:rPr>
          <w:rFonts w:ascii="Times New Roman" w:hAnsi="Times New Roman" w:cs="Times New Roman"/>
          <w:sz w:val="28"/>
          <w:szCs w:val="28"/>
        </w:rPr>
        <w:t>Любую совокупность организмов и неорганических компонентов окружающей их среды, в которой может осуществляться круговорот веществ, называют экологической системой или экосистемой (В. В. Денисов.).</w:t>
      </w:r>
    </w:p>
    <w:p w:rsidR="007F64A5" w:rsidRPr="005E31AB" w:rsidRDefault="007F64A5" w:rsidP="005E31AB">
      <w:pPr>
        <w:spacing w:after="0" w:line="360" w:lineRule="auto"/>
        <w:ind w:right="-6" w:firstLine="709"/>
        <w:jc w:val="both"/>
        <w:rPr>
          <w:rFonts w:ascii="Times New Roman" w:hAnsi="Times New Roman" w:cs="Times New Roman"/>
          <w:sz w:val="28"/>
          <w:szCs w:val="28"/>
        </w:rPr>
      </w:pPr>
      <w:r w:rsidRPr="005E31AB">
        <w:rPr>
          <w:rFonts w:ascii="Times New Roman" w:hAnsi="Times New Roman" w:cs="Times New Roman"/>
          <w:sz w:val="28"/>
          <w:szCs w:val="28"/>
        </w:rPr>
        <w:t>В экосистеме можно выделить два компонента — биотический и абиотический. Биотический делится на автотрофный (организмы, получающие первичную энергию для существования из фото- и хемосинтеза или продуценты) и гетеротрофный (организмы, получающие энергию из процессов окисления органического вещества — консументы и редуценты) компоненты [8], формирующие трофическую структуру экосистемы.</w:t>
      </w:r>
    </w:p>
    <w:p w:rsidR="007F64A5" w:rsidRPr="005E31AB" w:rsidRDefault="007F64A5" w:rsidP="005E31AB">
      <w:pPr>
        <w:spacing w:after="0" w:line="360" w:lineRule="auto"/>
        <w:ind w:right="-6" w:firstLine="709"/>
        <w:jc w:val="both"/>
        <w:rPr>
          <w:rFonts w:ascii="Times New Roman" w:hAnsi="Times New Roman" w:cs="Times New Roman"/>
          <w:sz w:val="28"/>
          <w:szCs w:val="28"/>
        </w:rPr>
      </w:pPr>
      <w:r w:rsidRPr="005E31AB">
        <w:rPr>
          <w:rFonts w:ascii="Times New Roman" w:hAnsi="Times New Roman" w:cs="Times New Roman"/>
          <w:sz w:val="28"/>
          <w:szCs w:val="28"/>
        </w:rPr>
        <w:t>Единственным источником энергии для существования экосистемы и поддержания в ней различных процессов являются продуценты, усваивающее энергию солнца, (тепла, химических связей). Автотрофы представляют первый трофический уровень экосистемы. Последующие трофические уровни экосистемы формируются за счёт консументов (2-ой, 3-й, 4-й и последующие уровни) и замыкаются редуцентами, которые переводят неживое органическое вещество в минеральную форму (абиотический компонент), которая может быть усвоена автотрофным элементом[3, 2].</w:t>
      </w:r>
    </w:p>
    <w:p w:rsidR="007F64A5" w:rsidRPr="005E31AB" w:rsidRDefault="007F64A5" w:rsidP="005E31AB">
      <w:pPr>
        <w:spacing w:after="0" w:line="360" w:lineRule="auto"/>
        <w:ind w:right="-6" w:firstLine="709"/>
        <w:jc w:val="both"/>
        <w:rPr>
          <w:rFonts w:ascii="Times New Roman" w:hAnsi="Times New Roman" w:cs="Times New Roman"/>
          <w:sz w:val="28"/>
          <w:szCs w:val="28"/>
        </w:rPr>
      </w:pPr>
      <w:r w:rsidRPr="005E31AB">
        <w:rPr>
          <w:rFonts w:ascii="Times New Roman" w:hAnsi="Times New Roman" w:cs="Times New Roman"/>
          <w:sz w:val="28"/>
          <w:szCs w:val="28"/>
        </w:rPr>
        <w:t>В основе экологической системы лежит пищевая цепь. Так экосистема луга будет выглядеть следующим образом:</w:t>
      </w:r>
    </w:p>
    <w:p w:rsidR="007F64A5" w:rsidRPr="005E31AB" w:rsidRDefault="007F64A5" w:rsidP="005E31AB">
      <w:pPr>
        <w:spacing w:after="0" w:line="360" w:lineRule="auto"/>
        <w:ind w:right="-6"/>
        <w:jc w:val="both"/>
        <w:rPr>
          <w:rFonts w:ascii="Times New Roman" w:hAnsi="Times New Roman" w:cs="Times New Roman"/>
          <w:sz w:val="28"/>
          <w:szCs w:val="28"/>
        </w:rPr>
      </w:pPr>
    </w:p>
    <w:tbl>
      <w:tblPr>
        <w:tblW w:w="0" w:type="auto"/>
        <w:tblInd w:w="288" w:type="dxa"/>
        <w:tblLook w:val="00A0" w:firstRow="1" w:lastRow="0" w:firstColumn="1" w:lastColumn="0" w:noHBand="0" w:noVBand="0"/>
      </w:tblPr>
      <w:tblGrid>
        <w:gridCol w:w="387"/>
        <w:gridCol w:w="6236"/>
        <w:gridCol w:w="757"/>
        <w:gridCol w:w="720"/>
        <w:gridCol w:w="720"/>
      </w:tblGrid>
      <w:tr w:rsidR="007F64A5" w:rsidRPr="005E31AB" w:rsidTr="005E31AB">
        <w:trPr>
          <w:gridBefore w:val="1"/>
          <w:gridAfter w:val="2"/>
          <w:wBefore w:w="387" w:type="dxa"/>
          <w:wAfter w:w="1440" w:type="dxa"/>
        </w:trPr>
        <w:tc>
          <w:tcPr>
            <w:tcW w:w="6236" w:type="dxa"/>
            <w:tcBorders>
              <w:top w:val="single" w:sz="4" w:space="0" w:color="auto"/>
              <w:left w:val="single" w:sz="4" w:space="0" w:color="auto"/>
              <w:bottom w:val="single" w:sz="4" w:space="0" w:color="auto"/>
              <w:right w:val="single" w:sz="4" w:space="0" w:color="auto"/>
            </w:tcBorders>
          </w:tcPr>
          <w:p w:rsidR="007F64A5" w:rsidRPr="005E31AB" w:rsidRDefault="007F64A5" w:rsidP="005E31AB">
            <w:pPr>
              <w:spacing w:after="0" w:line="360" w:lineRule="auto"/>
              <w:rPr>
                <w:rFonts w:ascii="Times New Roman" w:hAnsi="Times New Roman" w:cs="Times New Roman"/>
                <w:sz w:val="20"/>
                <w:szCs w:val="20"/>
              </w:rPr>
            </w:pPr>
            <w:r w:rsidRPr="005E31AB">
              <w:rPr>
                <w:rFonts w:ascii="Times New Roman" w:hAnsi="Times New Roman" w:cs="Times New Roman"/>
                <w:sz w:val="20"/>
                <w:szCs w:val="20"/>
              </w:rPr>
              <w:t>Редуценты – (разлагают органические соединения до минерального состояния):</w:t>
            </w:r>
          </w:p>
          <w:p w:rsidR="007F64A5" w:rsidRPr="005E31AB" w:rsidRDefault="007F64A5" w:rsidP="005E31AB">
            <w:pPr>
              <w:spacing w:after="0" w:line="360" w:lineRule="auto"/>
              <w:rPr>
                <w:rFonts w:ascii="Times New Roman" w:hAnsi="Times New Roman" w:cs="Times New Roman"/>
                <w:sz w:val="20"/>
                <w:szCs w:val="20"/>
              </w:rPr>
            </w:pPr>
            <w:r w:rsidRPr="005E31AB">
              <w:rPr>
                <w:rFonts w:ascii="Times New Roman" w:hAnsi="Times New Roman" w:cs="Times New Roman"/>
                <w:sz w:val="20"/>
                <w:szCs w:val="20"/>
              </w:rPr>
              <w:t>● микробоценоз, а также грибы и прочие организмы, питающиеся мертвым органическим веществом, минерализуя его, тем самым возвращая в круговорот.</w:t>
            </w:r>
          </w:p>
        </w:tc>
        <w:tc>
          <w:tcPr>
            <w:tcW w:w="757" w:type="dxa"/>
            <w:tcBorders>
              <w:left w:val="single" w:sz="4" w:space="0" w:color="auto"/>
              <w:bottom w:val="single" w:sz="4" w:space="0" w:color="auto"/>
            </w:tcBorders>
          </w:tcPr>
          <w:p w:rsidR="007F64A5" w:rsidRPr="005E31AB" w:rsidRDefault="007F64A5" w:rsidP="005E31AB">
            <w:pPr>
              <w:spacing w:after="0" w:line="360" w:lineRule="auto"/>
              <w:rPr>
                <w:rFonts w:ascii="Times New Roman" w:hAnsi="Times New Roman" w:cs="Times New Roman"/>
                <w:sz w:val="20"/>
                <w:szCs w:val="20"/>
              </w:rPr>
            </w:pPr>
          </w:p>
        </w:tc>
      </w:tr>
      <w:tr w:rsidR="007F64A5" w:rsidRPr="005E31AB" w:rsidTr="005E31AB">
        <w:trPr>
          <w:gridBefore w:val="1"/>
          <w:wBefore w:w="387" w:type="dxa"/>
        </w:trPr>
        <w:tc>
          <w:tcPr>
            <w:tcW w:w="6993" w:type="dxa"/>
            <w:gridSpan w:val="2"/>
            <w:tcBorders>
              <w:top w:val="single" w:sz="4" w:space="0" w:color="auto"/>
              <w:left w:val="single" w:sz="4" w:space="0" w:color="auto"/>
              <w:bottom w:val="single" w:sz="4" w:space="0" w:color="auto"/>
              <w:right w:val="single" w:sz="4" w:space="0" w:color="auto"/>
            </w:tcBorders>
          </w:tcPr>
          <w:p w:rsidR="007F64A5" w:rsidRPr="005E31AB" w:rsidRDefault="007F64A5" w:rsidP="005E31AB">
            <w:pPr>
              <w:spacing w:after="0" w:line="360" w:lineRule="auto"/>
              <w:rPr>
                <w:rFonts w:ascii="Times New Roman" w:hAnsi="Times New Roman" w:cs="Times New Roman"/>
                <w:sz w:val="20"/>
                <w:szCs w:val="20"/>
              </w:rPr>
            </w:pPr>
            <w:r w:rsidRPr="005E31AB">
              <w:rPr>
                <w:rFonts w:ascii="Times New Roman" w:hAnsi="Times New Roman" w:cs="Times New Roman"/>
                <w:sz w:val="20"/>
                <w:szCs w:val="20"/>
              </w:rPr>
              <w:t>Консументы 2-го порядка – (комплекс гетеротрофных организмов, живущих за счет питательных веществ, созданных продуцентами или за счет консументов 1-го порядка):</w:t>
            </w:r>
          </w:p>
          <w:p w:rsidR="007F64A5" w:rsidRPr="005E31AB" w:rsidRDefault="007F64A5" w:rsidP="005E31AB">
            <w:pPr>
              <w:spacing w:after="0" w:line="360" w:lineRule="auto"/>
              <w:rPr>
                <w:rFonts w:ascii="Times New Roman" w:hAnsi="Times New Roman" w:cs="Times New Roman"/>
                <w:sz w:val="20"/>
                <w:szCs w:val="20"/>
              </w:rPr>
            </w:pPr>
            <w:r w:rsidRPr="005E31AB">
              <w:rPr>
                <w:rFonts w:ascii="Times New Roman" w:hAnsi="Times New Roman" w:cs="Times New Roman"/>
                <w:sz w:val="20"/>
                <w:szCs w:val="20"/>
              </w:rPr>
              <w:t>● плотоядные животные: лиса, сова, волк, куница, ястреб и т.п.</w:t>
            </w:r>
          </w:p>
        </w:tc>
        <w:tc>
          <w:tcPr>
            <w:tcW w:w="1440" w:type="dxa"/>
            <w:gridSpan w:val="2"/>
            <w:tcBorders>
              <w:left w:val="single" w:sz="4" w:space="0" w:color="auto"/>
            </w:tcBorders>
          </w:tcPr>
          <w:p w:rsidR="007F64A5" w:rsidRPr="005E31AB" w:rsidRDefault="007F64A5" w:rsidP="005E31AB">
            <w:pPr>
              <w:spacing w:after="0" w:line="360" w:lineRule="auto"/>
              <w:rPr>
                <w:rFonts w:ascii="Times New Roman" w:hAnsi="Times New Roman" w:cs="Times New Roman"/>
                <w:sz w:val="20"/>
                <w:szCs w:val="20"/>
              </w:rPr>
            </w:pPr>
          </w:p>
        </w:tc>
      </w:tr>
      <w:tr w:rsidR="007F64A5" w:rsidRPr="005E31AB" w:rsidTr="005E31AB">
        <w:tc>
          <w:tcPr>
            <w:tcW w:w="387" w:type="dxa"/>
            <w:tcBorders>
              <w:bottom w:val="single" w:sz="4" w:space="0" w:color="auto"/>
              <w:right w:val="single" w:sz="4" w:space="0" w:color="auto"/>
            </w:tcBorders>
          </w:tcPr>
          <w:p w:rsidR="007F64A5" w:rsidRPr="005E31AB" w:rsidRDefault="007F64A5" w:rsidP="005E31AB">
            <w:pPr>
              <w:spacing w:after="0" w:line="360" w:lineRule="auto"/>
              <w:rPr>
                <w:rFonts w:ascii="Times New Roman" w:hAnsi="Times New Roman" w:cs="Times New Roman"/>
                <w:sz w:val="20"/>
                <w:szCs w:val="20"/>
              </w:rPr>
            </w:pPr>
          </w:p>
        </w:tc>
        <w:tc>
          <w:tcPr>
            <w:tcW w:w="7713" w:type="dxa"/>
            <w:gridSpan w:val="3"/>
            <w:tcBorders>
              <w:top w:val="single" w:sz="4" w:space="0" w:color="auto"/>
              <w:left w:val="single" w:sz="4" w:space="0" w:color="auto"/>
              <w:bottom w:val="single" w:sz="4" w:space="0" w:color="auto"/>
              <w:right w:val="single" w:sz="4" w:space="0" w:color="auto"/>
            </w:tcBorders>
          </w:tcPr>
          <w:p w:rsidR="007F64A5" w:rsidRPr="005E31AB" w:rsidRDefault="007F64A5" w:rsidP="005E31AB">
            <w:pPr>
              <w:spacing w:after="0" w:line="360" w:lineRule="auto"/>
              <w:rPr>
                <w:rFonts w:ascii="Times New Roman" w:hAnsi="Times New Roman" w:cs="Times New Roman"/>
                <w:sz w:val="20"/>
                <w:szCs w:val="20"/>
              </w:rPr>
            </w:pPr>
            <w:r w:rsidRPr="005E31AB">
              <w:rPr>
                <w:rFonts w:ascii="Times New Roman" w:hAnsi="Times New Roman" w:cs="Times New Roman"/>
                <w:sz w:val="20"/>
                <w:szCs w:val="20"/>
              </w:rPr>
              <w:t>Консументы 1-го порядка – (комплекс гетеротрофных организмов, живущих за счет питательных веществ, созданных продуцентами):</w:t>
            </w:r>
          </w:p>
          <w:p w:rsidR="007F64A5" w:rsidRPr="005E31AB" w:rsidRDefault="007F64A5" w:rsidP="005E31AB">
            <w:pPr>
              <w:spacing w:after="0" w:line="360" w:lineRule="auto"/>
              <w:rPr>
                <w:rFonts w:ascii="Times New Roman" w:hAnsi="Times New Roman" w:cs="Times New Roman"/>
                <w:sz w:val="20"/>
                <w:szCs w:val="20"/>
              </w:rPr>
            </w:pPr>
            <w:r w:rsidRPr="005E31AB">
              <w:rPr>
                <w:rFonts w:ascii="Times New Roman" w:hAnsi="Times New Roman" w:cs="Times New Roman"/>
                <w:sz w:val="20"/>
                <w:szCs w:val="20"/>
              </w:rPr>
              <w:t>● травоядные животные: мышь, заяц, суслик, байбак, фазан, куропатка и т.д.</w:t>
            </w:r>
          </w:p>
        </w:tc>
        <w:tc>
          <w:tcPr>
            <w:tcW w:w="720" w:type="dxa"/>
            <w:tcBorders>
              <w:left w:val="single" w:sz="4" w:space="0" w:color="auto"/>
              <w:bottom w:val="single" w:sz="4" w:space="0" w:color="auto"/>
            </w:tcBorders>
          </w:tcPr>
          <w:p w:rsidR="007F64A5" w:rsidRPr="005E31AB" w:rsidRDefault="007F64A5" w:rsidP="005E31AB">
            <w:pPr>
              <w:spacing w:after="0" w:line="360" w:lineRule="auto"/>
              <w:rPr>
                <w:rFonts w:ascii="Times New Roman" w:hAnsi="Times New Roman" w:cs="Times New Roman"/>
                <w:sz w:val="20"/>
                <w:szCs w:val="20"/>
              </w:rPr>
            </w:pPr>
          </w:p>
        </w:tc>
      </w:tr>
      <w:tr w:rsidR="007F64A5" w:rsidRPr="005E31AB" w:rsidTr="005E31AB">
        <w:tc>
          <w:tcPr>
            <w:tcW w:w="8820" w:type="dxa"/>
            <w:gridSpan w:val="5"/>
            <w:tcBorders>
              <w:top w:val="single" w:sz="4" w:space="0" w:color="auto"/>
              <w:left w:val="single" w:sz="4" w:space="0" w:color="auto"/>
              <w:bottom w:val="single" w:sz="4" w:space="0" w:color="auto"/>
              <w:right w:val="single" w:sz="4" w:space="0" w:color="auto"/>
            </w:tcBorders>
          </w:tcPr>
          <w:p w:rsidR="007F64A5" w:rsidRPr="005E31AB" w:rsidRDefault="007F64A5" w:rsidP="005E31AB">
            <w:pPr>
              <w:spacing w:after="0" w:line="360" w:lineRule="auto"/>
              <w:rPr>
                <w:rFonts w:ascii="Times New Roman" w:hAnsi="Times New Roman" w:cs="Times New Roman"/>
                <w:sz w:val="20"/>
                <w:szCs w:val="20"/>
              </w:rPr>
            </w:pPr>
            <w:r w:rsidRPr="005E31AB">
              <w:rPr>
                <w:rFonts w:ascii="Times New Roman" w:hAnsi="Times New Roman" w:cs="Times New Roman"/>
                <w:sz w:val="20"/>
                <w:szCs w:val="20"/>
              </w:rPr>
              <w:t>Продуценты — (автотрофные организмы, создающие первичную продукцию, обеспечивая органическим вешеством и энергией другие организмы):</w:t>
            </w:r>
          </w:p>
          <w:p w:rsidR="007F64A5" w:rsidRPr="005E31AB" w:rsidRDefault="007F64A5" w:rsidP="005E31AB">
            <w:pPr>
              <w:spacing w:after="0" w:line="360" w:lineRule="auto"/>
              <w:rPr>
                <w:rFonts w:ascii="Times New Roman" w:hAnsi="Times New Roman" w:cs="Times New Roman"/>
                <w:sz w:val="20"/>
                <w:szCs w:val="20"/>
              </w:rPr>
            </w:pPr>
            <w:r w:rsidRPr="005E31AB">
              <w:rPr>
                <w:rFonts w:ascii="Times New Roman" w:hAnsi="Times New Roman" w:cs="Times New Roman"/>
                <w:sz w:val="20"/>
                <w:szCs w:val="20"/>
              </w:rPr>
              <w:t>● зеленые растения</w:t>
            </w:r>
          </w:p>
        </w:tc>
      </w:tr>
    </w:tbl>
    <w:p w:rsidR="007F64A5" w:rsidRDefault="007F64A5" w:rsidP="005E31AB">
      <w:pPr>
        <w:spacing w:after="0" w:line="360" w:lineRule="auto"/>
        <w:ind w:right="-6" w:firstLine="709"/>
        <w:jc w:val="both"/>
        <w:rPr>
          <w:rFonts w:ascii="Times New Roman" w:hAnsi="Times New Roman" w:cs="Times New Roman"/>
          <w:sz w:val="28"/>
          <w:szCs w:val="28"/>
        </w:rPr>
      </w:pPr>
      <w:r w:rsidRPr="005E31AB">
        <w:rPr>
          <w:rFonts w:ascii="Times New Roman" w:hAnsi="Times New Roman" w:cs="Times New Roman"/>
          <w:sz w:val="28"/>
          <w:szCs w:val="28"/>
        </w:rPr>
        <w:t>Рис</w:t>
      </w:r>
      <w:r w:rsidR="005E31AB">
        <w:rPr>
          <w:rFonts w:ascii="Times New Roman" w:hAnsi="Times New Roman" w:cs="Times New Roman"/>
          <w:sz w:val="28"/>
          <w:szCs w:val="28"/>
        </w:rPr>
        <w:t xml:space="preserve">1 </w:t>
      </w:r>
      <w:r w:rsidRPr="005E31AB">
        <w:rPr>
          <w:rFonts w:ascii="Times New Roman" w:hAnsi="Times New Roman" w:cs="Times New Roman"/>
          <w:sz w:val="28"/>
          <w:szCs w:val="28"/>
        </w:rPr>
        <w:t>. С</w:t>
      </w:r>
      <w:r w:rsidR="005E31AB">
        <w:rPr>
          <w:rFonts w:ascii="Times New Roman" w:hAnsi="Times New Roman" w:cs="Times New Roman"/>
          <w:sz w:val="28"/>
          <w:szCs w:val="28"/>
        </w:rPr>
        <w:t>хема экологической системы луга</w:t>
      </w:r>
    </w:p>
    <w:p w:rsidR="005E31AB" w:rsidRDefault="005E31AB" w:rsidP="005E31AB">
      <w:pPr>
        <w:spacing w:after="0" w:line="360" w:lineRule="auto"/>
        <w:ind w:right="-6"/>
        <w:rPr>
          <w:rFonts w:ascii="Times New Roman" w:hAnsi="Times New Roman" w:cs="Times New Roman"/>
          <w:b/>
          <w:bCs/>
          <w:sz w:val="28"/>
          <w:szCs w:val="28"/>
        </w:rPr>
      </w:pPr>
    </w:p>
    <w:p w:rsidR="007F64A5" w:rsidRPr="005E31AB" w:rsidRDefault="005E31AB" w:rsidP="005E31AB">
      <w:pPr>
        <w:spacing w:after="0" w:line="360" w:lineRule="auto"/>
        <w:ind w:right="-6"/>
        <w:jc w:val="center"/>
        <w:rPr>
          <w:rFonts w:ascii="Times New Roman" w:hAnsi="Times New Roman" w:cs="Times New Roman"/>
          <w:b/>
          <w:bCs/>
          <w:sz w:val="28"/>
          <w:szCs w:val="28"/>
        </w:rPr>
      </w:pPr>
      <w:r>
        <w:rPr>
          <w:rFonts w:ascii="Times New Roman" w:hAnsi="Times New Roman" w:cs="Times New Roman"/>
          <w:b/>
          <w:bCs/>
          <w:sz w:val="28"/>
          <w:szCs w:val="28"/>
        </w:rPr>
        <w:t xml:space="preserve">2. </w:t>
      </w:r>
      <w:r w:rsidR="007F64A5" w:rsidRPr="005E31AB">
        <w:rPr>
          <w:rFonts w:ascii="Times New Roman" w:hAnsi="Times New Roman" w:cs="Times New Roman"/>
          <w:b/>
          <w:bCs/>
          <w:sz w:val="28"/>
          <w:szCs w:val="28"/>
        </w:rPr>
        <w:t>ПОНЯТИЕ О БИОСФЕРЕ. УЧЕНИЕ ВЕРНАДСКОГО</w:t>
      </w:r>
    </w:p>
    <w:p w:rsidR="007F64A5" w:rsidRPr="005E31AB" w:rsidRDefault="007F64A5" w:rsidP="005E31AB">
      <w:pPr>
        <w:spacing w:after="0" w:line="360" w:lineRule="auto"/>
        <w:ind w:right="-6"/>
        <w:jc w:val="both"/>
        <w:rPr>
          <w:rFonts w:ascii="Times New Roman" w:hAnsi="Times New Roman" w:cs="Times New Roman"/>
          <w:sz w:val="28"/>
          <w:szCs w:val="28"/>
        </w:rPr>
      </w:pPr>
    </w:p>
    <w:p w:rsidR="007F64A5" w:rsidRPr="005E31AB" w:rsidRDefault="007F64A5" w:rsidP="005E31AB">
      <w:pPr>
        <w:spacing w:after="0" w:line="360" w:lineRule="auto"/>
        <w:ind w:right="-6" w:firstLine="709"/>
        <w:jc w:val="both"/>
        <w:rPr>
          <w:rFonts w:ascii="Times New Roman" w:hAnsi="Times New Roman" w:cs="Times New Roman"/>
          <w:sz w:val="28"/>
          <w:szCs w:val="28"/>
          <w:lang w:val="uk-UA"/>
        </w:rPr>
      </w:pPr>
      <w:r w:rsidRPr="005E31AB">
        <w:rPr>
          <w:rFonts w:ascii="Times New Roman" w:hAnsi="Times New Roman" w:cs="Times New Roman"/>
          <w:sz w:val="28"/>
          <w:szCs w:val="28"/>
        </w:rPr>
        <w:t>Термин биосфера был введён Жаном-Батистом Ламарком в начале XIX века, а в геологии предложен австрийским геологом Эдуардом Зюссом в 1875 году. Однако создание целостного учения о биосфере принадлежит русскому учёному Владимиру Ивановичу Вернадскому</w:t>
      </w:r>
      <w:r w:rsidRPr="005E31AB">
        <w:rPr>
          <w:rFonts w:ascii="Times New Roman" w:hAnsi="Times New Roman" w:cs="Times New Roman"/>
          <w:sz w:val="28"/>
          <w:szCs w:val="28"/>
          <w:lang w:val="uk-UA"/>
        </w:rPr>
        <w:t xml:space="preserve">, </w:t>
      </w:r>
      <w:r w:rsidRPr="005E31AB">
        <w:rPr>
          <w:rFonts w:ascii="Times New Roman" w:hAnsi="Times New Roman" w:cs="Times New Roman"/>
          <w:sz w:val="28"/>
          <w:szCs w:val="28"/>
        </w:rPr>
        <w:t>опубликовавшему в 1926 г. свой классический труд «Биосфера»</w:t>
      </w:r>
      <w:r w:rsidR="005E31AB" w:rsidRPr="005E31AB">
        <w:rPr>
          <w:rFonts w:ascii="Times New Roman" w:hAnsi="Times New Roman" w:cs="Times New Roman"/>
          <w:sz w:val="28"/>
          <w:szCs w:val="28"/>
        </w:rPr>
        <w:t xml:space="preserve">. </w:t>
      </w:r>
    </w:p>
    <w:p w:rsidR="007F64A5" w:rsidRPr="005E31AB" w:rsidRDefault="007F64A5" w:rsidP="005E31AB">
      <w:pPr>
        <w:spacing w:after="0" w:line="360" w:lineRule="auto"/>
        <w:ind w:right="-6" w:firstLine="709"/>
        <w:jc w:val="both"/>
        <w:rPr>
          <w:rFonts w:ascii="Times New Roman" w:hAnsi="Times New Roman" w:cs="Times New Roman"/>
          <w:sz w:val="28"/>
          <w:szCs w:val="28"/>
          <w:lang w:val="uk-UA"/>
        </w:rPr>
      </w:pPr>
      <w:r w:rsidRPr="005E31AB">
        <w:rPr>
          <w:rFonts w:ascii="Times New Roman" w:hAnsi="Times New Roman" w:cs="Times New Roman"/>
          <w:sz w:val="28"/>
          <w:szCs w:val="28"/>
        </w:rPr>
        <w:t>С одной стороны он рассматривает биосферу как оболочку Земли, в которой существует жизнь. В этом плане В.И. Вернадский различает газовую (атмосфера), водную (гидросфера) и каменную (литосфера) оболочки земного шара как составляющие биосферы, области распространения жизни.</w:t>
      </w:r>
    </w:p>
    <w:p w:rsidR="007F64A5" w:rsidRPr="005E31AB" w:rsidRDefault="007F64A5" w:rsidP="005E31AB">
      <w:pPr>
        <w:spacing w:after="0" w:line="360" w:lineRule="auto"/>
        <w:ind w:right="-6" w:firstLine="709"/>
        <w:jc w:val="both"/>
        <w:rPr>
          <w:rFonts w:ascii="Times New Roman" w:hAnsi="Times New Roman" w:cs="Times New Roman"/>
          <w:sz w:val="28"/>
          <w:szCs w:val="28"/>
        </w:rPr>
      </w:pPr>
      <w:r w:rsidRPr="005E31AB">
        <w:rPr>
          <w:rFonts w:ascii="Times New Roman" w:hAnsi="Times New Roman" w:cs="Times New Roman"/>
          <w:sz w:val="28"/>
          <w:szCs w:val="28"/>
        </w:rPr>
        <w:t>Биосфера — экосистема высшего порядка, объединяющая все остальные экосистемы и обеспечивающая существование жизни на Земле. В состав биосферы входят следующие «сферы»:</w:t>
      </w:r>
    </w:p>
    <w:p w:rsidR="007F64A5" w:rsidRPr="005E31AB" w:rsidRDefault="007F64A5" w:rsidP="005E31AB">
      <w:pPr>
        <w:spacing w:after="0" w:line="360" w:lineRule="auto"/>
        <w:ind w:right="-6" w:firstLine="709"/>
        <w:jc w:val="both"/>
        <w:rPr>
          <w:rFonts w:ascii="Times New Roman" w:hAnsi="Times New Roman" w:cs="Times New Roman"/>
          <w:sz w:val="28"/>
          <w:szCs w:val="28"/>
        </w:rPr>
      </w:pPr>
      <w:r w:rsidRPr="005E31AB">
        <w:rPr>
          <w:rFonts w:ascii="Times New Roman" w:hAnsi="Times New Roman" w:cs="Times New Roman"/>
          <w:sz w:val="28"/>
          <w:szCs w:val="28"/>
        </w:rPr>
        <w:t>Атмосфера — это самая лёгкая из оболочек Земли, граничит с космическим пространством; через атмосферу происходит обмен вещества и энергии с космосом (внешним пространством).</w:t>
      </w:r>
    </w:p>
    <w:p w:rsidR="007F64A5" w:rsidRPr="005E31AB" w:rsidRDefault="007F64A5" w:rsidP="005E31AB">
      <w:pPr>
        <w:spacing w:after="0" w:line="360" w:lineRule="auto"/>
        <w:ind w:right="-6" w:firstLine="709"/>
        <w:jc w:val="both"/>
        <w:rPr>
          <w:rFonts w:ascii="Times New Roman" w:hAnsi="Times New Roman" w:cs="Times New Roman"/>
          <w:sz w:val="28"/>
          <w:szCs w:val="28"/>
        </w:rPr>
      </w:pPr>
      <w:r w:rsidRPr="005E31AB">
        <w:rPr>
          <w:rFonts w:ascii="Times New Roman" w:hAnsi="Times New Roman" w:cs="Times New Roman"/>
          <w:sz w:val="28"/>
          <w:szCs w:val="28"/>
        </w:rPr>
        <w:t>Гидросфера — водная оболочка Земли. Почти такая же подвижная, как и атмосфера, она фактически проникает всюду. Вода — соединение с уникальными свойствами, одна из основ жизни, универсальный растворитель.</w:t>
      </w:r>
    </w:p>
    <w:p w:rsidR="007F64A5" w:rsidRPr="005E31AB" w:rsidRDefault="007F64A5" w:rsidP="005E31AB">
      <w:pPr>
        <w:spacing w:after="0" w:line="360" w:lineRule="auto"/>
        <w:ind w:right="-6" w:firstLine="709"/>
        <w:jc w:val="both"/>
        <w:rPr>
          <w:rFonts w:ascii="Times New Roman" w:hAnsi="Times New Roman" w:cs="Times New Roman"/>
          <w:sz w:val="28"/>
          <w:szCs w:val="28"/>
        </w:rPr>
      </w:pPr>
      <w:r w:rsidRPr="005E31AB">
        <w:rPr>
          <w:rFonts w:ascii="Times New Roman" w:hAnsi="Times New Roman" w:cs="Times New Roman"/>
          <w:sz w:val="28"/>
          <w:szCs w:val="28"/>
        </w:rPr>
        <w:t>Литосфера — внешняя твёрдая оболочка Земли, состоит из осадочных и магматических пород</w:t>
      </w:r>
      <w:r w:rsidRPr="005E31AB">
        <w:rPr>
          <w:rFonts w:ascii="Times New Roman" w:hAnsi="Times New Roman" w:cs="Times New Roman"/>
          <w:sz w:val="28"/>
          <w:szCs w:val="28"/>
          <w:lang w:val="uk-UA"/>
        </w:rPr>
        <w:t xml:space="preserve"> </w:t>
      </w:r>
      <w:r w:rsidRPr="005E31AB">
        <w:rPr>
          <w:rFonts w:ascii="Times New Roman" w:hAnsi="Times New Roman" w:cs="Times New Roman"/>
          <w:sz w:val="28"/>
          <w:szCs w:val="28"/>
        </w:rPr>
        <w:t>[9].</w:t>
      </w:r>
    </w:p>
    <w:p w:rsidR="007F64A5" w:rsidRPr="005E31AB" w:rsidRDefault="007F64A5" w:rsidP="005E31AB">
      <w:pPr>
        <w:spacing w:after="0" w:line="360" w:lineRule="auto"/>
        <w:ind w:right="-6" w:firstLine="709"/>
        <w:jc w:val="both"/>
        <w:rPr>
          <w:rFonts w:ascii="Times New Roman" w:hAnsi="Times New Roman" w:cs="Times New Roman"/>
          <w:sz w:val="28"/>
          <w:szCs w:val="28"/>
        </w:rPr>
      </w:pPr>
      <w:r w:rsidRPr="005E31AB">
        <w:rPr>
          <w:rFonts w:ascii="Times New Roman" w:hAnsi="Times New Roman" w:cs="Times New Roman"/>
          <w:sz w:val="28"/>
          <w:szCs w:val="28"/>
        </w:rPr>
        <w:t>С другой стороны, В.И. Вернадский подчеркивал, что биосфера – не просто пространство, в котором обитают живые организмы; ее состав определяется деятельностью живых организмов, представляет собой результат их совокупной химической активности в настоящем и в прошлом.</w:t>
      </w:r>
    </w:p>
    <w:p w:rsidR="007F64A5" w:rsidRPr="005E31AB" w:rsidRDefault="007F64A5" w:rsidP="005E31AB">
      <w:pPr>
        <w:spacing w:after="0" w:line="360" w:lineRule="auto"/>
        <w:ind w:right="-6" w:firstLine="709"/>
        <w:jc w:val="both"/>
        <w:rPr>
          <w:rFonts w:ascii="Times New Roman" w:hAnsi="Times New Roman" w:cs="Times New Roman"/>
          <w:sz w:val="28"/>
          <w:szCs w:val="28"/>
        </w:rPr>
      </w:pPr>
      <w:r w:rsidRPr="005E31AB">
        <w:rPr>
          <w:rFonts w:ascii="Times New Roman" w:hAnsi="Times New Roman" w:cs="Times New Roman"/>
          <w:sz w:val="28"/>
          <w:szCs w:val="28"/>
        </w:rPr>
        <w:t>В. И. Вернадский впервые чётко сформулировал понимание того, что всё живое на планете неразрывно связанно с биосферой и обязано ей своим существованием:</w:t>
      </w:r>
      <w:r w:rsidRPr="005E31AB">
        <w:rPr>
          <w:rFonts w:ascii="Times New Roman" w:hAnsi="Times New Roman" w:cs="Times New Roman"/>
          <w:sz w:val="28"/>
          <w:szCs w:val="28"/>
          <w:lang w:val="uk-UA"/>
        </w:rPr>
        <w:t xml:space="preserve"> «</w:t>
      </w:r>
      <w:r w:rsidRPr="005E31AB">
        <w:rPr>
          <w:rFonts w:ascii="Times New Roman" w:hAnsi="Times New Roman" w:cs="Times New Roman"/>
          <w:sz w:val="28"/>
          <w:szCs w:val="28"/>
        </w:rPr>
        <w:t>В действительности, ни один живой организм в свободном состоянии на Земле не находится. Все эти организмы неразрывно и непрерывно связаны — прежде всего питанием и дыханием — с окружающей их материально-энергетической средой. Вне ее в природных условиях они существовать не могут</w:t>
      </w:r>
      <w:r w:rsidRPr="005E31AB">
        <w:rPr>
          <w:rFonts w:ascii="Times New Roman" w:hAnsi="Times New Roman" w:cs="Times New Roman"/>
          <w:sz w:val="28"/>
          <w:szCs w:val="28"/>
          <w:lang w:val="uk-UA"/>
        </w:rPr>
        <w:t>»</w:t>
      </w:r>
      <w:r w:rsidRPr="005E31AB">
        <w:rPr>
          <w:rFonts w:ascii="Times New Roman" w:hAnsi="Times New Roman" w:cs="Times New Roman"/>
          <w:sz w:val="28"/>
          <w:szCs w:val="28"/>
        </w:rPr>
        <w:t>.— В.И. Вернадский</w:t>
      </w:r>
      <w:r w:rsidRPr="005E31AB">
        <w:rPr>
          <w:rFonts w:ascii="Times New Roman" w:hAnsi="Times New Roman" w:cs="Times New Roman"/>
          <w:sz w:val="28"/>
          <w:szCs w:val="28"/>
          <w:lang w:val="uk-UA"/>
        </w:rPr>
        <w:t xml:space="preserve"> </w:t>
      </w:r>
      <w:r w:rsidRPr="005E31AB">
        <w:rPr>
          <w:rFonts w:ascii="Times New Roman" w:hAnsi="Times New Roman" w:cs="Times New Roman"/>
          <w:sz w:val="28"/>
          <w:szCs w:val="28"/>
        </w:rPr>
        <w:t>[4]</w:t>
      </w:r>
      <w:r w:rsidRPr="005E31AB">
        <w:rPr>
          <w:rFonts w:ascii="Times New Roman" w:hAnsi="Times New Roman" w:cs="Times New Roman"/>
          <w:sz w:val="28"/>
          <w:szCs w:val="28"/>
          <w:lang w:val="uk-UA"/>
        </w:rPr>
        <w:t>.</w:t>
      </w:r>
    </w:p>
    <w:p w:rsidR="007F64A5" w:rsidRPr="005E31AB" w:rsidRDefault="007F64A5" w:rsidP="005E31AB">
      <w:pPr>
        <w:spacing w:after="0" w:line="360" w:lineRule="auto"/>
        <w:ind w:right="-6" w:firstLine="709"/>
        <w:jc w:val="both"/>
        <w:rPr>
          <w:rFonts w:ascii="Times New Roman" w:hAnsi="Times New Roman" w:cs="Times New Roman"/>
          <w:sz w:val="28"/>
          <w:szCs w:val="28"/>
        </w:rPr>
      </w:pPr>
      <w:r w:rsidRPr="005E31AB">
        <w:rPr>
          <w:rFonts w:ascii="Times New Roman" w:hAnsi="Times New Roman" w:cs="Times New Roman"/>
          <w:sz w:val="28"/>
          <w:szCs w:val="28"/>
        </w:rPr>
        <w:t>Живое вещество (совокупность всех организмов на Земле) составляет ничтожно малую часть от массы Земли, однако влияние живого вещества на процессы преобразования Земли огромно. Весь тот облик Земли, который наблюдается сейчас, не был бы возможен без миллиардов лет жизнедеятельности живого вещества.</w:t>
      </w:r>
    </w:p>
    <w:p w:rsidR="007F64A5" w:rsidRPr="005E31AB" w:rsidRDefault="007F64A5" w:rsidP="005E31AB">
      <w:pPr>
        <w:spacing w:after="0" w:line="360" w:lineRule="auto"/>
        <w:ind w:right="-6" w:firstLine="709"/>
        <w:jc w:val="both"/>
        <w:rPr>
          <w:rFonts w:ascii="Times New Roman" w:hAnsi="Times New Roman" w:cs="Times New Roman"/>
          <w:sz w:val="28"/>
          <w:szCs w:val="28"/>
        </w:rPr>
      </w:pPr>
      <w:r w:rsidRPr="005E31AB">
        <w:rPr>
          <w:rFonts w:ascii="Times New Roman" w:hAnsi="Times New Roman" w:cs="Times New Roman"/>
          <w:sz w:val="28"/>
          <w:szCs w:val="28"/>
        </w:rPr>
        <w:t>Всю совокупность живых организмов он противопоставлял его косному веществу, к которому относил все геологические образования, не входящие в состав живых организмов и не созданные ими. Третья категория вещества в биосфере, по В.И. Вернадскому, это биокосное вещество. Сюда он причислял комплекс взаимодействующих живого и косного веществ (океанические воды, нефть и т. п.; важнейшее значение как биокосное вещество имеет почва). Наконец, существует биогенное вещество – геологические породы, созданные деятельностью живого вещества (известняки, каменный уголь и т.п.). В.И. Вернадский считал, что земная кора представляет собой остатки былых биосфер.</w:t>
      </w:r>
    </w:p>
    <w:p w:rsidR="007F64A5" w:rsidRPr="005E31AB" w:rsidRDefault="007F64A5" w:rsidP="005E31AB">
      <w:pPr>
        <w:spacing w:after="0" w:line="360" w:lineRule="auto"/>
        <w:ind w:right="-6" w:firstLine="709"/>
        <w:jc w:val="both"/>
        <w:rPr>
          <w:rFonts w:ascii="Times New Roman" w:hAnsi="Times New Roman" w:cs="Times New Roman"/>
          <w:sz w:val="28"/>
          <w:szCs w:val="28"/>
        </w:rPr>
      </w:pPr>
      <w:r w:rsidRPr="005E31AB">
        <w:rPr>
          <w:rFonts w:ascii="Times New Roman" w:hAnsi="Times New Roman" w:cs="Times New Roman"/>
          <w:sz w:val="28"/>
          <w:szCs w:val="28"/>
        </w:rPr>
        <w:t>Фундаментальным отличием живого вещества от косного является охваченность его эволюционным процессом, непрерывно создающим новые формы живых существ. Многообразие форм жизни и их многофункциональность создают основу устойчивого круговорота веществ и канализированных потоков энергии. В этом специфика и залог устойчивости биосферы как уникальной оболочки земного шара.</w:t>
      </w:r>
    </w:p>
    <w:p w:rsidR="007F64A5" w:rsidRPr="005E31AB" w:rsidRDefault="007F64A5" w:rsidP="005E31AB">
      <w:pPr>
        <w:spacing w:after="0" w:line="360" w:lineRule="auto"/>
        <w:ind w:right="-6" w:firstLine="709"/>
        <w:jc w:val="both"/>
        <w:rPr>
          <w:rFonts w:ascii="Times New Roman" w:hAnsi="Times New Roman" w:cs="Times New Roman"/>
          <w:sz w:val="28"/>
          <w:szCs w:val="28"/>
        </w:rPr>
      </w:pPr>
      <w:r w:rsidRPr="005E31AB">
        <w:rPr>
          <w:rFonts w:ascii="Times New Roman" w:hAnsi="Times New Roman" w:cs="Times New Roman"/>
          <w:sz w:val="28"/>
          <w:szCs w:val="28"/>
        </w:rPr>
        <w:t>Таким образом, биосфера, по В.И. Вернадскому, представляет собой одну из геологических оболочек земного шара, глобальную систему Земли, в которой геохимические и энергетические превращения определяются суммарной активностью всех живых организмов – живого вещества. Человечество входит в эту систему как ее составная часть. Как живое вещество оно непрерывно связано с материально–энергетическими процессами биосферы.</w:t>
      </w:r>
    </w:p>
    <w:p w:rsidR="007F64A5" w:rsidRPr="005E31AB" w:rsidRDefault="007F64A5" w:rsidP="005E31AB">
      <w:pPr>
        <w:spacing w:after="0" w:line="360" w:lineRule="auto"/>
        <w:ind w:right="-6" w:firstLine="709"/>
        <w:jc w:val="both"/>
        <w:rPr>
          <w:rFonts w:ascii="Times New Roman" w:hAnsi="Times New Roman" w:cs="Times New Roman"/>
          <w:sz w:val="28"/>
          <w:szCs w:val="28"/>
        </w:rPr>
      </w:pPr>
      <w:r w:rsidRPr="005E31AB">
        <w:rPr>
          <w:rFonts w:ascii="Times New Roman" w:hAnsi="Times New Roman" w:cs="Times New Roman"/>
          <w:sz w:val="28"/>
          <w:szCs w:val="28"/>
        </w:rPr>
        <w:t>Ключевые положения концепции В.И. Вернадского: а) человечество – великая геологическая сила; б) эта сила есть воля и разум человека как существа социально организованного; в) лик планеты изменен человеком настолько глубоко, что оказался затронутым ее биогеохимический метаболизм; г) человечество эволюционирует в сторону обособления от остальной биосферы.</w:t>
      </w:r>
    </w:p>
    <w:p w:rsidR="007F64A5" w:rsidRPr="005E31AB" w:rsidRDefault="007F64A5" w:rsidP="005E31AB">
      <w:pPr>
        <w:spacing w:after="0" w:line="360" w:lineRule="auto"/>
        <w:ind w:right="-6" w:firstLine="709"/>
        <w:jc w:val="both"/>
        <w:rPr>
          <w:rFonts w:ascii="Times New Roman" w:hAnsi="Times New Roman" w:cs="Times New Roman"/>
          <w:sz w:val="28"/>
          <w:szCs w:val="28"/>
        </w:rPr>
      </w:pPr>
      <w:r w:rsidRPr="005E31AB">
        <w:rPr>
          <w:rFonts w:ascii="Times New Roman" w:hAnsi="Times New Roman" w:cs="Times New Roman"/>
          <w:sz w:val="28"/>
          <w:szCs w:val="28"/>
        </w:rPr>
        <w:t>Материалистическое учение В.И. Вернадского о биосфере заложило основы современных научных и философских представлений о планетарном и космическом значении жизни, о взаимодействии живой и неживой природы</w:t>
      </w:r>
      <w:r w:rsidR="005E31AB">
        <w:rPr>
          <w:rFonts w:ascii="Times New Roman" w:hAnsi="Times New Roman" w:cs="Times New Roman"/>
          <w:sz w:val="28"/>
          <w:szCs w:val="28"/>
        </w:rPr>
        <w:t xml:space="preserve"> </w:t>
      </w:r>
      <w:r w:rsidRPr="005E31AB">
        <w:rPr>
          <w:rFonts w:ascii="Times New Roman" w:hAnsi="Times New Roman" w:cs="Times New Roman"/>
          <w:sz w:val="28"/>
          <w:szCs w:val="28"/>
        </w:rPr>
        <w:t>[9]</w:t>
      </w:r>
      <w:r w:rsidRPr="005E31AB">
        <w:rPr>
          <w:rFonts w:ascii="Times New Roman" w:hAnsi="Times New Roman" w:cs="Times New Roman"/>
          <w:sz w:val="28"/>
          <w:szCs w:val="28"/>
          <w:lang w:val="uk-UA"/>
        </w:rPr>
        <w:t>.</w:t>
      </w:r>
    </w:p>
    <w:p w:rsidR="007F64A5" w:rsidRPr="005E31AB" w:rsidRDefault="007F64A5" w:rsidP="005E31AB">
      <w:pPr>
        <w:spacing w:after="0" w:line="360" w:lineRule="auto"/>
        <w:ind w:right="-6"/>
        <w:rPr>
          <w:rFonts w:ascii="Times New Roman" w:hAnsi="Times New Roman" w:cs="Times New Roman"/>
          <w:sz w:val="28"/>
          <w:szCs w:val="28"/>
        </w:rPr>
      </w:pPr>
    </w:p>
    <w:p w:rsidR="007F64A5" w:rsidRPr="005E31AB" w:rsidRDefault="005E31AB" w:rsidP="005E31AB">
      <w:pPr>
        <w:spacing w:after="0" w:line="360" w:lineRule="auto"/>
        <w:ind w:right="-6"/>
        <w:jc w:val="center"/>
        <w:rPr>
          <w:rFonts w:ascii="Times New Roman" w:hAnsi="Times New Roman" w:cs="Times New Roman"/>
          <w:b/>
          <w:bCs/>
          <w:sz w:val="28"/>
          <w:szCs w:val="28"/>
        </w:rPr>
      </w:pPr>
      <w:r>
        <w:rPr>
          <w:rFonts w:ascii="Times New Roman" w:hAnsi="Times New Roman" w:cs="Times New Roman"/>
          <w:b/>
          <w:bCs/>
          <w:sz w:val="28"/>
          <w:szCs w:val="28"/>
        </w:rPr>
        <w:t xml:space="preserve">3. </w:t>
      </w:r>
      <w:r w:rsidR="007F64A5" w:rsidRPr="005E31AB">
        <w:rPr>
          <w:rFonts w:ascii="Times New Roman" w:hAnsi="Times New Roman" w:cs="Times New Roman"/>
          <w:b/>
          <w:bCs/>
          <w:sz w:val="28"/>
          <w:szCs w:val="28"/>
        </w:rPr>
        <w:t>ЭКОЛОГИЧЕСКАЯ НИША</w:t>
      </w:r>
    </w:p>
    <w:p w:rsidR="007F64A5" w:rsidRPr="005E31AB" w:rsidRDefault="007F64A5" w:rsidP="005E31AB">
      <w:pPr>
        <w:spacing w:after="0" w:line="360" w:lineRule="auto"/>
        <w:ind w:right="-6"/>
        <w:rPr>
          <w:rFonts w:ascii="Times New Roman" w:hAnsi="Times New Roman" w:cs="Times New Roman"/>
          <w:b/>
          <w:bCs/>
          <w:sz w:val="28"/>
          <w:szCs w:val="28"/>
        </w:rPr>
      </w:pPr>
    </w:p>
    <w:p w:rsidR="007F64A5" w:rsidRPr="005E31AB" w:rsidRDefault="007F64A5" w:rsidP="005E31AB">
      <w:pPr>
        <w:spacing w:after="0" w:line="360" w:lineRule="auto"/>
        <w:ind w:right="-6" w:firstLine="709"/>
        <w:jc w:val="both"/>
        <w:rPr>
          <w:rFonts w:ascii="Times New Roman" w:hAnsi="Times New Roman" w:cs="Times New Roman"/>
          <w:sz w:val="28"/>
          <w:szCs w:val="28"/>
        </w:rPr>
      </w:pPr>
      <w:r w:rsidRPr="005E31AB">
        <w:rPr>
          <w:rFonts w:ascii="Times New Roman" w:hAnsi="Times New Roman" w:cs="Times New Roman"/>
          <w:sz w:val="28"/>
          <w:szCs w:val="28"/>
        </w:rPr>
        <w:t>Экологическая ниша — место, занимаемое видом в биоценозе, включающее комплекс его биоценотических связей и требований к факторам среды. Термин введен в 1914 году Дж. Гриннеллом и в 1927 году Чарльзом Элтоном [6].</w:t>
      </w:r>
    </w:p>
    <w:p w:rsidR="007F64A5" w:rsidRPr="005E31AB" w:rsidRDefault="007F64A5" w:rsidP="005E31AB">
      <w:pPr>
        <w:spacing w:after="0" w:line="360" w:lineRule="auto"/>
        <w:ind w:right="-6" w:firstLine="709"/>
        <w:jc w:val="both"/>
        <w:rPr>
          <w:rFonts w:ascii="Times New Roman" w:hAnsi="Times New Roman" w:cs="Times New Roman"/>
          <w:sz w:val="28"/>
          <w:szCs w:val="28"/>
        </w:rPr>
      </w:pPr>
      <w:r w:rsidRPr="005E31AB">
        <w:rPr>
          <w:rFonts w:ascii="Times New Roman" w:hAnsi="Times New Roman" w:cs="Times New Roman"/>
          <w:sz w:val="28"/>
          <w:szCs w:val="28"/>
        </w:rPr>
        <w:t>Экологическая ниша представляет собой сумму факторов существования данного вида, основным из которых является его место в пищевой цепочке. По Хатчинсону[1] экологическая ниша может быть:</w:t>
      </w:r>
    </w:p>
    <w:p w:rsidR="007F64A5" w:rsidRPr="005E31AB" w:rsidRDefault="007F64A5" w:rsidP="005E31AB">
      <w:pPr>
        <w:tabs>
          <w:tab w:val="left" w:pos="1080"/>
        </w:tabs>
        <w:spacing w:after="0" w:line="360" w:lineRule="auto"/>
        <w:ind w:right="-6" w:firstLine="709"/>
        <w:jc w:val="both"/>
        <w:rPr>
          <w:rFonts w:ascii="Times New Roman" w:hAnsi="Times New Roman" w:cs="Times New Roman"/>
          <w:sz w:val="28"/>
          <w:szCs w:val="28"/>
        </w:rPr>
      </w:pPr>
      <w:r w:rsidRPr="005E31AB">
        <w:rPr>
          <w:rFonts w:ascii="Times New Roman" w:hAnsi="Times New Roman" w:cs="Times New Roman"/>
          <w:sz w:val="28"/>
          <w:szCs w:val="28"/>
        </w:rPr>
        <w:t>●</w:t>
      </w:r>
      <w:r w:rsidRPr="005E31AB">
        <w:rPr>
          <w:rFonts w:ascii="Times New Roman" w:hAnsi="Times New Roman" w:cs="Times New Roman"/>
          <w:sz w:val="28"/>
          <w:szCs w:val="28"/>
        </w:rPr>
        <w:tab/>
        <w:t>фундаментальной — определяемой сочетанием условий и ресурсов, позволяющим виду поддерживать жизнеспособную популяцию;</w:t>
      </w:r>
    </w:p>
    <w:p w:rsidR="007F64A5" w:rsidRPr="005E31AB" w:rsidRDefault="007F64A5" w:rsidP="005E31AB">
      <w:pPr>
        <w:tabs>
          <w:tab w:val="left" w:pos="1080"/>
        </w:tabs>
        <w:spacing w:after="0" w:line="360" w:lineRule="auto"/>
        <w:ind w:right="-6" w:firstLine="709"/>
        <w:jc w:val="both"/>
        <w:rPr>
          <w:rFonts w:ascii="Times New Roman" w:hAnsi="Times New Roman" w:cs="Times New Roman"/>
          <w:sz w:val="28"/>
          <w:szCs w:val="28"/>
        </w:rPr>
      </w:pPr>
      <w:r w:rsidRPr="005E31AB">
        <w:rPr>
          <w:rFonts w:ascii="Times New Roman" w:hAnsi="Times New Roman" w:cs="Times New Roman"/>
          <w:sz w:val="28"/>
          <w:szCs w:val="28"/>
        </w:rPr>
        <w:t>●</w:t>
      </w:r>
      <w:r w:rsidRPr="005E31AB">
        <w:rPr>
          <w:rFonts w:ascii="Times New Roman" w:hAnsi="Times New Roman" w:cs="Times New Roman"/>
          <w:sz w:val="28"/>
          <w:szCs w:val="28"/>
        </w:rPr>
        <w:tab/>
        <w:t>реализованной — свойства которой обусловлены конкурирующими видами.</w:t>
      </w:r>
    </w:p>
    <w:p w:rsidR="007F64A5" w:rsidRPr="005E31AB" w:rsidRDefault="007F64A5" w:rsidP="005E31AB">
      <w:pPr>
        <w:spacing w:after="0" w:line="360" w:lineRule="auto"/>
        <w:ind w:right="-6" w:firstLine="709"/>
        <w:jc w:val="both"/>
        <w:rPr>
          <w:rFonts w:ascii="Times New Roman" w:hAnsi="Times New Roman" w:cs="Times New Roman"/>
          <w:sz w:val="28"/>
          <w:szCs w:val="28"/>
        </w:rPr>
      </w:pPr>
      <w:r w:rsidRPr="005E31AB">
        <w:rPr>
          <w:rFonts w:ascii="Times New Roman" w:hAnsi="Times New Roman" w:cs="Times New Roman"/>
          <w:sz w:val="28"/>
          <w:szCs w:val="28"/>
        </w:rPr>
        <w:t>Это различие подчеркивает, что межвидовая конкуренция приводит к снижению плодовитости и жизнеспособности и что в фундаментальной экологической нише может быть такая часть, занимая которую вид в результате межвидовой конкуренции не в состоянии больше жить и успешно размножаться.</w:t>
      </w:r>
    </w:p>
    <w:p w:rsidR="007F64A5" w:rsidRPr="005E31AB" w:rsidRDefault="007F64A5" w:rsidP="005E31AB">
      <w:pPr>
        <w:spacing w:after="0" w:line="360" w:lineRule="auto"/>
        <w:ind w:right="-6" w:firstLine="709"/>
        <w:rPr>
          <w:rFonts w:ascii="Times New Roman" w:hAnsi="Times New Roman" w:cs="Times New Roman"/>
          <w:b/>
          <w:bCs/>
          <w:sz w:val="28"/>
          <w:szCs w:val="28"/>
        </w:rPr>
      </w:pPr>
      <w:r w:rsidRPr="005E31AB">
        <w:rPr>
          <w:rFonts w:ascii="Times New Roman" w:hAnsi="Times New Roman" w:cs="Times New Roman"/>
          <w:b/>
          <w:bCs/>
          <w:sz w:val="28"/>
          <w:szCs w:val="28"/>
        </w:rPr>
        <w:t>Принцип конкурентного исключения</w:t>
      </w:r>
    </w:p>
    <w:p w:rsidR="007F64A5" w:rsidRPr="005E31AB" w:rsidRDefault="007F64A5" w:rsidP="005E31AB">
      <w:pPr>
        <w:spacing w:after="0" w:line="360" w:lineRule="auto"/>
        <w:ind w:right="-6" w:firstLine="709"/>
        <w:jc w:val="both"/>
        <w:rPr>
          <w:rFonts w:ascii="Times New Roman" w:hAnsi="Times New Roman" w:cs="Times New Roman"/>
          <w:sz w:val="28"/>
          <w:szCs w:val="28"/>
        </w:rPr>
      </w:pPr>
      <w:r w:rsidRPr="005E31AB">
        <w:rPr>
          <w:rFonts w:ascii="Times New Roman" w:hAnsi="Times New Roman" w:cs="Times New Roman"/>
          <w:sz w:val="28"/>
          <w:szCs w:val="28"/>
        </w:rPr>
        <w:t>Суть принципа конкурентного исключения, также известного как принцип Гаузе, состоит в том, что каждый вид имеет свою собственную экологическую нишу. Никакие два разных вида не могут занять одну и ту же экологическую нишу. Современный подход к проблеме разделения экологической ниши несколькими видами указывает, что в некоторых случаях два вида могут разделять одну экологическую нишу, а в некоторых такое совмещение приводит один из видов к вымиранию.</w:t>
      </w:r>
    </w:p>
    <w:p w:rsidR="007F64A5" w:rsidRPr="005E31AB" w:rsidRDefault="007F64A5" w:rsidP="005E31AB">
      <w:pPr>
        <w:spacing w:after="0" w:line="360" w:lineRule="auto"/>
        <w:ind w:right="-6" w:firstLine="709"/>
        <w:jc w:val="both"/>
        <w:rPr>
          <w:rFonts w:ascii="Times New Roman" w:hAnsi="Times New Roman" w:cs="Times New Roman"/>
          <w:sz w:val="28"/>
          <w:szCs w:val="28"/>
        </w:rPr>
      </w:pPr>
      <w:r w:rsidRPr="005E31AB">
        <w:rPr>
          <w:rFonts w:ascii="Times New Roman" w:hAnsi="Times New Roman" w:cs="Times New Roman"/>
          <w:sz w:val="28"/>
          <w:szCs w:val="28"/>
        </w:rPr>
        <w:t>Если два вида сосуществуют, то между ними должно быть какое-то экологическое различие, а это означает, что каждый из них занимает свою особую нишу.</w:t>
      </w:r>
    </w:p>
    <w:p w:rsidR="007F64A5" w:rsidRPr="005E31AB" w:rsidRDefault="007F64A5" w:rsidP="005E31AB">
      <w:pPr>
        <w:spacing w:after="0" w:line="360" w:lineRule="auto"/>
        <w:ind w:right="-6" w:firstLine="709"/>
        <w:jc w:val="both"/>
        <w:rPr>
          <w:rFonts w:ascii="Times New Roman" w:hAnsi="Times New Roman" w:cs="Times New Roman"/>
          <w:sz w:val="28"/>
          <w:szCs w:val="28"/>
        </w:rPr>
      </w:pPr>
      <w:r w:rsidRPr="005E31AB">
        <w:rPr>
          <w:rFonts w:ascii="Times New Roman" w:hAnsi="Times New Roman" w:cs="Times New Roman"/>
          <w:sz w:val="28"/>
          <w:szCs w:val="28"/>
        </w:rPr>
        <w:t xml:space="preserve">Конкурируя с более сильным видом, слабый конкурент утрачивает свою реализованную нишу. Таким образом, выход из конкуренции достигается расхождением требований к среде, изменению образа жизни или, другими словами, является разграничением экологических ниш видов. В этом случае они приобретают способность сосуществовать в одном биоценозе. </w:t>
      </w:r>
    </w:p>
    <w:p w:rsidR="007F64A5" w:rsidRPr="005E31AB" w:rsidRDefault="007F64A5" w:rsidP="005E31AB">
      <w:pPr>
        <w:spacing w:after="0" w:line="360" w:lineRule="auto"/>
        <w:ind w:right="-6" w:firstLine="709"/>
        <w:rPr>
          <w:rFonts w:ascii="Times New Roman" w:hAnsi="Times New Roman" w:cs="Times New Roman"/>
          <w:b/>
          <w:bCs/>
          <w:sz w:val="28"/>
          <w:szCs w:val="28"/>
        </w:rPr>
      </w:pPr>
      <w:r w:rsidRPr="005E31AB">
        <w:rPr>
          <w:rFonts w:ascii="Times New Roman" w:hAnsi="Times New Roman" w:cs="Times New Roman"/>
          <w:sz w:val="28"/>
          <w:szCs w:val="28"/>
        </w:rPr>
        <w:t>З</w:t>
      </w:r>
      <w:r w:rsidRPr="005E31AB">
        <w:rPr>
          <w:rFonts w:ascii="Times New Roman" w:hAnsi="Times New Roman" w:cs="Times New Roman"/>
          <w:b/>
          <w:bCs/>
          <w:sz w:val="28"/>
          <w:szCs w:val="28"/>
        </w:rPr>
        <w:t>акон константности В. И. Вернадского</w:t>
      </w:r>
    </w:p>
    <w:p w:rsidR="007F64A5" w:rsidRPr="005E31AB" w:rsidRDefault="007F64A5" w:rsidP="005E31AB">
      <w:pPr>
        <w:spacing w:after="0" w:line="360" w:lineRule="auto"/>
        <w:ind w:right="-6" w:firstLine="709"/>
        <w:jc w:val="both"/>
        <w:rPr>
          <w:rFonts w:ascii="Times New Roman" w:hAnsi="Times New Roman" w:cs="Times New Roman"/>
          <w:sz w:val="28"/>
          <w:szCs w:val="28"/>
        </w:rPr>
      </w:pPr>
      <w:r w:rsidRPr="005E31AB">
        <w:rPr>
          <w:rFonts w:ascii="Times New Roman" w:hAnsi="Times New Roman" w:cs="Times New Roman"/>
          <w:sz w:val="28"/>
          <w:szCs w:val="28"/>
        </w:rPr>
        <w:t>Количество живого вещества природы (для данного геологического периода) есть константа.</w:t>
      </w:r>
    </w:p>
    <w:p w:rsidR="007F64A5" w:rsidRPr="005E31AB" w:rsidRDefault="007F64A5" w:rsidP="005E31AB">
      <w:pPr>
        <w:spacing w:after="0" w:line="360" w:lineRule="auto"/>
        <w:ind w:right="-6" w:firstLine="709"/>
        <w:jc w:val="both"/>
        <w:rPr>
          <w:rFonts w:ascii="Times New Roman" w:hAnsi="Times New Roman" w:cs="Times New Roman"/>
          <w:sz w:val="28"/>
          <w:szCs w:val="28"/>
        </w:rPr>
      </w:pPr>
      <w:r w:rsidRPr="005E31AB">
        <w:rPr>
          <w:rFonts w:ascii="Times New Roman" w:hAnsi="Times New Roman" w:cs="Times New Roman"/>
          <w:sz w:val="28"/>
          <w:szCs w:val="28"/>
        </w:rPr>
        <w:t>Согласно этой гипотезе, любое изменение количества живого вещества в одном из регионов биосферы должно быть компенсировано в каком-либо другом регионе. Правда, в соответствии с постулатами видового обеднения, высокоразвитые виды и экосистемы чаще всего будут заменяться эволюционно объектами более низкого уровня. Кроме того, будет происходить процесс рудерализации видового состава экосистем, и «полезные» для человека виды будут замещаться менее полезными, нейтральными или даже вредными.</w:t>
      </w:r>
    </w:p>
    <w:p w:rsidR="007F64A5" w:rsidRPr="005E31AB" w:rsidRDefault="007F64A5" w:rsidP="005E31AB">
      <w:pPr>
        <w:spacing w:after="0" w:line="360" w:lineRule="auto"/>
        <w:ind w:right="-6" w:firstLine="709"/>
        <w:jc w:val="both"/>
        <w:rPr>
          <w:rFonts w:ascii="Times New Roman" w:hAnsi="Times New Roman" w:cs="Times New Roman"/>
          <w:sz w:val="28"/>
          <w:szCs w:val="28"/>
        </w:rPr>
      </w:pPr>
      <w:r w:rsidRPr="005E31AB">
        <w:rPr>
          <w:rFonts w:ascii="Times New Roman" w:hAnsi="Times New Roman" w:cs="Times New Roman"/>
          <w:sz w:val="28"/>
          <w:szCs w:val="28"/>
        </w:rPr>
        <w:t>Следствием этого закона есть правило обязательного заполнения экологических ниш. (Розенберг и др, 1999)</w:t>
      </w:r>
    </w:p>
    <w:p w:rsidR="007F64A5" w:rsidRPr="005E31AB" w:rsidRDefault="007F64A5" w:rsidP="005E31AB">
      <w:pPr>
        <w:spacing w:after="0" w:line="360" w:lineRule="auto"/>
        <w:ind w:right="-6" w:firstLine="709"/>
        <w:jc w:val="both"/>
        <w:rPr>
          <w:rFonts w:ascii="Times New Roman" w:hAnsi="Times New Roman" w:cs="Times New Roman"/>
          <w:b/>
          <w:bCs/>
          <w:sz w:val="28"/>
          <w:szCs w:val="28"/>
        </w:rPr>
      </w:pPr>
      <w:r w:rsidRPr="005E31AB">
        <w:rPr>
          <w:rFonts w:ascii="Times New Roman" w:hAnsi="Times New Roman" w:cs="Times New Roman"/>
          <w:b/>
          <w:bCs/>
          <w:sz w:val="28"/>
          <w:szCs w:val="28"/>
        </w:rPr>
        <w:t>Правило обязательного заполнения экологической ниши</w:t>
      </w:r>
    </w:p>
    <w:p w:rsidR="007F64A5" w:rsidRPr="005E31AB" w:rsidRDefault="007F64A5" w:rsidP="005E31AB">
      <w:pPr>
        <w:spacing w:after="0" w:line="360" w:lineRule="auto"/>
        <w:ind w:right="-6" w:firstLine="709"/>
        <w:jc w:val="both"/>
        <w:rPr>
          <w:rFonts w:ascii="Times New Roman" w:hAnsi="Times New Roman" w:cs="Times New Roman"/>
          <w:sz w:val="28"/>
          <w:szCs w:val="28"/>
        </w:rPr>
      </w:pPr>
      <w:r w:rsidRPr="005E31AB">
        <w:rPr>
          <w:rFonts w:ascii="Times New Roman" w:hAnsi="Times New Roman" w:cs="Times New Roman"/>
          <w:sz w:val="28"/>
          <w:szCs w:val="28"/>
        </w:rPr>
        <w:t>Экологическая ниша не может быть пустой. Если ниша пустеет в результате вымирания какого-то вида, то она тут же заполняется другим видом.</w:t>
      </w:r>
      <w:r w:rsidR="005E31AB">
        <w:rPr>
          <w:rFonts w:ascii="Times New Roman" w:hAnsi="Times New Roman" w:cs="Times New Roman"/>
          <w:sz w:val="28"/>
          <w:szCs w:val="28"/>
        </w:rPr>
        <w:t xml:space="preserve"> </w:t>
      </w:r>
      <w:r w:rsidRPr="005E31AB">
        <w:rPr>
          <w:rFonts w:ascii="Times New Roman" w:hAnsi="Times New Roman" w:cs="Times New Roman"/>
          <w:sz w:val="28"/>
          <w:szCs w:val="28"/>
        </w:rPr>
        <w:t>Среда обитания обычно состоит из отдельных участков («пятен») с благоприятными и неблагоприятными условиями; эти пятна нередко доступны лишь временно, и возникают они непредсказуемо как во времени, так и в пространстве.</w:t>
      </w:r>
    </w:p>
    <w:p w:rsidR="007F64A5" w:rsidRPr="005E31AB" w:rsidRDefault="007F64A5" w:rsidP="005E31AB">
      <w:pPr>
        <w:spacing w:after="0" w:line="360" w:lineRule="auto"/>
        <w:ind w:right="-6" w:firstLine="709"/>
        <w:jc w:val="both"/>
        <w:rPr>
          <w:rFonts w:ascii="Times New Roman" w:hAnsi="Times New Roman" w:cs="Times New Roman"/>
          <w:sz w:val="28"/>
          <w:szCs w:val="28"/>
        </w:rPr>
      </w:pPr>
      <w:r w:rsidRPr="005E31AB">
        <w:rPr>
          <w:rFonts w:ascii="Times New Roman" w:hAnsi="Times New Roman" w:cs="Times New Roman"/>
          <w:sz w:val="28"/>
          <w:szCs w:val="28"/>
        </w:rPr>
        <w:t>Свободные участки или «бреши» в местообитаниях возникают непредсказуемо во многих биотопах. Пожары или оползни могут приводить к образованию пустошей в лесах; шторм может оголить открытый участок морского берега, а прожорливые хищники где угодно могут истребить потенциальных жертв. Эти освободившиеся участки неизменно заселяются вновь. Однако самыми первыми поселенцами не обязательно будут те виды, которые в течение длительного времени способны успешно конкурировать с другими видами и вытеснять их. Поэтому сосуществование преходящих и конкурентоспособных видов возможно так долго, как с подходящей частотой появляются незаселенные участки. Преходящий вид обычно первым заселяет свободный участок, осваивает его и размножается. Более конкурентоспособный вид заселяет эти участки медленно, но если заселение началось, то со временем он побеждает преходящий вид и размножается. (Бигон и др., 1989).</w:t>
      </w:r>
    </w:p>
    <w:p w:rsidR="007F64A5" w:rsidRPr="005E31AB" w:rsidRDefault="007F64A5" w:rsidP="005E31AB">
      <w:pPr>
        <w:spacing w:after="0" w:line="360" w:lineRule="auto"/>
        <w:ind w:right="-6" w:firstLine="709"/>
        <w:rPr>
          <w:rFonts w:ascii="Times New Roman" w:hAnsi="Times New Roman" w:cs="Times New Roman"/>
          <w:b/>
          <w:bCs/>
          <w:sz w:val="28"/>
          <w:szCs w:val="28"/>
        </w:rPr>
      </w:pPr>
      <w:r w:rsidRPr="005E31AB">
        <w:rPr>
          <w:rFonts w:ascii="Times New Roman" w:hAnsi="Times New Roman" w:cs="Times New Roman"/>
          <w:b/>
          <w:bCs/>
          <w:sz w:val="28"/>
          <w:szCs w:val="28"/>
        </w:rPr>
        <w:t>Экологическая ниша человека</w:t>
      </w:r>
    </w:p>
    <w:p w:rsidR="007F64A5" w:rsidRDefault="007F64A5" w:rsidP="005E31AB">
      <w:pPr>
        <w:spacing w:after="0" w:line="360" w:lineRule="auto"/>
        <w:ind w:right="-6" w:firstLine="709"/>
        <w:jc w:val="both"/>
        <w:rPr>
          <w:rFonts w:ascii="Times New Roman" w:hAnsi="Times New Roman" w:cs="Times New Roman"/>
          <w:sz w:val="28"/>
          <w:szCs w:val="28"/>
        </w:rPr>
      </w:pPr>
      <w:r w:rsidRPr="005E31AB">
        <w:rPr>
          <w:rFonts w:ascii="Times New Roman" w:hAnsi="Times New Roman" w:cs="Times New Roman"/>
          <w:sz w:val="28"/>
          <w:szCs w:val="28"/>
        </w:rPr>
        <w:t>Человек как биологический вид занимает свою собственную экологическую нишу. Человек может обитать в тропиках и субтропиках, на высотах до 3-3,5 км над уровнем моря. Реально в настоящее время человек живёт в значительно больших пространствах. Человек расширил свободную экологическую нишу благодаря использованию различных приспособлений: жилища, одежды, огня и пр.[5].</w:t>
      </w:r>
    </w:p>
    <w:p w:rsidR="005E31AB" w:rsidRDefault="005E31AB" w:rsidP="005E31AB">
      <w:pPr>
        <w:spacing w:after="0" w:line="360" w:lineRule="auto"/>
        <w:ind w:right="-6"/>
        <w:jc w:val="both"/>
        <w:rPr>
          <w:rFonts w:ascii="Times New Roman" w:hAnsi="Times New Roman" w:cs="Times New Roman"/>
          <w:sz w:val="28"/>
          <w:szCs w:val="28"/>
        </w:rPr>
      </w:pPr>
    </w:p>
    <w:p w:rsidR="007F64A5" w:rsidRPr="005E31AB" w:rsidRDefault="005E31AB" w:rsidP="005E31AB">
      <w:pPr>
        <w:spacing w:after="0" w:line="360" w:lineRule="auto"/>
        <w:ind w:right="-6"/>
        <w:jc w:val="center"/>
        <w:rPr>
          <w:rFonts w:ascii="Times New Roman" w:hAnsi="Times New Roman" w:cs="Times New Roman"/>
          <w:b/>
          <w:bCs/>
          <w:sz w:val="28"/>
          <w:szCs w:val="28"/>
        </w:rPr>
      </w:pPr>
      <w:r>
        <w:rPr>
          <w:rFonts w:ascii="Times New Roman" w:hAnsi="Times New Roman" w:cs="Times New Roman"/>
          <w:sz w:val="28"/>
          <w:szCs w:val="28"/>
        </w:rPr>
        <w:br w:type="page"/>
      </w:r>
      <w:r w:rsidR="007F64A5" w:rsidRPr="005E31AB">
        <w:rPr>
          <w:rFonts w:ascii="Times New Roman" w:hAnsi="Times New Roman" w:cs="Times New Roman"/>
          <w:b/>
          <w:bCs/>
          <w:sz w:val="28"/>
          <w:szCs w:val="28"/>
        </w:rPr>
        <w:t>СПИСОК ЛИТЕРАТУРЫ</w:t>
      </w:r>
    </w:p>
    <w:p w:rsidR="007F64A5" w:rsidRPr="005E31AB" w:rsidRDefault="007F64A5" w:rsidP="005E31AB">
      <w:pPr>
        <w:spacing w:after="0" w:line="360" w:lineRule="auto"/>
        <w:ind w:right="-6"/>
        <w:rPr>
          <w:rFonts w:ascii="Times New Roman" w:hAnsi="Times New Roman" w:cs="Times New Roman"/>
          <w:b/>
          <w:bCs/>
          <w:sz w:val="28"/>
          <w:szCs w:val="28"/>
        </w:rPr>
      </w:pPr>
    </w:p>
    <w:p w:rsidR="007F64A5" w:rsidRPr="005E31AB" w:rsidRDefault="007F64A5" w:rsidP="005E31AB">
      <w:pPr>
        <w:spacing w:after="0" w:line="360" w:lineRule="auto"/>
        <w:ind w:right="-6"/>
        <w:jc w:val="both"/>
        <w:rPr>
          <w:rFonts w:ascii="Times New Roman" w:hAnsi="Times New Roman" w:cs="Times New Roman"/>
          <w:sz w:val="28"/>
          <w:szCs w:val="28"/>
        </w:rPr>
      </w:pPr>
      <w:r w:rsidRPr="005E31AB">
        <w:rPr>
          <w:rFonts w:ascii="Times New Roman" w:hAnsi="Times New Roman" w:cs="Times New Roman"/>
          <w:sz w:val="28"/>
          <w:szCs w:val="28"/>
        </w:rPr>
        <w:t>1. Бигон М., Харпер Дж., Таунсенд К. Экология. Особи, популяции и сообщества. Том 1. — М.: Мир, 1989. — 667с.</w:t>
      </w:r>
    </w:p>
    <w:p w:rsidR="007F64A5" w:rsidRPr="005E31AB" w:rsidRDefault="007F64A5" w:rsidP="005E31AB">
      <w:pPr>
        <w:spacing w:after="0" w:line="360" w:lineRule="auto"/>
        <w:ind w:right="-6"/>
        <w:jc w:val="both"/>
        <w:rPr>
          <w:rFonts w:ascii="Times New Roman" w:hAnsi="Times New Roman" w:cs="Times New Roman"/>
          <w:sz w:val="28"/>
          <w:szCs w:val="28"/>
        </w:rPr>
      </w:pPr>
      <w:r w:rsidRPr="005E31AB">
        <w:rPr>
          <w:rFonts w:ascii="Times New Roman" w:hAnsi="Times New Roman" w:cs="Times New Roman"/>
          <w:sz w:val="28"/>
          <w:szCs w:val="28"/>
        </w:rPr>
        <w:t>2. Бигон М., Харпер Дж., Таунсенд К. Экология. Особи, популяции и сообщества т. 2. — Москва: Мир, 1989. — 477с.</w:t>
      </w:r>
    </w:p>
    <w:p w:rsidR="007F64A5" w:rsidRPr="005E31AB" w:rsidRDefault="007F64A5" w:rsidP="005E31AB">
      <w:pPr>
        <w:spacing w:after="0" w:line="360" w:lineRule="auto"/>
        <w:ind w:right="-6"/>
        <w:jc w:val="both"/>
        <w:rPr>
          <w:rFonts w:ascii="Times New Roman" w:hAnsi="Times New Roman" w:cs="Times New Roman"/>
          <w:sz w:val="28"/>
          <w:szCs w:val="28"/>
        </w:rPr>
      </w:pPr>
      <w:r w:rsidRPr="005E31AB">
        <w:rPr>
          <w:rFonts w:ascii="Times New Roman" w:hAnsi="Times New Roman" w:cs="Times New Roman"/>
          <w:sz w:val="28"/>
          <w:szCs w:val="28"/>
          <w:lang w:val="uk-UA"/>
        </w:rPr>
        <w:t xml:space="preserve">3. </w:t>
      </w:r>
      <w:r w:rsidRPr="005E31AB">
        <w:rPr>
          <w:rFonts w:ascii="Times New Roman" w:hAnsi="Times New Roman" w:cs="Times New Roman"/>
          <w:sz w:val="28"/>
          <w:szCs w:val="28"/>
        </w:rPr>
        <w:t>Бродский А. К. Краткий курс общей экологии, Учебное пособие для ВУЗов. — СПб: «Деан», 2000. — 224с.</w:t>
      </w:r>
    </w:p>
    <w:p w:rsidR="007F64A5" w:rsidRPr="005E31AB" w:rsidRDefault="007F64A5" w:rsidP="005E31AB">
      <w:pPr>
        <w:tabs>
          <w:tab w:val="left" w:pos="399"/>
        </w:tabs>
        <w:spacing w:after="0" w:line="360" w:lineRule="auto"/>
        <w:ind w:right="-6"/>
        <w:jc w:val="both"/>
        <w:rPr>
          <w:rFonts w:ascii="Times New Roman" w:hAnsi="Times New Roman" w:cs="Times New Roman"/>
          <w:sz w:val="28"/>
          <w:szCs w:val="28"/>
        </w:rPr>
      </w:pPr>
      <w:r w:rsidRPr="005E31AB">
        <w:rPr>
          <w:rFonts w:ascii="Times New Roman" w:hAnsi="Times New Roman" w:cs="Times New Roman"/>
          <w:sz w:val="28"/>
          <w:szCs w:val="28"/>
        </w:rPr>
        <w:t>4. Вернадский В.И. Биосфера и ноосфера. – М.: Айрис-пресс, 2003. — 576с.</w:t>
      </w:r>
    </w:p>
    <w:p w:rsidR="007F64A5" w:rsidRPr="005E31AB" w:rsidRDefault="007F64A5" w:rsidP="005E31AB">
      <w:pPr>
        <w:spacing w:after="0" w:line="360" w:lineRule="auto"/>
        <w:ind w:right="-6"/>
        <w:jc w:val="both"/>
        <w:rPr>
          <w:rFonts w:ascii="Times New Roman" w:hAnsi="Times New Roman" w:cs="Times New Roman"/>
          <w:sz w:val="28"/>
          <w:szCs w:val="28"/>
        </w:rPr>
      </w:pPr>
      <w:r w:rsidRPr="005E31AB">
        <w:rPr>
          <w:rFonts w:ascii="Times New Roman" w:hAnsi="Times New Roman" w:cs="Times New Roman"/>
          <w:sz w:val="28"/>
          <w:szCs w:val="28"/>
        </w:rPr>
        <w:t>5. Гиляров А. М. Популяционная экология: Учебное пособие. — М.: Изд-во МГУ, 1990— 191с.</w:t>
      </w:r>
    </w:p>
    <w:p w:rsidR="007F64A5" w:rsidRPr="005E31AB" w:rsidRDefault="007F64A5" w:rsidP="005E31AB">
      <w:pPr>
        <w:spacing w:after="0" w:line="360" w:lineRule="auto"/>
        <w:ind w:right="-6"/>
        <w:jc w:val="both"/>
        <w:rPr>
          <w:rFonts w:ascii="Times New Roman" w:hAnsi="Times New Roman" w:cs="Times New Roman"/>
          <w:sz w:val="28"/>
          <w:szCs w:val="28"/>
        </w:rPr>
      </w:pPr>
      <w:r w:rsidRPr="005E31AB">
        <w:rPr>
          <w:rFonts w:ascii="Times New Roman" w:hAnsi="Times New Roman" w:cs="Times New Roman"/>
          <w:sz w:val="28"/>
          <w:szCs w:val="28"/>
        </w:rPr>
        <w:t>6. Джиллер П. Структура сообществ и экологическая ниша. — М.: Мир, 1988. — 184с.</w:t>
      </w:r>
    </w:p>
    <w:p w:rsidR="007F64A5" w:rsidRPr="005E31AB" w:rsidRDefault="007F64A5" w:rsidP="005E31AB">
      <w:pPr>
        <w:spacing w:after="0" w:line="360" w:lineRule="auto"/>
        <w:ind w:right="-6"/>
        <w:jc w:val="both"/>
        <w:rPr>
          <w:rFonts w:ascii="Times New Roman" w:hAnsi="Times New Roman" w:cs="Times New Roman"/>
          <w:sz w:val="28"/>
          <w:szCs w:val="28"/>
        </w:rPr>
      </w:pPr>
      <w:r w:rsidRPr="005E31AB">
        <w:rPr>
          <w:rFonts w:ascii="Times New Roman" w:hAnsi="Times New Roman" w:cs="Times New Roman"/>
          <w:sz w:val="28"/>
          <w:szCs w:val="28"/>
        </w:rPr>
        <w:t>7. Одум Ю. Основы экологии. — М.: Мир, 1975 г. — 741с.</w:t>
      </w:r>
    </w:p>
    <w:p w:rsidR="007F64A5" w:rsidRPr="005E31AB" w:rsidRDefault="007F64A5" w:rsidP="005E31AB">
      <w:pPr>
        <w:spacing w:after="0" w:line="360" w:lineRule="auto"/>
        <w:ind w:right="-6"/>
        <w:jc w:val="both"/>
        <w:rPr>
          <w:rFonts w:ascii="Times New Roman" w:hAnsi="Times New Roman" w:cs="Times New Roman"/>
          <w:sz w:val="28"/>
          <w:szCs w:val="28"/>
        </w:rPr>
      </w:pPr>
      <w:r w:rsidRPr="005E31AB">
        <w:rPr>
          <w:rFonts w:ascii="Times New Roman" w:hAnsi="Times New Roman" w:cs="Times New Roman"/>
          <w:sz w:val="28"/>
          <w:szCs w:val="28"/>
        </w:rPr>
        <w:t>8. Одум Ю. Экология т. 1. — М.: Мир, 1986 г. — 328с.</w:t>
      </w:r>
    </w:p>
    <w:p w:rsidR="007F64A5" w:rsidRPr="005E31AB" w:rsidRDefault="007F64A5" w:rsidP="005E31AB">
      <w:pPr>
        <w:pStyle w:val="a3"/>
        <w:spacing w:after="0" w:line="360" w:lineRule="auto"/>
        <w:ind w:left="0" w:right="-6"/>
        <w:jc w:val="both"/>
        <w:rPr>
          <w:rFonts w:ascii="Times New Roman" w:hAnsi="Times New Roman" w:cs="Times New Roman"/>
          <w:sz w:val="28"/>
          <w:szCs w:val="28"/>
        </w:rPr>
      </w:pPr>
      <w:r w:rsidRPr="005E31AB">
        <w:rPr>
          <w:rFonts w:ascii="Times New Roman" w:hAnsi="Times New Roman" w:cs="Times New Roman"/>
          <w:sz w:val="28"/>
          <w:szCs w:val="28"/>
        </w:rPr>
        <w:t>9. Розенберг Г. С., Мозговой Д. П., Гелашвили Д. Б. Экология. Элементы теоретических конструкций современной экологии. — Самара: СамНЦ РАН, 1999. — 397с.</w:t>
      </w:r>
    </w:p>
    <w:p w:rsidR="005E31AB" w:rsidRDefault="005E31AB" w:rsidP="005E31AB">
      <w:pPr>
        <w:spacing w:after="0" w:line="360" w:lineRule="auto"/>
        <w:ind w:right="-6"/>
        <w:jc w:val="both"/>
        <w:rPr>
          <w:rFonts w:ascii="Times New Roman" w:hAnsi="Times New Roman" w:cs="Times New Roman"/>
          <w:sz w:val="28"/>
          <w:szCs w:val="28"/>
        </w:rPr>
      </w:pPr>
    </w:p>
    <w:p w:rsidR="007F64A5" w:rsidRPr="005E31AB" w:rsidRDefault="007F64A5" w:rsidP="005E31AB">
      <w:pPr>
        <w:spacing w:after="0" w:line="360" w:lineRule="auto"/>
        <w:ind w:right="-6"/>
        <w:jc w:val="center"/>
        <w:rPr>
          <w:rFonts w:ascii="Times New Roman" w:hAnsi="Times New Roman" w:cs="Times New Roman"/>
          <w:color w:val="FFFFFF"/>
          <w:sz w:val="28"/>
          <w:szCs w:val="28"/>
        </w:rPr>
      </w:pPr>
      <w:bookmarkStart w:id="0" w:name="_GoBack"/>
      <w:bookmarkEnd w:id="0"/>
    </w:p>
    <w:sectPr w:rsidR="007F64A5" w:rsidRPr="005E31AB" w:rsidSect="005E31AB">
      <w:headerReference w:type="default" r:id="rId7"/>
      <w:footerReference w:type="default" r:id="rId8"/>
      <w:headerReference w:type="first" r:id="rId9"/>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7339" w:rsidRDefault="000C7339" w:rsidP="00691151">
      <w:pPr>
        <w:spacing w:after="0" w:line="240" w:lineRule="auto"/>
      </w:pPr>
      <w:r>
        <w:separator/>
      </w:r>
    </w:p>
  </w:endnote>
  <w:endnote w:type="continuationSeparator" w:id="0">
    <w:p w:rsidR="000C7339" w:rsidRDefault="000C7339" w:rsidP="006911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64A5" w:rsidRPr="005E31AB" w:rsidRDefault="001C006A">
    <w:pPr>
      <w:pStyle w:val="a6"/>
      <w:jc w:val="right"/>
      <w:rPr>
        <w:rFonts w:ascii="Times New Roman" w:hAnsi="Times New Roman" w:cs="Times New Roman"/>
        <w:sz w:val="24"/>
        <w:szCs w:val="24"/>
      </w:rPr>
    </w:pPr>
    <w:r>
      <w:rPr>
        <w:rFonts w:ascii="Times New Roman" w:hAnsi="Times New Roman" w:cs="Times New Roman"/>
        <w:noProof/>
        <w:sz w:val="24"/>
        <w:szCs w:val="24"/>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7339" w:rsidRDefault="000C7339" w:rsidP="00691151">
      <w:pPr>
        <w:spacing w:after="0" w:line="240" w:lineRule="auto"/>
      </w:pPr>
      <w:r>
        <w:separator/>
      </w:r>
    </w:p>
  </w:footnote>
  <w:footnote w:type="continuationSeparator" w:id="0">
    <w:p w:rsidR="000C7339" w:rsidRDefault="000C7339" w:rsidP="006911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651B" w:rsidRPr="0028651B" w:rsidRDefault="0028651B" w:rsidP="0028651B">
    <w:pPr>
      <w:pStyle w:val="a4"/>
      <w:jc w:val="center"/>
      <w:rPr>
        <w:rFonts w:ascii="Times New Roman" w:hAnsi="Times New Roman" w:cs="Times New Roman"/>
        <w:sz w:val="28"/>
        <w:szCs w:val="28"/>
      </w:rPr>
    </w:pPr>
    <w:r w:rsidRPr="0028651B">
      <w:rPr>
        <w:rFonts w:ascii="Times New Roman" w:hAnsi="Times New Roman" w:cs="Times New Roman"/>
        <w:sz w:val="28"/>
        <w:szCs w:val="28"/>
      </w:rPr>
      <w:t>Размещено на http://www.</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1AB" w:rsidRPr="005E31AB" w:rsidRDefault="005E31AB" w:rsidP="005E31AB">
    <w:pPr>
      <w:pStyle w:val="a4"/>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9979B8"/>
    <w:multiLevelType w:val="hybridMultilevel"/>
    <w:tmpl w:val="6CA45900"/>
    <w:lvl w:ilvl="0" w:tplc="9B302204">
      <w:start w:val="1"/>
      <w:numFmt w:val="decimal"/>
      <w:lvlText w:val="%1."/>
      <w:lvlJc w:val="left"/>
      <w:pPr>
        <w:tabs>
          <w:tab w:val="num" w:pos="1905"/>
        </w:tabs>
        <w:ind w:left="1905" w:hanging="1185"/>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
    <w:nsid w:val="440E15AB"/>
    <w:multiLevelType w:val="hybridMultilevel"/>
    <w:tmpl w:val="F38CE802"/>
    <w:lvl w:ilvl="0" w:tplc="0419000F">
      <w:start w:val="9"/>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4CF358C3"/>
    <w:multiLevelType w:val="hybridMultilevel"/>
    <w:tmpl w:val="51E2AB92"/>
    <w:lvl w:ilvl="0" w:tplc="4E2435D4">
      <w:start w:val="9"/>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3">
    <w:nsid w:val="5E5524CC"/>
    <w:multiLevelType w:val="hybridMultilevel"/>
    <w:tmpl w:val="F1B43E6A"/>
    <w:lvl w:ilvl="0" w:tplc="0419000F">
      <w:start w:val="3"/>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65F36D7E"/>
    <w:multiLevelType w:val="hybridMultilevel"/>
    <w:tmpl w:val="5BC4DD1C"/>
    <w:lvl w:ilvl="0" w:tplc="24D2F172">
      <w:start w:val="1111"/>
      <w:numFmt w:val="decimal"/>
      <w:lvlText w:val="%1."/>
      <w:lvlJc w:val="left"/>
      <w:pPr>
        <w:ind w:left="1380" w:hanging="6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5">
    <w:nsid w:val="74DA1203"/>
    <w:multiLevelType w:val="hybridMultilevel"/>
    <w:tmpl w:val="ACFCC04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7A321637"/>
    <w:multiLevelType w:val="hybridMultilevel"/>
    <w:tmpl w:val="78EC6080"/>
    <w:lvl w:ilvl="0" w:tplc="DD48C8BC">
      <w:start w:val="3333"/>
      <w:numFmt w:val="decimal"/>
      <w:lvlText w:val="%1."/>
      <w:lvlJc w:val="left"/>
      <w:pPr>
        <w:ind w:left="840" w:hanging="48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5"/>
  </w:num>
  <w:num w:numId="2">
    <w:abstractNumId w:val="0"/>
  </w:num>
  <w:num w:numId="3">
    <w:abstractNumId w:val="3"/>
  </w:num>
  <w:num w:numId="4">
    <w:abstractNumId w:val="4"/>
  </w:num>
  <w:num w:numId="5">
    <w:abstractNumId w:val="6"/>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6A18"/>
    <w:rsid w:val="000142F1"/>
    <w:rsid w:val="00065D1B"/>
    <w:rsid w:val="000C7339"/>
    <w:rsid w:val="000D4CC3"/>
    <w:rsid w:val="000E74D5"/>
    <w:rsid w:val="001448F1"/>
    <w:rsid w:val="0018038B"/>
    <w:rsid w:val="001A6A18"/>
    <w:rsid w:val="001C006A"/>
    <w:rsid w:val="001D38EB"/>
    <w:rsid w:val="00230DA9"/>
    <w:rsid w:val="0028530D"/>
    <w:rsid w:val="0028651B"/>
    <w:rsid w:val="002C6F87"/>
    <w:rsid w:val="00317127"/>
    <w:rsid w:val="003725BC"/>
    <w:rsid w:val="0037484C"/>
    <w:rsid w:val="004C4E7B"/>
    <w:rsid w:val="004D1381"/>
    <w:rsid w:val="004D3CEE"/>
    <w:rsid w:val="0050695D"/>
    <w:rsid w:val="00527DBC"/>
    <w:rsid w:val="005E31AB"/>
    <w:rsid w:val="00617818"/>
    <w:rsid w:val="0067272D"/>
    <w:rsid w:val="00691151"/>
    <w:rsid w:val="00727F85"/>
    <w:rsid w:val="007A46D2"/>
    <w:rsid w:val="007D38AE"/>
    <w:rsid w:val="007F3E1F"/>
    <w:rsid w:val="007F64A5"/>
    <w:rsid w:val="00803930"/>
    <w:rsid w:val="00826581"/>
    <w:rsid w:val="00881403"/>
    <w:rsid w:val="0091296F"/>
    <w:rsid w:val="00921DE7"/>
    <w:rsid w:val="00954DBA"/>
    <w:rsid w:val="00961770"/>
    <w:rsid w:val="009A19CE"/>
    <w:rsid w:val="009C3532"/>
    <w:rsid w:val="00A86389"/>
    <w:rsid w:val="00AA1133"/>
    <w:rsid w:val="00AA5C3C"/>
    <w:rsid w:val="00AC64BB"/>
    <w:rsid w:val="00AF4FFF"/>
    <w:rsid w:val="00B87C5A"/>
    <w:rsid w:val="00BA2834"/>
    <w:rsid w:val="00BC3CED"/>
    <w:rsid w:val="00BD6244"/>
    <w:rsid w:val="00C404CA"/>
    <w:rsid w:val="00C545E8"/>
    <w:rsid w:val="00C6418A"/>
    <w:rsid w:val="00C86035"/>
    <w:rsid w:val="00CC02F0"/>
    <w:rsid w:val="00D158D6"/>
    <w:rsid w:val="00DC0FA1"/>
    <w:rsid w:val="00DC6C63"/>
    <w:rsid w:val="00DD1431"/>
    <w:rsid w:val="00DD52F4"/>
    <w:rsid w:val="00E2251C"/>
    <w:rsid w:val="00E25786"/>
    <w:rsid w:val="00E33A7F"/>
    <w:rsid w:val="00F00357"/>
    <w:rsid w:val="00F10A94"/>
    <w:rsid w:val="00FB432A"/>
    <w:rsid w:val="00FC2B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64BEA3E-6C1A-4221-A0DA-EC5F92C89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1770"/>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A6A18"/>
    <w:pPr>
      <w:ind w:left="720"/>
    </w:pPr>
  </w:style>
  <w:style w:type="paragraph" w:styleId="a4">
    <w:name w:val="header"/>
    <w:basedOn w:val="a"/>
    <w:link w:val="a5"/>
    <w:uiPriority w:val="99"/>
    <w:semiHidden/>
    <w:rsid w:val="00691151"/>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691151"/>
    <w:rPr>
      <w:rFonts w:cs="Times New Roman"/>
    </w:rPr>
  </w:style>
  <w:style w:type="paragraph" w:styleId="a6">
    <w:name w:val="footer"/>
    <w:basedOn w:val="a"/>
    <w:link w:val="a7"/>
    <w:uiPriority w:val="99"/>
    <w:rsid w:val="00691151"/>
    <w:pPr>
      <w:tabs>
        <w:tab w:val="center" w:pos="4677"/>
        <w:tab w:val="right" w:pos="9355"/>
      </w:tabs>
      <w:spacing w:after="0" w:line="240" w:lineRule="auto"/>
    </w:pPr>
  </w:style>
  <w:style w:type="character" w:customStyle="1" w:styleId="a7">
    <w:name w:val="Нижний колонтитул Знак"/>
    <w:link w:val="a6"/>
    <w:uiPriority w:val="99"/>
    <w:locked/>
    <w:rsid w:val="00691151"/>
    <w:rPr>
      <w:rFonts w:cs="Times New Roman"/>
    </w:rPr>
  </w:style>
  <w:style w:type="paragraph" w:styleId="a8">
    <w:name w:val="Balloon Text"/>
    <w:basedOn w:val="a"/>
    <w:link w:val="a9"/>
    <w:uiPriority w:val="99"/>
    <w:semiHidden/>
    <w:rsid w:val="00691151"/>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691151"/>
    <w:rPr>
      <w:rFonts w:ascii="Tahoma" w:hAnsi="Tahoma" w:cs="Tahoma"/>
      <w:sz w:val="16"/>
      <w:szCs w:val="16"/>
    </w:rPr>
  </w:style>
  <w:style w:type="paragraph" w:styleId="aa">
    <w:name w:val="No Spacing"/>
    <w:link w:val="ab"/>
    <w:uiPriority w:val="99"/>
    <w:qFormat/>
    <w:rsid w:val="00691151"/>
    <w:rPr>
      <w:sz w:val="22"/>
      <w:szCs w:val="22"/>
      <w:lang w:eastAsia="en-US"/>
    </w:rPr>
  </w:style>
  <w:style w:type="character" w:customStyle="1" w:styleId="ab">
    <w:name w:val="Без интервала Знак"/>
    <w:link w:val="aa"/>
    <w:uiPriority w:val="99"/>
    <w:locked/>
    <w:rsid w:val="00691151"/>
    <w:rPr>
      <w:rFonts w:cs="Times New Roman"/>
      <w:sz w:val="22"/>
      <w:szCs w:val="22"/>
      <w:lang w:val="ru-RU" w:eastAsia="en-US"/>
    </w:rPr>
  </w:style>
  <w:style w:type="table" w:styleId="ac">
    <w:name w:val="Table Grid"/>
    <w:basedOn w:val="a1"/>
    <w:uiPriority w:val="99"/>
    <w:rsid w:val="0018038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714839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1895</Words>
  <Characters>10807</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КОНТРОЛЬНА РОБОТА</vt:lpstr>
    </vt:vector>
  </TitlesOfParts>
  <Company>Microsoft</Company>
  <LinksUpToDate>false</LinksUpToDate>
  <CharactersWithSpaces>12677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 РОБОТА</dc:title>
  <dc:subject/>
  <dc:creator>Admin</dc:creator>
  <cp:keywords/>
  <dc:description/>
  <cp:lastModifiedBy>admin</cp:lastModifiedBy>
  <cp:revision>2</cp:revision>
  <dcterms:created xsi:type="dcterms:W3CDTF">2014-03-24T00:44:00Z</dcterms:created>
  <dcterms:modified xsi:type="dcterms:W3CDTF">2014-03-24T00:44:00Z</dcterms:modified>
</cp:coreProperties>
</file>