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0312A2" w:rsidRDefault="000312A2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  <w:r w:rsidRPr="003C2DC8">
        <w:rPr>
          <w:rFonts w:ascii="Times New Roman" w:hAnsi="Times New Roman"/>
          <w:sz w:val="28"/>
          <w:szCs w:val="36"/>
          <w:lang w:eastAsia="ru-RU"/>
        </w:rPr>
        <w:t xml:space="preserve">Система стандартов </w:t>
      </w:r>
      <w:r w:rsidR="003C2DC8" w:rsidRPr="003C2DC8">
        <w:rPr>
          <w:rFonts w:ascii="Times New Roman" w:hAnsi="Times New Roman"/>
          <w:sz w:val="28"/>
          <w:szCs w:val="36"/>
          <w:lang w:eastAsia="ru-RU"/>
        </w:rPr>
        <w:t xml:space="preserve">ISO </w:t>
      </w:r>
      <w:r w:rsidRPr="003C2DC8">
        <w:rPr>
          <w:rFonts w:ascii="Times New Roman" w:hAnsi="Times New Roman"/>
          <w:sz w:val="28"/>
          <w:szCs w:val="36"/>
          <w:lang w:eastAsia="ru-RU"/>
        </w:rPr>
        <w:t>1400</w:t>
      </w:r>
    </w:p>
    <w:p w:rsidR="003C2DC8" w:rsidRPr="003C2DC8" w:rsidRDefault="003C2DC8" w:rsidP="003C2DC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eastAsia="ru-RU"/>
        </w:rPr>
      </w:pPr>
    </w:p>
    <w:p w:rsidR="000312A2" w:rsidRPr="003C2DC8" w:rsidRDefault="003C2DC8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>В 1947 г. была образована Международная организация по стандартизации (International Organization for Standardization или ISO),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 xml:space="preserve">которой Россия (а прежде СССР) является равноправным членом </w:t>
      </w:r>
      <w:r w:rsidR="000312A2" w:rsidRPr="003C2DC8">
        <w:rPr>
          <w:rFonts w:ascii="Times New Roman" w:hAnsi="Times New Roman"/>
          <w:bCs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12A2" w:rsidRPr="003C2DC8">
        <w:rPr>
          <w:rFonts w:ascii="Times New Roman" w:hAnsi="Times New Roman"/>
          <w:bCs/>
          <w:sz w:val="28"/>
          <w:szCs w:val="28"/>
          <w:lang w:eastAsia="ru-RU"/>
        </w:rPr>
        <w:t>активно</w:t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 xml:space="preserve"> участвует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>работе технических комитетов. Специалисты разных стран мира отрабатывают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>них единые правила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>требования – так рождаются международные стандарты, которые объединяются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>серии по направлениям: принципы экологического менеджмента, инструменты экологического контроля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>оценки, стандарты, ориентированные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>продукцию.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Решение о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разработке ISO 1400 явилось результатом Уругвайского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раунда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переговоров по Всемирному торговому соглашению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встречи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высшем уровне по окружающей среде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развитию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Рио</w:t>
      </w:r>
      <w:r w:rsidRPr="003C2DC8">
        <w:rPr>
          <w:rFonts w:ascii="Times New Roman" w:hAnsi="Times New Roman"/>
          <w:sz w:val="28"/>
          <w:szCs w:val="28"/>
          <w:lang w:eastAsia="ru-RU"/>
        </w:rPr>
        <w:t>-де-Жанейро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1992 году1. Стандарты ISO 1400 разрабатываются Техническим комитетом 207 (TC 207) Международной Организации Стандартизации (ISO). Моделью для стандартов послужили британские стандарты BS 7750, опубликованные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1992 году,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осуществлении которых добровольно приняли участие около 500 компаний. Система стандартов ISO 1400 также использовала зарекомендовавшую себя модель международных стандартов по системам контроля качества продукции (ISO 9000),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соответствии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которыми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настоящий момент сертифицировано более 70000 предприятий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компаний по всему миру (первые стандарты из серии ISO 1400 были официально приняты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опубликованы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конце 1996 года).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Вообще,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мировой практике действуют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другие стандарты экологического менеджмента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экологического аудита. Например британский стандарт BS 7750 Института стандартов Великобритании, стандарт CSAZ 750-94 Канадской ассоциации стандартов. Однако стандарты Международной организации стандартов (ISO) не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только появились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свет первыми, но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приняты самым большим числом компаний.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 xml:space="preserve">Стандарты,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разрабатываемые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ISO, служат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средством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обеспечения для правительств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бизнес-сообществ научно достоверной информации об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экологических эффектах, получаемых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результате экономической деятельности.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В экологической сфере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первую очередь подлежат стандартизации следующие процессы: 1) Предупреждение загрязнения,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том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числе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предотвращение: выбросов (эмиссий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воздух), сбросов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воду, образования отходов, выпуска токсичных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опасных химикатов, всех идентифицируемых форм загрязнения; 2) устойчивое использование ресурсов (ресурсосбережение), включая: энергоэффективность, экономию воды,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эффективное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использование материалов; 3) сохранение климата, сокращение уязвимости человека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природы от его изменений; 4) защита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восстановление естественной окружающей среды, включая: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оценку</w:t>
      </w:r>
      <w:r w:rsidRPr="003C2DC8">
        <w:rPr>
          <w:rFonts w:ascii="Times New Roman" w:hAnsi="Times New Roman"/>
          <w:sz w:val="28"/>
          <w:szCs w:val="28"/>
          <w:lang w:eastAsia="ru-RU"/>
        </w:rPr>
        <w:t>, защиту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восстановление ресурсов, оценку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сохранение биоразнообразия; устойчивое использование земли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природных ресурсов2.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Ключевым понятием серии ISO 1400 является понятие системы экологического менеджмента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организации (предприятии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или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компании). Поэтому центральным документом стандарта считается ISO 1401 – «Спецификации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руководство по использованию систем экологического менеджмента». В отличие от остальных документов, все его требования являются «аудируемыми» – предполагается, что соответствие или несоответствие им конкретной организации может быть установлено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высокой степенью определенности. Все остальные документы рассматриваются как вспомогательные – например, ISO 14004 содержит более развернутое руководство по созданию системы экологического менеджмента, серия документов 1410 определяет принципы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аудита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EMS.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Предметом формальной сертификации является соответствие стандарту ISO 1401, а именно: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1. Организация должна выработать экологическую политику – специальный документ о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намерениях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принципах организации, который должен служить основой для действий организации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определения экологических целей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задач. Экологическая политика должна соответствовать масштабу, природе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экологическим воздействиям, создаваемым деятельностью, продуктами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услугами компании. Экологическая политика, среди прочих, должна содержать заявления о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стремлении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соответствию нормативам, 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также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«постоянному улучшению» (continual improvement) системы экологического менеджмента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«предотвращению загрязнений» (pollution prevention). Документ должен быть доведен до сведения всех сотрудников организации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быть доступным общественности.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 xml:space="preserve">2. Организация должна выработать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соблюдать процедуры для определения значимых воздействий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окружающую среду (отметим, что здесь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других местах стандарт говорит о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воздействиях, связанных не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только непосредственно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деятельностью организации, но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ее продуктами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услугами). Организация должна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также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систематически учитывать все законодательные требования, связанные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экологическими аспектами ее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деятельности</w:t>
      </w:r>
      <w:r w:rsidRPr="003C2DC8">
        <w:rPr>
          <w:rFonts w:ascii="Times New Roman" w:hAnsi="Times New Roman"/>
          <w:sz w:val="28"/>
          <w:szCs w:val="28"/>
          <w:lang w:eastAsia="ru-RU"/>
        </w:rPr>
        <w:t>, продуктов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услуг, 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также требования другой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природы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(например, отраслевые кодексы).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3. С учетом значимых экологических воздействий, законодательных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других требований, организация должна выработать экологические цели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задачи. Известно, что международные стандарты разрабатывались под развитые рынки Запада. Поэтому возникает вопрос, применимы ли они 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отечественным предприятиям? Ответ не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может быть однозначным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4. Для достижения поставленных целей организация должна выработать программу экологического менеджмента. Программа должна определять ответственных, средства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сроки для достижения целей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задач.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организации должна быть определена соответствующая структура ответственности. Для обеспечения работы этой системы должны быть выделены достаточные человеческие, технологические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финансовые ресурсы. Должен быть назначен ответственный за работу системы экологического менеджмента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уровне организации,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обязанности которого должны входить периодические доклады руководству о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работе EMS.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6. Должен выполняться ряд требований по обучению персонала, 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также по подготовке 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нештатным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ситуациям.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7. Организация должна осуществлять мониторинг или измерение основных параметров той деятельности, которая может оказывать существенное воздействие на&amp;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nbsp</w:t>
      </w:r>
      <w:r w:rsidRPr="003C2DC8">
        <w:rPr>
          <w:rFonts w:ascii="Times New Roman" w:hAnsi="Times New Roman"/>
          <w:sz w:val="28"/>
          <w:szCs w:val="28"/>
          <w:lang w:eastAsia="ru-RU"/>
        </w:rPr>
        <w:t>;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окружающую среду. Должны быть установлены процедуры для периодической проверки соответствия действующим законодательным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другим требованиям.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8. Должен проводиться периодический аудит системы экологического менеджмента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целью выяснения, соответствует ли она критериям, установленным организацией, 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также требованиям стандарта ISO 1401, внедрена ли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работает ли она надлежащим образом. Аудит может проводиться как самой компанией, так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внешней стороной. Результаты аудита докладываются руководству компании.</w:t>
      </w:r>
    </w:p>
    <w:p w:rsidR="004C72E0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 xml:space="preserve">9. Руководство организации должно периодически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рассматривать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работу системы экологического менеджмента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точки зрения ее адекватности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эффективности. Обязательно должен рассматриваться вопрос о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необходимых изменениях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экологической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политике, целях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других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элементах EMS. При этом должны приниматься во внимание результаты аудита, изменившиеся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обстоятельства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стремление 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&amp;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laquo</w:t>
      </w:r>
      <w:r w:rsidRPr="003C2DC8">
        <w:rPr>
          <w:rFonts w:ascii="Times New Roman" w:hAnsi="Times New Roman"/>
          <w:sz w:val="28"/>
          <w:szCs w:val="28"/>
          <w:lang w:eastAsia="ru-RU"/>
        </w:rPr>
        <w:t>;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постоянному улучшению». Вообще,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основе требований стандарта лежит открытый цикл «план – осуществление – проверка – пересмотр плана». 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Известно, что международные стандарты разрабатывались под развитые рынки Запада. Поэтому возникает вопрос, применимы ли они 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отечественным предприятиям? Ответ не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может быть однозначным.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 xml:space="preserve">С одной стороны, целый ряд отечественных рынков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уже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достигли насыщенности западных рынков, например, рынок продуктов питания. С другой стороны, вводимые международные стандарты очень непросты для восприятия не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так динамично развивающихся отраслей экономики. Они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рассчитаны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западный менталитет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не адаптированы 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российским условиям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должной мере.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Российские стандарты ГОСТ Р ИСО 14001-98, ГОСТ Р ИСО 14004-98 были разработаны как согласованная пара стандартов систем менеджмента качества для дополнения друг друга, но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их можно применять также независимо. Несмотря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это, возникает возможность для их комбинированного использования, следовательно,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силу непроработанности соотношения национальных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международных стандартов возникают различные коллизии. Многие организации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разных странах мира рассматривают стандарты как ограничения, создающие потенциальные торговые барьеры. Однако задачей международных стандартов является не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введение дополнительных торговых барьеров, а, наоборот, разрушение барьеров, создаваемых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настоящее время из-за разнообразия национальных стандартов.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В силу ряда объективных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субъективных факторов для отечественных производителей достижение показателей международных стандартов, особенно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области охраны окружающей среды, довольно сложная задача. Хотя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этих стандартах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не устанавливаются какие-либо нормативы, однако вся система организована таким образом, что негативное воздействие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окружающую среду должно постоянно снижаться. Кроме того,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России даже действующие нормативы, например,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области экологического аудита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экологического менеджмента крайне медленно внедряются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практику. С одной стороны – это объясняется рекомендательным характером указанных документов,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другой – отсутствием ясных целей их внедрения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экономической заинтересованности.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Недостаточен уровень соответствия отечественных стандартов международным. Предприятия вынуждены выпускать продукцию по двум стандартам: для внутреннего потребления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на внешний рынок.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В последние годы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национальные стандарты не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вводятся опережающие требования, которые призваны стимулировать технический прогресс, обеспечивать применение инноваций. В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стране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отсутствует единая система сертификации: действуют многочисленные системы, курируемые разными федеральными органами.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Для Российской Федерации и,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первую очередь, для отдельных российских производств,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наибольшей степени заинтересованных во взаимодействии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мировыми экономическими рынками, принципиально возможны две основные позиции по отношению 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экологическому менеджменту. Первая из них – пассивная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выжидательная позиция, оправдываемся кризисом, сокращением производства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отсутствием элементарных средств. Неизбежным следствием подобного отношения является имитация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фальсификация деятельности, принудительное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обучение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внедрение систем экологического менеджмента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привлечением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западных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специалистов, бессмысленные материальные затраты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хроническое отставание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данной области от промышленно развитых стран, приводящее к значительным экономическим потерям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упущенным возможностям.</w:t>
      </w:r>
      <w:r w:rsidR="004C72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Вторая позиция – активная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инициативная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использованием собственных возможностей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средств, позволяющая развивать экологический менеджмент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стране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учетом национальных особенностей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интересов.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Техническое регулирование сертификации, отраженное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одноименном Законе, призвано реформировать систему стандартизации,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что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облегчит вступление России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во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Всемирную торговую организацию (ВТО).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условиях вступления России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ВТО также отражен процент российских предприятии, сертифицированных по системе менеджмента качества.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Природопользование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охрана окружающей среды стали одной из новых сфер взаимодействия между Европейским Союзом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Россией. В случае не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принятия международных стандартов, российские предприятия при вхождении страны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европейскую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экономику станут банкротами или будут поглощаться зарубежными фирмами. С учетом указанного «требуется регламентировать внутренний экологический аудит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предприятиях и&amp;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nbsp</w:t>
      </w:r>
      <w:r w:rsidRPr="003C2DC8">
        <w:rPr>
          <w:rFonts w:ascii="Times New Roman" w:hAnsi="Times New Roman"/>
          <w:sz w:val="28"/>
          <w:szCs w:val="28"/>
          <w:lang w:eastAsia="ru-RU"/>
        </w:rPr>
        <w:t>;</w:t>
      </w:r>
      <w:r w:rsidR="006E7E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компаниях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созданием систем управления окружающей средой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предприятиях, установить принципы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формы взаимодействия производственного экологического контроля с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другими видами экоконтроля, создавать системы добровольной экологической сертификации, реанимировать экологический аудит, интерес к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которому у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предприятий пропал ввиду некомпетентности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авантюрности действий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ряда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аудиторских фирм, 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главное – создать регулируемый рынок работ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услуг природоохранного назначения»5.</w:t>
      </w:r>
    </w:p>
    <w:p w:rsidR="000312A2" w:rsidRPr="003C2DC8" w:rsidRDefault="000312A2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12A2" w:rsidRPr="003C2DC8" w:rsidRDefault="006E7E30" w:rsidP="003C2D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0312A2" w:rsidRPr="003C2DC8">
        <w:rPr>
          <w:rFonts w:ascii="Times New Roman" w:hAnsi="Times New Roman"/>
          <w:sz w:val="28"/>
          <w:szCs w:val="28"/>
          <w:lang w:eastAsia="ru-RU"/>
        </w:rPr>
        <w:t>Список использованной литературы</w:t>
      </w:r>
    </w:p>
    <w:p w:rsidR="000312A2" w:rsidRPr="003C2DC8" w:rsidRDefault="000312A2" w:rsidP="006E7E3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12A2" w:rsidRPr="003C2DC8" w:rsidRDefault="000312A2" w:rsidP="006E7E3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3C2DC8">
        <w:rPr>
          <w:rFonts w:ascii="Times New Roman" w:hAnsi="Times New Roman"/>
          <w:sz w:val="28"/>
          <w:szCs w:val="28"/>
          <w:lang w:val="en-US" w:eastAsia="ru-RU"/>
        </w:rPr>
        <w:t>Agenda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21 (1992). </w:t>
      </w:r>
      <w:r w:rsidRPr="003C2DC8">
        <w:rPr>
          <w:rFonts w:ascii="Times New Roman" w:hAnsi="Times New Roman"/>
          <w:sz w:val="28"/>
          <w:szCs w:val="28"/>
          <w:lang w:val="en-US" w:eastAsia="ru-RU"/>
        </w:rPr>
        <w:t>Earth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val="en-US" w:eastAsia="ru-RU"/>
        </w:rPr>
        <w:t>Summit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92. </w:t>
      </w:r>
      <w:r w:rsidRPr="003C2DC8">
        <w:rPr>
          <w:rFonts w:ascii="Times New Roman" w:hAnsi="Times New Roman"/>
          <w:sz w:val="28"/>
          <w:szCs w:val="28"/>
          <w:lang w:val="en-US" w:eastAsia="ru-RU"/>
        </w:rPr>
        <w:t>United Nations’ Conference onDevelopment and the Environment, Rio de Janeiro.</w:t>
      </w:r>
    </w:p>
    <w:p w:rsidR="000312A2" w:rsidRPr="003C2DC8" w:rsidRDefault="000312A2" w:rsidP="006E7E3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2.</w:t>
      </w:r>
      <w:r w:rsidR="006E7E30">
        <w:rPr>
          <w:rFonts w:ascii="Times New Roman" w:hAnsi="Times New Roman"/>
          <w:sz w:val="28"/>
          <w:szCs w:val="28"/>
          <w:lang w:eastAsia="ru-RU"/>
        </w:rPr>
        <w:t xml:space="preserve"> Петросян Е.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Р., заместитель руководителя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Федерального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агентства по техническому регулированию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метрологии. Из выступления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Невском международном экологическом конгрессе. 2008.</w:t>
      </w:r>
    </w:p>
    <w:p w:rsidR="000312A2" w:rsidRPr="003C2DC8" w:rsidRDefault="000312A2" w:rsidP="006E7E3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 xml:space="preserve">3. Черп О., Винниченко В. Методический центр «Эколайн».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http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://www. ecoline. ru /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mc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 / articles / iso14000 / index. html</w:t>
      </w:r>
    </w:p>
    <w:p w:rsidR="000312A2" w:rsidRPr="003C2DC8" w:rsidRDefault="000312A2" w:rsidP="006E7E3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4.</w:t>
      </w:r>
      <w:r w:rsidR="006E7E30">
        <w:rPr>
          <w:rFonts w:ascii="Times New Roman" w:hAnsi="Times New Roman"/>
          <w:sz w:val="28"/>
          <w:szCs w:val="28"/>
          <w:lang w:eastAsia="ru-RU"/>
        </w:rPr>
        <w:t xml:space="preserve"> Макаров С.</w:t>
      </w:r>
      <w:r w:rsidRPr="003C2DC8">
        <w:rPr>
          <w:rFonts w:ascii="Times New Roman" w:hAnsi="Times New Roman"/>
          <w:sz w:val="28"/>
          <w:szCs w:val="28"/>
          <w:lang w:eastAsia="ru-RU"/>
        </w:rPr>
        <w:t>В. Сертификация по требованиям стандарта ISO 1401: ожидания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bCs/>
          <w:sz w:val="28"/>
          <w:szCs w:val="28"/>
          <w:lang w:eastAsia="ru-RU"/>
        </w:rPr>
        <w:t>проблемы</w:t>
      </w:r>
      <w:r w:rsidRPr="003C2DC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C2DC8">
        <w:rPr>
          <w:rFonts w:ascii="Times New Roman" w:hAnsi="Times New Roman"/>
          <w:sz w:val="28"/>
          <w:szCs w:val="28"/>
          <w:u w:val="single"/>
          <w:lang w:eastAsia="ru-RU"/>
        </w:rPr>
        <w:t>http://www</w:t>
      </w:r>
      <w:r w:rsidRPr="003C2DC8">
        <w:rPr>
          <w:rFonts w:ascii="Times New Roman" w:hAnsi="Times New Roman"/>
          <w:sz w:val="28"/>
          <w:szCs w:val="28"/>
          <w:lang w:eastAsia="ru-RU"/>
        </w:rPr>
        <w:t>. ecoline. ru / mc / management / articles / certif_VPZ. html</w:t>
      </w:r>
    </w:p>
    <w:p w:rsidR="000312A2" w:rsidRPr="003C2DC8" w:rsidRDefault="000312A2" w:rsidP="006E7E3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DC8">
        <w:rPr>
          <w:rFonts w:ascii="Times New Roman" w:hAnsi="Times New Roman"/>
          <w:sz w:val="28"/>
          <w:szCs w:val="28"/>
          <w:lang w:eastAsia="ru-RU"/>
        </w:rPr>
        <w:t>5. Проблемы отечественной стандартизации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сертификации при вступлении в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ВТО (из выступления Председателя Госстандарта России Б. С. Алёшина на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Всероссийской конференции «Россия и</w:t>
      </w:r>
      <w:r w:rsidR="003C2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2DC8">
        <w:rPr>
          <w:rFonts w:ascii="Times New Roman" w:hAnsi="Times New Roman"/>
          <w:sz w:val="28"/>
          <w:szCs w:val="28"/>
          <w:lang w:eastAsia="ru-RU"/>
        </w:rPr>
        <w:t>ВТО». 2007</w:t>
      </w:r>
      <w:bookmarkStart w:id="0" w:name="_GoBack"/>
      <w:bookmarkEnd w:id="0"/>
    </w:p>
    <w:sectPr w:rsidR="000312A2" w:rsidRPr="003C2DC8" w:rsidSect="003C2DC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EB8" w:rsidRDefault="00BE1EB8" w:rsidP="008C0C53">
      <w:pPr>
        <w:spacing w:after="0" w:line="240" w:lineRule="auto"/>
      </w:pPr>
      <w:r>
        <w:separator/>
      </w:r>
    </w:p>
  </w:endnote>
  <w:endnote w:type="continuationSeparator" w:id="0">
    <w:p w:rsidR="00BE1EB8" w:rsidRDefault="00BE1EB8" w:rsidP="008C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EB8" w:rsidRDefault="00BE1EB8" w:rsidP="008C0C53">
      <w:pPr>
        <w:spacing w:after="0" w:line="240" w:lineRule="auto"/>
      </w:pPr>
      <w:r>
        <w:separator/>
      </w:r>
    </w:p>
  </w:footnote>
  <w:footnote w:type="continuationSeparator" w:id="0">
    <w:p w:rsidR="00BE1EB8" w:rsidRDefault="00BE1EB8" w:rsidP="008C0C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D7C"/>
    <w:rsid w:val="000312A2"/>
    <w:rsid w:val="00157278"/>
    <w:rsid w:val="001E4ED1"/>
    <w:rsid w:val="00226BAC"/>
    <w:rsid w:val="003C2DC8"/>
    <w:rsid w:val="004C72E0"/>
    <w:rsid w:val="006B4772"/>
    <w:rsid w:val="006E7E30"/>
    <w:rsid w:val="00775365"/>
    <w:rsid w:val="008C0C53"/>
    <w:rsid w:val="00A33D2B"/>
    <w:rsid w:val="00A64D7C"/>
    <w:rsid w:val="00BE1EB8"/>
    <w:rsid w:val="00D7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78C263-BFEB-4095-9F74-7DCF2B3B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D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64D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rsid w:val="00A64D7C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8C0C53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rsid w:val="008C0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8C0C53"/>
    <w:rPr>
      <w:rFonts w:cs="Times New Roman"/>
    </w:rPr>
  </w:style>
  <w:style w:type="character" w:customStyle="1" w:styleId="a8">
    <w:name w:val="Нижний колонтитул Знак"/>
    <w:link w:val="a7"/>
    <w:uiPriority w:val="99"/>
    <w:semiHidden/>
    <w:locked/>
    <w:rsid w:val="008C0C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46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6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6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6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стандартов ISO 1400</vt:lpstr>
    </vt:vector>
  </TitlesOfParts>
  <Company>DG Win&amp;Soft</Company>
  <LinksUpToDate>false</LinksUpToDate>
  <CharactersWithSpaces>12369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стандартов ISO 1400</dc:title>
  <dc:subject/>
  <dc:creator>Максим</dc:creator>
  <cp:keywords/>
  <dc:description/>
  <cp:lastModifiedBy>admin</cp:lastModifiedBy>
  <cp:revision>2</cp:revision>
  <dcterms:created xsi:type="dcterms:W3CDTF">2014-03-21T15:15:00Z</dcterms:created>
  <dcterms:modified xsi:type="dcterms:W3CDTF">2014-03-21T15:15:00Z</dcterms:modified>
</cp:coreProperties>
</file>