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2DD7" w:rsidRPr="00506131" w:rsidRDefault="00672DD7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МИНИСТЕРСТВО СЕЛЬСКОГО ХОЗЯЙСТВА РОССИЙСКОЙ ФЕДЕРАЦИИ</w:t>
      </w:r>
    </w:p>
    <w:p w:rsidR="00672DD7" w:rsidRPr="00506131" w:rsidRDefault="00672DD7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ДЕПАРТАМЕНТ НАУЧНО-ТЕХНОЛОГИЧЕСКОЙ ПОЛИТИКИ И ОБРАЗОВАНИЯ</w:t>
      </w:r>
    </w:p>
    <w:p w:rsidR="00672DD7" w:rsidRPr="00506131" w:rsidRDefault="00672DD7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ДОНСКОЙ ГОСУДАРСТВЕННЫЙ АГРАРНЫЙ УНИВЕРСИТЕТ</w:t>
      </w:r>
    </w:p>
    <w:p w:rsidR="0014623F" w:rsidRPr="00506131" w:rsidRDefault="0014623F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4623F" w:rsidRPr="00506131" w:rsidRDefault="0014623F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506131" w:rsidRPr="00506131" w:rsidRDefault="00506131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506131" w:rsidRPr="00506131" w:rsidRDefault="00506131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4623F" w:rsidRPr="00506131" w:rsidRDefault="0014623F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2DD7" w:rsidRPr="00506131" w:rsidRDefault="00672DD7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2DD7" w:rsidRPr="00506131" w:rsidRDefault="00672DD7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2DD7" w:rsidRPr="00506131" w:rsidRDefault="00672DD7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Контрольная работа по экологии</w:t>
      </w:r>
    </w:p>
    <w:p w:rsidR="00506131" w:rsidRPr="00506131" w:rsidRDefault="00506131" w:rsidP="00506131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Оценка экологической обстановки фермерского хозяйства им. Кирова</w:t>
      </w:r>
    </w:p>
    <w:p w:rsidR="00672DD7" w:rsidRPr="00506131" w:rsidRDefault="00672DD7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4623F" w:rsidRPr="00506131" w:rsidRDefault="0014623F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506131" w:rsidRPr="00506131" w:rsidRDefault="00506131" w:rsidP="00506131">
      <w:pPr>
        <w:spacing w:after="0" w:line="360" w:lineRule="auto"/>
        <w:ind w:firstLine="572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Исполнитель:</w:t>
      </w:r>
    </w:p>
    <w:p w:rsidR="0014623F" w:rsidRPr="00506131" w:rsidRDefault="00672DD7" w:rsidP="00506131">
      <w:pPr>
        <w:spacing w:after="0" w:line="360" w:lineRule="auto"/>
        <w:ind w:firstLine="572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студентка</w:t>
      </w:r>
      <w:r w:rsidR="0014623F"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Латфуллина А.А.</w:t>
      </w:r>
    </w:p>
    <w:p w:rsidR="00672DD7" w:rsidRPr="00506131" w:rsidRDefault="00672DD7" w:rsidP="00506131">
      <w:pPr>
        <w:spacing w:after="0" w:line="360" w:lineRule="auto"/>
        <w:ind w:firstLine="572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1 группы</w:t>
      </w:r>
      <w:r w:rsidR="00506131"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5 курса</w:t>
      </w:r>
    </w:p>
    <w:p w:rsidR="0014623F" w:rsidRPr="00506131" w:rsidRDefault="00672DD7" w:rsidP="00506131">
      <w:pPr>
        <w:spacing w:after="0" w:line="360" w:lineRule="auto"/>
        <w:ind w:firstLine="5720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ТП и ПСХП ФЗО</w:t>
      </w:r>
    </w:p>
    <w:p w:rsidR="0014623F" w:rsidRPr="00506131" w:rsidRDefault="0014623F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4623F" w:rsidRPr="00506131" w:rsidRDefault="0014623F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2DD7" w:rsidRPr="00506131" w:rsidRDefault="00672DD7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2DD7" w:rsidRPr="00506131" w:rsidRDefault="00672DD7" w:rsidP="00506131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2DD7" w:rsidRPr="00506131" w:rsidRDefault="00672DD7" w:rsidP="00506131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672DD7" w:rsidRPr="00506131" w:rsidRDefault="00672DD7" w:rsidP="00506131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672DD7" w:rsidRPr="00506131" w:rsidRDefault="00672DD7" w:rsidP="00506131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672DD7" w:rsidRPr="00506131" w:rsidRDefault="00672DD7" w:rsidP="00506131">
      <w:pPr>
        <w:spacing w:after="0" w:line="36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672DD7" w:rsidRPr="00506131" w:rsidRDefault="00672DD7" w:rsidP="00506131">
      <w:pPr>
        <w:tabs>
          <w:tab w:val="left" w:pos="1134"/>
        </w:tabs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п. Персиановский</w:t>
      </w:r>
    </w:p>
    <w:p w:rsidR="00672DD7" w:rsidRPr="00506131" w:rsidRDefault="00506131" w:rsidP="00506131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br w:type="page"/>
      </w:r>
      <w:r w:rsidR="00672DD7" w:rsidRPr="0050613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Описание территории хозяйства и</w:t>
      </w:r>
      <w:r w:rsidRPr="0050613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 </w:t>
      </w:r>
      <w:r w:rsidR="00672DD7" w:rsidRPr="0050613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микроклимата помещений</w:t>
      </w:r>
    </w:p>
    <w:p w:rsidR="00506131" w:rsidRPr="00506131" w:rsidRDefault="00506131" w:rsidP="0014623F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2DD7" w:rsidRPr="00506131" w:rsidRDefault="00672DD7" w:rsidP="0014623F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На территории хозяйства имеются здания и сооружения для хранения и приготовления кормов, животноводческое здание с выгульными площадками и сооружения по хранению и переработке отходов и навозных стоков.</w:t>
      </w:r>
      <w:r w:rsidR="0014623F"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Территория фермы ограждена, благоустроена. Для охраны от пыли она по периметру обложена высококронными деревьями, на территории имеются зеленые насаждения. Но дороги не асфальтированы</w:t>
      </w:r>
      <w:r w:rsidR="0014623F"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,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изрыты гусеницами и колесами.</w:t>
      </w:r>
    </w:p>
    <w:p w:rsidR="0014623F" w:rsidRPr="00506131" w:rsidRDefault="00672DD7" w:rsidP="0014623F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Расположение животноводческих зданий ориентировано по сторонам света, так как это обстоятельство существенно влияет на создание благоприятного микроклимата в стойловом помещении и его достаточной инсоляции солнечной энергии. Выгульные площадки расположены около одной из продольных сторон животноводческого здания.</w:t>
      </w:r>
    </w:p>
    <w:p w:rsidR="00672DD7" w:rsidRPr="00506131" w:rsidRDefault="00672DD7" w:rsidP="0014623F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В помещениях созданы условия, отвечающие санитарно-гигиеническим требованиям. Температура воздуха в животноводческих помещениях в пределах 12-14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0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С, влажность не превышает 60-65 %. Для создания нормальной воздушной среды устраивается естественная вентиляция, обеспечивающая требуемые условия содержания животных. Естественная вентиляция устраивается прямым проветриванием через открытые окна, двери и ворота. Этот процесс, как полагается, проводится при отсутствии скота в помещении, чтобы исключить сквозняки и возможность заболевания животных. Но этот вид вентиляции целесообразен только в теплое время года. Имеется приточно-вытяжная вентиляция на естественной тяге, которая работает при помощи вертикальных шахт в потолке стойловых помещений, с усилением тяги за счет силы ветра. Планируется установить в ближайшее время теплообменник</w:t>
      </w:r>
      <w:r w:rsidR="0014623F"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воздуха.</w:t>
      </w:r>
    </w:p>
    <w:p w:rsidR="00672DD7" w:rsidRPr="00506131" w:rsidRDefault="00672DD7" w:rsidP="0014623F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Схема механизированного водоснабжения</w:t>
      </w:r>
      <w:r w:rsidR="0014623F"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фермы состоит из следующих сооружений: водозабора с насосной станцией, разводящей сети и регулирующих сооружений (водонапорной башни и резервуара для хранения противопожарного запаса воды). Кроме того схема дополняется сооружениями по очистке и обеззараживанию воды. Животноводческий комплекс обеспечен водой питьевого качества в соответствии с ГОСТ 2874-73. Температура воды для поения животных 5-15 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  <w:vertAlign w:val="superscript"/>
        </w:rPr>
        <w:t>0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С. Теплая вода плохо удаляет жажду, а слишком холодная уменьшает продуктивность скота и вызывает необходимость повышенного расхода кормов.</w:t>
      </w:r>
    </w:p>
    <w:p w:rsidR="00506131" w:rsidRPr="00506131" w:rsidRDefault="00506131" w:rsidP="0014623F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2DD7" w:rsidRPr="00506131" w:rsidRDefault="00672DD7" w:rsidP="0014623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Навозохранилища и утилизация навоза</w:t>
      </w: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14623F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Навозохранилище находится в 1,5 км от животноводческих помещений и расположено ниже основной территории хозяйства по склону.</w:t>
      </w: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Учитывая, что обеззараживание жидкого навоза должно быть простым и не требовать больших затрат, в хозяйстве применяют биологический способ сбраживания навоза в анаэробных условиях. Растения, идущие на корм животным, используются последними лишь на 30-40 %, остальная же часть органического вещества идет в навоз. Навоз, навозная жижа и растительные отходы, внесенные в почву, разлагаются и отдают в атмосферу до 350 тыс. ккал тепла на 1 т свежего навоза.</w:t>
      </w: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Одним из эффективных способов сокращений потерь является метановое сбраживание навоза в биологической гумусно-газовой установке, которую планирует приобрести хозяйство. Важным свойством метанового сбраживания является обеззараживание навоза от ряда болезнетворных бактерий, гельминтов, семян сорных растений.</w:t>
      </w:r>
    </w:p>
    <w:p w:rsidR="00506131" w:rsidRPr="00506131" w:rsidRDefault="00506131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2DD7" w:rsidRPr="00506131" w:rsidRDefault="00672DD7" w:rsidP="0014623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Хранение удобрений и пестицидов</w:t>
      </w: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Склады для хранения удобрений построены из кирпича и располагаются на расстоянии 200 м от производственных зданий.</w:t>
      </w: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Необходимость складирования удобрений обусловлена сезонностью их применения и неравномерностью поступления в течение года. Затаренные и незатаренные удобрения хранят в складах раздельно, размещают их по видам и формам в особых отсеках или незатаренные удобрения разделяют переносными щитами. На лицевой стороне отсека вывешивают этикетку с указание названия удобрения, содержания в нем питательных веществ и времени получения. Незатаренные удобрения хранят насыпью высотой 2-3 м. Рассыпанные по полу удобрения немедленно убирают.</w:t>
      </w: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Затаренные удобрения (кроме аммиачной селитры) укладывают на плоские и стоечные поддоны. Аммиачная селитра огнеопасна, поэтому ее хранят в специально оборудованных изолированных секциях.</w:t>
      </w: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В хозяйстве строго соблюдается порядок применения химических и биологических средств защиты растений. В соответствии с Санитарными правилами по хранению, транспортировке и применению пестицидов и минеральных удобрений в хозяйстве имеются специально построенные складские помещения. Своевременно удаляются и обезвреживаются отходы, производственные стоки перед сбросом</w:t>
      </w:r>
      <w:r w:rsidR="0014623F"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в наружную канализацию нейтрализуются и обезвреживаются на очистных сооружениях.</w:t>
      </w: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672DD7" w:rsidRPr="00506131" w:rsidRDefault="00672DD7" w:rsidP="0014623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Почва</w:t>
      </w:r>
    </w:p>
    <w:p w:rsidR="00506131" w:rsidRPr="00506131" w:rsidRDefault="00506131" w:rsidP="0014623F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2DD7" w:rsidRPr="00506131" w:rsidRDefault="00672DD7" w:rsidP="0014623F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Почва является основным средством производства. Основные изменения почвы связаны с механическим воздействием на нее и с внесением удобрений. Вспашка меняет профиль почвы, приводит к обеднению верхних горизонтов. Наряду с рыхлением и дет и уплотнение почвы.</w:t>
      </w:r>
    </w:p>
    <w:p w:rsidR="00672DD7" w:rsidRPr="00506131" w:rsidRDefault="00672DD7" w:rsidP="0014623F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Разрушение плодородного слоя земли – эрозия, приносит большие проблемы сельскому хозяйству. Особенная роль- техническая эрозия, которая опасна не только сама по себе, но и тем, что она благоприятствует возникновению водной и ветровой эрозии. Колеса гусениц тракторов уничтожают травяной покров, оставляют в почве колеи, которые на склонах представляют собой основу для возникновению промоин, а затем и оврагов. Нарушается структура почвы, уплотняется, гибнут ее живые обитатели (дождевые черви).</w:t>
      </w:r>
    </w:p>
    <w:p w:rsidR="00672DD7" w:rsidRPr="00506131" w:rsidRDefault="00672DD7" w:rsidP="0014623F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В данном хозяйстве стараются соблюдать правила рационального использования пастбищ, то есть четко устанавливают сроки выпаса, количество стравливаний животными.</w:t>
      </w:r>
    </w:p>
    <w:p w:rsidR="00672DD7" w:rsidRPr="00506131" w:rsidRDefault="00672DD7" w:rsidP="0014623F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Естественно выпас наносит вред почвенному покрову, так как животные</w:t>
      </w:r>
      <w:r w:rsidR="0014623F"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уплотняют ее и отчуждают надземные части растений</w:t>
      </w:r>
      <w:r w:rsidR="0014623F"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Копыта животных вдавливаются во влажную почву, оставляя после себя углубления. При воздействии большого числа животных на почву, насыщенную водой, дернина легко разрушается, верхний слой превращается в грязеобразную массу. В местах, особенно интенсивно втаптываемых,</w:t>
      </w:r>
      <w:r w:rsidR="0014623F"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образуются голые пятна почвы. Существенные изменения происходят в биологической активности почвы: снижается численность аэробных бактерий, подавляется деятельность дождевых червей, но возрастает численность денитрификаторов, анаэробных бактерий маслянокислого брожения и прочих животных, увеличивается численность и обогащается видовой состав почвенных макро- и микроорганизмов.</w:t>
      </w:r>
    </w:p>
    <w:p w:rsidR="00672DD7" w:rsidRPr="00506131" w:rsidRDefault="00672DD7" w:rsidP="0014623F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2DD7" w:rsidRPr="00506131" w:rsidRDefault="00672DD7" w:rsidP="0014623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Источники загрязнения на территории хозяйства</w:t>
      </w: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14623F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Загрязнение почвы происходит путем попадания в нее различных химических веществ, отходов и отбросов сельского хозяйства.</w:t>
      </w:r>
      <w:r w:rsidR="0014623F"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Загрязнения имеют место при эксплуатации и обслуживании сельхозтехники, например, если</w:t>
      </w:r>
      <w:r w:rsidR="0014623F"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техобслуживание или мойка производится не на специально оборудованных площадках, в результате разного рода утечек ГСМ из-за неплотности соединения в топливной и других системах.</w:t>
      </w: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2DD7" w:rsidRPr="00506131" w:rsidRDefault="00506131" w:rsidP="0014623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br w:type="page"/>
      </w:r>
      <w:r w:rsidR="00672DD7" w:rsidRPr="0050613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Природоохранные мероприятия</w:t>
      </w: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В хозяйстве достаточно внимания уделяют вопросам охраны окружающей среды. На территории имеются зеленые насаждения. Проводится утилизация навоза, правильно хранятся пестициды и удобрения. В помещениях соблюдаются гигиенические параметры микроклимата. Освещение находится на нужном уровне. Система водоснабжения механизирована и имеет очистные сооружения. С профилактической целью на ферме ведется борьба с грызунами – переносчиками болезней. В хозяйстве принимаются меры, чтобы его деятельность не оказывала вредных влияний на окружающую среду.</w:t>
      </w: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2DD7" w:rsidRPr="00506131" w:rsidRDefault="00672DD7" w:rsidP="0014623F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Рекомендации по ликвидации источников загрязнения</w:t>
      </w: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В хозяйстве хоть и ведется работа по экологической безопасности, необходимо много еще сделать для этого:</w:t>
      </w:r>
    </w:p>
    <w:p w:rsidR="00672DD7" w:rsidRPr="00506131" w:rsidRDefault="00672DD7" w:rsidP="0014623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больше озеленить территорию фермы и МТП;</w:t>
      </w:r>
    </w:p>
    <w:p w:rsidR="00672DD7" w:rsidRPr="00506131" w:rsidRDefault="00672DD7" w:rsidP="0014623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установить на производственных участках МТП емкости для сбора отработанных горюче-смазочных материалов;</w:t>
      </w:r>
    </w:p>
    <w:p w:rsidR="00672DD7" w:rsidRPr="00506131" w:rsidRDefault="00672DD7" w:rsidP="0014623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усовершенствовать систему утилизации навозных стоков;</w:t>
      </w:r>
    </w:p>
    <w:p w:rsidR="00672DD7" w:rsidRPr="00506131" w:rsidRDefault="00672DD7" w:rsidP="0014623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заасфальтировать территорию хозяйства;</w:t>
      </w:r>
    </w:p>
    <w:p w:rsidR="00672DD7" w:rsidRPr="00506131" w:rsidRDefault="00672DD7" w:rsidP="0014623F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проводить беседы среди рабочих по вопросам охраны окружающей среды.</w:t>
      </w: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Что касается работы персонала, то необходимо установить душевые для рабочего персонала,</w:t>
      </w:r>
      <w:r w:rsidR="0014623F"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произвести побелку и покраску стен и потолков,</w:t>
      </w:r>
      <w:r w:rsidR="0014623F"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утеплить окна и двери, увеличить безопасность работ.</w:t>
      </w:r>
    </w:p>
    <w:p w:rsidR="00672DD7" w:rsidRPr="00506131" w:rsidRDefault="00672DD7" w:rsidP="0014623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06131">
        <w:rPr>
          <w:rFonts w:ascii="Times New Roman" w:hAnsi="Times New Roman" w:cs="Times New Roman"/>
          <w:noProof/>
          <w:color w:val="000000"/>
          <w:sz w:val="28"/>
          <w:szCs w:val="28"/>
        </w:rPr>
        <w:t>Таким образом, вышеперечисленные мероприятия должны способствовать сохранению окружающей среды и защите ее от загрязнений и разрушения, способствовать созданию оптимальных условий существования человеческого общества.</w:t>
      </w:r>
      <w:bookmarkStart w:id="0" w:name="_GoBack"/>
      <w:bookmarkEnd w:id="0"/>
    </w:p>
    <w:sectPr w:rsidR="00672DD7" w:rsidRPr="00506131" w:rsidSect="0014623F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 w:code="9"/>
      <w:pgMar w:top="1134" w:right="851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F23" w:rsidRDefault="00DB4F23" w:rsidP="00D82770">
      <w:pPr>
        <w:spacing w:after="0" w:line="240" w:lineRule="auto"/>
      </w:pPr>
      <w:r>
        <w:separator/>
      </w:r>
    </w:p>
  </w:endnote>
  <w:endnote w:type="continuationSeparator" w:id="0">
    <w:p w:rsidR="00DB4F23" w:rsidRDefault="00DB4F23" w:rsidP="00D8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23F" w:rsidRDefault="00E573E6" w:rsidP="00816B38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14623F" w:rsidRDefault="0014623F" w:rsidP="0014623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23F" w:rsidRDefault="0014623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F23" w:rsidRDefault="00DB4F23" w:rsidP="00D82770">
      <w:pPr>
        <w:spacing w:after="0" w:line="240" w:lineRule="auto"/>
      </w:pPr>
      <w:r>
        <w:separator/>
      </w:r>
    </w:p>
  </w:footnote>
  <w:footnote w:type="continuationSeparator" w:id="0">
    <w:p w:rsidR="00DB4F23" w:rsidRDefault="00DB4F23" w:rsidP="00D8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23F" w:rsidRDefault="0014623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623F" w:rsidRDefault="001462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016D3"/>
    <w:multiLevelType w:val="hybridMultilevel"/>
    <w:tmpl w:val="A2EE1F3E"/>
    <w:lvl w:ilvl="0" w:tplc="0C06A580">
      <w:start w:val="1"/>
      <w:numFmt w:val="bullet"/>
      <w:lvlText w:val="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11952624"/>
    <w:multiLevelType w:val="hybridMultilevel"/>
    <w:tmpl w:val="26F4A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182236"/>
    <w:multiLevelType w:val="hybridMultilevel"/>
    <w:tmpl w:val="90D22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CA1C75"/>
    <w:multiLevelType w:val="hybridMultilevel"/>
    <w:tmpl w:val="91342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0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248B"/>
    <w:rsid w:val="0001113B"/>
    <w:rsid w:val="000125AE"/>
    <w:rsid w:val="000449F2"/>
    <w:rsid w:val="000F2EA4"/>
    <w:rsid w:val="0014623F"/>
    <w:rsid w:val="001A1E9C"/>
    <w:rsid w:val="001C4E31"/>
    <w:rsid w:val="00272B32"/>
    <w:rsid w:val="002A7AFA"/>
    <w:rsid w:val="003014FB"/>
    <w:rsid w:val="003978AD"/>
    <w:rsid w:val="00450727"/>
    <w:rsid w:val="00483493"/>
    <w:rsid w:val="0050119E"/>
    <w:rsid w:val="00506131"/>
    <w:rsid w:val="00623D71"/>
    <w:rsid w:val="00644A36"/>
    <w:rsid w:val="00672DD7"/>
    <w:rsid w:val="006C2313"/>
    <w:rsid w:val="00751E26"/>
    <w:rsid w:val="007E499D"/>
    <w:rsid w:val="007F6792"/>
    <w:rsid w:val="00816B38"/>
    <w:rsid w:val="00904B44"/>
    <w:rsid w:val="009B3AB5"/>
    <w:rsid w:val="00A43B61"/>
    <w:rsid w:val="00A57DC8"/>
    <w:rsid w:val="00AD734B"/>
    <w:rsid w:val="00BA5B07"/>
    <w:rsid w:val="00BC4558"/>
    <w:rsid w:val="00BD36A2"/>
    <w:rsid w:val="00CF1F85"/>
    <w:rsid w:val="00D00D42"/>
    <w:rsid w:val="00D210B0"/>
    <w:rsid w:val="00D82770"/>
    <w:rsid w:val="00D84032"/>
    <w:rsid w:val="00DB4F23"/>
    <w:rsid w:val="00DB5671"/>
    <w:rsid w:val="00DC0CE5"/>
    <w:rsid w:val="00DC5A34"/>
    <w:rsid w:val="00DC6BB5"/>
    <w:rsid w:val="00DF0108"/>
    <w:rsid w:val="00E020E4"/>
    <w:rsid w:val="00E5248B"/>
    <w:rsid w:val="00E573E6"/>
    <w:rsid w:val="00EB4F5E"/>
    <w:rsid w:val="00F1511A"/>
    <w:rsid w:val="00F403C2"/>
    <w:rsid w:val="00F66A7D"/>
    <w:rsid w:val="00F9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B46216-A362-4B00-953C-7762394DF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EA4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210B0"/>
    <w:pPr>
      <w:ind w:left="720"/>
    </w:pPr>
  </w:style>
  <w:style w:type="paragraph" w:styleId="a4">
    <w:name w:val="header"/>
    <w:basedOn w:val="a"/>
    <w:link w:val="a5"/>
    <w:uiPriority w:val="99"/>
    <w:semiHidden/>
    <w:rsid w:val="00D82770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7"/>
    <w:uiPriority w:val="99"/>
    <w:semiHidden/>
    <w:rsid w:val="00D8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link w:val="a4"/>
    <w:uiPriority w:val="99"/>
    <w:semiHidden/>
    <w:locked/>
    <w:rsid w:val="00D82770"/>
  </w:style>
  <w:style w:type="character" w:styleId="a8">
    <w:name w:val="page number"/>
    <w:uiPriority w:val="99"/>
    <w:rsid w:val="0014623F"/>
  </w:style>
  <w:style w:type="character" w:customStyle="1" w:styleId="a7">
    <w:name w:val="Нижній колонтитул Знак"/>
    <w:link w:val="a6"/>
    <w:uiPriority w:val="99"/>
    <w:semiHidden/>
    <w:locked/>
    <w:rsid w:val="00D827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xxxxxxx</Company>
  <LinksUpToDate>false</LinksUpToDate>
  <CharactersWithSpaces>8365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subject/>
  <dc:creator>xxxxx</dc:creator>
  <cp:keywords/>
  <dc:description/>
  <cp:lastModifiedBy>Irina</cp:lastModifiedBy>
  <cp:revision>2</cp:revision>
  <cp:lastPrinted>2009-05-26T14:04:00Z</cp:lastPrinted>
  <dcterms:created xsi:type="dcterms:W3CDTF">2014-08-10T16:56:00Z</dcterms:created>
  <dcterms:modified xsi:type="dcterms:W3CDTF">2014-08-10T16:56:00Z</dcterms:modified>
</cp:coreProperties>
</file>