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22" w:rsidRPr="008D59F9" w:rsidRDefault="008D59F9" w:rsidP="008D59F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</w:rPr>
        <w:t>Оглавление</w:t>
      </w:r>
    </w:p>
    <w:p w:rsidR="008D59F9" w:rsidRPr="008D59F9" w:rsidRDefault="008D59F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1. Введение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2. Общие сведения про город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3. Состояние атмосферы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4. </w:t>
      </w:r>
      <w:r w:rsidR="00D34943" w:rsidRPr="008D59F9">
        <w:rPr>
          <w:rFonts w:ascii="Times New Roman" w:hAnsi="Times New Roman"/>
          <w:sz w:val="28"/>
          <w:szCs w:val="28"/>
        </w:rPr>
        <w:t>Состояние гидросферы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5. </w:t>
      </w:r>
      <w:r w:rsidR="00A93B26" w:rsidRPr="008D59F9">
        <w:rPr>
          <w:rFonts w:ascii="Times New Roman" w:hAnsi="Times New Roman"/>
          <w:sz w:val="28"/>
          <w:szCs w:val="28"/>
        </w:rPr>
        <w:t>Какие почвы преобладают в городе и какого их состояние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6. Землепользование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7. </w:t>
      </w:r>
      <w:r w:rsidR="006D1774" w:rsidRPr="008D59F9">
        <w:rPr>
          <w:rFonts w:ascii="Times New Roman" w:hAnsi="Times New Roman"/>
          <w:sz w:val="28"/>
          <w:szCs w:val="28"/>
        </w:rPr>
        <w:t>Растительный мир</w:t>
      </w:r>
    </w:p>
    <w:p w:rsidR="008D59F9" w:rsidRPr="008D59F9" w:rsidRDefault="00AD3A8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8. </w:t>
      </w:r>
      <w:r w:rsidR="00F870BF" w:rsidRPr="008D59F9">
        <w:rPr>
          <w:rFonts w:ascii="Times New Roman" w:hAnsi="Times New Roman"/>
          <w:sz w:val="28"/>
          <w:szCs w:val="28"/>
        </w:rPr>
        <w:t>Животный мир</w:t>
      </w:r>
    </w:p>
    <w:p w:rsidR="008D59F9" w:rsidRPr="008D59F9" w:rsidRDefault="006F45EE" w:rsidP="008D59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9</w:t>
      </w:r>
      <w:r w:rsidR="00AD3A8E" w:rsidRPr="008D59F9">
        <w:rPr>
          <w:rFonts w:ascii="Times New Roman" w:hAnsi="Times New Roman"/>
          <w:sz w:val="28"/>
          <w:szCs w:val="28"/>
        </w:rPr>
        <w:t>. Климатические ресурсы</w:t>
      </w:r>
    </w:p>
    <w:p w:rsidR="003730E4" w:rsidRPr="008D59F9" w:rsidRDefault="006B08EE" w:rsidP="008D59F9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Список литературы</w:t>
      </w:r>
    </w:p>
    <w:p w:rsidR="008D59F9" w:rsidRPr="008D59F9" w:rsidRDefault="008D59F9">
      <w:pPr>
        <w:rPr>
          <w:rFonts w:ascii="Times New Roman" w:hAnsi="Times New Roman"/>
          <w:b/>
          <w:i/>
          <w:sz w:val="28"/>
          <w:szCs w:val="28"/>
        </w:rPr>
      </w:pPr>
      <w:r w:rsidRPr="008D59F9">
        <w:rPr>
          <w:rFonts w:ascii="Times New Roman" w:hAnsi="Times New Roman"/>
          <w:b/>
          <w:i/>
          <w:sz w:val="28"/>
          <w:szCs w:val="28"/>
        </w:rPr>
        <w:br w:type="page"/>
      </w:r>
    </w:p>
    <w:p w:rsidR="004218EC" w:rsidRPr="008D59F9" w:rsidRDefault="004218EC" w:rsidP="008D59F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</w:rPr>
        <w:t>Введение</w:t>
      </w:r>
    </w:p>
    <w:p w:rsidR="008D59F9" w:rsidRDefault="008D59F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692" w:rsidRPr="008D59F9" w:rsidRDefault="004218EC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Данная работа посвящена описанию природопользования в городе Камышлове. Моей задачей в данной работе было охарактеризовать окружающую среду своего города, проанализировать наиболее острые из них и выявить возможные пути их решения.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</w:p>
    <w:p w:rsidR="00480692" w:rsidRPr="008D59F9" w:rsidRDefault="00480692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Я</w:t>
      </w:r>
      <w:r w:rsidR="004218EC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думаю, что каждый человек хоть раз в жизни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должен серьезно задуматься об окружающей среде, в которой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он живет. Актуальность этой темы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не вызывает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сомнения, поскольку данная проблема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затрагивает каждого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жителя ежедневно, ежечасно и, даже, ежеминутно. Воздух, которым мы дышим, с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большим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трудом можно назвать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пригодным;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воду, которую мы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употребляем, с большим трудом можно назвать питьевой.</w:t>
      </w:r>
    </w:p>
    <w:p w:rsidR="004218EC" w:rsidRPr="008D59F9" w:rsidRDefault="004218EC" w:rsidP="008D59F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 своей работе я использовала аналитические данные, взятые мною из доклада Санэпидемстанции</w:t>
      </w:r>
      <w:r w:rsidR="00480692" w:rsidRPr="008D59F9">
        <w:rPr>
          <w:rFonts w:ascii="Times New Roman" w:hAnsi="Times New Roman"/>
          <w:sz w:val="28"/>
          <w:szCs w:val="28"/>
        </w:rPr>
        <w:t xml:space="preserve"> «Состояние факторов среды обитания»</w:t>
      </w:r>
      <w:r w:rsidRPr="008D59F9">
        <w:rPr>
          <w:rFonts w:ascii="Times New Roman" w:hAnsi="Times New Roman"/>
          <w:sz w:val="28"/>
          <w:szCs w:val="28"/>
        </w:rPr>
        <w:t>,</w:t>
      </w:r>
      <w:r w:rsidR="00480692" w:rsidRPr="008D59F9">
        <w:rPr>
          <w:rFonts w:ascii="Times New Roman" w:hAnsi="Times New Roman"/>
          <w:sz w:val="28"/>
          <w:szCs w:val="28"/>
        </w:rPr>
        <w:t xml:space="preserve"> из разнообразных энциклопедий,</w:t>
      </w:r>
      <w:r w:rsidRPr="008D59F9">
        <w:rPr>
          <w:rFonts w:ascii="Times New Roman" w:hAnsi="Times New Roman"/>
          <w:sz w:val="28"/>
          <w:szCs w:val="28"/>
        </w:rPr>
        <w:t xml:space="preserve"> а также с различных информационных WEB-сайтов во всемирной компьютерной сети Internet. </w:t>
      </w:r>
    </w:p>
    <w:p w:rsidR="008D59F9" w:rsidRDefault="008D59F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4218EC" w:rsidRPr="008D59F9" w:rsidRDefault="00480692" w:rsidP="008D59F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</w:rPr>
        <w:t>Общие сведения о городе Камышлове</w:t>
      </w:r>
    </w:p>
    <w:p w:rsidR="008D59F9" w:rsidRDefault="008D59F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FBA" w:rsidRPr="008D59F9" w:rsidRDefault="00480692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Камышловский район занимает территорию </w:t>
      </w:r>
      <w:r w:rsidR="00E25FBA" w:rsidRPr="008D59F9">
        <w:rPr>
          <w:rFonts w:ascii="Times New Roman" w:hAnsi="Times New Roman"/>
          <w:sz w:val="28"/>
          <w:szCs w:val="28"/>
        </w:rPr>
        <w:t>2216,6 кв.км. В сос</w:t>
      </w:r>
      <w:r w:rsidR="006A142E" w:rsidRPr="008D59F9">
        <w:rPr>
          <w:rFonts w:ascii="Times New Roman" w:hAnsi="Times New Roman"/>
          <w:sz w:val="28"/>
          <w:szCs w:val="28"/>
        </w:rPr>
        <w:t xml:space="preserve">таве района 31 населенный пункт </w:t>
      </w:r>
      <w:r w:rsidR="006A142E" w:rsidRPr="008D59F9">
        <w:rPr>
          <w:rFonts w:ascii="Times New Roman" w:hAnsi="Times New Roman"/>
          <w:i/>
          <w:sz w:val="28"/>
          <w:szCs w:val="28"/>
        </w:rPr>
        <w:t>(см. приложение №1)</w:t>
      </w:r>
      <w:r w:rsidR="006A142E" w:rsidRPr="008D59F9">
        <w:rPr>
          <w:rFonts w:ascii="Times New Roman" w:hAnsi="Times New Roman"/>
          <w:sz w:val="28"/>
          <w:szCs w:val="28"/>
        </w:rPr>
        <w:t>.</w:t>
      </w:r>
      <w:r w:rsidR="00E25FBA" w:rsidRPr="008D59F9">
        <w:rPr>
          <w:rFonts w:ascii="Times New Roman" w:hAnsi="Times New Roman"/>
          <w:sz w:val="28"/>
          <w:szCs w:val="28"/>
        </w:rPr>
        <w:t xml:space="preserve"> Город Камышлов является не только административным, но и практически географическим центром нашего района. </w:t>
      </w:r>
    </w:p>
    <w:p w:rsidR="00D270CA" w:rsidRPr="008D59F9" w:rsidRDefault="00D270CA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По отношению к столице нашей области городу Екатеринбургу </w:t>
      </w:r>
      <w:r w:rsidR="00E25FBA" w:rsidRPr="008D59F9">
        <w:rPr>
          <w:rFonts w:ascii="Times New Roman" w:hAnsi="Times New Roman"/>
          <w:sz w:val="28"/>
          <w:szCs w:val="28"/>
        </w:rPr>
        <w:t>Камышлов расположен к востоку примерно в 143 км</w:t>
      </w:r>
      <w:r w:rsidRPr="008D59F9">
        <w:rPr>
          <w:rFonts w:ascii="Times New Roman" w:hAnsi="Times New Roman"/>
          <w:sz w:val="28"/>
          <w:szCs w:val="28"/>
        </w:rPr>
        <w:t>.</w:t>
      </w:r>
    </w:p>
    <w:p w:rsidR="00EA6B55" w:rsidRPr="008D59F9" w:rsidRDefault="00D270CA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Территория, на которой расположился наш город, находится на юго-западной окраине пологоволнистой Туринской равнины на живописном возвышении левобережья реки Пышмы при впадении в неё малой речки Камышловки. </w:t>
      </w:r>
    </w:p>
    <w:p w:rsidR="00D270CA" w:rsidRPr="008D59F9" w:rsidRDefault="00D270CA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Камышлов всегда занимал выгодное транспортное положение. Город стоит на пересечении Сибирского, Шадринского и Ирбитского трактов.</w:t>
      </w:r>
      <w:r w:rsidR="00EA6B55" w:rsidRPr="008D59F9">
        <w:rPr>
          <w:rFonts w:ascii="Times New Roman" w:hAnsi="Times New Roman"/>
          <w:sz w:val="28"/>
          <w:szCs w:val="28"/>
        </w:rPr>
        <w:t xml:space="preserve"> </w:t>
      </w:r>
    </w:p>
    <w:p w:rsidR="006A142E" w:rsidRPr="008D59F9" w:rsidRDefault="00DC0EF0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Работа над современным флагом и гербом началась в 200</w:t>
      </w:r>
      <w:r w:rsidR="000C453E" w:rsidRPr="008D59F9">
        <w:rPr>
          <w:rFonts w:ascii="Times New Roman" w:hAnsi="Times New Roman"/>
          <w:sz w:val="28"/>
          <w:szCs w:val="28"/>
        </w:rPr>
        <w:t>3</w:t>
      </w:r>
      <w:r w:rsidRPr="008D59F9">
        <w:rPr>
          <w:rFonts w:ascii="Times New Roman" w:hAnsi="Times New Roman"/>
          <w:sz w:val="28"/>
          <w:szCs w:val="28"/>
        </w:rPr>
        <w:t xml:space="preserve"> году. </w:t>
      </w:r>
      <w:r w:rsidR="000C453E" w:rsidRPr="008D59F9">
        <w:rPr>
          <w:rFonts w:ascii="Times New Roman" w:hAnsi="Times New Roman"/>
          <w:sz w:val="28"/>
          <w:szCs w:val="28"/>
        </w:rPr>
        <w:t>Прямоугольное полотнище зелёного цвета с соотношением сторон 2:3, по центру которого помещено изображение фигур городского герба: сноп, цеп и серп, выполненные желтым, белым и синим цветами</w:t>
      </w:r>
      <w:r w:rsidR="00C020A0" w:rsidRPr="008D59F9">
        <w:rPr>
          <w:rFonts w:ascii="Times New Roman" w:hAnsi="Times New Roman"/>
          <w:sz w:val="28"/>
          <w:szCs w:val="28"/>
        </w:rPr>
        <w:t>.</w:t>
      </w:r>
      <w:r w:rsidR="000C453E" w:rsidRPr="008D59F9">
        <w:rPr>
          <w:rFonts w:ascii="Times New Roman" w:hAnsi="Times New Roman"/>
          <w:sz w:val="28"/>
          <w:szCs w:val="28"/>
        </w:rPr>
        <w:t xml:space="preserve"> </w:t>
      </w:r>
      <w:r w:rsidR="00C020A0" w:rsidRPr="008D59F9">
        <w:rPr>
          <w:rFonts w:ascii="Times New Roman" w:hAnsi="Times New Roman"/>
          <w:sz w:val="28"/>
          <w:szCs w:val="28"/>
        </w:rPr>
        <w:t>Сноп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на гербе означает, что город является центром сельскохозяйственного района</w:t>
      </w:r>
      <w:r w:rsidR="00C020A0" w:rsidRPr="008D59F9">
        <w:rPr>
          <w:rFonts w:ascii="Times New Roman" w:hAnsi="Times New Roman"/>
          <w:sz w:val="28"/>
          <w:szCs w:val="28"/>
        </w:rPr>
        <w:t>, серп и цеп означают «хлеборо</w:t>
      </w:r>
      <w:r w:rsidR="002968E9" w:rsidRPr="008D59F9">
        <w:rPr>
          <w:rFonts w:ascii="Times New Roman" w:hAnsi="Times New Roman"/>
          <w:sz w:val="28"/>
          <w:szCs w:val="28"/>
        </w:rPr>
        <w:t xml:space="preserve">дие в округе оного города» </w:t>
      </w:r>
      <w:r w:rsidR="002968E9" w:rsidRPr="008D59F9">
        <w:rPr>
          <w:rFonts w:ascii="Times New Roman" w:hAnsi="Times New Roman"/>
          <w:i/>
          <w:sz w:val="28"/>
          <w:szCs w:val="28"/>
        </w:rPr>
        <w:t>(см. п</w:t>
      </w:r>
      <w:r w:rsidR="00C455A6" w:rsidRPr="008D59F9">
        <w:rPr>
          <w:rFonts w:ascii="Times New Roman" w:hAnsi="Times New Roman"/>
          <w:i/>
          <w:sz w:val="28"/>
          <w:szCs w:val="28"/>
        </w:rPr>
        <w:t>риложение №2</w:t>
      </w:r>
      <w:r w:rsidR="00C020A0" w:rsidRPr="008D59F9">
        <w:rPr>
          <w:rFonts w:ascii="Times New Roman" w:hAnsi="Times New Roman"/>
          <w:i/>
          <w:sz w:val="28"/>
          <w:szCs w:val="28"/>
        </w:rPr>
        <w:t>)</w:t>
      </w:r>
      <w:r w:rsidR="00C020A0" w:rsidRPr="008D59F9">
        <w:rPr>
          <w:rFonts w:ascii="Times New Roman" w:hAnsi="Times New Roman"/>
          <w:sz w:val="28"/>
          <w:szCs w:val="28"/>
        </w:rPr>
        <w:t>.</w:t>
      </w:r>
    </w:p>
    <w:p w:rsidR="00D270CA" w:rsidRPr="008D59F9" w:rsidRDefault="00D270CA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4CF" w:rsidRPr="005124CF" w:rsidRDefault="006B08EE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Со</w:t>
      </w:r>
      <w:r w:rsidR="00731817" w:rsidRPr="005124CF">
        <w:rPr>
          <w:rFonts w:ascii="Times New Roman" w:hAnsi="Times New Roman"/>
          <w:b/>
          <w:sz w:val="28"/>
          <w:szCs w:val="28"/>
        </w:rPr>
        <w:t>стояние атмосферы</w:t>
      </w:r>
    </w:p>
    <w:p w:rsidR="005124CF" w:rsidRDefault="005124CF" w:rsidP="005124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A6B55" w:rsidRPr="008D59F9" w:rsidRDefault="00EA6B55" w:rsidP="005124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color w:val="000000"/>
          <w:sz w:val="28"/>
          <w:szCs w:val="28"/>
        </w:rPr>
        <w:t>Серьёзную тревогу вызывает состояние воздушного бассейна города Камышлова.</w:t>
      </w:r>
    </w:p>
    <w:p w:rsidR="00EA6B55" w:rsidRPr="008D59F9" w:rsidRDefault="00967046" w:rsidP="008D59F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На территории города основными источниками загрязнения атмосферного воздуха являются ООО «Камышловский кожевенник», ОАО завод «Урализолятор», </w:t>
      </w:r>
      <w:r w:rsidR="00EA6B55" w:rsidRPr="008D59F9">
        <w:rPr>
          <w:rFonts w:ascii="Times New Roman" w:hAnsi="Times New Roman"/>
          <w:sz w:val="28"/>
          <w:szCs w:val="28"/>
        </w:rPr>
        <w:t>Камышловский</w:t>
      </w:r>
      <w:r w:rsidRPr="008D59F9">
        <w:rPr>
          <w:rFonts w:ascii="Times New Roman" w:hAnsi="Times New Roman"/>
          <w:sz w:val="28"/>
          <w:szCs w:val="28"/>
        </w:rPr>
        <w:t xml:space="preserve"> филиал ОАО «Элтеза» и транзитный транспорт.</w:t>
      </w:r>
      <w:r w:rsidR="002D24D7" w:rsidRPr="008D59F9">
        <w:rPr>
          <w:rFonts w:ascii="Times New Roman" w:hAnsi="Times New Roman"/>
          <w:sz w:val="28"/>
          <w:szCs w:val="28"/>
        </w:rPr>
        <w:t xml:space="preserve"> 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>Главные причины значительных объёмов выбросов особенности технологических процессов, недостаточная оснащённость предприятий воздухо-очистными установками и невысокая эффективность их работы.</w:t>
      </w:r>
      <w:r w:rsidRPr="008D59F9">
        <w:rPr>
          <w:rFonts w:ascii="Times New Roman" w:hAnsi="Times New Roman"/>
          <w:sz w:val="28"/>
          <w:szCs w:val="28"/>
        </w:rPr>
        <w:t xml:space="preserve"> Кроме того, в городе 10 крупных промышленных котельных, использующие в качестве топлива мазут и каменный уголь. 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>При сжигании топлива в атмосферу выбрасываются не только твёрдые частицы, но и пыль. В любом топливе есть сернистые соединения (пирит, образованный</w:t>
      </w:r>
      <w:r w:rsidR="008D59F9" w:rsidRPr="008D59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>бактериями),</w:t>
      </w:r>
      <w:r w:rsidR="008D59F9" w:rsidRPr="008D59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>соединения азота (остатки аминокислот) и др. Топливо сгорает, а запас сернистых соединений обращается в оксид серы сернистый газ; азот топлива превращается в оксид азота.</w:t>
      </w:r>
      <w:r w:rsidR="002D24D7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С промышленными выбросами в атмосферу поступает 25 веществ. Согласно отчетности, выброс загрязняющих веществ в атмосферу составил в 2008 году 2003,1 тонны, а в 2009 – 1954,2 тонны. Прослеживается уменьшение выбросов загрязняющих веществ в атмосферу, что благоприятно сказывается на экологической обстановке в городе. В предыдущие годы приоритетными загрязнителями атмосферного воздуха являлись взвешенные вещества</w:t>
      </w:r>
      <w:r w:rsidR="00EA6B55" w:rsidRPr="008D59F9">
        <w:rPr>
          <w:rFonts w:ascii="Times New Roman" w:hAnsi="Times New Roman"/>
          <w:sz w:val="28"/>
          <w:szCs w:val="28"/>
        </w:rPr>
        <w:t xml:space="preserve">, диоксид серы, и диоксид азота </w:t>
      </w:r>
      <w:r w:rsidR="00EA6B55" w:rsidRPr="008D59F9">
        <w:rPr>
          <w:rFonts w:ascii="Times New Roman" w:hAnsi="Times New Roman"/>
          <w:i/>
          <w:sz w:val="28"/>
          <w:szCs w:val="28"/>
        </w:rPr>
        <w:t>(см. приложение</w:t>
      </w:r>
      <w:r w:rsidR="006A142E" w:rsidRPr="008D59F9">
        <w:rPr>
          <w:rFonts w:ascii="Times New Roman" w:hAnsi="Times New Roman"/>
          <w:i/>
          <w:sz w:val="28"/>
          <w:szCs w:val="28"/>
        </w:rPr>
        <w:t xml:space="preserve"> №</w:t>
      </w:r>
      <w:r w:rsidR="00EA6B55" w:rsidRPr="008D59F9">
        <w:rPr>
          <w:rFonts w:ascii="Times New Roman" w:hAnsi="Times New Roman"/>
          <w:i/>
          <w:sz w:val="28"/>
          <w:szCs w:val="28"/>
        </w:rPr>
        <w:t>3</w:t>
      </w:r>
      <w:r w:rsidR="00377C3B" w:rsidRPr="008D59F9">
        <w:rPr>
          <w:rFonts w:ascii="Times New Roman" w:hAnsi="Times New Roman"/>
          <w:i/>
          <w:sz w:val="28"/>
          <w:szCs w:val="28"/>
        </w:rPr>
        <w:t>, 4</w:t>
      </w:r>
      <w:r w:rsidR="00EA6B55" w:rsidRPr="008D59F9">
        <w:rPr>
          <w:rFonts w:ascii="Times New Roman" w:hAnsi="Times New Roman"/>
          <w:i/>
          <w:sz w:val="28"/>
          <w:szCs w:val="28"/>
        </w:rPr>
        <w:t>)</w:t>
      </w:r>
      <w:r w:rsidR="00EA6B55" w:rsidRPr="008D59F9">
        <w:rPr>
          <w:rFonts w:ascii="Times New Roman" w:hAnsi="Times New Roman"/>
          <w:sz w:val="28"/>
          <w:szCs w:val="28"/>
        </w:rPr>
        <w:t>.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="00EA6B55" w:rsidRPr="008D59F9">
        <w:rPr>
          <w:rFonts w:ascii="Times New Roman" w:hAnsi="Times New Roman"/>
          <w:sz w:val="28"/>
          <w:szCs w:val="28"/>
        </w:rPr>
        <w:t>Двенадцать случаев превышения предельно-допустимой концентрации вредных веществ в атмосфере Камышлова зарегистрировано за последнее время.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 xml:space="preserve"> Значительным источником загрязнения атмосферы является </w:t>
      </w:r>
      <w:r w:rsidR="002D24D7" w:rsidRPr="008D59F9">
        <w:rPr>
          <w:rFonts w:ascii="Times New Roman" w:hAnsi="Times New Roman"/>
          <w:bCs/>
          <w:color w:val="000000"/>
          <w:sz w:val="28"/>
          <w:szCs w:val="28"/>
        </w:rPr>
        <w:t>автотранспорт.</w:t>
      </w:r>
      <w:r w:rsidR="002D24D7" w:rsidRPr="008D59F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2D24D7" w:rsidRPr="008D59F9">
        <w:rPr>
          <w:rFonts w:ascii="Times New Roman" w:hAnsi="Times New Roman"/>
          <w:color w:val="000000"/>
          <w:sz w:val="28"/>
          <w:szCs w:val="28"/>
        </w:rPr>
        <w:t>Автомобили сжигают миллионы тонн бензина и дизельного топлива, расходуют миллионы тонн кислорода и выбрасывают колоссальное количество продуктов горения, содержащих угарный газ, оксиды азота, свинец, бензапирен и многие другие токсичные вещества. Среднестатистический автомобиль выбрасывает в год 0,8 т вредных веществ</w:t>
      </w:r>
    </w:p>
    <w:p w:rsidR="00EA6B55" w:rsidRPr="008D59F9" w:rsidRDefault="00EA6B55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Как сообщили в областном центре гидрометеорологии и мониторинга окружающей среды, во всех районах города, присутствует двуокись азота в пределах от 1,1 до 3,3 ПДК. В городе наблюдалась 1,4 ПДК пыли. В этом же месте зарегистрировано превышение нормы по формальдегиду, максимальная концентрация которого составила 1,3 ПДК. Воздух в городской черте загрязнен и акролеином. Уровень гамма</w:t>
      </w:r>
      <w:r w:rsidR="000C453E" w:rsidRPr="008D59F9">
        <w:rPr>
          <w:rFonts w:ascii="Times New Roman" w:hAnsi="Times New Roman"/>
          <w:sz w:val="28"/>
          <w:szCs w:val="28"/>
        </w:rPr>
        <w:t>-</w:t>
      </w:r>
      <w:r w:rsidRPr="008D59F9">
        <w:rPr>
          <w:rFonts w:ascii="Times New Roman" w:hAnsi="Times New Roman"/>
          <w:sz w:val="28"/>
          <w:szCs w:val="28"/>
        </w:rPr>
        <w:t>фона на территории города в этот период был от 4 до 17 микрорентген в час.</w:t>
      </w:r>
    </w:p>
    <w:p w:rsidR="002D24D7" w:rsidRPr="008D59F9" w:rsidRDefault="002D24D7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Но в городе уже применяются </w:t>
      </w:r>
      <w:r w:rsidRPr="008D59F9">
        <w:rPr>
          <w:rFonts w:ascii="Times New Roman" w:hAnsi="Times New Roman"/>
          <w:b/>
          <w:sz w:val="28"/>
          <w:szCs w:val="28"/>
          <w:u w:val="single"/>
        </w:rPr>
        <w:t>меры по постепенной очистке воздуха</w:t>
      </w:r>
      <w:r w:rsidRPr="008D59F9">
        <w:rPr>
          <w:rFonts w:ascii="Times New Roman" w:hAnsi="Times New Roman"/>
          <w:sz w:val="28"/>
          <w:szCs w:val="28"/>
        </w:rPr>
        <w:t>. В 2009 году продолжают работу по разводке природного газа в городе. В дальнейшем планируется подключить все котельные города к газу. В 2009 году на территории Камышловского городского округа закончена реконструкция мазутной котельной по улице Железнодорожной 17а (перевод на природный газ) мощностью 23,26 МВ</w:t>
      </w:r>
      <w:r w:rsidR="00150398" w:rsidRPr="008D59F9">
        <w:rPr>
          <w:rFonts w:ascii="Times New Roman" w:hAnsi="Times New Roman"/>
          <w:sz w:val="28"/>
          <w:szCs w:val="28"/>
        </w:rPr>
        <w:t>Т. Результат: улучшение экологической обстановки в микрорайоне города, снижение эксплуатационных затрат. Для снижения потока автотранспорта, проходящего через город Камышлов, (проходит в сутки до 15 тысяч единиц транзитного автомобильного транспорта) построена объездная дорога на трассе Екатеринбург – Тюмень за счет федеральных средств.</w:t>
      </w:r>
    </w:p>
    <w:p w:rsidR="00D34943" w:rsidRPr="008D59F9" w:rsidRDefault="001614C8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Также в</w:t>
      </w:r>
      <w:r w:rsidR="00C455A6" w:rsidRPr="008D59F9">
        <w:rPr>
          <w:rFonts w:ascii="Times New Roman" w:hAnsi="Times New Roman"/>
          <w:sz w:val="28"/>
          <w:szCs w:val="28"/>
        </w:rPr>
        <w:t xml:space="preserve"> минувшее жаркое лето из-за сильнейших пожаров стоял смог не только над городом Камышловом, но и над всей страной. Что отрицательно повлияло на состояние атмосферы </w:t>
      </w:r>
      <w:r w:rsidR="00C455A6" w:rsidRPr="008D59F9">
        <w:rPr>
          <w:rFonts w:ascii="Times New Roman" w:hAnsi="Times New Roman"/>
          <w:i/>
          <w:sz w:val="28"/>
          <w:szCs w:val="28"/>
        </w:rPr>
        <w:t>(см. приложение</w:t>
      </w:r>
      <w:r w:rsidR="00794722" w:rsidRPr="008D59F9">
        <w:rPr>
          <w:rFonts w:ascii="Times New Roman" w:hAnsi="Times New Roman"/>
          <w:i/>
          <w:sz w:val="28"/>
          <w:szCs w:val="28"/>
        </w:rPr>
        <w:t xml:space="preserve"> №</w:t>
      </w:r>
      <w:r w:rsidR="00C455A6" w:rsidRPr="008D59F9">
        <w:rPr>
          <w:rFonts w:ascii="Times New Roman" w:hAnsi="Times New Roman"/>
          <w:i/>
          <w:sz w:val="28"/>
          <w:szCs w:val="28"/>
        </w:rPr>
        <w:t>3)</w:t>
      </w:r>
      <w:r w:rsidR="00C455A6" w:rsidRPr="008D59F9">
        <w:rPr>
          <w:rFonts w:ascii="Times New Roman" w:hAnsi="Times New Roman"/>
          <w:sz w:val="28"/>
          <w:szCs w:val="28"/>
        </w:rPr>
        <w:t>.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</w:p>
    <w:p w:rsidR="00D34943" w:rsidRPr="008D59F9" w:rsidRDefault="00D34943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D59F9">
        <w:rPr>
          <w:rFonts w:ascii="Times New Roman" w:hAnsi="Times New Roman"/>
          <w:i/>
          <w:sz w:val="28"/>
          <w:szCs w:val="28"/>
          <w:u w:val="single"/>
        </w:rPr>
        <w:t>Для снижения загрязненности городов от автотранспорта необходимо:</w:t>
      </w:r>
    </w:p>
    <w:p w:rsidR="00D34943" w:rsidRPr="008D59F9" w:rsidRDefault="008D59F9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 </w:t>
      </w:r>
      <w:r w:rsidR="00D34943" w:rsidRPr="008D59F9">
        <w:rPr>
          <w:rFonts w:ascii="Times New Roman" w:hAnsi="Times New Roman"/>
          <w:sz w:val="28"/>
          <w:szCs w:val="28"/>
        </w:rPr>
        <w:t>* Улучшение организации движения транспортных потоков в городе, создание новых дорожных "развязок" и высокоскоростных дорог, рациональное транспортное планирование новых районов.</w:t>
      </w:r>
    </w:p>
    <w:p w:rsidR="00D34943" w:rsidRPr="008D59F9" w:rsidRDefault="008D59F9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 </w:t>
      </w:r>
      <w:r w:rsidR="00D34943" w:rsidRPr="008D59F9">
        <w:rPr>
          <w:rFonts w:ascii="Times New Roman" w:hAnsi="Times New Roman"/>
          <w:sz w:val="28"/>
          <w:szCs w:val="28"/>
        </w:rPr>
        <w:t>* Повышение качества моторных бензинов.</w:t>
      </w:r>
    </w:p>
    <w:p w:rsidR="00D34943" w:rsidRPr="008D59F9" w:rsidRDefault="008D59F9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 </w:t>
      </w:r>
      <w:r w:rsidR="00D34943" w:rsidRPr="008D59F9">
        <w:rPr>
          <w:rFonts w:ascii="Times New Roman" w:hAnsi="Times New Roman"/>
          <w:sz w:val="28"/>
          <w:szCs w:val="28"/>
        </w:rPr>
        <w:t>* Использование альтернативного газового топлива.</w:t>
      </w:r>
    </w:p>
    <w:p w:rsidR="00D34943" w:rsidRPr="008D59F9" w:rsidRDefault="00D34943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 настоящее время ведутся разработки электромобиля. Но внедрение данной идеи экономически и экологически нецелесообразно, поскольку для создания самих электромобилей и энергии для них приведет к таким же (если не большим) загрязнениям.</w:t>
      </w:r>
    </w:p>
    <w:p w:rsidR="00150398" w:rsidRPr="008D59F9" w:rsidRDefault="00150398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398" w:rsidRPr="005124CF" w:rsidRDefault="00150398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Состояние гидросферы</w:t>
      </w:r>
    </w:p>
    <w:p w:rsidR="005124CF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398" w:rsidRPr="008D59F9" w:rsidRDefault="00150398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«В последние годы во всем мире вода – одна из главных ценностей на Земле. Жизнь и деятельность человека неразрывно связана с рекой. Река – это источник жизни, дорога, информационный канал. Каждая река, большая или маленькая, упорно несёт свои виды в «общий котёл», из которого пьют огромные города и промышленные центры» </w:t>
      </w:r>
      <w:r w:rsidRPr="008D59F9">
        <w:rPr>
          <w:rFonts w:ascii="Times New Roman" w:hAnsi="Times New Roman"/>
          <w:i/>
          <w:sz w:val="28"/>
          <w:szCs w:val="28"/>
        </w:rPr>
        <w:t>(книга «Камышлов. Город старинный – провинции остров»</w:t>
      </w:r>
      <w:r w:rsidR="00794722" w:rsidRPr="008D59F9">
        <w:rPr>
          <w:rFonts w:ascii="Times New Roman" w:hAnsi="Times New Roman"/>
          <w:i/>
          <w:sz w:val="28"/>
          <w:szCs w:val="28"/>
        </w:rPr>
        <w:t>).</w:t>
      </w:r>
    </w:p>
    <w:p w:rsidR="00170C44" w:rsidRPr="008D59F9" w:rsidRDefault="00150398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Важнейшая голубая артерия</w:t>
      </w:r>
      <w:r w:rsidR="00170C44" w:rsidRPr="008D59F9">
        <w:rPr>
          <w:rFonts w:ascii="Times New Roman" w:hAnsi="Times New Roman"/>
          <w:sz w:val="28"/>
          <w:szCs w:val="28"/>
        </w:rPr>
        <w:t xml:space="preserve"> Камышлова – транзитная река Пышма. В последние шесть лет в реке Пышма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  <w:r w:rsidR="00170C44" w:rsidRPr="008D59F9">
        <w:rPr>
          <w:rFonts w:ascii="Times New Roman" w:hAnsi="Times New Roman"/>
          <w:sz w:val="28"/>
          <w:szCs w:val="28"/>
        </w:rPr>
        <w:t>наблюдается дефицит растворенного в воде кислорода. Река включена в список наиболее загрязненных водных объектов России. В ней время от времени обнаруживаются медь, никель, цинк, мышьяк, сероводород, фенолы, хром шестивалентный, нефтепродукты и другие загрязняющие вещества, в десятки, даже сотни раз превышающие ПДК для водоемов</w:t>
      </w:r>
      <w:r w:rsidR="00794722" w:rsidRPr="008D59F9">
        <w:rPr>
          <w:rFonts w:ascii="Times New Roman" w:hAnsi="Times New Roman"/>
          <w:sz w:val="28"/>
          <w:szCs w:val="28"/>
        </w:rPr>
        <w:t xml:space="preserve"> рыбохозяйственного назначения </w:t>
      </w:r>
      <w:r w:rsidR="00794722" w:rsidRPr="008D59F9">
        <w:rPr>
          <w:rFonts w:ascii="Times New Roman" w:hAnsi="Times New Roman"/>
          <w:i/>
          <w:sz w:val="28"/>
          <w:szCs w:val="28"/>
        </w:rPr>
        <w:t>(см. приложение №4)</w:t>
      </w:r>
    </w:p>
    <w:p w:rsidR="00150398" w:rsidRPr="008D59F9" w:rsidRDefault="006A142E" w:rsidP="008D59F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Подземные воды пресные, преимущественно гидрокарбонатные, зачастую с примесью железа и марганца в концентрациях, превышающих ПДК для питьевых вод.</w:t>
      </w:r>
      <w:r w:rsidR="007E6C42" w:rsidRPr="008D59F9">
        <w:rPr>
          <w:rFonts w:ascii="Times New Roman" w:hAnsi="Times New Roman"/>
          <w:sz w:val="28"/>
          <w:szCs w:val="28"/>
        </w:rPr>
        <w:t xml:space="preserve"> Подземные воды испытывают значительное техногенное воздействие за счет фильтрации поверхностных вод из загрязненных почв. В результате загрязнения поверхностных и подземных водных объектов около 15 процентов источников централизованного водоснабжения не отвечают санитарным нормам по качеству воды.</w:t>
      </w:r>
      <w:r w:rsidRPr="008D59F9">
        <w:rPr>
          <w:rFonts w:ascii="Times New Roman" w:hAnsi="Times New Roman"/>
          <w:sz w:val="28"/>
          <w:szCs w:val="28"/>
        </w:rPr>
        <w:t xml:space="preserve"> Значительное загрязнение питьевых водоемов органическими соединениями, металлами и прочими отходами отрицательно влияет на качество питьевой воды. Поэтому проблема улучшения качества питьевого водоснабжения города Камышлова в последние годы стала наиболее острой и неотложной</w:t>
      </w:r>
      <w:r w:rsidR="007E6C42" w:rsidRPr="008D59F9">
        <w:rPr>
          <w:rFonts w:ascii="Times New Roman" w:hAnsi="Times New Roman"/>
          <w:sz w:val="28"/>
          <w:szCs w:val="28"/>
        </w:rPr>
        <w:t xml:space="preserve"> </w:t>
      </w:r>
      <w:r w:rsidR="00794722" w:rsidRPr="008D59F9">
        <w:rPr>
          <w:rFonts w:ascii="Times New Roman" w:hAnsi="Times New Roman"/>
          <w:i/>
          <w:sz w:val="28"/>
          <w:szCs w:val="28"/>
        </w:rPr>
        <w:t>(см. приложение №5</w:t>
      </w:r>
      <w:r w:rsidR="00B545FE" w:rsidRPr="008D59F9">
        <w:rPr>
          <w:rFonts w:ascii="Times New Roman" w:hAnsi="Times New Roman"/>
          <w:i/>
          <w:sz w:val="28"/>
          <w:szCs w:val="28"/>
        </w:rPr>
        <w:t>-6</w:t>
      </w:r>
      <w:r w:rsidR="007E6C42" w:rsidRPr="008D59F9">
        <w:rPr>
          <w:rFonts w:ascii="Times New Roman" w:hAnsi="Times New Roman"/>
          <w:i/>
          <w:sz w:val="28"/>
          <w:szCs w:val="28"/>
        </w:rPr>
        <w:t>)</w:t>
      </w:r>
      <w:r w:rsidR="00794722" w:rsidRPr="008D59F9">
        <w:rPr>
          <w:rFonts w:ascii="Times New Roman" w:hAnsi="Times New Roman"/>
          <w:i/>
          <w:sz w:val="28"/>
          <w:szCs w:val="28"/>
        </w:rPr>
        <w:t xml:space="preserve">. </w:t>
      </w:r>
      <w:r w:rsidR="00794722" w:rsidRPr="008D59F9">
        <w:rPr>
          <w:rFonts w:ascii="Times New Roman" w:hAnsi="Times New Roman"/>
          <w:sz w:val="28"/>
          <w:szCs w:val="28"/>
        </w:rPr>
        <w:t xml:space="preserve">Но сейчас уже начались приниматься меры по улучшению этой ситуации </w:t>
      </w:r>
      <w:r w:rsidR="00794722" w:rsidRPr="008D59F9">
        <w:rPr>
          <w:rFonts w:ascii="Times New Roman" w:hAnsi="Times New Roman"/>
          <w:i/>
          <w:sz w:val="28"/>
          <w:szCs w:val="28"/>
        </w:rPr>
        <w:t>(см. приложение №</w:t>
      </w:r>
      <w:r w:rsidR="00B545FE" w:rsidRPr="008D59F9">
        <w:rPr>
          <w:rFonts w:ascii="Times New Roman" w:hAnsi="Times New Roman"/>
          <w:i/>
          <w:sz w:val="28"/>
          <w:szCs w:val="28"/>
        </w:rPr>
        <w:t>7</w:t>
      </w:r>
      <w:r w:rsidR="00794722" w:rsidRPr="008D59F9">
        <w:rPr>
          <w:rFonts w:ascii="Times New Roman" w:hAnsi="Times New Roman"/>
          <w:i/>
          <w:sz w:val="28"/>
          <w:szCs w:val="28"/>
        </w:rPr>
        <w:t>)</w:t>
      </w:r>
    </w:p>
    <w:p w:rsidR="00F870BF" w:rsidRPr="008D59F9" w:rsidRDefault="00F870B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0CA" w:rsidRPr="005124CF" w:rsidRDefault="008974F3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 xml:space="preserve">Какие почвы </w:t>
      </w:r>
      <w:r w:rsidR="007E6C42" w:rsidRPr="005124CF">
        <w:rPr>
          <w:rFonts w:ascii="Times New Roman" w:hAnsi="Times New Roman"/>
          <w:b/>
          <w:sz w:val="28"/>
          <w:szCs w:val="28"/>
        </w:rPr>
        <w:t>преобладают в городе</w:t>
      </w:r>
      <w:r w:rsidR="00A10D1A" w:rsidRPr="005124CF">
        <w:rPr>
          <w:rFonts w:ascii="Times New Roman" w:hAnsi="Times New Roman"/>
          <w:b/>
          <w:sz w:val="28"/>
          <w:szCs w:val="28"/>
        </w:rPr>
        <w:t xml:space="preserve"> и какого их состояние</w:t>
      </w:r>
    </w:p>
    <w:p w:rsidR="005124CF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8E9" w:rsidRPr="008D59F9" w:rsidRDefault="007E6C42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 почвенном покрове преобладают, в основном, разновидности серых лесных почв, черноземы выщелоченные, луговые</w:t>
      </w:r>
      <w:r w:rsidR="002968E9" w:rsidRPr="008D59F9">
        <w:rPr>
          <w:rFonts w:ascii="Times New Roman" w:hAnsi="Times New Roman"/>
          <w:sz w:val="28"/>
          <w:szCs w:val="28"/>
        </w:rPr>
        <w:t>.</w:t>
      </w:r>
    </w:p>
    <w:p w:rsidR="000C453E" w:rsidRPr="008D59F9" w:rsidRDefault="000C453E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Почва территории города Камышлова оценивается по категории</w:t>
      </w:r>
      <w:r w:rsidR="0003097C" w:rsidRPr="008D59F9">
        <w:rPr>
          <w:rFonts w:ascii="Times New Roman" w:hAnsi="Times New Roman"/>
          <w:sz w:val="28"/>
          <w:szCs w:val="28"/>
        </w:rPr>
        <w:t xml:space="preserve"> «допустимая» </w:t>
      </w:r>
      <w:r w:rsidR="0003097C" w:rsidRPr="008D59F9">
        <w:rPr>
          <w:rFonts w:ascii="Times New Roman" w:hAnsi="Times New Roman"/>
          <w:i/>
          <w:sz w:val="28"/>
          <w:szCs w:val="28"/>
        </w:rPr>
        <w:t>(см. приложение №</w:t>
      </w:r>
      <w:r w:rsidR="00B545FE" w:rsidRPr="008D59F9">
        <w:rPr>
          <w:rFonts w:ascii="Times New Roman" w:hAnsi="Times New Roman"/>
          <w:i/>
          <w:sz w:val="28"/>
          <w:szCs w:val="28"/>
        </w:rPr>
        <w:t>8</w:t>
      </w:r>
      <w:r w:rsidRPr="008D59F9">
        <w:rPr>
          <w:rFonts w:ascii="Times New Roman" w:hAnsi="Times New Roman"/>
          <w:i/>
          <w:sz w:val="28"/>
          <w:szCs w:val="28"/>
        </w:rPr>
        <w:t>)</w:t>
      </w:r>
      <w:r w:rsidRPr="008D59F9">
        <w:rPr>
          <w:rFonts w:ascii="Times New Roman" w:hAnsi="Times New Roman"/>
          <w:sz w:val="28"/>
          <w:szCs w:val="28"/>
        </w:rPr>
        <w:t xml:space="preserve">. </w:t>
      </w:r>
    </w:p>
    <w:p w:rsidR="00D270CA" w:rsidRPr="008D59F9" w:rsidRDefault="002968E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По относительному показателю загрязнения почвы, так же не выявлено негативного влияния на здоровье человека и условия проживания.</w:t>
      </w:r>
    </w:p>
    <w:p w:rsidR="002968E9" w:rsidRPr="008D59F9" w:rsidRDefault="002968E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692" w:rsidRPr="005124CF" w:rsidRDefault="00613833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Землепользование</w:t>
      </w:r>
    </w:p>
    <w:p w:rsidR="005124CF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3833" w:rsidRPr="008D59F9" w:rsidRDefault="00613833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Преобладание чернозема в городе Камышлове очень хорошо сказывается на садоводстве. Вообще, можно сказать, Камышлов – край садоводческий. Ведь в Камышловский плодопитомник съезжаются за саженцами садоводы всей области. На данный момент в городе 40 коллективных садов, занимающих площадь 240 гектаров. 2486 семей имеют садовые участки, люди выращивают не только яблони, грушу, сливу, но даже виноград. </w:t>
      </w:r>
    </w:p>
    <w:p w:rsidR="00613833" w:rsidRPr="008D59F9" w:rsidRDefault="008D59F9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 </w:t>
      </w:r>
    </w:p>
    <w:p w:rsidR="006B08EE" w:rsidRPr="005124CF" w:rsidRDefault="006D1774" w:rsidP="005124C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Растительный мир</w:t>
      </w:r>
    </w:p>
    <w:p w:rsidR="005124CF" w:rsidRDefault="005124CF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726" w:rsidRPr="008D59F9" w:rsidRDefault="006B08EE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Камышловский район относится к лесостепной биоклиматической зоне. Леса занимают 46% всей территории. В лесах преобладают осина и береза. </w:t>
      </w:r>
      <w:r w:rsidR="006D1774" w:rsidRPr="008D59F9">
        <w:rPr>
          <w:rFonts w:ascii="Times New Roman" w:hAnsi="Times New Roman"/>
          <w:sz w:val="28"/>
          <w:szCs w:val="28"/>
        </w:rPr>
        <w:t xml:space="preserve">Среди обилия трав нередко встречаются охраняемые растения, например, лилия кудреватая. На затененных сырых луговинах можно найти купальницу европейскую. </w:t>
      </w:r>
    </w:p>
    <w:p w:rsidR="00441726" w:rsidRPr="008D59F9" w:rsidRDefault="006D177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К юго-востоку от города расположено 2 крупных хвойных массива. Стройные сосны взметнули к небу кроны. Возраст сосен более 100 лет, некоторым представителям 270-300 лет. Под соснами много лекарственных, съедобных и редких растений.</w:t>
      </w:r>
      <w:r w:rsidR="008D59F9" w:rsidRPr="008D59F9">
        <w:rPr>
          <w:rFonts w:ascii="Times New Roman" w:hAnsi="Times New Roman"/>
          <w:sz w:val="28"/>
          <w:szCs w:val="28"/>
        </w:rPr>
        <w:t xml:space="preserve"> </w:t>
      </w:r>
    </w:p>
    <w:p w:rsidR="00441726" w:rsidRPr="008D59F9" w:rsidRDefault="002E7498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Многие слышали о замечательных Припышминских борах - крупнейшем (площадь около 350 тыс. га) ленточно-островном массиве соснового леса у северной границы лесостепной зоны Зауралья. Боры приурочены к первой и второй надпойменным террасам р. Пышмы и тянутся на 180 км с перерывами с запада на восток - от устья р. Дерней, правого притока р. Пышмы (Камышловский район), до впадения Пышмы в Туру (Тюменская область) - полосой от 5 до 45 км шириной. Припышминские боры - эталон высокой продуктивности лесов, сравнимый по своей ценности с известным Бузулукским бором в степном Заволжье, Шиповым лесом и Тульскими засеками в среднерусской полосе. Неоднократно учеными высказывалось мнение о необходимости создания здесь заповедника. Однако пока выделено только несколько уникальных участков этих ленточных придолинных лесов в виде памятников природы. К ним относятся Камышловский и Никольский боры в Камышловском районе близ г. Камышлова, Николаевский бор - в Талицком, Лагушинский и Бахметский, боры - в Тугулымском районах. </w:t>
      </w:r>
    </w:p>
    <w:p w:rsidR="00995554" w:rsidRPr="008D59F9" w:rsidRDefault="002E7498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Лесопарк города Камышлова (сосновый бор 97 га) объявлен памятником природы и служит для отдыха. </w:t>
      </w:r>
    </w:p>
    <w:p w:rsidR="002E7498" w:rsidRPr="008D59F9" w:rsidRDefault="00C86297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 нашем городе было огромное множество парков и садов, но, к сожалению, большинство из них уничтожены или находятся в данный момент в запущенном состоянии</w:t>
      </w:r>
      <w:r w:rsidR="00995554" w:rsidRPr="008D59F9">
        <w:rPr>
          <w:rFonts w:ascii="Times New Roman" w:hAnsi="Times New Roman"/>
          <w:sz w:val="28"/>
          <w:szCs w:val="28"/>
        </w:rPr>
        <w:t xml:space="preserve">: 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1.Бамбуковка</w:t>
      </w:r>
      <w:r w:rsidRPr="008D59F9">
        <w:rPr>
          <w:rFonts w:ascii="Times New Roman" w:hAnsi="Times New Roman"/>
          <w:sz w:val="28"/>
          <w:szCs w:val="28"/>
        </w:rPr>
        <w:t>, в районе бывшего Мещанского бора, ныне у Камышловского лесхоза. Уничтожен.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2. Бобылевский сад</w:t>
      </w:r>
      <w:r w:rsidRPr="008D59F9">
        <w:rPr>
          <w:rFonts w:ascii="Times New Roman" w:hAnsi="Times New Roman"/>
          <w:sz w:val="28"/>
          <w:szCs w:val="28"/>
        </w:rPr>
        <w:t>, за рекой Пышма. Уничтожен.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3. Гридневский сад</w:t>
      </w:r>
      <w:r w:rsidRPr="008D59F9">
        <w:rPr>
          <w:rFonts w:ascii="Times New Roman" w:hAnsi="Times New Roman"/>
          <w:sz w:val="28"/>
          <w:szCs w:val="28"/>
        </w:rPr>
        <w:t>, где была собрана коллекция редчайших растений, около школы №1 , где идет строительство лицея № 16. Уничтожен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4 Городской сад (Скачевский)</w:t>
      </w:r>
      <w:r w:rsidRPr="008D59F9">
        <w:rPr>
          <w:rFonts w:ascii="Times New Roman" w:hAnsi="Times New Roman"/>
          <w:sz w:val="28"/>
          <w:szCs w:val="28"/>
        </w:rPr>
        <w:t>, на ее территории в 50 годы построили школу № 58, Уничтожен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5. Сад железнодорожников</w:t>
      </w:r>
      <w:r w:rsidRPr="008D59F9">
        <w:rPr>
          <w:rFonts w:ascii="Times New Roman" w:hAnsi="Times New Roman"/>
          <w:sz w:val="28"/>
          <w:szCs w:val="28"/>
        </w:rPr>
        <w:t>, по ул. Маяковского напротив общежития. Пед. коллежа. В запущенном состояний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6. Парк при вокзальной площади ж.д</w:t>
      </w:r>
      <w:r w:rsidRPr="008D59F9">
        <w:rPr>
          <w:rFonts w:ascii="Times New Roman" w:hAnsi="Times New Roman"/>
          <w:sz w:val="28"/>
          <w:szCs w:val="28"/>
        </w:rPr>
        <w:t>. Действующий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7. Студенческий парк</w:t>
      </w:r>
      <w:r w:rsidRPr="008D59F9">
        <w:rPr>
          <w:rFonts w:ascii="Times New Roman" w:hAnsi="Times New Roman"/>
          <w:sz w:val="28"/>
          <w:szCs w:val="28"/>
        </w:rPr>
        <w:t xml:space="preserve"> по ул. Кирова за бывшем клуба Свердлова ныне ДЮСШ, заложен в 50 годах, студентами мед. и пед. училища. В запущенном состоянии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8. Городской парк</w:t>
      </w:r>
      <w:r w:rsidRPr="008D59F9">
        <w:rPr>
          <w:rFonts w:ascii="Times New Roman" w:hAnsi="Times New Roman"/>
          <w:sz w:val="28"/>
          <w:szCs w:val="28"/>
        </w:rPr>
        <w:t xml:space="preserve"> по ул. К-Маркса, заложен в 40 годах. Действующий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9. Парк городской</w:t>
      </w:r>
      <w:r w:rsidRPr="008D59F9">
        <w:rPr>
          <w:rFonts w:ascii="Times New Roman" w:hAnsi="Times New Roman"/>
          <w:sz w:val="28"/>
          <w:szCs w:val="28"/>
        </w:rPr>
        <w:t xml:space="preserve"> у бывшей швейной фабрики по ул. Свердлова, заложен в 50 годах. В запущенном состояний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10. Аллея парка им Павлика Морозова</w:t>
      </w:r>
      <w:r w:rsidRPr="008D59F9">
        <w:rPr>
          <w:rFonts w:ascii="Times New Roman" w:hAnsi="Times New Roman"/>
          <w:sz w:val="28"/>
          <w:szCs w:val="28"/>
        </w:rPr>
        <w:t xml:space="preserve"> по ул. Маяковского, от ул. Кирова до ул. Энгельса.</w:t>
      </w:r>
    </w:p>
    <w:p w:rsidR="00995554" w:rsidRPr="008D59F9" w:rsidRDefault="00995554" w:rsidP="008D59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b/>
          <w:sz w:val="28"/>
          <w:szCs w:val="28"/>
          <w:u w:val="single"/>
        </w:rPr>
        <w:t>11. Аллея парка</w:t>
      </w:r>
      <w:r w:rsidRPr="008D59F9">
        <w:rPr>
          <w:rFonts w:ascii="Times New Roman" w:hAnsi="Times New Roman"/>
          <w:sz w:val="28"/>
          <w:szCs w:val="28"/>
        </w:rPr>
        <w:t xml:space="preserve"> по ул. Свердлова, от ул. Гагарина до ул. Вокзальной. а также между ЦКиД и спортивным залом. В запущенном состояний.</w:t>
      </w:r>
    </w:p>
    <w:p w:rsidR="00F870BF" w:rsidRPr="008D59F9" w:rsidRDefault="00F870BF" w:rsidP="008D59F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F1346" w:rsidRPr="005124CF" w:rsidRDefault="00EF1346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Животный мир</w:t>
      </w:r>
    </w:p>
    <w:p w:rsidR="005124CF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E2C" w:rsidRPr="008D59F9" w:rsidRDefault="00EF1346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Своеобразие животного мира нашего района обусловлено тем, что территория находится в пределах лесостепи Западно-Сибирской равнины. Сочетание лесов с полями, степью, с поймами рек способствует формированию хорошей кормовой базы, и поэтому животный мир у нас весьма разнообразен. Близость таёжной зоны, наличие сосновых боров привели к распространению типичных представителей тайги, особенно в северной части района. У нас водятся рыси, лоси, заяц-беляк, белки, хорьки, ежи, бобры и другие. Из птиц распространены глухари, рябчики, </w:t>
      </w:r>
      <w:r w:rsidR="00E70E2C" w:rsidRPr="008D59F9">
        <w:rPr>
          <w:rFonts w:ascii="Times New Roman" w:hAnsi="Times New Roman"/>
          <w:sz w:val="28"/>
          <w:szCs w:val="28"/>
        </w:rPr>
        <w:t xml:space="preserve">филины, дятлы, щеглы и другие. </w:t>
      </w:r>
      <w:r w:rsidR="005114ED" w:rsidRPr="008D59F9">
        <w:rPr>
          <w:rFonts w:ascii="Times New Roman" w:hAnsi="Times New Roman"/>
          <w:sz w:val="28"/>
          <w:szCs w:val="28"/>
        </w:rPr>
        <w:t>Рыбные ресурсы представлены массовыми видами рыб, составляющих основу промысловых запасов (карась, плотва, язь, лещ, щука, окунь, налим, судак, сиговые, ерш).</w:t>
      </w:r>
    </w:p>
    <w:p w:rsidR="00E70E2C" w:rsidRPr="008D59F9" w:rsidRDefault="00E70E2C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Из-за</w:t>
      </w:r>
      <w:r w:rsidR="00EF1346" w:rsidRPr="008D59F9">
        <w:rPr>
          <w:rFonts w:ascii="Times New Roman" w:hAnsi="Times New Roman"/>
          <w:sz w:val="28"/>
          <w:szCs w:val="28"/>
        </w:rPr>
        <w:t xml:space="preserve"> </w:t>
      </w:r>
      <w:r w:rsidRPr="008D59F9">
        <w:rPr>
          <w:rFonts w:ascii="Times New Roman" w:hAnsi="Times New Roman"/>
          <w:sz w:val="28"/>
          <w:szCs w:val="28"/>
        </w:rPr>
        <w:t>негативного влияния экономического, экологического и исторического фактов видовое многообразие животных и птиц сокращается.</w:t>
      </w:r>
      <w:r w:rsidR="005114ED" w:rsidRPr="008D59F9">
        <w:rPr>
          <w:rFonts w:ascii="Times New Roman" w:hAnsi="Times New Roman"/>
          <w:sz w:val="28"/>
          <w:szCs w:val="28"/>
        </w:rPr>
        <w:t xml:space="preserve"> </w:t>
      </w:r>
    </w:p>
    <w:p w:rsidR="006963B8" w:rsidRPr="008D59F9" w:rsidRDefault="006963B8" w:rsidP="008D59F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3097C" w:rsidRPr="005124CF" w:rsidRDefault="0003097C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Климатические ресурсы</w:t>
      </w:r>
    </w:p>
    <w:p w:rsidR="005124CF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CA" w:rsidRPr="008D59F9" w:rsidRDefault="00B96ACA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Климат района континентальный. По данным многолетних наблюдений метеостанции города Камышлова, климат характеризуется холодной малоснежной зимой и умеренно теплым летом.</w:t>
      </w:r>
      <w:r w:rsidR="003C57AF" w:rsidRPr="008D59F9">
        <w:rPr>
          <w:rFonts w:ascii="Times New Roman" w:hAnsi="Times New Roman"/>
          <w:sz w:val="28"/>
          <w:szCs w:val="28"/>
        </w:rPr>
        <w:t xml:space="preserve"> </w:t>
      </w:r>
    </w:p>
    <w:p w:rsidR="008500E3" w:rsidRPr="008D59F9" w:rsidRDefault="003C57AF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Среднегодовая температура воздуха года составляет 1,4°С. Самый холодный месяц – январь со среднемесячной температурой -16,3°С и абсолютным минимумом -46°С. </w:t>
      </w:r>
      <w:r w:rsidR="008500E3" w:rsidRPr="008D59F9">
        <w:rPr>
          <w:rFonts w:ascii="Times New Roman" w:hAnsi="Times New Roman"/>
          <w:sz w:val="28"/>
          <w:szCs w:val="28"/>
        </w:rPr>
        <w:t>Самый теплый период – июль-август со среднемесячной температурой +17°С, абсолютный максимум был зафиксирован на уровне +37°С. Переход температуры через нулевую отметку происходит в среднем весной 6 апреля, осенью – 22 октября.</w:t>
      </w:r>
    </w:p>
    <w:p w:rsidR="003C57AF" w:rsidRPr="008D59F9" w:rsidRDefault="008500E3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 Годовая норма атмосферных осадков равно 478 мм (жидкие осадки – 353 мм, твердые – 125 мм). Максимальная высота снежного покрова достигает 66 см, в среднем составляя 36 см.</w:t>
      </w:r>
    </w:p>
    <w:p w:rsidR="008500E3" w:rsidRPr="008D59F9" w:rsidRDefault="008500E3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 xml:space="preserve">Продолжительность безморозного периода составляет 115 дней, снежный покров сохраняется в течение 158 дней. </w:t>
      </w:r>
      <w:r w:rsidR="00852892" w:rsidRPr="008D59F9">
        <w:rPr>
          <w:rFonts w:ascii="Times New Roman" w:hAnsi="Times New Roman"/>
          <w:sz w:val="28"/>
          <w:szCs w:val="28"/>
        </w:rPr>
        <w:t xml:space="preserve">Глубина промерзания в среднем 93 мм, максимальная 145 см. Полное оттаивание почвы происходит в начале мая. Зональная норма испарения равна 440 мм с поверхности суши, 550 мм – с водной поверхности. Относительная влажность воздуха в течение года составляет 70 – 80%, в период апрель-июнь она уменьшается до 55 – 66%. Преобладающие направления ветра зимой юго-западное, летом – западное, северо-западное, северное при скорости 2 -5 м/с. </w:t>
      </w:r>
    </w:p>
    <w:p w:rsidR="006963B8" w:rsidRPr="008D59F9" w:rsidRDefault="006963B8" w:rsidP="008D59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Зима 2010 года была очень морозная, а лето слишком жарким, что было непривычно для жителей города. (</w:t>
      </w:r>
      <w:r w:rsidRPr="008D59F9">
        <w:rPr>
          <w:rFonts w:ascii="Times New Roman" w:hAnsi="Times New Roman"/>
          <w:i/>
          <w:sz w:val="28"/>
          <w:szCs w:val="28"/>
        </w:rPr>
        <w:t>см. приложение №9</w:t>
      </w:r>
      <w:r w:rsidRPr="008D59F9">
        <w:rPr>
          <w:rFonts w:ascii="Times New Roman" w:hAnsi="Times New Roman"/>
          <w:sz w:val="28"/>
          <w:szCs w:val="28"/>
        </w:rPr>
        <w:t>)</w:t>
      </w:r>
    </w:p>
    <w:p w:rsidR="005124CF" w:rsidRDefault="005124CF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1614C8" w:rsidRPr="005124CF" w:rsidRDefault="005124CF" w:rsidP="005124C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4CF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5124CF" w:rsidRPr="008D59F9" w:rsidRDefault="005124CF" w:rsidP="008D59F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963B8" w:rsidRPr="008D59F9" w:rsidRDefault="009F035C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Д</w:t>
      </w:r>
      <w:r w:rsidR="006963B8" w:rsidRPr="008D59F9">
        <w:rPr>
          <w:rFonts w:ascii="Times New Roman" w:hAnsi="Times New Roman"/>
          <w:sz w:val="28"/>
          <w:szCs w:val="28"/>
        </w:rPr>
        <w:t>оклад Санэпидемстанции «Состояние факторов среды обитания»</w:t>
      </w:r>
    </w:p>
    <w:p w:rsidR="006963B8" w:rsidRPr="008D59F9" w:rsidRDefault="009F035C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В.Г. Капустин, И.Н. Корнеев «География Свердловской области», Екатеринбург: издательство «Сократ», 2006 г.</w:t>
      </w:r>
    </w:p>
    <w:p w:rsidR="009F035C" w:rsidRPr="008D59F9" w:rsidRDefault="009F035C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Матвеев А.К. «Географические названия Урала». Свердловск: Средне-Уральское кн. Изд-во, 1989 г.</w:t>
      </w:r>
    </w:p>
    <w:p w:rsidR="009F035C" w:rsidRPr="008D59F9" w:rsidRDefault="009F035C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«Камышлов. Город старинный – провинции остров», Екатеринбург: Банк культурной информации, 2004 г.</w:t>
      </w:r>
    </w:p>
    <w:p w:rsidR="009F035C" w:rsidRPr="008D59F9" w:rsidRDefault="009F035C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sz w:val="28"/>
          <w:szCs w:val="28"/>
        </w:rPr>
        <w:t>Ресурсы Интернета</w:t>
      </w:r>
    </w:p>
    <w:p w:rsidR="009F035C" w:rsidRPr="008D59F9" w:rsidRDefault="009F035C" w:rsidP="005124C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D59F9">
        <w:rPr>
          <w:rFonts w:ascii="Times New Roman" w:hAnsi="Times New Roman"/>
          <w:color w:val="000000"/>
          <w:sz w:val="28"/>
          <w:szCs w:val="28"/>
        </w:rPr>
        <w:t>СМИ: газета «Камышовские известия» - 2010г</w:t>
      </w:r>
    </w:p>
    <w:p w:rsidR="00946994" w:rsidRPr="008D59F9" w:rsidRDefault="00946994" w:rsidP="005124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59F9">
        <w:rPr>
          <w:rFonts w:ascii="Times New Roman" w:hAnsi="Times New Roman"/>
          <w:color w:val="000000"/>
          <w:sz w:val="28"/>
          <w:szCs w:val="28"/>
        </w:rPr>
        <w:t>Электронная энциклопедия Кирилла и Мефодия, 2007 г.</w:t>
      </w:r>
      <w:bookmarkStart w:id="0" w:name="_GoBack"/>
      <w:bookmarkEnd w:id="0"/>
    </w:p>
    <w:sectPr w:rsidR="00946994" w:rsidRPr="008D59F9" w:rsidSect="008D59F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52E" w:rsidRDefault="003A252E" w:rsidP="00AD3A8E">
      <w:pPr>
        <w:spacing w:after="0" w:line="240" w:lineRule="auto"/>
      </w:pPr>
      <w:r>
        <w:separator/>
      </w:r>
    </w:p>
  </w:endnote>
  <w:endnote w:type="continuationSeparator" w:id="0">
    <w:p w:rsidR="003A252E" w:rsidRDefault="003A252E" w:rsidP="00AD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52E" w:rsidRDefault="003A252E" w:rsidP="00AD3A8E">
      <w:pPr>
        <w:spacing w:after="0" w:line="240" w:lineRule="auto"/>
      </w:pPr>
      <w:r>
        <w:separator/>
      </w:r>
    </w:p>
  </w:footnote>
  <w:footnote w:type="continuationSeparator" w:id="0">
    <w:p w:rsidR="003A252E" w:rsidRDefault="003A252E" w:rsidP="00AD3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66258"/>
    <w:multiLevelType w:val="hybridMultilevel"/>
    <w:tmpl w:val="DBAA97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A8E"/>
    <w:rsid w:val="0003097C"/>
    <w:rsid w:val="0004364F"/>
    <w:rsid w:val="000C453E"/>
    <w:rsid w:val="00110C05"/>
    <w:rsid w:val="001160A5"/>
    <w:rsid w:val="00150398"/>
    <w:rsid w:val="001614C8"/>
    <w:rsid w:val="00170C44"/>
    <w:rsid w:val="0022218B"/>
    <w:rsid w:val="002968E9"/>
    <w:rsid w:val="002D24D7"/>
    <w:rsid w:val="002E7498"/>
    <w:rsid w:val="003730E4"/>
    <w:rsid w:val="00377C3B"/>
    <w:rsid w:val="003A252E"/>
    <w:rsid w:val="003C57AF"/>
    <w:rsid w:val="004218EC"/>
    <w:rsid w:val="00441726"/>
    <w:rsid w:val="0046271C"/>
    <w:rsid w:val="00480692"/>
    <w:rsid w:val="004E7754"/>
    <w:rsid w:val="005114ED"/>
    <w:rsid w:val="005124CF"/>
    <w:rsid w:val="005326CB"/>
    <w:rsid w:val="005C7804"/>
    <w:rsid w:val="005F5F27"/>
    <w:rsid w:val="00607910"/>
    <w:rsid w:val="00613833"/>
    <w:rsid w:val="006220C5"/>
    <w:rsid w:val="00670B43"/>
    <w:rsid w:val="00694822"/>
    <w:rsid w:val="006963B8"/>
    <w:rsid w:val="006A142E"/>
    <w:rsid w:val="006B08EE"/>
    <w:rsid w:val="006D1774"/>
    <w:rsid w:val="006F45EE"/>
    <w:rsid w:val="007065BD"/>
    <w:rsid w:val="00731817"/>
    <w:rsid w:val="00794722"/>
    <w:rsid w:val="007E6C42"/>
    <w:rsid w:val="0082685F"/>
    <w:rsid w:val="00830AF0"/>
    <w:rsid w:val="008500E3"/>
    <w:rsid w:val="00852892"/>
    <w:rsid w:val="008974F3"/>
    <w:rsid w:val="008D59F9"/>
    <w:rsid w:val="00946994"/>
    <w:rsid w:val="00967046"/>
    <w:rsid w:val="00995554"/>
    <w:rsid w:val="009F035C"/>
    <w:rsid w:val="00A10D1A"/>
    <w:rsid w:val="00A46DCC"/>
    <w:rsid w:val="00A77621"/>
    <w:rsid w:val="00A85F56"/>
    <w:rsid w:val="00A93B26"/>
    <w:rsid w:val="00AD2CA9"/>
    <w:rsid w:val="00AD3A8E"/>
    <w:rsid w:val="00B545FE"/>
    <w:rsid w:val="00B71466"/>
    <w:rsid w:val="00B7775A"/>
    <w:rsid w:val="00B96ACA"/>
    <w:rsid w:val="00BC1E7D"/>
    <w:rsid w:val="00BF4F8A"/>
    <w:rsid w:val="00C020A0"/>
    <w:rsid w:val="00C2247E"/>
    <w:rsid w:val="00C455A6"/>
    <w:rsid w:val="00C86297"/>
    <w:rsid w:val="00C92668"/>
    <w:rsid w:val="00CD42C5"/>
    <w:rsid w:val="00CF7A47"/>
    <w:rsid w:val="00D270CA"/>
    <w:rsid w:val="00D34943"/>
    <w:rsid w:val="00D34B5C"/>
    <w:rsid w:val="00DC0EF0"/>
    <w:rsid w:val="00DD17E6"/>
    <w:rsid w:val="00DE78B9"/>
    <w:rsid w:val="00E13838"/>
    <w:rsid w:val="00E16C7C"/>
    <w:rsid w:val="00E25FBA"/>
    <w:rsid w:val="00E63AE9"/>
    <w:rsid w:val="00E70E2C"/>
    <w:rsid w:val="00EA6B55"/>
    <w:rsid w:val="00EB33E6"/>
    <w:rsid w:val="00EF1346"/>
    <w:rsid w:val="00F47FD2"/>
    <w:rsid w:val="00F8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9A9D3C-3717-480D-A9ED-05A8A58C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18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A8E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D3A8E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AD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D3A8E"/>
    <w:rPr>
      <w:rFonts w:cs="Times New Roman"/>
    </w:rPr>
  </w:style>
  <w:style w:type="paragraph" w:styleId="a7">
    <w:name w:val="Plain Text"/>
    <w:basedOn w:val="a"/>
    <w:link w:val="a8"/>
    <w:uiPriority w:val="99"/>
    <w:semiHidden/>
    <w:rsid w:val="004218E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sid w:val="004218EC"/>
    <w:rPr>
      <w:rFonts w:ascii="Courier New" w:hAnsi="Courier New" w:cs="Times New Roman"/>
      <w:sz w:val="20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6A142E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link w:val="a9"/>
    <w:uiPriority w:val="99"/>
    <w:semiHidden/>
    <w:locked/>
    <w:rsid w:val="006A142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rsid w:val="00F870B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F870BF"/>
    <w:rPr>
      <w:rFonts w:ascii="Times New Roman" w:hAnsi="Times New Roman" w:cs="Times New Roman"/>
      <w:sz w:val="20"/>
      <w:szCs w:val="20"/>
      <w:lang w:val="x-none" w:eastAsia="ru-RU"/>
    </w:rPr>
  </w:style>
  <w:style w:type="table" w:styleId="ab">
    <w:name w:val="Table Grid"/>
    <w:basedOn w:val="a1"/>
    <w:uiPriority w:val="59"/>
    <w:rsid w:val="00377C3B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2</cp:revision>
  <cp:lastPrinted>2010-10-28T18:59:00Z</cp:lastPrinted>
  <dcterms:created xsi:type="dcterms:W3CDTF">2014-03-15T10:54:00Z</dcterms:created>
  <dcterms:modified xsi:type="dcterms:W3CDTF">2014-03-15T10:54:00Z</dcterms:modified>
</cp:coreProperties>
</file>