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15" w:rsidRPr="00194DF9" w:rsidRDefault="00066115" w:rsidP="00194DF9">
      <w:pPr>
        <w:shd w:val="clear" w:color="auto" w:fill="FFFFFF"/>
        <w:spacing w:line="360" w:lineRule="auto"/>
        <w:jc w:val="center"/>
        <w:rPr>
          <w:bCs/>
          <w:iCs/>
          <w:sz w:val="28"/>
          <w:szCs w:val="28"/>
          <w:lang w:val="uk-UA"/>
        </w:rPr>
      </w:pPr>
      <w:r w:rsidRPr="00194DF9">
        <w:rPr>
          <w:bCs/>
          <w:iCs/>
          <w:sz w:val="28"/>
          <w:szCs w:val="28"/>
          <w:lang w:val="uk-UA"/>
        </w:rPr>
        <w:t>Міністерство освіти і науки України</w:t>
      </w:r>
    </w:p>
    <w:p w:rsidR="00066115" w:rsidRPr="00194DF9" w:rsidRDefault="00066115" w:rsidP="00194DF9">
      <w:pPr>
        <w:spacing w:line="360" w:lineRule="auto"/>
        <w:jc w:val="center"/>
        <w:rPr>
          <w:sz w:val="28"/>
          <w:szCs w:val="28"/>
          <w:lang w:val="uk-UA"/>
        </w:rPr>
      </w:pPr>
      <w:r w:rsidRPr="00194DF9">
        <w:rPr>
          <w:sz w:val="28"/>
          <w:szCs w:val="28"/>
          <w:lang w:val="uk-UA"/>
        </w:rPr>
        <w:t>Чернігівський державний педагогічний університет імені Т.Г. Шевченка</w:t>
      </w:r>
    </w:p>
    <w:p w:rsidR="00066115" w:rsidRPr="00194DF9" w:rsidRDefault="00066115" w:rsidP="00194DF9">
      <w:pPr>
        <w:spacing w:line="360" w:lineRule="auto"/>
        <w:jc w:val="center"/>
        <w:rPr>
          <w:sz w:val="28"/>
          <w:szCs w:val="28"/>
          <w:lang w:val="uk-UA"/>
        </w:rPr>
      </w:pPr>
      <w:r w:rsidRPr="00194DF9">
        <w:rPr>
          <w:sz w:val="28"/>
          <w:szCs w:val="28"/>
          <w:lang w:val="uk-UA"/>
        </w:rPr>
        <w:t>Кафедра екології та техногенної безпеки</w:t>
      </w:r>
    </w:p>
    <w:p w:rsidR="00066115" w:rsidRPr="00194DF9" w:rsidRDefault="00066115" w:rsidP="00194DF9">
      <w:pPr>
        <w:pStyle w:val="2"/>
        <w:spacing w:before="0" w:beforeAutospacing="0" w:after="0" w:afterAutospacing="0" w:line="360" w:lineRule="auto"/>
        <w:jc w:val="center"/>
        <w:rPr>
          <w:sz w:val="28"/>
          <w:szCs w:val="28"/>
          <w:lang w:val="uk-UA"/>
        </w:rPr>
      </w:pPr>
    </w:p>
    <w:p w:rsidR="00066115" w:rsidRPr="00194DF9" w:rsidRDefault="00066115" w:rsidP="00194DF9">
      <w:pPr>
        <w:spacing w:line="360" w:lineRule="auto"/>
        <w:jc w:val="center"/>
        <w:rPr>
          <w:sz w:val="28"/>
          <w:szCs w:val="28"/>
          <w:lang w:val="uk-UA"/>
        </w:rPr>
      </w:pPr>
    </w:p>
    <w:p w:rsidR="00066115" w:rsidRPr="00194DF9" w:rsidRDefault="00066115" w:rsidP="00194DF9">
      <w:pPr>
        <w:spacing w:line="360" w:lineRule="auto"/>
        <w:jc w:val="center"/>
        <w:rPr>
          <w:sz w:val="28"/>
          <w:szCs w:val="28"/>
          <w:lang w:val="uk-UA"/>
        </w:rPr>
      </w:pPr>
    </w:p>
    <w:p w:rsidR="00066115" w:rsidRPr="00194DF9" w:rsidRDefault="00066115" w:rsidP="00194DF9">
      <w:pPr>
        <w:spacing w:line="360" w:lineRule="auto"/>
        <w:jc w:val="center"/>
        <w:rPr>
          <w:sz w:val="28"/>
          <w:szCs w:val="28"/>
          <w:lang w:val="uk-UA"/>
        </w:rPr>
      </w:pPr>
    </w:p>
    <w:p w:rsidR="00066115" w:rsidRPr="00194DF9" w:rsidRDefault="00066115" w:rsidP="00194DF9">
      <w:pPr>
        <w:spacing w:line="360" w:lineRule="auto"/>
        <w:jc w:val="center"/>
        <w:rPr>
          <w:sz w:val="28"/>
          <w:szCs w:val="28"/>
          <w:lang w:val="uk-UA"/>
        </w:rPr>
      </w:pPr>
    </w:p>
    <w:p w:rsidR="00066115" w:rsidRPr="00194DF9" w:rsidRDefault="00066115" w:rsidP="00194DF9">
      <w:pPr>
        <w:spacing w:line="360" w:lineRule="auto"/>
        <w:jc w:val="center"/>
        <w:rPr>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066115" w:rsidRPr="00194DF9" w:rsidRDefault="00066115" w:rsidP="00194DF9">
      <w:pPr>
        <w:spacing w:line="360" w:lineRule="auto"/>
        <w:jc w:val="center"/>
        <w:rPr>
          <w:b/>
          <w:sz w:val="28"/>
          <w:szCs w:val="28"/>
          <w:lang w:val="uk-UA"/>
        </w:rPr>
      </w:pPr>
      <w:r w:rsidRPr="00194DF9">
        <w:rPr>
          <w:b/>
          <w:sz w:val="28"/>
          <w:szCs w:val="28"/>
          <w:lang w:val="uk-UA"/>
        </w:rPr>
        <w:t>КУРСОВА РОБОТА</w:t>
      </w:r>
    </w:p>
    <w:p w:rsidR="00066115" w:rsidRPr="00194DF9" w:rsidRDefault="00066115" w:rsidP="00194DF9">
      <w:pPr>
        <w:spacing w:line="360" w:lineRule="auto"/>
        <w:jc w:val="center"/>
        <w:rPr>
          <w:b/>
          <w:sz w:val="28"/>
          <w:szCs w:val="28"/>
          <w:lang w:val="uk-UA"/>
        </w:rPr>
      </w:pPr>
      <w:r w:rsidRPr="00194DF9">
        <w:rPr>
          <w:b/>
          <w:sz w:val="28"/>
          <w:szCs w:val="28"/>
          <w:lang w:val="uk-UA"/>
        </w:rPr>
        <w:t>Формування якості та захисту поверхневих вод</w:t>
      </w:r>
    </w:p>
    <w:p w:rsidR="00066115" w:rsidRPr="00194DF9" w:rsidRDefault="00066115" w:rsidP="00194DF9">
      <w:pPr>
        <w:spacing w:line="360" w:lineRule="auto"/>
        <w:jc w:val="center"/>
        <w:rPr>
          <w:sz w:val="28"/>
          <w:szCs w:val="28"/>
          <w:lang w:val="uk-UA"/>
        </w:rPr>
      </w:pPr>
    </w:p>
    <w:p w:rsidR="00066115" w:rsidRPr="00194DF9" w:rsidRDefault="00066115" w:rsidP="00194DF9">
      <w:pPr>
        <w:spacing w:line="360" w:lineRule="auto"/>
        <w:ind w:left="4536"/>
        <w:rPr>
          <w:sz w:val="28"/>
          <w:szCs w:val="28"/>
          <w:lang w:val="uk-UA"/>
        </w:rPr>
      </w:pPr>
      <w:r w:rsidRPr="00194DF9">
        <w:rPr>
          <w:b/>
          <w:sz w:val="28"/>
          <w:szCs w:val="28"/>
          <w:lang w:val="uk-UA"/>
        </w:rPr>
        <w:t>Виконала:</w:t>
      </w:r>
      <w:r w:rsidR="00194DF9" w:rsidRPr="00194DF9">
        <w:rPr>
          <w:b/>
          <w:sz w:val="28"/>
          <w:szCs w:val="28"/>
          <w:lang w:val="uk-UA"/>
        </w:rPr>
        <w:t xml:space="preserve"> </w:t>
      </w:r>
      <w:r w:rsidRPr="00194DF9">
        <w:rPr>
          <w:sz w:val="28"/>
          <w:szCs w:val="28"/>
          <w:lang w:val="uk-UA"/>
        </w:rPr>
        <w:t>студентка 45 групи</w:t>
      </w:r>
    </w:p>
    <w:p w:rsidR="00066115" w:rsidRPr="00194DF9" w:rsidRDefault="00066115" w:rsidP="00194DF9">
      <w:pPr>
        <w:spacing w:line="360" w:lineRule="auto"/>
        <w:ind w:left="4536"/>
        <w:rPr>
          <w:sz w:val="28"/>
          <w:szCs w:val="28"/>
          <w:lang w:val="uk-UA"/>
        </w:rPr>
      </w:pPr>
      <w:r w:rsidRPr="00194DF9">
        <w:rPr>
          <w:sz w:val="28"/>
          <w:szCs w:val="28"/>
          <w:lang w:val="uk-UA"/>
        </w:rPr>
        <w:t>Картава М.В.</w:t>
      </w:r>
    </w:p>
    <w:p w:rsidR="00066115" w:rsidRPr="00194DF9" w:rsidRDefault="00066115" w:rsidP="00194DF9">
      <w:pPr>
        <w:spacing w:line="360" w:lineRule="auto"/>
        <w:ind w:left="4536"/>
        <w:rPr>
          <w:sz w:val="28"/>
          <w:szCs w:val="28"/>
          <w:lang w:val="uk-UA"/>
        </w:rPr>
      </w:pPr>
      <w:r w:rsidRPr="00194DF9">
        <w:rPr>
          <w:b/>
          <w:sz w:val="28"/>
          <w:szCs w:val="28"/>
          <w:lang w:val="uk-UA"/>
        </w:rPr>
        <w:t>Науковий керівник:</w:t>
      </w:r>
      <w:r w:rsidR="00194DF9" w:rsidRPr="00194DF9">
        <w:rPr>
          <w:b/>
          <w:sz w:val="28"/>
          <w:szCs w:val="28"/>
          <w:lang w:val="uk-UA"/>
        </w:rPr>
        <w:t xml:space="preserve"> </w:t>
      </w:r>
      <w:r w:rsidRPr="00194DF9">
        <w:rPr>
          <w:sz w:val="28"/>
          <w:szCs w:val="28"/>
          <w:lang w:val="uk-UA"/>
        </w:rPr>
        <w:t>ас. кафедри екології та</w:t>
      </w:r>
      <w:r w:rsidR="00194DF9" w:rsidRPr="00194DF9">
        <w:rPr>
          <w:sz w:val="28"/>
          <w:szCs w:val="28"/>
          <w:lang w:val="uk-UA"/>
        </w:rPr>
        <w:t xml:space="preserve"> </w:t>
      </w:r>
      <w:r w:rsidRPr="00194DF9">
        <w:rPr>
          <w:sz w:val="28"/>
          <w:szCs w:val="28"/>
          <w:lang w:val="uk-UA"/>
        </w:rPr>
        <w:t>техногенної безпеки</w:t>
      </w:r>
    </w:p>
    <w:p w:rsidR="00066115" w:rsidRPr="00194DF9" w:rsidRDefault="00066115" w:rsidP="00194DF9">
      <w:pPr>
        <w:spacing w:line="360" w:lineRule="auto"/>
        <w:ind w:left="4536"/>
        <w:rPr>
          <w:sz w:val="28"/>
          <w:szCs w:val="28"/>
          <w:lang w:val="uk-UA"/>
        </w:rPr>
      </w:pPr>
      <w:r w:rsidRPr="00194DF9">
        <w:rPr>
          <w:sz w:val="28"/>
          <w:szCs w:val="28"/>
          <w:lang w:val="uk-UA"/>
        </w:rPr>
        <w:t>Яковенко О.І.</w:t>
      </w:r>
    </w:p>
    <w:p w:rsidR="00A40679" w:rsidRPr="00194DF9" w:rsidRDefault="00A40679" w:rsidP="00194DF9">
      <w:pPr>
        <w:spacing w:line="360" w:lineRule="auto"/>
        <w:ind w:left="4536"/>
        <w:rPr>
          <w:b/>
          <w:sz w:val="28"/>
          <w:szCs w:val="28"/>
          <w:lang w:val="uk-UA"/>
        </w:rPr>
      </w:pPr>
    </w:p>
    <w:p w:rsidR="00A40679" w:rsidRPr="00194DF9" w:rsidRDefault="00A40679" w:rsidP="00194DF9">
      <w:pPr>
        <w:spacing w:line="360" w:lineRule="auto"/>
        <w:jc w:val="center"/>
        <w:rPr>
          <w:b/>
          <w:sz w:val="28"/>
          <w:szCs w:val="28"/>
          <w:lang w:val="uk-UA"/>
        </w:rPr>
      </w:pPr>
    </w:p>
    <w:p w:rsidR="00A40679" w:rsidRPr="00194DF9" w:rsidRDefault="00A40679" w:rsidP="00194DF9">
      <w:pPr>
        <w:spacing w:line="360" w:lineRule="auto"/>
        <w:jc w:val="center"/>
        <w:rPr>
          <w:b/>
          <w:sz w:val="28"/>
          <w:szCs w:val="28"/>
          <w:lang w:val="uk-UA"/>
        </w:rPr>
      </w:pPr>
    </w:p>
    <w:p w:rsidR="00194DF9" w:rsidRPr="00194DF9" w:rsidRDefault="00194DF9" w:rsidP="00194DF9">
      <w:pPr>
        <w:spacing w:line="360" w:lineRule="auto"/>
        <w:jc w:val="center"/>
        <w:rPr>
          <w:b/>
          <w:sz w:val="28"/>
          <w:szCs w:val="28"/>
          <w:lang w:val="uk-UA"/>
        </w:rPr>
      </w:pPr>
    </w:p>
    <w:p w:rsidR="00066115" w:rsidRPr="00194DF9" w:rsidRDefault="00066115" w:rsidP="00194DF9">
      <w:pPr>
        <w:spacing w:line="360" w:lineRule="auto"/>
        <w:jc w:val="center"/>
        <w:rPr>
          <w:b/>
          <w:sz w:val="28"/>
          <w:szCs w:val="28"/>
          <w:lang w:val="uk-UA"/>
        </w:rPr>
      </w:pPr>
      <w:r w:rsidRPr="00194DF9">
        <w:rPr>
          <w:b/>
          <w:sz w:val="28"/>
          <w:szCs w:val="28"/>
          <w:lang w:val="uk-UA"/>
        </w:rPr>
        <w:t>Чернігів – 2007</w:t>
      </w:r>
    </w:p>
    <w:p w:rsidR="00194DF9" w:rsidRPr="00194DF9" w:rsidRDefault="00194DF9" w:rsidP="00194DF9">
      <w:pPr>
        <w:spacing w:line="360" w:lineRule="auto"/>
        <w:jc w:val="center"/>
        <w:rPr>
          <w:b/>
          <w:sz w:val="28"/>
          <w:szCs w:val="28"/>
          <w:lang w:val="uk-UA"/>
        </w:rPr>
      </w:pPr>
    </w:p>
    <w:p w:rsidR="00066115" w:rsidRPr="00194DF9" w:rsidRDefault="00066115" w:rsidP="00194DF9">
      <w:pPr>
        <w:spacing w:line="360" w:lineRule="auto"/>
        <w:jc w:val="center"/>
        <w:rPr>
          <w:b/>
          <w:sz w:val="28"/>
          <w:szCs w:val="28"/>
          <w:lang w:val="uk-UA"/>
        </w:rPr>
      </w:pPr>
      <w:r w:rsidRPr="00194DF9">
        <w:rPr>
          <w:b/>
          <w:sz w:val="28"/>
          <w:szCs w:val="28"/>
          <w:lang w:val="uk-UA"/>
        </w:rPr>
        <w:br w:type="page"/>
      </w:r>
      <w:r w:rsidR="00FA29D5" w:rsidRPr="00194DF9">
        <w:rPr>
          <w:b/>
          <w:sz w:val="28"/>
          <w:szCs w:val="28"/>
          <w:lang w:val="uk-UA"/>
        </w:rPr>
        <w:t>ЗМІСТ</w:t>
      </w:r>
    </w:p>
    <w:p w:rsidR="00066115" w:rsidRPr="00194DF9" w:rsidRDefault="00066115" w:rsidP="00194DF9">
      <w:pPr>
        <w:pStyle w:val="1"/>
        <w:spacing w:before="0" w:after="0" w:line="360" w:lineRule="auto"/>
        <w:ind w:firstLine="709"/>
        <w:jc w:val="both"/>
        <w:rPr>
          <w:rFonts w:ascii="Times New Roman" w:hAnsi="Times New Roman" w:cs="Times New Roman"/>
          <w:snapToGrid w:val="0"/>
          <w:sz w:val="28"/>
          <w:szCs w:val="28"/>
          <w:lang w:val="uk-UA"/>
        </w:rPr>
      </w:pPr>
    </w:p>
    <w:p w:rsidR="00FA29D5" w:rsidRPr="00194DF9" w:rsidRDefault="00FA29D5" w:rsidP="00194DF9">
      <w:pPr>
        <w:pStyle w:val="11"/>
      </w:pPr>
      <w:r w:rsidRPr="001E6DDB">
        <w:rPr>
          <w:rStyle w:val="a7"/>
          <w:b w:val="0"/>
          <w:bCs w:val="0"/>
          <w:color w:val="auto"/>
          <w:u w:val="none"/>
        </w:rPr>
        <w:t>Вступ</w:t>
      </w:r>
      <w:r w:rsidR="00194DF9" w:rsidRPr="001E6DDB">
        <w:rPr>
          <w:rStyle w:val="a7"/>
          <w:b w:val="0"/>
          <w:bCs w:val="0"/>
          <w:color w:val="auto"/>
          <w:u w:val="none"/>
        </w:rPr>
        <w:t xml:space="preserve"> </w:t>
      </w:r>
    </w:p>
    <w:p w:rsidR="00FA29D5" w:rsidRPr="00194DF9" w:rsidRDefault="00FA29D5" w:rsidP="00194DF9">
      <w:pPr>
        <w:pStyle w:val="11"/>
      </w:pPr>
      <w:r w:rsidRPr="001E6DDB">
        <w:rPr>
          <w:rStyle w:val="a7"/>
          <w:b w:val="0"/>
          <w:bCs w:val="0"/>
          <w:color w:val="auto"/>
          <w:u w:val="none"/>
        </w:rPr>
        <w:t>РОЗДІЛ 1. Характеристика поверхневих вод, їх забруднення</w:t>
      </w:r>
      <w:r w:rsidR="00194DF9" w:rsidRPr="001E6DDB">
        <w:rPr>
          <w:rStyle w:val="a7"/>
          <w:b w:val="0"/>
          <w:bCs w:val="0"/>
          <w:color w:val="auto"/>
          <w:u w:val="none"/>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1.1 Характеристика поверхневих вод</w:t>
      </w:r>
      <w:r w:rsidR="00194DF9" w:rsidRPr="001E6DDB">
        <w:rPr>
          <w:rStyle w:val="a7"/>
          <w:smallCaps w:val="0"/>
          <w:noProof/>
          <w:color w:val="auto"/>
          <w:sz w:val="28"/>
          <w:szCs w:val="28"/>
          <w:u w:val="none"/>
          <w:lang w:val="uk-UA"/>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1.2 Овновні забруднювачі поверхневих вод</w:t>
      </w:r>
      <w:r w:rsidR="00194DF9" w:rsidRPr="001E6DDB">
        <w:rPr>
          <w:rStyle w:val="a7"/>
          <w:smallCaps w:val="0"/>
          <w:noProof/>
          <w:color w:val="auto"/>
          <w:sz w:val="28"/>
          <w:szCs w:val="28"/>
          <w:u w:val="none"/>
          <w:lang w:val="uk-UA"/>
        </w:rPr>
        <w:t xml:space="preserve"> </w:t>
      </w:r>
    </w:p>
    <w:p w:rsidR="00FA29D5" w:rsidRPr="00194DF9" w:rsidRDefault="00FA29D5" w:rsidP="00194DF9">
      <w:pPr>
        <w:pStyle w:val="11"/>
      </w:pPr>
      <w:r w:rsidRPr="001E6DDB">
        <w:rPr>
          <w:rStyle w:val="a7"/>
          <w:b w:val="0"/>
          <w:bCs w:val="0"/>
          <w:color w:val="auto"/>
          <w:u w:val="none"/>
        </w:rPr>
        <w:t>РОЗДІЛ 2. Процеси формування якості поверхневих вод</w:t>
      </w:r>
      <w:r w:rsidR="00194DF9" w:rsidRPr="001E6DDB">
        <w:rPr>
          <w:rStyle w:val="a7"/>
          <w:b w:val="0"/>
          <w:bCs w:val="0"/>
          <w:color w:val="auto"/>
          <w:u w:val="none"/>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2.1 Гідравлічні процеси формування якості води</w:t>
      </w:r>
      <w:r w:rsidR="00194DF9" w:rsidRPr="001E6DDB">
        <w:rPr>
          <w:rStyle w:val="a7"/>
          <w:smallCaps w:val="0"/>
          <w:noProof/>
          <w:color w:val="auto"/>
          <w:sz w:val="28"/>
          <w:szCs w:val="28"/>
          <w:u w:val="none"/>
          <w:lang w:val="uk-UA"/>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2.2 Самоочищення водних об'єктів</w:t>
      </w:r>
      <w:r w:rsidR="00194DF9" w:rsidRPr="001E6DDB">
        <w:rPr>
          <w:rStyle w:val="a7"/>
          <w:smallCaps w:val="0"/>
          <w:noProof/>
          <w:color w:val="auto"/>
          <w:sz w:val="28"/>
          <w:szCs w:val="28"/>
          <w:u w:val="none"/>
          <w:lang w:val="uk-UA"/>
        </w:rPr>
        <w:t xml:space="preserve"> </w:t>
      </w:r>
    </w:p>
    <w:p w:rsidR="00FA29D5" w:rsidRPr="00194DF9" w:rsidRDefault="00FA29D5" w:rsidP="00194DF9">
      <w:pPr>
        <w:pStyle w:val="11"/>
      </w:pPr>
      <w:r w:rsidRPr="001E6DDB">
        <w:rPr>
          <w:rStyle w:val="a7"/>
          <w:b w:val="0"/>
          <w:bCs w:val="0"/>
          <w:color w:val="auto"/>
          <w:u w:val="none"/>
        </w:rPr>
        <w:t>РОЗДІЛ 3. Методи захисту поверхневих вод</w:t>
      </w:r>
      <w:r w:rsidR="00194DF9" w:rsidRPr="001E6DDB">
        <w:rPr>
          <w:rStyle w:val="a7"/>
          <w:b w:val="0"/>
          <w:bCs w:val="0"/>
          <w:color w:val="auto"/>
          <w:u w:val="none"/>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3.1 Зменшення зовнішнього впливу на поверхневі водні об'єкти</w:t>
      </w:r>
      <w:r w:rsidR="00194DF9" w:rsidRPr="001E6DDB">
        <w:rPr>
          <w:rStyle w:val="a7"/>
          <w:smallCaps w:val="0"/>
          <w:noProof/>
          <w:color w:val="auto"/>
          <w:sz w:val="28"/>
          <w:szCs w:val="28"/>
          <w:u w:val="none"/>
          <w:lang w:val="uk-UA"/>
        </w:rPr>
        <w:t xml:space="preserve"> </w:t>
      </w:r>
    </w:p>
    <w:p w:rsidR="00FA29D5" w:rsidRPr="00194DF9" w:rsidRDefault="00FA29D5" w:rsidP="00194DF9">
      <w:pPr>
        <w:pStyle w:val="21"/>
        <w:spacing w:line="360" w:lineRule="auto"/>
        <w:ind w:left="0"/>
        <w:jc w:val="both"/>
        <w:rPr>
          <w:smallCaps w:val="0"/>
          <w:noProof/>
          <w:sz w:val="28"/>
          <w:szCs w:val="28"/>
          <w:lang w:val="uk-UA"/>
        </w:rPr>
      </w:pPr>
      <w:r w:rsidRPr="001E6DDB">
        <w:rPr>
          <w:rStyle w:val="a7"/>
          <w:smallCaps w:val="0"/>
          <w:noProof/>
          <w:color w:val="auto"/>
          <w:sz w:val="28"/>
          <w:szCs w:val="28"/>
          <w:u w:val="none"/>
          <w:lang w:val="uk-UA"/>
        </w:rPr>
        <w:t>3.2 Інтенсифікація внутріводоймових процесів</w:t>
      </w:r>
      <w:r w:rsidR="00194DF9" w:rsidRPr="001E6DDB">
        <w:rPr>
          <w:rStyle w:val="a7"/>
          <w:smallCaps w:val="0"/>
          <w:noProof/>
          <w:color w:val="auto"/>
          <w:sz w:val="28"/>
          <w:szCs w:val="28"/>
          <w:u w:val="none"/>
          <w:lang w:val="uk-UA"/>
        </w:rPr>
        <w:t xml:space="preserve"> </w:t>
      </w:r>
    </w:p>
    <w:p w:rsidR="00FA29D5" w:rsidRPr="00194DF9" w:rsidRDefault="00FA29D5" w:rsidP="00194DF9">
      <w:pPr>
        <w:pStyle w:val="11"/>
      </w:pPr>
      <w:r w:rsidRPr="001E6DDB">
        <w:rPr>
          <w:rStyle w:val="a7"/>
          <w:b w:val="0"/>
          <w:bCs w:val="0"/>
          <w:caps w:val="0"/>
          <w:color w:val="auto"/>
          <w:u w:val="none"/>
        </w:rPr>
        <w:t>ВИСНОВКИ</w:t>
      </w:r>
      <w:r w:rsidR="00194DF9" w:rsidRPr="001E6DDB">
        <w:rPr>
          <w:rStyle w:val="a7"/>
          <w:b w:val="0"/>
          <w:bCs w:val="0"/>
          <w:caps w:val="0"/>
          <w:color w:val="auto"/>
          <w:u w:val="none"/>
        </w:rPr>
        <w:t xml:space="preserve"> </w:t>
      </w:r>
    </w:p>
    <w:p w:rsidR="00FA29D5" w:rsidRPr="00194DF9" w:rsidRDefault="00445DBC" w:rsidP="00194DF9">
      <w:pPr>
        <w:pStyle w:val="11"/>
      </w:pPr>
      <w:r>
        <w:rPr>
          <w:rStyle w:val="a7"/>
          <w:b w:val="0"/>
          <w:bCs w:val="0"/>
          <w:caps w:val="0"/>
          <w:color w:val="auto"/>
          <w:u w:val="none"/>
        </w:rPr>
        <w:t>ЛІТЕРАТУРА</w:t>
      </w:r>
    </w:p>
    <w:p w:rsidR="00FA29D5" w:rsidRPr="00194DF9" w:rsidRDefault="00165980" w:rsidP="00194DF9">
      <w:pPr>
        <w:pStyle w:val="11"/>
      </w:pPr>
      <w:r w:rsidRPr="001E6DDB">
        <w:rPr>
          <w:rStyle w:val="a7"/>
          <w:b w:val="0"/>
          <w:bCs w:val="0"/>
          <w:caps w:val="0"/>
          <w:color w:val="auto"/>
          <w:u w:val="none"/>
        </w:rPr>
        <w:t>ДОДАТК</w:t>
      </w:r>
      <w:r w:rsidR="00194DF9" w:rsidRPr="001E6DDB">
        <w:rPr>
          <w:rStyle w:val="a7"/>
          <w:b w:val="0"/>
          <w:bCs w:val="0"/>
          <w:caps w:val="0"/>
          <w:color w:val="auto"/>
          <w:u w:val="none"/>
        </w:rPr>
        <w:t>И</w:t>
      </w:r>
    </w:p>
    <w:p w:rsidR="00665A74" w:rsidRPr="00194DF9" w:rsidRDefault="00665A74" w:rsidP="00194DF9">
      <w:pPr>
        <w:spacing w:line="360" w:lineRule="auto"/>
        <w:jc w:val="both"/>
        <w:rPr>
          <w:sz w:val="28"/>
          <w:szCs w:val="28"/>
          <w:lang w:val="uk-UA"/>
        </w:rPr>
      </w:pPr>
    </w:p>
    <w:p w:rsidR="00FD220D" w:rsidRPr="00194DF9" w:rsidRDefault="00665A74" w:rsidP="00194DF9">
      <w:pPr>
        <w:pStyle w:val="1"/>
        <w:spacing w:before="0" w:after="0" w:line="360" w:lineRule="auto"/>
        <w:ind w:firstLine="709"/>
        <w:jc w:val="center"/>
        <w:rPr>
          <w:rFonts w:ascii="Times New Roman" w:hAnsi="Times New Roman" w:cs="Times New Roman"/>
          <w:bCs w:val="0"/>
          <w:caps/>
          <w:kern w:val="0"/>
          <w:sz w:val="28"/>
          <w:szCs w:val="28"/>
          <w:lang w:val="uk-UA"/>
        </w:rPr>
      </w:pPr>
      <w:r w:rsidRPr="00194DF9">
        <w:rPr>
          <w:rFonts w:ascii="Times New Roman" w:hAnsi="Times New Roman" w:cs="Times New Roman"/>
          <w:bCs w:val="0"/>
          <w:kern w:val="0"/>
          <w:sz w:val="28"/>
          <w:szCs w:val="28"/>
          <w:lang w:val="uk-UA"/>
        </w:rPr>
        <w:br w:type="page"/>
      </w:r>
      <w:bookmarkStart w:id="0" w:name="_Toc182849289"/>
      <w:r w:rsidR="00FD220D" w:rsidRPr="00194DF9">
        <w:rPr>
          <w:rFonts w:ascii="Times New Roman" w:hAnsi="Times New Roman" w:cs="Times New Roman"/>
          <w:bCs w:val="0"/>
          <w:caps/>
          <w:kern w:val="0"/>
          <w:sz w:val="28"/>
          <w:szCs w:val="28"/>
          <w:lang w:val="uk-UA"/>
        </w:rPr>
        <w:t>Вступ</w:t>
      </w:r>
      <w:bookmarkEnd w:id="0"/>
    </w:p>
    <w:p w:rsidR="00FD220D" w:rsidRPr="00194DF9" w:rsidRDefault="00FD220D" w:rsidP="00194DF9">
      <w:pPr>
        <w:spacing w:line="360" w:lineRule="auto"/>
        <w:ind w:firstLine="709"/>
        <w:jc w:val="both"/>
        <w:rPr>
          <w:sz w:val="28"/>
          <w:szCs w:val="28"/>
          <w:lang w:val="uk-UA"/>
        </w:rPr>
      </w:pPr>
    </w:p>
    <w:p w:rsidR="00C1629E" w:rsidRPr="00194DF9" w:rsidRDefault="00FD220D" w:rsidP="00194DF9">
      <w:pPr>
        <w:spacing w:line="360" w:lineRule="auto"/>
        <w:ind w:firstLine="709"/>
        <w:jc w:val="both"/>
        <w:rPr>
          <w:sz w:val="28"/>
          <w:szCs w:val="28"/>
          <w:lang w:val="uk-UA"/>
        </w:rPr>
      </w:pPr>
      <w:r w:rsidRPr="00194DF9">
        <w:rPr>
          <w:bCs/>
          <w:sz w:val="28"/>
          <w:szCs w:val="28"/>
          <w:lang w:val="uk-UA"/>
        </w:rPr>
        <w:t xml:space="preserve">Якість води є наслідком двох основних процесів - </w:t>
      </w:r>
      <w:r w:rsidR="00C23D5F" w:rsidRPr="00194DF9">
        <w:rPr>
          <w:bCs/>
          <w:sz w:val="28"/>
          <w:szCs w:val="28"/>
          <w:lang w:val="uk-UA"/>
        </w:rPr>
        <w:t>надходження</w:t>
      </w:r>
      <w:r w:rsidR="008973F2" w:rsidRPr="00194DF9">
        <w:rPr>
          <w:bCs/>
          <w:sz w:val="28"/>
          <w:szCs w:val="28"/>
          <w:lang w:val="uk-UA"/>
        </w:rPr>
        <w:t xml:space="preserve"> речовин із зовнішніх стосовно </w:t>
      </w:r>
      <w:r w:rsidRPr="00194DF9">
        <w:rPr>
          <w:bCs/>
          <w:sz w:val="28"/>
          <w:szCs w:val="28"/>
          <w:lang w:val="uk-UA"/>
        </w:rPr>
        <w:t>даного водному об'єкт джерел і внутріводойм</w:t>
      </w:r>
      <w:r w:rsidR="00C1629E" w:rsidRPr="00194DF9">
        <w:rPr>
          <w:bCs/>
          <w:sz w:val="28"/>
          <w:szCs w:val="28"/>
          <w:lang w:val="uk-UA"/>
        </w:rPr>
        <w:t>н</w:t>
      </w:r>
      <w:r w:rsidRPr="00194DF9">
        <w:rPr>
          <w:bCs/>
          <w:sz w:val="28"/>
          <w:szCs w:val="28"/>
          <w:lang w:val="uk-UA"/>
        </w:rPr>
        <w:t xml:space="preserve">их змін, що відбуваються з речовинам унаслідок функціонування водних </w:t>
      </w:r>
      <w:r w:rsidR="00C1629E" w:rsidRPr="00194DF9">
        <w:rPr>
          <w:bCs/>
          <w:sz w:val="28"/>
          <w:szCs w:val="28"/>
          <w:lang w:val="uk-UA"/>
        </w:rPr>
        <w:t>е</w:t>
      </w:r>
      <w:r w:rsidRPr="00194DF9">
        <w:rPr>
          <w:bCs/>
          <w:sz w:val="28"/>
          <w:szCs w:val="28"/>
          <w:lang w:val="uk-UA"/>
        </w:rPr>
        <w:t>косистем.</w:t>
      </w:r>
      <w:r w:rsidRPr="00194DF9">
        <w:rPr>
          <w:sz w:val="28"/>
          <w:szCs w:val="28"/>
          <w:lang w:val="uk-UA"/>
        </w:rPr>
        <w:t xml:space="preserve"> Оскільки </w:t>
      </w:r>
      <w:r w:rsidR="00C1629E" w:rsidRPr="00194DF9">
        <w:rPr>
          <w:sz w:val="28"/>
          <w:szCs w:val="28"/>
          <w:lang w:val="uk-UA"/>
        </w:rPr>
        <w:t>екосистема</w:t>
      </w:r>
      <w:r w:rsidRPr="00194DF9">
        <w:rPr>
          <w:sz w:val="28"/>
          <w:szCs w:val="28"/>
          <w:lang w:val="uk-UA"/>
        </w:rPr>
        <w:t xml:space="preserve"> - це єдиний природний комплекс, утворений живими організм</w:t>
      </w:r>
      <w:r w:rsidR="00C1629E" w:rsidRPr="00194DF9">
        <w:rPr>
          <w:sz w:val="28"/>
          <w:szCs w:val="28"/>
          <w:lang w:val="uk-UA"/>
        </w:rPr>
        <w:t xml:space="preserve">ами </w:t>
      </w:r>
      <w:r w:rsidRPr="00194DF9">
        <w:rPr>
          <w:sz w:val="28"/>
          <w:szCs w:val="28"/>
          <w:lang w:val="uk-UA"/>
        </w:rPr>
        <w:t xml:space="preserve">і середовищем їх </w:t>
      </w:r>
      <w:r w:rsidR="00C1629E" w:rsidRPr="00194DF9">
        <w:rPr>
          <w:sz w:val="28"/>
          <w:szCs w:val="28"/>
          <w:lang w:val="uk-UA"/>
        </w:rPr>
        <w:t>існування</w:t>
      </w:r>
      <w:r w:rsidRPr="00194DF9">
        <w:rPr>
          <w:sz w:val="28"/>
          <w:szCs w:val="28"/>
          <w:lang w:val="uk-UA"/>
        </w:rPr>
        <w:t>, його компоненти зв'язані обмін</w:t>
      </w:r>
      <w:r w:rsidR="00C1629E" w:rsidRPr="00194DF9">
        <w:rPr>
          <w:sz w:val="28"/>
          <w:szCs w:val="28"/>
          <w:lang w:val="uk-UA"/>
        </w:rPr>
        <w:t>ом</w:t>
      </w:r>
      <w:r w:rsidRPr="00194DF9">
        <w:rPr>
          <w:sz w:val="28"/>
          <w:szCs w:val="28"/>
          <w:lang w:val="uk-UA"/>
        </w:rPr>
        <w:t xml:space="preserve"> речовини й енергії. Таким чином, у водн</w:t>
      </w:r>
      <w:r w:rsidR="00C1629E" w:rsidRPr="00194DF9">
        <w:rPr>
          <w:sz w:val="28"/>
          <w:szCs w:val="28"/>
          <w:lang w:val="uk-UA"/>
        </w:rPr>
        <w:t>ій</w:t>
      </w:r>
      <w:r w:rsidRPr="00194DF9">
        <w:rPr>
          <w:sz w:val="28"/>
          <w:szCs w:val="28"/>
          <w:lang w:val="uk-UA"/>
        </w:rPr>
        <w:t xml:space="preserve"> </w:t>
      </w:r>
      <w:r w:rsidR="00C1629E" w:rsidRPr="00194DF9">
        <w:rPr>
          <w:sz w:val="28"/>
          <w:szCs w:val="28"/>
          <w:lang w:val="uk-UA"/>
        </w:rPr>
        <w:t>е</w:t>
      </w:r>
      <w:r w:rsidRPr="00194DF9">
        <w:rPr>
          <w:sz w:val="28"/>
          <w:szCs w:val="28"/>
          <w:lang w:val="uk-UA"/>
        </w:rPr>
        <w:t>косистем</w:t>
      </w:r>
      <w:r w:rsidR="00C1629E" w:rsidRPr="00194DF9">
        <w:rPr>
          <w:sz w:val="28"/>
          <w:szCs w:val="28"/>
          <w:lang w:val="uk-UA"/>
        </w:rPr>
        <w:t>і</w:t>
      </w:r>
      <w:r w:rsidRPr="00194DF9">
        <w:rPr>
          <w:sz w:val="28"/>
          <w:szCs w:val="28"/>
          <w:lang w:val="uk-UA"/>
        </w:rPr>
        <w:t xml:space="preserve"> </w:t>
      </w:r>
      <w:r w:rsidR="00C1629E" w:rsidRPr="00194DF9">
        <w:rPr>
          <w:sz w:val="28"/>
          <w:szCs w:val="28"/>
          <w:lang w:val="uk-UA"/>
        </w:rPr>
        <w:t>одночасно</w:t>
      </w:r>
      <w:r w:rsidRPr="00194DF9">
        <w:rPr>
          <w:sz w:val="28"/>
          <w:szCs w:val="28"/>
          <w:lang w:val="uk-UA"/>
        </w:rPr>
        <w:t xml:space="preserve"> функціонують б</w:t>
      </w:r>
      <w:r w:rsidR="00C1629E" w:rsidRPr="00194DF9">
        <w:rPr>
          <w:sz w:val="28"/>
          <w:szCs w:val="28"/>
          <w:lang w:val="uk-UA"/>
        </w:rPr>
        <w:t>і</w:t>
      </w:r>
      <w:r w:rsidRPr="00194DF9">
        <w:rPr>
          <w:sz w:val="28"/>
          <w:szCs w:val="28"/>
          <w:lang w:val="uk-UA"/>
        </w:rPr>
        <w:t>отич</w:t>
      </w:r>
      <w:r w:rsidR="00C1629E" w:rsidRPr="00194DF9">
        <w:rPr>
          <w:sz w:val="28"/>
          <w:szCs w:val="28"/>
          <w:lang w:val="uk-UA"/>
        </w:rPr>
        <w:t>н</w:t>
      </w:r>
      <w:r w:rsidRPr="00194DF9">
        <w:rPr>
          <w:sz w:val="28"/>
          <w:szCs w:val="28"/>
          <w:lang w:val="uk-UA"/>
        </w:rPr>
        <w:t>е співтовариство і нежива природа, причому н</w:t>
      </w:r>
      <w:r w:rsidR="00C1629E" w:rsidRPr="00194DF9">
        <w:rPr>
          <w:sz w:val="28"/>
          <w:szCs w:val="28"/>
          <w:lang w:val="uk-UA"/>
        </w:rPr>
        <w:t>е</w:t>
      </w:r>
      <w:r w:rsidRPr="00194DF9">
        <w:rPr>
          <w:sz w:val="28"/>
          <w:szCs w:val="28"/>
          <w:lang w:val="uk-UA"/>
        </w:rPr>
        <w:t>жива природа є джерелом речовин і енергії, необхідних д</w:t>
      </w:r>
      <w:r w:rsidR="00C1629E" w:rsidRPr="00194DF9">
        <w:rPr>
          <w:sz w:val="28"/>
          <w:szCs w:val="28"/>
          <w:lang w:val="uk-UA"/>
        </w:rPr>
        <w:t>ля</w:t>
      </w:r>
      <w:r w:rsidRPr="00194DF9">
        <w:rPr>
          <w:sz w:val="28"/>
          <w:szCs w:val="28"/>
          <w:lang w:val="uk-UA"/>
        </w:rPr>
        <w:t xml:space="preserve"> існування б</w:t>
      </w:r>
      <w:r w:rsidR="00C1629E" w:rsidRPr="00194DF9">
        <w:rPr>
          <w:sz w:val="28"/>
          <w:szCs w:val="28"/>
          <w:lang w:val="uk-UA"/>
        </w:rPr>
        <w:t>і</w:t>
      </w:r>
      <w:r w:rsidRPr="00194DF9">
        <w:rPr>
          <w:sz w:val="28"/>
          <w:szCs w:val="28"/>
          <w:lang w:val="uk-UA"/>
        </w:rPr>
        <w:t>от</w:t>
      </w:r>
      <w:r w:rsidR="00C1629E" w:rsidRPr="00194DF9">
        <w:rPr>
          <w:sz w:val="28"/>
          <w:szCs w:val="28"/>
          <w:lang w:val="uk-UA"/>
        </w:rPr>
        <w:t>и</w:t>
      </w:r>
      <w:r w:rsidRPr="00194DF9">
        <w:rPr>
          <w:sz w:val="28"/>
          <w:szCs w:val="28"/>
          <w:lang w:val="uk-UA"/>
        </w:rPr>
        <w:t>. Потрапляючи у водний об'єкт, речовини стають эл</w:t>
      </w:r>
      <w:r w:rsidR="00C1629E" w:rsidRPr="00194DF9">
        <w:rPr>
          <w:sz w:val="28"/>
          <w:szCs w:val="28"/>
          <w:lang w:val="uk-UA"/>
        </w:rPr>
        <w:t>е</w:t>
      </w:r>
      <w:r w:rsidRPr="00194DF9">
        <w:rPr>
          <w:sz w:val="28"/>
          <w:szCs w:val="28"/>
          <w:lang w:val="uk-UA"/>
        </w:rPr>
        <w:t xml:space="preserve">ментами водних </w:t>
      </w:r>
      <w:r w:rsidR="00C1629E" w:rsidRPr="00194DF9">
        <w:rPr>
          <w:sz w:val="28"/>
          <w:szCs w:val="28"/>
          <w:lang w:val="uk-UA"/>
        </w:rPr>
        <w:t>е</w:t>
      </w:r>
      <w:r w:rsidRPr="00194DF9">
        <w:rPr>
          <w:sz w:val="28"/>
          <w:szCs w:val="28"/>
          <w:lang w:val="uk-UA"/>
        </w:rPr>
        <w:t xml:space="preserve">косистем і включаються в основні процеси, </w:t>
      </w:r>
      <w:r w:rsidR="00C1629E" w:rsidRPr="00194DF9">
        <w:rPr>
          <w:sz w:val="28"/>
          <w:szCs w:val="28"/>
          <w:lang w:val="uk-UA"/>
        </w:rPr>
        <w:t>які відбуваються</w:t>
      </w:r>
      <w:r w:rsidRPr="00194DF9">
        <w:rPr>
          <w:sz w:val="28"/>
          <w:szCs w:val="28"/>
          <w:lang w:val="uk-UA"/>
        </w:rPr>
        <w:t xml:space="preserve"> в них.</w:t>
      </w:r>
    </w:p>
    <w:p w:rsidR="008973F2" w:rsidRPr="00194DF9" w:rsidRDefault="008973F2"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Здатність поверхневих водних, що самоочищення, об'єктів, підданих антропогенному навантаженню, як правило, недостатня для протистояння високому рівню зовнішнього негативного впливу. У результаті водні екосистеми піддаються перебудові, наслідком якої відбувається збідніння видового складу, біологічної цінності гідробіонтів, погіршення якісних характеристик води. З цієї причини для промислово розвинених країн із граничною гостротою виникає проблема захисту водних об'єктів і відновлення деградировавших водних экосистем. Вирішення цієї задачі можливо тільки шляхом спільного впливу на алохтонне надходження речовин у водні об'єкти і внутрішньо-водні процеси.</w:t>
      </w:r>
    </w:p>
    <w:p w:rsidR="00503A11" w:rsidRPr="00194DF9" w:rsidRDefault="00503A11"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b/>
          <w:sz w:val="28"/>
          <w:szCs w:val="28"/>
          <w:lang w:val="uk-UA"/>
        </w:rPr>
        <w:t>Предмет</w:t>
      </w:r>
      <w:r w:rsidRPr="00194DF9">
        <w:rPr>
          <w:rFonts w:ascii="Times New Roman" w:hAnsi="Times New Roman"/>
          <w:sz w:val="28"/>
          <w:szCs w:val="28"/>
          <w:lang w:val="uk-UA"/>
        </w:rPr>
        <w:t xml:space="preserve"> дослідження – процеси, </w:t>
      </w:r>
      <w:r w:rsidR="0029090E" w:rsidRPr="00194DF9">
        <w:rPr>
          <w:rFonts w:ascii="Times New Roman" w:hAnsi="Times New Roman"/>
          <w:sz w:val="28"/>
          <w:szCs w:val="28"/>
          <w:lang w:val="uk-UA"/>
        </w:rPr>
        <w:t xml:space="preserve">які протікають </w:t>
      </w:r>
      <w:r w:rsidRPr="00194DF9">
        <w:rPr>
          <w:rFonts w:ascii="Times New Roman" w:hAnsi="Times New Roman"/>
          <w:sz w:val="28"/>
          <w:szCs w:val="28"/>
          <w:lang w:val="uk-UA"/>
        </w:rPr>
        <w:t>при формуванні якості води.</w:t>
      </w:r>
    </w:p>
    <w:p w:rsidR="00503A11" w:rsidRPr="00194DF9" w:rsidRDefault="00503A11"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b/>
          <w:sz w:val="28"/>
          <w:szCs w:val="28"/>
          <w:lang w:val="uk-UA"/>
        </w:rPr>
        <w:t>Об`єкт</w:t>
      </w:r>
      <w:r w:rsidRPr="00194DF9">
        <w:rPr>
          <w:rFonts w:ascii="Times New Roman" w:hAnsi="Times New Roman"/>
          <w:sz w:val="28"/>
          <w:szCs w:val="28"/>
          <w:lang w:val="uk-UA"/>
        </w:rPr>
        <w:t xml:space="preserve"> дослідження – поверхневі води.</w:t>
      </w:r>
    </w:p>
    <w:p w:rsidR="00FD220D" w:rsidRPr="00194DF9" w:rsidRDefault="008973F2" w:rsidP="00194DF9">
      <w:pPr>
        <w:spacing w:line="360" w:lineRule="auto"/>
        <w:ind w:firstLine="709"/>
        <w:jc w:val="both"/>
        <w:rPr>
          <w:iCs/>
          <w:sz w:val="28"/>
          <w:szCs w:val="28"/>
          <w:lang w:val="uk-UA"/>
        </w:rPr>
      </w:pPr>
      <w:r w:rsidRPr="00194DF9">
        <w:rPr>
          <w:b/>
          <w:iCs/>
          <w:sz w:val="28"/>
          <w:szCs w:val="28"/>
          <w:lang w:val="uk-UA"/>
        </w:rPr>
        <w:t>Мета</w:t>
      </w:r>
      <w:r w:rsidRPr="00194DF9">
        <w:rPr>
          <w:iCs/>
          <w:sz w:val="28"/>
          <w:szCs w:val="28"/>
          <w:lang w:val="uk-UA"/>
        </w:rPr>
        <w:t xml:space="preserve"> роботи полягає в тому, щоб проаналізувати протікання процесів щодо формування якості поверхневих вод.</w:t>
      </w:r>
    </w:p>
    <w:p w:rsidR="005A31D1" w:rsidRPr="00194DF9" w:rsidRDefault="005A31D1" w:rsidP="00194DF9">
      <w:pPr>
        <w:spacing w:line="360" w:lineRule="auto"/>
        <w:ind w:firstLine="709"/>
        <w:jc w:val="both"/>
        <w:rPr>
          <w:iCs/>
          <w:sz w:val="28"/>
          <w:szCs w:val="28"/>
          <w:lang w:val="uk-UA"/>
        </w:rPr>
      </w:pPr>
      <w:r w:rsidRPr="00194DF9">
        <w:rPr>
          <w:iCs/>
          <w:sz w:val="28"/>
          <w:szCs w:val="28"/>
          <w:lang w:val="uk-UA"/>
        </w:rPr>
        <w:t>Задання роботи:</w:t>
      </w:r>
    </w:p>
    <w:p w:rsidR="005A31D1" w:rsidRPr="00194DF9" w:rsidRDefault="00AF14E0" w:rsidP="00194DF9">
      <w:pPr>
        <w:numPr>
          <w:ilvl w:val="0"/>
          <w:numId w:val="4"/>
        </w:numPr>
        <w:tabs>
          <w:tab w:val="clear" w:pos="1080"/>
        </w:tabs>
        <w:spacing w:line="360" w:lineRule="auto"/>
        <w:ind w:left="0" w:firstLine="709"/>
        <w:jc w:val="both"/>
        <w:rPr>
          <w:iCs/>
          <w:sz w:val="28"/>
          <w:szCs w:val="28"/>
          <w:lang w:val="uk-UA"/>
        </w:rPr>
      </w:pPr>
      <w:r w:rsidRPr="00194DF9">
        <w:rPr>
          <w:iCs/>
          <w:sz w:val="28"/>
          <w:szCs w:val="28"/>
          <w:lang w:val="uk-UA"/>
        </w:rPr>
        <w:t>дати характеристику поверхневих вод;</w:t>
      </w:r>
    </w:p>
    <w:p w:rsidR="00AF14E0" w:rsidRPr="00194DF9" w:rsidRDefault="002265CD" w:rsidP="00194DF9">
      <w:pPr>
        <w:numPr>
          <w:ilvl w:val="0"/>
          <w:numId w:val="4"/>
        </w:numPr>
        <w:tabs>
          <w:tab w:val="clear" w:pos="1080"/>
        </w:tabs>
        <w:spacing w:line="360" w:lineRule="auto"/>
        <w:ind w:left="0" w:firstLine="709"/>
        <w:jc w:val="both"/>
        <w:rPr>
          <w:iCs/>
          <w:sz w:val="28"/>
          <w:szCs w:val="28"/>
          <w:lang w:val="uk-UA"/>
        </w:rPr>
      </w:pPr>
      <w:r w:rsidRPr="00194DF9">
        <w:rPr>
          <w:iCs/>
          <w:sz w:val="28"/>
          <w:szCs w:val="28"/>
          <w:lang w:val="uk-UA"/>
        </w:rPr>
        <w:t>охарактеризувати основні процеси формування якості поверхневих вод;</w:t>
      </w:r>
    </w:p>
    <w:p w:rsidR="002265CD" w:rsidRPr="00194DF9" w:rsidRDefault="009D2E6D" w:rsidP="00194DF9">
      <w:pPr>
        <w:numPr>
          <w:ilvl w:val="0"/>
          <w:numId w:val="4"/>
        </w:numPr>
        <w:tabs>
          <w:tab w:val="clear" w:pos="1080"/>
        </w:tabs>
        <w:spacing w:line="360" w:lineRule="auto"/>
        <w:ind w:left="0" w:firstLine="709"/>
        <w:jc w:val="both"/>
        <w:rPr>
          <w:iCs/>
          <w:sz w:val="28"/>
          <w:szCs w:val="28"/>
          <w:lang w:val="uk-UA"/>
        </w:rPr>
      </w:pPr>
      <w:r w:rsidRPr="00194DF9">
        <w:rPr>
          <w:iCs/>
          <w:sz w:val="28"/>
          <w:szCs w:val="28"/>
          <w:lang w:val="uk-UA"/>
        </w:rPr>
        <w:t>розглянути можливість використання різних методів захисту та відновлення поверхневих вод.</w:t>
      </w:r>
    </w:p>
    <w:p w:rsidR="00194DF9" w:rsidRPr="00194DF9" w:rsidRDefault="00194DF9" w:rsidP="00194DF9">
      <w:pPr>
        <w:pStyle w:val="1"/>
        <w:spacing w:before="0" w:after="0" w:line="360" w:lineRule="auto"/>
        <w:ind w:firstLine="709"/>
        <w:jc w:val="both"/>
        <w:rPr>
          <w:rFonts w:ascii="Times New Roman" w:hAnsi="Times New Roman" w:cs="Times New Roman"/>
          <w:sz w:val="28"/>
          <w:szCs w:val="28"/>
          <w:lang w:val="uk-UA"/>
        </w:rPr>
      </w:pPr>
      <w:bookmarkStart w:id="1" w:name="_Toc182849290"/>
    </w:p>
    <w:p w:rsidR="001B6830" w:rsidRPr="00194DF9" w:rsidRDefault="00194DF9" w:rsidP="00194DF9">
      <w:pPr>
        <w:pStyle w:val="1"/>
        <w:spacing w:before="0" w:after="0" w:line="360" w:lineRule="auto"/>
        <w:ind w:firstLine="709"/>
        <w:jc w:val="center"/>
        <w:rPr>
          <w:rFonts w:ascii="Times New Roman" w:hAnsi="Times New Roman" w:cs="Times New Roman"/>
          <w:caps/>
          <w:sz w:val="28"/>
          <w:szCs w:val="28"/>
          <w:lang w:val="uk-UA"/>
        </w:rPr>
      </w:pPr>
      <w:r w:rsidRPr="00194DF9">
        <w:rPr>
          <w:rFonts w:ascii="Times New Roman" w:hAnsi="Times New Roman" w:cs="Times New Roman"/>
          <w:sz w:val="28"/>
          <w:szCs w:val="28"/>
          <w:lang w:val="uk-UA"/>
        </w:rPr>
        <w:br w:type="page"/>
      </w:r>
      <w:r w:rsidR="00632125" w:rsidRPr="00194DF9">
        <w:rPr>
          <w:rFonts w:ascii="Times New Roman" w:hAnsi="Times New Roman" w:cs="Times New Roman"/>
          <w:caps/>
          <w:sz w:val="28"/>
          <w:szCs w:val="28"/>
          <w:lang w:val="uk-UA"/>
        </w:rPr>
        <w:t xml:space="preserve">РОЗДІЛ 1. </w:t>
      </w:r>
      <w:r w:rsidR="00BF63FD" w:rsidRPr="00194DF9">
        <w:rPr>
          <w:rFonts w:ascii="Times New Roman" w:hAnsi="Times New Roman" w:cs="Times New Roman"/>
          <w:caps/>
          <w:sz w:val="28"/>
          <w:szCs w:val="28"/>
          <w:lang w:val="uk-UA"/>
        </w:rPr>
        <w:t>Характеристика п</w:t>
      </w:r>
      <w:r w:rsidR="001B6830" w:rsidRPr="00194DF9">
        <w:rPr>
          <w:rFonts w:ascii="Times New Roman" w:hAnsi="Times New Roman" w:cs="Times New Roman"/>
          <w:caps/>
          <w:sz w:val="28"/>
          <w:szCs w:val="28"/>
          <w:lang w:val="uk-UA"/>
        </w:rPr>
        <w:t>оверхнев</w:t>
      </w:r>
      <w:r w:rsidR="00BF63FD" w:rsidRPr="00194DF9">
        <w:rPr>
          <w:rFonts w:ascii="Times New Roman" w:hAnsi="Times New Roman" w:cs="Times New Roman"/>
          <w:caps/>
          <w:sz w:val="28"/>
          <w:szCs w:val="28"/>
          <w:lang w:val="uk-UA"/>
        </w:rPr>
        <w:t>их</w:t>
      </w:r>
      <w:r w:rsidR="001B6830" w:rsidRPr="00194DF9">
        <w:rPr>
          <w:rFonts w:ascii="Times New Roman" w:hAnsi="Times New Roman" w:cs="Times New Roman"/>
          <w:caps/>
          <w:sz w:val="28"/>
          <w:szCs w:val="28"/>
          <w:lang w:val="uk-UA"/>
        </w:rPr>
        <w:t xml:space="preserve"> вод</w:t>
      </w:r>
      <w:r w:rsidR="00932501" w:rsidRPr="00194DF9">
        <w:rPr>
          <w:rFonts w:ascii="Times New Roman" w:hAnsi="Times New Roman" w:cs="Times New Roman"/>
          <w:caps/>
          <w:sz w:val="28"/>
          <w:szCs w:val="28"/>
          <w:lang w:val="uk-UA"/>
        </w:rPr>
        <w:t>, їх забруднення</w:t>
      </w:r>
      <w:bookmarkEnd w:id="1"/>
    </w:p>
    <w:p w:rsidR="00632125" w:rsidRPr="00194DF9" w:rsidRDefault="00632125" w:rsidP="00194DF9">
      <w:pPr>
        <w:spacing w:line="360" w:lineRule="auto"/>
        <w:ind w:firstLine="709"/>
        <w:jc w:val="center"/>
        <w:rPr>
          <w:sz w:val="28"/>
          <w:szCs w:val="28"/>
          <w:lang w:val="uk-UA"/>
        </w:rPr>
      </w:pPr>
    </w:p>
    <w:p w:rsidR="00932501" w:rsidRPr="00194DF9" w:rsidRDefault="00932501" w:rsidP="00194DF9">
      <w:pPr>
        <w:pStyle w:val="2"/>
        <w:spacing w:before="0" w:beforeAutospacing="0" w:after="0" w:afterAutospacing="0" w:line="360" w:lineRule="auto"/>
        <w:ind w:firstLine="709"/>
        <w:jc w:val="center"/>
        <w:rPr>
          <w:iCs/>
          <w:sz w:val="28"/>
          <w:szCs w:val="28"/>
          <w:lang w:val="uk-UA"/>
        </w:rPr>
      </w:pPr>
      <w:bookmarkStart w:id="2" w:name="_Toc182849291"/>
      <w:r w:rsidRPr="00194DF9">
        <w:rPr>
          <w:iCs/>
          <w:sz w:val="28"/>
          <w:szCs w:val="28"/>
          <w:lang w:val="uk-UA"/>
        </w:rPr>
        <w:t>1.1 Характеристика поверхневих вод</w:t>
      </w:r>
      <w:bookmarkEnd w:id="2"/>
    </w:p>
    <w:p w:rsidR="00932501" w:rsidRPr="00194DF9" w:rsidRDefault="00932501" w:rsidP="00194DF9">
      <w:pPr>
        <w:pStyle w:val="2"/>
        <w:spacing w:before="0" w:beforeAutospacing="0" w:after="0" w:afterAutospacing="0" w:line="360" w:lineRule="auto"/>
        <w:ind w:firstLine="709"/>
        <w:jc w:val="both"/>
        <w:rPr>
          <w:b w:val="0"/>
          <w:iCs/>
          <w:sz w:val="28"/>
          <w:szCs w:val="28"/>
          <w:lang w:val="uk-UA"/>
        </w:rPr>
      </w:pP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Складовою частиною гідросфери є води суходолу, які поділяються на поверхневі і підземні.</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Поверхневі води — води суходолу, що постійно або тимчасово знаходяться на земній поверхні в рідкому або твердому стані у формі водних об'єктів (водних потоків, водойм), а також скупчень льоду і снігу (льодовиків, снігового покриву).</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Ріка —</w:t>
      </w:r>
      <w:r w:rsidR="00632125" w:rsidRPr="00194DF9">
        <w:rPr>
          <w:rFonts w:ascii="Times New Roman" w:hAnsi="Times New Roman"/>
          <w:sz w:val="28"/>
          <w:szCs w:val="28"/>
          <w:lang w:val="uk-UA"/>
        </w:rPr>
        <w:t xml:space="preserve"> </w:t>
      </w:r>
      <w:r w:rsidRPr="00194DF9">
        <w:rPr>
          <w:rFonts w:ascii="Times New Roman" w:hAnsi="Times New Roman"/>
          <w:sz w:val="28"/>
          <w:szCs w:val="28"/>
          <w:lang w:val="uk-UA"/>
        </w:rPr>
        <w:t>природний водний потік, що тече у розробленому ним заглибленні — річищі. Річище ріки, що постійно заповнене водою, е частиною річкової долини — заглиблення, яке потік води створював тисячі, мільйони років, розмиваючи гірські породи. Головна ріка з усіма притоками утворює річкову системі/. Територія, з якої ріка та її притоки збирають воду, називається басейном ріки, межа між басейнами сусідніх рік — вододілом. Виділяють такі види живлення рік: дощове, снігове, підземне, льодовикове. Зміни рівня води в річці визначають її режим. Режим, ріки насамперед залежить від клімату</w:t>
      </w:r>
      <w:r w:rsidR="00500FA6" w:rsidRPr="00194DF9">
        <w:rPr>
          <w:rFonts w:ascii="Times New Roman" w:hAnsi="Times New Roman"/>
          <w:sz w:val="28"/>
          <w:szCs w:val="28"/>
          <w:lang w:val="uk-UA"/>
        </w:rPr>
        <w:t xml:space="preserve"> [1</w:t>
      </w:r>
      <w:r w:rsidR="00431B21" w:rsidRPr="00194DF9">
        <w:rPr>
          <w:rFonts w:ascii="Times New Roman" w:hAnsi="Times New Roman"/>
          <w:sz w:val="28"/>
          <w:szCs w:val="28"/>
          <w:lang w:val="uk-UA"/>
        </w:rPr>
        <w:t>6</w:t>
      </w:r>
      <w:r w:rsidR="00500FA6" w:rsidRPr="00194DF9">
        <w:rPr>
          <w:rFonts w:ascii="Times New Roman" w:hAnsi="Times New Roman"/>
          <w:sz w:val="28"/>
          <w:szCs w:val="28"/>
          <w:lang w:val="uk-UA"/>
        </w:rPr>
        <w:t>]</w:t>
      </w:r>
      <w:r w:rsidRPr="00194DF9">
        <w:rPr>
          <w:rFonts w:ascii="Times New Roman" w:hAnsi="Times New Roman"/>
          <w:sz w:val="28"/>
          <w:szCs w:val="28"/>
          <w:lang w:val="uk-UA"/>
        </w:rPr>
        <w:t>.</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Найдовша ріка в світі — Ніл (6671 км), найповноводніша — Амазонка (середня витрата води в гирлі становить 200 тис. м</w:t>
      </w:r>
      <w:r w:rsidRPr="00194DF9">
        <w:rPr>
          <w:rFonts w:ascii="Times New Roman" w:hAnsi="Times New Roman"/>
          <w:sz w:val="28"/>
          <w:szCs w:val="28"/>
          <w:vertAlign w:val="superscript"/>
          <w:lang w:val="uk-UA"/>
        </w:rPr>
        <w:t>3</w:t>
      </w:r>
      <w:r w:rsidRPr="00194DF9">
        <w:rPr>
          <w:rFonts w:ascii="Times New Roman" w:hAnsi="Times New Roman"/>
          <w:sz w:val="28"/>
          <w:szCs w:val="28"/>
          <w:lang w:val="uk-UA"/>
        </w:rPr>
        <w:t>/с). Головна ріка України — Дніпро — має довжину 2201 км і витрату води в гирлі близько 2 тис. м</w:t>
      </w:r>
      <w:r w:rsidRPr="00194DF9">
        <w:rPr>
          <w:rFonts w:ascii="Times New Roman" w:hAnsi="Times New Roman"/>
          <w:sz w:val="28"/>
          <w:szCs w:val="28"/>
          <w:vertAlign w:val="superscript"/>
          <w:lang w:val="uk-UA"/>
        </w:rPr>
        <w:t>3</w:t>
      </w:r>
      <w:r w:rsidRPr="00194DF9">
        <w:rPr>
          <w:rFonts w:ascii="Times New Roman" w:hAnsi="Times New Roman"/>
          <w:sz w:val="28"/>
          <w:szCs w:val="28"/>
          <w:lang w:val="uk-UA"/>
        </w:rPr>
        <w:t>/с.</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Ріки є джерелом прісної води для промисловості, сільського господарства, водопостачання населених пунктів, використовуються також для одержання електроенергії (на них працюють тисячі ГЕС), як транспортні шляхи, місця рибальства, відпочинку, туризму, спортивних змагань.</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Озеро — водойма, що утворилася в замкненому природному заглибленні на поверхні суходолу. Озерні улоговини можуть мати різне походження. Виділяють тектонічні озера (Каспійське море, Байкал та ін.), льодовикові (озера Фінляндії, Канади), загатні (Синевир у Карпатах), кратерні (Кроноцьке на Камчатці), карстові (Світязь), лиманні (Ялпуг) та ін. Озера поділяються за водним режимом на стічні — з прісною водою та безстічні — з солоною.</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Озера використовуються як шляхи сполучення, джерела водопостачання, місця відпочинку та рибальства. З солоних озер добувають сіль (кухонну, глауберову), магній та іншу мінеральну сировину. Видобувають також лікувальну грязь</w:t>
      </w:r>
      <w:r w:rsidR="00431B21" w:rsidRPr="00194DF9">
        <w:rPr>
          <w:rFonts w:ascii="Times New Roman" w:hAnsi="Times New Roman"/>
          <w:sz w:val="28"/>
          <w:szCs w:val="28"/>
          <w:lang w:val="uk-UA"/>
        </w:rPr>
        <w:t xml:space="preserve"> [6</w:t>
      </w:r>
      <w:r w:rsidR="00500FA6" w:rsidRPr="00194DF9">
        <w:rPr>
          <w:rFonts w:ascii="Times New Roman" w:hAnsi="Times New Roman"/>
          <w:sz w:val="28"/>
          <w:szCs w:val="28"/>
          <w:lang w:val="uk-UA"/>
        </w:rPr>
        <w:t>]</w:t>
      </w:r>
      <w:r w:rsidRPr="00194DF9">
        <w:rPr>
          <w:rFonts w:ascii="Times New Roman" w:hAnsi="Times New Roman"/>
          <w:sz w:val="28"/>
          <w:szCs w:val="28"/>
          <w:lang w:val="uk-UA"/>
        </w:rPr>
        <w:t>.</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Болота — надмірно зволожені ділянки суходолу Із шаром торфу не менше 0,3 м. Низинні болота виникають у місцях близького залягання або виходу на поверхню підземних вод. Таких боліт багато в Поліссі, на заплавах рік, по берегах озер. Верхові болота характерні для тайги, тундри,— вони лежать на вододілах, не пов'язані з підземними водами і живляться тільки атмосферними опадами.</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Болота регулюють стік рік, зволожують атмосферне повітря, є місцями мешкання багатьох видів тварин і рослин. На болотах розробляють торф, що використовується як добриво, паливо і хімічна сировина.</w:t>
      </w:r>
    </w:p>
    <w:p w:rsidR="001B6830" w:rsidRPr="00194DF9" w:rsidRDefault="001B683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Льодовики —</w:t>
      </w:r>
      <w:r w:rsidR="003B2E9A" w:rsidRPr="00194DF9">
        <w:rPr>
          <w:rFonts w:ascii="Times New Roman" w:hAnsi="Times New Roman"/>
          <w:sz w:val="28"/>
          <w:szCs w:val="28"/>
          <w:lang w:val="uk-UA"/>
        </w:rPr>
        <w:t xml:space="preserve"> </w:t>
      </w:r>
      <w:r w:rsidRPr="00194DF9">
        <w:rPr>
          <w:rFonts w:ascii="Times New Roman" w:hAnsi="Times New Roman"/>
          <w:sz w:val="28"/>
          <w:szCs w:val="28"/>
          <w:lang w:val="uk-UA"/>
        </w:rPr>
        <w:t>природні скупчення льоду на земній поверхні. Займають площу 16,2 млн. км</w:t>
      </w:r>
      <w:r w:rsidRPr="00194DF9">
        <w:rPr>
          <w:rFonts w:ascii="Times New Roman" w:hAnsi="Times New Roman"/>
          <w:sz w:val="28"/>
          <w:szCs w:val="28"/>
          <w:vertAlign w:val="superscript"/>
          <w:lang w:val="uk-UA"/>
        </w:rPr>
        <w:t>2</w:t>
      </w:r>
      <w:r w:rsidRPr="00194DF9">
        <w:rPr>
          <w:rFonts w:ascii="Times New Roman" w:hAnsi="Times New Roman"/>
          <w:sz w:val="28"/>
          <w:szCs w:val="28"/>
          <w:lang w:val="uk-UA"/>
        </w:rPr>
        <w:t xml:space="preserve"> — територію Антарктиди, Гренландії, багатьох арктичних островів, а також високогірних районів, що лежать вище снігової лінії. Гірським льодовикам належить важлива роль у живленні рік посушливих районів світу. Льодовики — один із головних ресурсів прісної води.</w:t>
      </w:r>
    </w:p>
    <w:p w:rsidR="006E2E85" w:rsidRPr="00194DF9" w:rsidRDefault="006E2E85" w:rsidP="00194DF9">
      <w:pPr>
        <w:pStyle w:val="text-content-page1"/>
        <w:spacing w:before="0" w:after="0" w:line="360" w:lineRule="auto"/>
        <w:ind w:firstLine="709"/>
        <w:rPr>
          <w:rFonts w:ascii="Times New Roman" w:hAnsi="Times New Roman" w:cs="Times New Roman"/>
          <w:color w:val="auto"/>
          <w:sz w:val="28"/>
          <w:szCs w:val="28"/>
          <w:lang w:val="uk-UA"/>
        </w:rPr>
      </w:pPr>
      <w:r w:rsidRPr="00194DF9">
        <w:rPr>
          <w:rFonts w:ascii="Times New Roman" w:hAnsi="Times New Roman" w:cs="Times New Roman"/>
          <w:color w:val="auto"/>
          <w:sz w:val="28"/>
          <w:szCs w:val="28"/>
          <w:lang w:val="uk-UA"/>
        </w:rPr>
        <w:t>Поверхневі води чинним законодавством поділені на 5 категорій водокористування, починаючи від води, придатної для рибогосподарських та господарсько-побутовик потреб, і до води, яка може використовуватись для технічних потреб. ГОСТ на питну воду, прийнятий у Радянському Союзі, визначав її органоліптичні, мікробіологічні та інші показники. На той час це був грунтовний, єдиний нормативно-розпорядчий документ. Йшов час, поверхневі води забруднювались новими й старими хімічними елементами та сполуками, потужності з підготовки води зношувались морально й фізично, стали відомі негативні наслідки хлорування води, а між річковими басейнами колись єдиної держави постали кордони.</w:t>
      </w:r>
    </w:p>
    <w:p w:rsidR="00FA29A4" w:rsidRPr="00194DF9" w:rsidRDefault="00FA29A4" w:rsidP="00194DF9">
      <w:pPr>
        <w:pStyle w:val="text-content-page1"/>
        <w:spacing w:before="0" w:after="0" w:line="360" w:lineRule="auto"/>
        <w:ind w:firstLine="709"/>
        <w:rPr>
          <w:rFonts w:ascii="Times New Roman" w:hAnsi="Times New Roman" w:cs="Times New Roman"/>
          <w:color w:val="auto"/>
          <w:sz w:val="28"/>
          <w:szCs w:val="28"/>
          <w:lang w:val="uk-UA"/>
        </w:rPr>
      </w:pPr>
    </w:p>
    <w:p w:rsidR="001677D0" w:rsidRPr="00194DF9" w:rsidRDefault="00FA29A4" w:rsidP="00194DF9">
      <w:pPr>
        <w:pStyle w:val="2"/>
        <w:spacing w:before="0" w:beforeAutospacing="0" w:after="0" w:afterAutospacing="0" w:line="360" w:lineRule="auto"/>
        <w:ind w:firstLine="709"/>
        <w:jc w:val="center"/>
        <w:rPr>
          <w:sz w:val="28"/>
          <w:szCs w:val="28"/>
          <w:lang w:val="uk-UA"/>
        </w:rPr>
      </w:pPr>
      <w:bookmarkStart w:id="3" w:name="_Toc182848907"/>
      <w:bookmarkStart w:id="4" w:name="_Toc182849292"/>
      <w:r w:rsidRPr="00194DF9">
        <w:rPr>
          <w:sz w:val="28"/>
          <w:szCs w:val="28"/>
          <w:lang w:val="uk-UA"/>
        </w:rPr>
        <w:t>1</w:t>
      </w:r>
      <w:r w:rsidR="001677D0" w:rsidRPr="00194DF9">
        <w:rPr>
          <w:sz w:val="28"/>
          <w:szCs w:val="28"/>
          <w:lang w:val="uk-UA"/>
        </w:rPr>
        <w:t>.</w:t>
      </w:r>
      <w:r w:rsidRPr="00194DF9">
        <w:rPr>
          <w:sz w:val="28"/>
          <w:szCs w:val="28"/>
          <w:lang w:val="uk-UA"/>
        </w:rPr>
        <w:t>2</w:t>
      </w:r>
      <w:r w:rsidR="001677D0" w:rsidRPr="00194DF9">
        <w:rPr>
          <w:sz w:val="28"/>
          <w:szCs w:val="28"/>
          <w:lang w:val="uk-UA"/>
        </w:rPr>
        <w:t xml:space="preserve"> Овновні забруднювачі поверхневих вод</w:t>
      </w:r>
      <w:bookmarkEnd w:id="3"/>
      <w:bookmarkEnd w:id="4"/>
    </w:p>
    <w:p w:rsidR="001677D0" w:rsidRPr="00194DF9" w:rsidRDefault="001677D0" w:rsidP="00194DF9">
      <w:pPr>
        <w:pStyle w:val="2"/>
        <w:spacing w:before="0" w:beforeAutospacing="0" w:after="0" w:afterAutospacing="0" w:line="360" w:lineRule="auto"/>
        <w:ind w:firstLine="709"/>
        <w:jc w:val="both"/>
        <w:rPr>
          <w:b w:val="0"/>
          <w:sz w:val="28"/>
          <w:szCs w:val="28"/>
          <w:lang w:val="uk-UA"/>
        </w:rPr>
      </w:pP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Господарсько-побутові, промислові сільськогосподарські скиди зумовлюють хімічне, фізичне, біологічне і теплове забруднення гідросфери.</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iCs/>
          <w:sz w:val="28"/>
          <w:szCs w:val="28"/>
          <w:lang w:val="uk-UA"/>
        </w:rPr>
        <w:t xml:space="preserve">Хімічне забруднення води </w:t>
      </w:r>
      <w:r w:rsidRPr="00194DF9">
        <w:rPr>
          <w:sz w:val="28"/>
          <w:szCs w:val="28"/>
          <w:lang w:val="uk-UA"/>
        </w:rPr>
        <w:t>відбувається внаслідок надходження у водойми зі стічними водами шкідливих домішок неорганічного та органічного походження: сполук миш'яку, свинцю, ртуті, міді, кадмію, хрому, фтору тощо. Вони поглинаються фітопланктоном і передаються далі харчовим ланцюжком більш високоорга-нізованим організмам, що супроводжується кумулятивним (лат. cumulo — нагромаджую) ефектом, який полягає в прогресуючому збільшенні вмісту шкідливих сполук у кожній наступній ланці харчового ланцюжка. Більшість цих домішок є токсичними для мешканців водойм</w:t>
      </w:r>
      <w:r w:rsidR="00500FA6" w:rsidRPr="00194DF9">
        <w:rPr>
          <w:sz w:val="28"/>
          <w:szCs w:val="28"/>
          <w:lang w:val="uk-UA"/>
        </w:rPr>
        <w:t xml:space="preserve"> [1</w:t>
      </w:r>
      <w:r w:rsidR="00431B21" w:rsidRPr="00194DF9">
        <w:rPr>
          <w:sz w:val="28"/>
          <w:szCs w:val="28"/>
          <w:lang w:val="uk-UA"/>
        </w:rPr>
        <w:t>6</w:t>
      </w:r>
      <w:r w:rsidR="00500FA6" w:rsidRPr="00194DF9">
        <w:rPr>
          <w:sz w:val="28"/>
          <w:szCs w:val="28"/>
          <w:lang w:val="uk-UA"/>
        </w:rPr>
        <w:t>]</w:t>
      </w:r>
      <w:r w:rsidRPr="00194DF9">
        <w:rPr>
          <w:sz w:val="28"/>
          <w:szCs w:val="28"/>
          <w:lang w:val="uk-UA"/>
        </w:rPr>
        <w:t>.</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Згубно впливають на стан водойм стічні води, що містять розчинені органічні речовини або суспензії органічного походження, оскільки сприяють зниженню вмісту кисню у воді.</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b/>
          <w:bCs/>
          <w:iCs/>
          <w:sz w:val="28"/>
          <w:szCs w:val="28"/>
          <w:lang w:val="uk-UA"/>
        </w:rPr>
        <w:t xml:space="preserve">Вода стічна </w:t>
      </w:r>
      <w:r w:rsidRPr="00194DF9">
        <w:rPr>
          <w:iCs/>
          <w:sz w:val="28"/>
          <w:szCs w:val="28"/>
          <w:lang w:val="uk-UA"/>
        </w:rPr>
        <w:t>— вода, що утворюється у процесі господарсько-побутової і виробничої діяльності (крім дренажної і скидної вод), а також при відведенні із забудованої території стоку атмосферних опадів.</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Особливої шкоди завдають нафта та нафтопродукти, які утворюють на поверхні води плівку, що перешкоджає газообміну між водою і атмосферою та зменшує вміст кисню у воді. Осідаючи на дно водойм, органічні суспензії замулюють його і затримують або повністю</w:t>
      </w:r>
      <w:r w:rsidR="0039196E" w:rsidRPr="00194DF9">
        <w:rPr>
          <w:sz w:val="28"/>
          <w:szCs w:val="28"/>
          <w:lang w:val="uk-UA"/>
        </w:rPr>
        <w:t xml:space="preserve"> </w:t>
      </w:r>
      <w:r w:rsidRPr="00194DF9">
        <w:rPr>
          <w:sz w:val="28"/>
          <w:szCs w:val="28"/>
          <w:lang w:val="uk-UA"/>
        </w:rPr>
        <w:t>припиняють життєдіяльність донних мікроорганізмів, які беруть участь у самоочищенні води. Основними постачальниками органічних речовин у стічні води є підприємства целюлозно-паперової промисловості, нафтопереробні заводи, великі тваринницькі комплекси тощо</w:t>
      </w:r>
      <w:r w:rsidR="00500FA6" w:rsidRPr="00194DF9">
        <w:rPr>
          <w:sz w:val="28"/>
          <w:szCs w:val="28"/>
          <w:lang w:val="uk-UA"/>
        </w:rPr>
        <w:t xml:space="preserve"> [</w:t>
      </w:r>
      <w:r w:rsidR="00431B21" w:rsidRPr="00194DF9">
        <w:rPr>
          <w:sz w:val="28"/>
          <w:szCs w:val="28"/>
          <w:lang w:val="uk-UA"/>
        </w:rPr>
        <w:t>6</w:t>
      </w:r>
      <w:r w:rsidR="00500FA6" w:rsidRPr="00194DF9">
        <w:rPr>
          <w:sz w:val="28"/>
          <w:szCs w:val="28"/>
          <w:lang w:val="uk-UA"/>
        </w:rPr>
        <w:t>]</w:t>
      </w:r>
      <w:r w:rsidRPr="00194DF9">
        <w:rPr>
          <w:sz w:val="28"/>
          <w:szCs w:val="28"/>
          <w:lang w:val="uk-UA"/>
        </w:rPr>
        <w:t>.</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Велику кількість органічних сполук, яких раніше не було в природі, містять стоки хімічних підприємств. Більшість з цих речовин біологічно активні, дуже стійкі до біодеградації й важко видаляються зі стоків. Останнім часом особливо згубно діють синтетичні миючі засоби — </w:t>
      </w:r>
      <w:r w:rsidRPr="00194DF9">
        <w:rPr>
          <w:iCs/>
          <w:sz w:val="28"/>
          <w:szCs w:val="28"/>
          <w:lang w:val="uk-UA"/>
        </w:rPr>
        <w:t xml:space="preserve">детергенти у </w:t>
      </w:r>
      <w:r w:rsidRPr="00194DF9">
        <w:rPr>
          <w:sz w:val="28"/>
          <w:szCs w:val="28"/>
          <w:lang w:val="uk-UA"/>
        </w:rPr>
        <w:t>які часто містять фосфор. Зростання кількості фосфатів у річках, озерах і морях спричинює інтенсивний розвиток синьо-зелених водоростей, «цвітіння» водойм, що супроводжується різким зниженням вмісту у воді кисню, загибеллю риб та інших водних тварин. Детергенти ускладнюють роботу каналізаційних споруд, уповільнюють процеси коагуляції під час очищення стічних вод.</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Кількість хімічних забруднювачів постійно зростає. Про шкідливу дію деяких з них ще мало відомо, оскільки вони мають пролонгований вплив, тобто шкідливі мутації, генетичні розлади тощо</w:t>
      </w:r>
      <w:r w:rsidR="00DE1924" w:rsidRPr="00194DF9">
        <w:rPr>
          <w:sz w:val="28"/>
          <w:szCs w:val="28"/>
          <w:lang w:val="uk-UA"/>
        </w:rPr>
        <w:t>,</w:t>
      </w:r>
      <w:r w:rsidRPr="00194DF9">
        <w:rPr>
          <w:sz w:val="28"/>
          <w:szCs w:val="28"/>
          <w:lang w:val="uk-UA"/>
        </w:rPr>
        <w:t xml:space="preserve"> виявляються в наступних поколіннях живих істот.</w:t>
      </w:r>
    </w:p>
    <w:p w:rsidR="00A15A84"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iCs/>
          <w:sz w:val="28"/>
          <w:szCs w:val="28"/>
          <w:lang w:val="uk-UA"/>
        </w:rPr>
        <w:t xml:space="preserve">Фізичне забруднення води </w:t>
      </w:r>
      <w:r w:rsidRPr="00194DF9">
        <w:rPr>
          <w:sz w:val="28"/>
          <w:szCs w:val="28"/>
          <w:lang w:val="uk-UA"/>
        </w:rPr>
        <w:t>зумовлює зміни фізичних властивостей — прозорості, вмісту суспензій та інших нерозчинних домішок, радіоактивності і температури тощо. Суспензії (пісок, намул, глинисті частки) потрапляють у водойми здебільшого внаслідок поверхневого змиву дощовими водами із сільськогосподарських полів, особливо тоді, коли розорюються водозахисні смуги вздовж річок і орні ділянки наближаються до самої межі води. Багато суспензій з діючих підприємств гірничодобувної промисловості заносять у водойми сильні вітри (пил).</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Тверді частки знижують прозорість води, пригнічуючи процеси фотосинтезу водяних рослин, забиваючи зябра риб, органи дихання водних тварин, погіршують смакові якості води. Особливу небезпеку для всього живого становлять радіоактивні відходи, які потрапляють у водойми внаслідок викидів з АЕС, з частками золи від працюючих ТЕС тощо. Саме вони найбільше загрожують природним водам і живим організмам. Тому при оцінюваннівпливу господарської діяльності на водні ресурси необхідно враховувати не тільки їх кількісні, а й якісні зміни.</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iCs/>
          <w:sz w:val="28"/>
          <w:szCs w:val="28"/>
          <w:lang w:val="uk-UA"/>
        </w:rPr>
        <w:t xml:space="preserve">Теплове забруднення водойм </w:t>
      </w:r>
      <w:r w:rsidRPr="00194DF9">
        <w:rPr>
          <w:sz w:val="28"/>
          <w:szCs w:val="28"/>
          <w:lang w:val="uk-UA"/>
        </w:rPr>
        <w:t>є окремим видом забруднення гідросфери, яке спричинене спусканням у водойми теплих вод з різних енергетичних установок. Тепло, що надходить з такими водами в ріки й озера, істотно змінює їх термічний і біологічний режими. Основними тепловими забруднювачами є АЕС. Як свідчать спостереження, у ріках, розташованих нижче діючих ТЕС та АЕС, порушуються умови нересту риб, гине зоопланктон, риби уражуються хворобами і паразитами</w:t>
      </w:r>
      <w:r w:rsidR="00500FA6" w:rsidRPr="00194DF9">
        <w:rPr>
          <w:sz w:val="28"/>
          <w:szCs w:val="28"/>
          <w:lang w:val="uk-UA"/>
        </w:rPr>
        <w:t xml:space="preserve"> </w:t>
      </w:r>
      <w:r w:rsidR="00431B21" w:rsidRPr="00194DF9">
        <w:rPr>
          <w:sz w:val="28"/>
          <w:szCs w:val="28"/>
          <w:lang w:val="uk-UA"/>
        </w:rPr>
        <w:t>[5]</w:t>
      </w:r>
      <w:r w:rsidRPr="00194DF9">
        <w:rPr>
          <w:sz w:val="28"/>
          <w:szCs w:val="28"/>
          <w:lang w:val="uk-UA"/>
        </w:rPr>
        <w:t>.</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iCs/>
          <w:sz w:val="28"/>
          <w:szCs w:val="28"/>
          <w:lang w:val="uk-UA"/>
        </w:rPr>
        <w:t xml:space="preserve">Біологічне забруднення водного середовища </w:t>
      </w:r>
      <w:r w:rsidRPr="00194DF9">
        <w:rPr>
          <w:sz w:val="28"/>
          <w:szCs w:val="28"/>
          <w:lang w:val="uk-UA"/>
        </w:rPr>
        <w:t>полягає у надходженні зі стічними водами до водойм різних видів мікроорганізмів, рослин і тварин (віруси, бактерії, грибки, черви), невластивих водній екосистемі, яка забруднюється. Більшість з них хвороботворні для людей, рослин і тварин. Найшкідливішими є комунально-побутові стоки, особливо коли вони надходять у водойми без очищення. Проте навіть за наявності очисних споруд певна кількість бактерій, вірусів тощо не затримується фільтрами і потрапляє у водойми. Промисловими біологічними забруднювачами є підприємства шкірообробної промисловості, м'ясокомбінати, цукрові заводи.</w:t>
      </w:r>
    </w:p>
    <w:p w:rsidR="00693FFF" w:rsidRPr="00194DF9" w:rsidRDefault="00693FFF"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В Україні з 1998 р. спостерігається тенденція до зниження об'ємів забору та використання води, основна причина якої полягає у спаді виробничої діяльності. Вплинуло на їх зменшення також запровадження в країні плати за спеціальне використання прісних водних ресурсів. Найбільше води забирають з басейну Дніпра. Зменшуються об'єми використання води і в системах оборотного та повторно-послідовного водопостачання. Основними споживачами води залишаються промисловість, сільське та житлово-комунальне господарства. Починаючи з 1995 p., щорічно зменшується скид забруднюючих речовин у поверхневі водні об'єкти України, що дещо поліпшило їх якість.</w:t>
      </w:r>
    </w:p>
    <w:p w:rsidR="00E05F1C" w:rsidRPr="00194DF9" w:rsidRDefault="00FB1697" w:rsidP="00194DF9">
      <w:pPr>
        <w:pStyle w:val="1"/>
        <w:spacing w:before="0" w:after="0" w:line="360" w:lineRule="auto"/>
        <w:ind w:firstLine="709"/>
        <w:jc w:val="center"/>
        <w:rPr>
          <w:rFonts w:ascii="Times New Roman" w:hAnsi="Times New Roman" w:cs="Times New Roman"/>
          <w:caps/>
          <w:sz w:val="28"/>
          <w:szCs w:val="28"/>
          <w:lang w:val="uk-UA"/>
        </w:rPr>
      </w:pPr>
      <w:r w:rsidRPr="00194DF9">
        <w:rPr>
          <w:rFonts w:ascii="Times New Roman" w:hAnsi="Times New Roman" w:cs="Times New Roman"/>
          <w:sz w:val="28"/>
          <w:szCs w:val="28"/>
          <w:lang w:val="uk-UA"/>
        </w:rPr>
        <w:br w:type="page"/>
      </w:r>
      <w:bookmarkStart w:id="5" w:name="_Toc182849293"/>
      <w:r w:rsidR="00E05F1C" w:rsidRPr="00194DF9">
        <w:rPr>
          <w:rFonts w:ascii="Times New Roman" w:hAnsi="Times New Roman" w:cs="Times New Roman"/>
          <w:bCs w:val="0"/>
          <w:caps/>
          <w:sz w:val="28"/>
          <w:szCs w:val="28"/>
          <w:lang w:val="uk-UA"/>
        </w:rPr>
        <w:t>РОЗДІЛ 2.</w:t>
      </w:r>
      <w:r w:rsidRPr="00194DF9">
        <w:rPr>
          <w:rFonts w:ascii="Times New Roman" w:hAnsi="Times New Roman" w:cs="Times New Roman"/>
          <w:bCs w:val="0"/>
          <w:caps/>
          <w:sz w:val="28"/>
          <w:szCs w:val="28"/>
          <w:lang w:val="uk-UA"/>
        </w:rPr>
        <w:t xml:space="preserve"> </w:t>
      </w:r>
      <w:r w:rsidR="00E05F1C" w:rsidRPr="00194DF9">
        <w:rPr>
          <w:rFonts w:ascii="Times New Roman" w:hAnsi="Times New Roman" w:cs="Times New Roman"/>
          <w:caps/>
          <w:sz w:val="28"/>
          <w:szCs w:val="28"/>
          <w:lang w:val="uk-UA"/>
        </w:rPr>
        <w:t>Процеси формування якості поверхневих вод</w:t>
      </w:r>
      <w:bookmarkEnd w:id="5"/>
    </w:p>
    <w:p w:rsidR="00E05F1C" w:rsidRPr="00194DF9" w:rsidRDefault="00E05F1C" w:rsidP="00194DF9">
      <w:pPr>
        <w:spacing w:line="360" w:lineRule="auto"/>
        <w:ind w:firstLine="709"/>
        <w:jc w:val="both"/>
        <w:rPr>
          <w:sz w:val="28"/>
          <w:szCs w:val="28"/>
          <w:lang w:val="uk-UA"/>
        </w:rPr>
      </w:pPr>
    </w:p>
    <w:p w:rsidR="00FB1697" w:rsidRPr="00194DF9" w:rsidRDefault="0030228A" w:rsidP="00194DF9">
      <w:pPr>
        <w:pStyle w:val="2"/>
        <w:spacing w:before="0" w:beforeAutospacing="0" w:after="0" w:afterAutospacing="0" w:line="360" w:lineRule="auto"/>
        <w:ind w:firstLine="709"/>
        <w:jc w:val="center"/>
        <w:rPr>
          <w:bCs w:val="0"/>
          <w:iCs/>
          <w:sz w:val="28"/>
          <w:szCs w:val="28"/>
          <w:lang w:val="uk-UA"/>
        </w:rPr>
      </w:pPr>
      <w:bookmarkStart w:id="6" w:name="_Toc182849294"/>
      <w:r w:rsidRPr="00194DF9">
        <w:rPr>
          <w:bCs w:val="0"/>
          <w:iCs/>
          <w:sz w:val="28"/>
          <w:szCs w:val="28"/>
          <w:lang w:val="uk-UA"/>
        </w:rPr>
        <w:t>2</w:t>
      </w:r>
      <w:r w:rsidR="00E05F1C" w:rsidRPr="00194DF9">
        <w:rPr>
          <w:bCs w:val="0"/>
          <w:iCs/>
          <w:sz w:val="28"/>
          <w:szCs w:val="28"/>
          <w:lang w:val="uk-UA"/>
        </w:rPr>
        <w:t>.1 Гідравлічні процеси формування якості води</w:t>
      </w:r>
      <w:bookmarkEnd w:id="6"/>
    </w:p>
    <w:p w:rsidR="0030228A" w:rsidRPr="00194DF9" w:rsidRDefault="0030228A" w:rsidP="00194DF9">
      <w:pPr>
        <w:pStyle w:val="2"/>
        <w:spacing w:before="0" w:beforeAutospacing="0" w:after="0" w:afterAutospacing="0" w:line="360" w:lineRule="auto"/>
        <w:ind w:firstLine="709"/>
        <w:jc w:val="both"/>
        <w:rPr>
          <w:b w:val="0"/>
          <w:bCs w:val="0"/>
          <w:iCs/>
          <w:sz w:val="28"/>
          <w:szCs w:val="28"/>
          <w:lang w:val="uk-UA"/>
        </w:rPr>
      </w:pP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Вода є тим фізичним середовищем, у якій водна </w:t>
      </w:r>
      <w:r w:rsidR="009E5976" w:rsidRPr="00194DF9">
        <w:rPr>
          <w:sz w:val="28"/>
          <w:szCs w:val="28"/>
          <w:lang w:val="uk-UA"/>
        </w:rPr>
        <w:t>е</w:t>
      </w:r>
      <w:r w:rsidRPr="00194DF9">
        <w:rPr>
          <w:sz w:val="28"/>
          <w:szCs w:val="28"/>
          <w:lang w:val="uk-UA"/>
        </w:rPr>
        <w:t>косистема здійснює кругоо</w:t>
      </w:r>
      <w:r w:rsidR="009E5976" w:rsidRPr="00194DF9">
        <w:rPr>
          <w:sz w:val="28"/>
          <w:szCs w:val="28"/>
          <w:lang w:val="uk-UA"/>
        </w:rPr>
        <w:t>біг речовин</w:t>
      </w:r>
      <w:r w:rsidRPr="00194DF9">
        <w:rPr>
          <w:sz w:val="28"/>
          <w:szCs w:val="28"/>
          <w:lang w:val="uk-UA"/>
        </w:rPr>
        <w:t xml:space="preserve"> й енергії. Крім того, для консервативних речовин гідравлічні процеси є єдиними з внутр</w:t>
      </w:r>
      <w:r w:rsidR="009E5976" w:rsidRPr="00194DF9">
        <w:rPr>
          <w:sz w:val="28"/>
          <w:szCs w:val="28"/>
          <w:lang w:val="uk-UA"/>
        </w:rPr>
        <w:t>ішньо-водоймних</w:t>
      </w:r>
      <w:r w:rsidRPr="00194DF9">
        <w:rPr>
          <w:sz w:val="28"/>
          <w:szCs w:val="28"/>
          <w:lang w:val="uk-UA"/>
        </w:rPr>
        <w:t>, що впливають на їх</w:t>
      </w:r>
      <w:r w:rsidR="009E5976" w:rsidRPr="00194DF9">
        <w:rPr>
          <w:sz w:val="28"/>
          <w:szCs w:val="28"/>
          <w:lang w:val="uk-UA"/>
        </w:rPr>
        <w:t xml:space="preserve"> </w:t>
      </w:r>
      <w:r w:rsidRPr="00194DF9">
        <w:rPr>
          <w:sz w:val="28"/>
          <w:szCs w:val="28"/>
          <w:lang w:val="uk-UA"/>
        </w:rPr>
        <w:t>концентрацію.</w:t>
      </w:r>
    </w:p>
    <w:p w:rsidR="009E597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При розрахунку переносу речовин і тепла потоками природних вод звичайно виходять із </w:t>
      </w:r>
      <w:r w:rsidR="009E5976" w:rsidRPr="00194DF9">
        <w:rPr>
          <w:sz w:val="28"/>
          <w:szCs w:val="28"/>
          <w:lang w:val="uk-UA"/>
        </w:rPr>
        <w:t>уя</w:t>
      </w:r>
      <w:r w:rsidRPr="00194DF9">
        <w:rPr>
          <w:sz w:val="28"/>
          <w:szCs w:val="28"/>
          <w:lang w:val="uk-UA"/>
        </w:rPr>
        <w:t>влення</w:t>
      </w:r>
      <w:r w:rsidR="009E5976" w:rsidRPr="00194DF9">
        <w:rPr>
          <w:sz w:val="28"/>
          <w:szCs w:val="28"/>
          <w:lang w:val="uk-UA"/>
        </w:rPr>
        <w:t xml:space="preserve"> про пасивність домішки, тобто </w:t>
      </w:r>
      <w:r w:rsidRPr="00194DF9">
        <w:rPr>
          <w:sz w:val="28"/>
          <w:szCs w:val="28"/>
          <w:lang w:val="uk-UA"/>
        </w:rPr>
        <w:t xml:space="preserve">припускають, що наявність домішки </w:t>
      </w:r>
      <w:r w:rsidR="009E5976" w:rsidRPr="00194DF9">
        <w:rPr>
          <w:sz w:val="28"/>
          <w:szCs w:val="28"/>
          <w:lang w:val="uk-UA"/>
        </w:rPr>
        <w:t>не створює</w:t>
      </w:r>
      <w:r w:rsidRPr="00194DF9">
        <w:rPr>
          <w:sz w:val="28"/>
          <w:szCs w:val="28"/>
          <w:lang w:val="uk-UA"/>
        </w:rPr>
        <w:t xml:space="preserve"> впливу на рух води й інтенсивність перемішування. Характер переносу речовини потоком залежить від виду руху рідини, що у свою чергу визначається типом водного об'єкта і його гідравлічних характеристик. У водотоках істотну роль у формуванні якості води </w:t>
      </w:r>
      <w:r w:rsidR="009E5976" w:rsidRPr="00194DF9">
        <w:rPr>
          <w:sz w:val="28"/>
          <w:szCs w:val="28"/>
          <w:lang w:val="uk-UA"/>
        </w:rPr>
        <w:t>віді</w:t>
      </w:r>
      <w:r w:rsidRPr="00194DF9">
        <w:rPr>
          <w:sz w:val="28"/>
          <w:szCs w:val="28"/>
          <w:lang w:val="uk-UA"/>
        </w:rPr>
        <w:t>грає конвективн</w:t>
      </w:r>
      <w:r w:rsidR="009E5976" w:rsidRPr="00194DF9">
        <w:rPr>
          <w:sz w:val="28"/>
          <w:szCs w:val="28"/>
          <w:lang w:val="uk-UA"/>
        </w:rPr>
        <w:t>и</w:t>
      </w:r>
      <w:r w:rsidRPr="00194DF9">
        <w:rPr>
          <w:sz w:val="28"/>
          <w:szCs w:val="28"/>
          <w:lang w:val="uk-UA"/>
        </w:rPr>
        <w:t xml:space="preserve">й перенос. Для водойм цей процес характерний тільки при наявності яскраво виражених стокових плинів (водоймища, проточні озера). У цьому випадку хід </w:t>
      </w:r>
      <w:r w:rsidR="009E5976" w:rsidRPr="00194DF9">
        <w:rPr>
          <w:sz w:val="28"/>
          <w:szCs w:val="28"/>
          <w:lang w:val="uk-UA"/>
        </w:rPr>
        <w:t>внутрішньо-водоймних</w:t>
      </w:r>
      <w:r w:rsidRPr="00194DF9">
        <w:rPr>
          <w:sz w:val="28"/>
          <w:szCs w:val="28"/>
          <w:lang w:val="uk-UA"/>
        </w:rPr>
        <w:t xml:space="preserve"> процесів багато в чому визначається ступенем проточності водойми. Кількісною характеристикою ступеня проточності є час водообм</w:t>
      </w:r>
      <w:r w:rsidR="009E5976" w:rsidRPr="00194DF9">
        <w:rPr>
          <w:sz w:val="28"/>
          <w:szCs w:val="28"/>
          <w:lang w:val="uk-UA"/>
        </w:rPr>
        <w:t>і</w:t>
      </w:r>
      <w:r w:rsidRPr="00194DF9">
        <w:rPr>
          <w:sz w:val="28"/>
          <w:szCs w:val="28"/>
          <w:lang w:val="uk-UA"/>
        </w:rPr>
        <w:t>н</w:t>
      </w:r>
      <w:r w:rsidR="009E5976" w:rsidRPr="00194DF9">
        <w:rPr>
          <w:sz w:val="28"/>
          <w:szCs w:val="28"/>
          <w:lang w:val="uk-UA"/>
        </w:rPr>
        <w:t>у</w:t>
      </w:r>
      <w:r w:rsidRPr="00194DF9">
        <w:rPr>
          <w:sz w:val="28"/>
          <w:szCs w:val="28"/>
          <w:lang w:val="uk-UA"/>
        </w:rPr>
        <w:t xml:space="preserve">, тобто період, за </w:t>
      </w:r>
      <w:r w:rsidR="009E5976" w:rsidRPr="00194DF9">
        <w:rPr>
          <w:sz w:val="28"/>
          <w:szCs w:val="28"/>
          <w:lang w:val="uk-UA"/>
        </w:rPr>
        <w:t>яки</w:t>
      </w:r>
      <w:r w:rsidRPr="00194DF9">
        <w:rPr>
          <w:sz w:val="28"/>
          <w:szCs w:val="28"/>
          <w:lang w:val="uk-UA"/>
        </w:rPr>
        <w:t>й відбувається повна заміна води водойми водами припливів. Ча</w:t>
      </w:r>
      <w:r w:rsidR="009E5976" w:rsidRPr="00194DF9">
        <w:rPr>
          <w:sz w:val="28"/>
          <w:szCs w:val="28"/>
          <w:lang w:val="uk-UA"/>
        </w:rPr>
        <w:t>сто</w:t>
      </w:r>
      <w:r w:rsidRPr="00194DF9">
        <w:rPr>
          <w:sz w:val="28"/>
          <w:szCs w:val="28"/>
          <w:lang w:val="uk-UA"/>
        </w:rPr>
        <w:t xml:space="preserve"> в інженерній практиці використовується поняття умовного часу водообм</w:t>
      </w:r>
      <w:r w:rsidR="009E5976" w:rsidRPr="00194DF9">
        <w:rPr>
          <w:sz w:val="28"/>
          <w:szCs w:val="28"/>
          <w:lang w:val="uk-UA"/>
        </w:rPr>
        <w:t>і</w:t>
      </w:r>
      <w:r w:rsidRPr="00194DF9">
        <w:rPr>
          <w:sz w:val="28"/>
          <w:szCs w:val="28"/>
          <w:lang w:val="uk-UA"/>
        </w:rPr>
        <w:t>н</w:t>
      </w:r>
      <w:r w:rsidR="009E5976" w:rsidRPr="00194DF9">
        <w:rPr>
          <w:sz w:val="28"/>
          <w:szCs w:val="28"/>
          <w:lang w:val="uk-UA"/>
        </w:rPr>
        <w:t>у.</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Умовний час водообм</w:t>
      </w:r>
      <w:r w:rsidR="009E5976" w:rsidRPr="00194DF9">
        <w:rPr>
          <w:sz w:val="28"/>
          <w:szCs w:val="28"/>
          <w:lang w:val="uk-UA"/>
        </w:rPr>
        <w:t>і</w:t>
      </w:r>
      <w:r w:rsidRPr="00194DF9">
        <w:rPr>
          <w:sz w:val="28"/>
          <w:szCs w:val="28"/>
          <w:lang w:val="uk-UA"/>
        </w:rPr>
        <w:t>н</w:t>
      </w:r>
      <w:r w:rsidR="009E5976" w:rsidRPr="00194DF9">
        <w:rPr>
          <w:sz w:val="28"/>
          <w:szCs w:val="28"/>
          <w:lang w:val="uk-UA"/>
        </w:rPr>
        <w:t>у</w:t>
      </w:r>
      <w:r w:rsidRPr="00194DF9">
        <w:rPr>
          <w:sz w:val="28"/>
          <w:szCs w:val="28"/>
          <w:lang w:val="uk-UA"/>
        </w:rPr>
        <w:t xml:space="preserve"> визначає період водообм</w:t>
      </w:r>
      <w:r w:rsidR="009E5976" w:rsidRPr="00194DF9">
        <w:rPr>
          <w:sz w:val="28"/>
          <w:szCs w:val="28"/>
          <w:lang w:val="uk-UA"/>
        </w:rPr>
        <w:t>і</w:t>
      </w:r>
      <w:r w:rsidRPr="00194DF9">
        <w:rPr>
          <w:sz w:val="28"/>
          <w:szCs w:val="28"/>
          <w:lang w:val="uk-UA"/>
        </w:rPr>
        <w:t>н</w:t>
      </w:r>
      <w:r w:rsidR="009E5976" w:rsidRPr="00194DF9">
        <w:rPr>
          <w:sz w:val="28"/>
          <w:szCs w:val="28"/>
          <w:lang w:val="uk-UA"/>
        </w:rPr>
        <w:t>у</w:t>
      </w:r>
      <w:r w:rsidRPr="00194DF9">
        <w:rPr>
          <w:sz w:val="28"/>
          <w:szCs w:val="28"/>
          <w:lang w:val="uk-UA"/>
        </w:rPr>
        <w:t xml:space="preserve"> при відсутності змішання вод припливів з водою водойми. У реальних умовах у проточних водоймах відбувається не тільки витиснення води, але і часткове (або повне) перемішування вод припливів з водою водойм, тому реальний час водообм</w:t>
      </w:r>
      <w:r w:rsidR="009E5976" w:rsidRPr="00194DF9">
        <w:rPr>
          <w:sz w:val="28"/>
          <w:szCs w:val="28"/>
          <w:lang w:val="uk-UA"/>
        </w:rPr>
        <w:t>і</w:t>
      </w:r>
      <w:r w:rsidRPr="00194DF9">
        <w:rPr>
          <w:sz w:val="28"/>
          <w:szCs w:val="28"/>
          <w:lang w:val="uk-UA"/>
        </w:rPr>
        <w:t>н</w:t>
      </w:r>
      <w:r w:rsidR="009E5976" w:rsidRPr="00194DF9">
        <w:rPr>
          <w:sz w:val="28"/>
          <w:szCs w:val="28"/>
          <w:lang w:val="uk-UA"/>
        </w:rPr>
        <w:t>у</w:t>
      </w:r>
      <w:r w:rsidRPr="00194DF9">
        <w:rPr>
          <w:sz w:val="28"/>
          <w:szCs w:val="28"/>
          <w:lang w:val="uk-UA"/>
        </w:rPr>
        <w:t xml:space="preserve"> більше, ніж умовн</w:t>
      </w:r>
      <w:r w:rsidR="009E5976" w:rsidRPr="00194DF9">
        <w:rPr>
          <w:sz w:val="28"/>
          <w:szCs w:val="28"/>
          <w:lang w:val="uk-UA"/>
        </w:rPr>
        <w:t>ий</w:t>
      </w:r>
      <w:r w:rsidR="000C6876" w:rsidRPr="00194DF9">
        <w:rPr>
          <w:sz w:val="28"/>
          <w:szCs w:val="28"/>
          <w:lang w:val="uk-UA"/>
        </w:rPr>
        <w:t xml:space="preserve"> [18]</w:t>
      </w:r>
      <w:r w:rsidRPr="00194DF9">
        <w:rPr>
          <w:sz w:val="28"/>
          <w:szCs w:val="28"/>
          <w:lang w:val="uk-UA"/>
        </w:rPr>
        <w:t>.</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Реальні водотоки є безнапірними турбулентними потоками, рух води в як</w:t>
      </w:r>
      <w:r w:rsidR="009E5976" w:rsidRPr="00194DF9">
        <w:rPr>
          <w:sz w:val="28"/>
          <w:szCs w:val="28"/>
          <w:lang w:val="uk-UA"/>
        </w:rPr>
        <w:t>их</w:t>
      </w:r>
      <w:r w:rsidRPr="00194DF9">
        <w:rPr>
          <w:sz w:val="28"/>
          <w:szCs w:val="28"/>
          <w:lang w:val="uk-UA"/>
        </w:rPr>
        <w:t xml:space="preserve"> в сталих умовах має нерівномірний характер. Це по</w:t>
      </w:r>
      <w:r w:rsidR="009E5976" w:rsidRPr="00194DF9">
        <w:rPr>
          <w:sz w:val="28"/>
          <w:szCs w:val="28"/>
          <w:lang w:val="uk-UA"/>
        </w:rPr>
        <w:t>ясню</w:t>
      </w:r>
      <w:r w:rsidRPr="00194DF9">
        <w:rPr>
          <w:sz w:val="28"/>
          <w:szCs w:val="28"/>
          <w:lang w:val="uk-UA"/>
        </w:rPr>
        <w:t xml:space="preserve">ється непризматичним характером русел реальних водотоків. Однак розрахункові залежності для нерівномірних потоків досить складні і незручні в практичному використанні. Тому в інженерно-екологічних розрахунках приймають, що на окремих ділянках водотоків рух води має рівномірний характер. При цьому ділянка природного неправильного русла заміняють яким-небудь призматичним, а ухил дна приймають рівним </w:t>
      </w:r>
      <w:r w:rsidR="009E5976" w:rsidRPr="00194DF9">
        <w:rPr>
          <w:sz w:val="28"/>
          <w:szCs w:val="28"/>
          <w:lang w:val="uk-UA"/>
        </w:rPr>
        <w:t>на</w:t>
      </w:r>
      <w:r w:rsidRPr="00194DF9">
        <w:rPr>
          <w:sz w:val="28"/>
          <w:szCs w:val="28"/>
          <w:lang w:val="uk-UA"/>
        </w:rPr>
        <w:t>хил</w:t>
      </w:r>
      <w:r w:rsidR="009E5976" w:rsidRPr="00194DF9">
        <w:rPr>
          <w:sz w:val="28"/>
          <w:szCs w:val="28"/>
          <w:lang w:val="uk-UA"/>
        </w:rPr>
        <w:t>у</w:t>
      </w:r>
      <w:r w:rsidRPr="00194DF9">
        <w:rPr>
          <w:sz w:val="28"/>
          <w:szCs w:val="28"/>
          <w:lang w:val="uk-UA"/>
        </w:rPr>
        <w:t xml:space="preserve"> вільної поверхні або </w:t>
      </w:r>
      <w:r w:rsidR="009E5976" w:rsidRPr="00194DF9">
        <w:rPr>
          <w:sz w:val="28"/>
          <w:szCs w:val="28"/>
          <w:lang w:val="uk-UA"/>
        </w:rPr>
        <w:t>середньому</w:t>
      </w:r>
      <w:r w:rsidRPr="00194DF9">
        <w:rPr>
          <w:sz w:val="28"/>
          <w:szCs w:val="28"/>
          <w:lang w:val="uk-UA"/>
        </w:rPr>
        <w:t xml:space="preserve"> </w:t>
      </w:r>
      <w:r w:rsidR="009E5976" w:rsidRPr="00194DF9">
        <w:rPr>
          <w:sz w:val="28"/>
          <w:szCs w:val="28"/>
          <w:lang w:val="uk-UA"/>
        </w:rPr>
        <w:t>на</w:t>
      </w:r>
      <w:r w:rsidRPr="00194DF9">
        <w:rPr>
          <w:sz w:val="28"/>
          <w:szCs w:val="28"/>
          <w:lang w:val="uk-UA"/>
        </w:rPr>
        <w:t>хил</w:t>
      </w:r>
      <w:r w:rsidR="009E5976" w:rsidRPr="00194DF9">
        <w:rPr>
          <w:sz w:val="28"/>
          <w:szCs w:val="28"/>
          <w:lang w:val="uk-UA"/>
        </w:rPr>
        <w:t>у</w:t>
      </w:r>
      <w:r w:rsidRPr="00194DF9">
        <w:rPr>
          <w:sz w:val="28"/>
          <w:szCs w:val="28"/>
          <w:lang w:val="uk-UA"/>
        </w:rPr>
        <w:t xml:space="preserve"> дна реального русла. У цьому випадку для переносу речовини потоком можуть бути використані досить прості методи на основі рівняння нерозривності і формули Шези.</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Більш складною задачею є облік ефекту турбулентності. Відмітною рисою турбулентного режиму плинів є пульсація швидкостей, тобто безперервна їх зміна в кожній </w:t>
      </w:r>
      <w:r w:rsidR="009E5976" w:rsidRPr="00194DF9">
        <w:rPr>
          <w:sz w:val="28"/>
          <w:szCs w:val="28"/>
          <w:lang w:val="uk-UA"/>
        </w:rPr>
        <w:t>точ</w:t>
      </w:r>
      <w:r w:rsidRPr="00194DF9">
        <w:rPr>
          <w:sz w:val="28"/>
          <w:szCs w:val="28"/>
          <w:lang w:val="uk-UA"/>
        </w:rPr>
        <w:t>ці потоку по величині і напрямк</w:t>
      </w:r>
      <w:r w:rsidR="009E5976" w:rsidRPr="00194DF9">
        <w:rPr>
          <w:sz w:val="28"/>
          <w:szCs w:val="28"/>
          <w:lang w:val="uk-UA"/>
        </w:rPr>
        <w:t>у</w:t>
      </w:r>
      <w:r w:rsidRPr="00194DF9">
        <w:rPr>
          <w:sz w:val="28"/>
          <w:szCs w:val="28"/>
          <w:lang w:val="uk-UA"/>
        </w:rPr>
        <w:t>. Основними джерелами виникнення турбулентності є зони розриву швидкостей, тобто такі області, де спостерігається різкий стрибок швидкостей між прилягаючими шарами рідини. Пульсац</w:t>
      </w:r>
      <w:r w:rsidR="009E5976" w:rsidRPr="00194DF9">
        <w:rPr>
          <w:sz w:val="28"/>
          <w:szCs w:val="28"/>
          <w:lang w:val="uk-UA"/>
        </w:rPr>
        <w:t>ій</w:t>
      </w:r>
      <w:r w:rsidRPr="00194DF9">
        <w:rPr>
          <w:sz w:val="28"/>
          <w:szCs w:val="28"/>
          <w:lang w:val="uk-UA"/>
        </w:rPr>
        <w:t>н</w:t>
      </w:r>
      <w:r w:rsidR="009E5976" w:rsidRPr="00194DF9">
        <w:rPr>
          <w:sz w:val="28"/>
          <w:szCs w:val="28"/>
          <w:lang w:val="uk-UA"/>
        </w:rPr>
        <w:t>ий</w:t>
      </w:r>
      <w:r w:rsidRPr="00194DF9">
        <w:rPr>
          <w:sz w:val="28"/>
          <w:szCs w:val="28"/>
          <w:lang w:val="uk-UA"/>
        </w:rPr>
        <w:t xml:space="preserve"> рух обумовлює обмін між сусідніми шарами рідини. Цей процес одержав назву турбулентного перемішування. Турбулентне перемішування завжди спрямоване на вирівнювання концентрацій або температур. Оскільки</w:t>
      </w:r>
      <w:r w:rsidR="009E5976" w:rsidRPr="00194DF9">
        <w:rPr>
          <w:sz w:val="28"/>
          <w:szCs w:val="28"/>
          <w:lang w:val="uk-UA"/>
        </w:rPr>
        <w:t xml:space="preserve"> цей процес по своєму результату</w:t>
      </w:r>
      <w:r w:rsidRPr="00194DF9">
        <w:rPr>
          <w:sz w:val="28"/>
          <w:szCs w:val="28"/>
          <w:lang w:val="uk-UA"/>
        </w:rPr>
        <w:t xml:space="preserve"> аналогічний процес</w:t>
      </w:r>
      <w:r w:rsidR="009E5976" w:rsidRPr="00194DF9">
        <w:rPr>
          <w:sz w:val="28"/>
          <w:szCs w:val="28"/>
          <w:lang w:val="uk-UA"/>
        </w:rPr>
        <w:t>у</w:t>
      </w:r>
      <w:r w:rsidRPr="00194DF9">
        <w:rPr>
          <w:sz w:val="28"/>
          <w:szCs w:val="28"/>
          <w:lang w:val="uk-UA"/>
        </w:rPr>
        <w:t xml:space="preserve"> молекулярної дифузії, то турбулентне перемішування називають також турбулентною дифузією. Від молекулярної дифузії цей процес відрізняється природою (джерело молекулярної дифузії - тепловий рух молекул, а турбулентної - пульсації швидкостей) і масштабом (масштаб молекулярної дифузії порядку 10</w:t>
      </w:r>
      <w:r w:rsidR="00F93A86" w:rsidRPr="00194DF9">
        <w:rPr>
          <w:sz w:val="28"/>
          <w:szCs w:val="28"/>
          <w:vertAlign w:val="superscript"/>
          <w:lang w:val="uk-UA"/>
        </w:rPr>
        <w:t>-</w:t>
      </w:r>
      <w:r w:rsidRPr="00194DF9">
        <w:rPr>
          <w:sz w:val="28"/>
          <w:szCs w:val="28"/>
          <w:vertAlign w:val="superscript"/>
          <w:lang w:val="uk-UA"/>
        </w:rPr>
        <w:t>8</w:t>
      </w:r>
      <w:r w:rsidRPr="00194DF9">
        <w:rPr>
          <w:sz w:val="28"/>
          <w:szCs w:val="28"/>
          <w:lang w:val="uk-UA"/>
        </w:rPr>
        <w:t>м, а турбулентної - порядку сантиметрів)</w:t>
      </w:r>
      <w:r w:rsidR="000C6876" w:rsidRPr="00194DF9">
        <w:rPr>
          <w:sz w:val="28"/>
          <w:szCs w:val="28"/>
          <w:lang w:val="uk-UA"/>
        </w:rPr>
        <w:t xml:space="preserve"> [18]</w:t>
      </w:r>
      <w:r w:rsidRPr="00194DF9">
        <w:rPr>
          <w:sz w:val="28"/>
          <w:szCs w:val="28"/>
          <w:lang w:val="uk-UA"/>
        </w:rPr>
        <w:t>.</w:t>
      </w:r>
    </w:p>
    <w:p w:rsidR="00347966" w:rsidRPr="00194DF9" w:rsidRDefault="00347966" w:rsidP="00194DF9">
      <w:pPr>
        <w:autoSpaceDE w:val="0"/>
        <w:autoSpaceDN w:val="0"/>
        <w:adjustRightInd w:val="0"/>
        <w:spacing w:line="360" w:lineRule="auto"/>
        <w:ind w:firstLine="709"/>
        <w:jc w:val="both"/>
        <w:rPr>
          <w:sz w:val="28"/>
          <w:szCs w:val="28"/>
          <w:lang w:val="uk-UA"/>
        </w:rPr>
      </w:pPr>
      <w:r w:rsidRPr="00194DF9">
        <w:rPr>
          <w:sz w:val="28"/>
          <w:szCs w:val="28"/>
          <w:lang w:val="uk-UA"/>
        </w:rPr>
        <w:t>Турбулентна дифузія приводить до перемішування забруднених струменів рідини із суміжними, більш чистими. Результатом цього процесу є розведення стічних вод основним потоком. Розведення діє однаково як на консервативні, так і на неконсервативні речовини. Інтенсивність і характер перемішування стічних вод з водою водних об'єктів залежить від гідравлічних характеристик водного об'єкта, кількості і способу надходження стічних вод. Спосіб надходження стічних вод визначається типом випуску.</w:t>
      </w:r>
    </w:p>
    <w:p w:rsidR="00347966" w:rsidRPr="00194DF9" w:rsidRDefault="00347966" w:rsidP="00194DF9">
      <w:pPr>
        <w:autoSpaceDE w:val="0"/>
        <w:autoSpaceDN w:val="0"/>
        <w:adjustRightInd w:val="0"/>
        <w:spacing w:line="360" w:lineRule="auto"/>
        <w:ind w:firstLine="709"/>
        <w:jc w:val="both"/>
        <w:rPr>
          <w:sz w:val="28"/>
          <w:szCs w:val="28"/>
          <w:lang w:val="uk-UA"/>
        </w:rPr>
      </w:pPr>
      <w:r w:rsidRPr="00194DF9">
        <w:rPr>
          <w:sz w:val="28"/>
          <w:szCs w:val="28"/>
          <w:lang w:val="uk-UA"/>
        </w:rPr>
        <w:t xml:space="preserve">Найменш ефективними з погляду розведення є берегові випуски. Більш ефективні руслові випуски. Вони являють собою трубопроводи, виведені безпосередньо в русло в місцях найбільш інтенсивного плину. Трубопровід закінчується одним або декількома оголовками. Найбільш ефективним типом руслового випуску є </w:t>
      </w:r>
      <w:r w:rsidR="00E72D10" w:rsidRPr="00194DF9">
        <w:rPr>
          <w:sz w:val="28"/>
          <w:szCs w:val="28"/>
          <w:lang w:val="uk-UA"/>
        </w:rPr>
        <w:t xml:space="preserve">розсіюючий </w:t>
      </w:r>
      <w:r w:rsidRPr="00194DF9">
        <w:rPr>
          <w:sz w:val="28"/>
          <w:szCs w:val="28"/>
          <w:lang w:val="uk-UA"/>
        </w:rPr>
        <w:t>випуск. Він являє собою трубу-розподільник, що має кілька оголовків, розташованих уздовж труби.</w:t>
      </w:r>
    </w:p>
    <w:p w:rsidR="00347966" w:rsidRPr="00194DF9" w:rsidRDefault="00347966" w:rsidP="00194DF9">
      <w:pPr>
        <w:autoSpaceDE w:val="0"/>
        <w:autoSpaceDN w:val="0"/>
        <w:adjustRightInd w:val="0"/>
        <w:spacing w:line="360" w:lineRule="auto"/>
        <w:ind w:firstLine="709"/>
        <w:jc w:val="both"/>
        <w:rPr>
          <w:sz w:val="28"/>
          <w:szCs w:val="28"/>
          <w:lang w:val="uk-UA"/>
        </w:rPr>
      </w:pPr>
      <w:r w:rsidRPr="00194DF9">
        <w:rPr>
          <w:sz w:val="28"/>
          <w:szCs w:val="28"/>
          <w:lang w:val="uk-UA"/>
        </w:rPr>
        <w:t>Для кількісної оцінки процесу розведення використовують різні методи. До числа найбільш уживаних відносяться метод Фролова-Родзиллера - для водотоків, метод Ру</w:t>
      </w:r>
      <w:r w:rsidR="00C640E6" w:rsidRPr="00194DF9">
        <w:rPr>
          <w:sz w:val="28"/>
          <w:szCs w:val="28"/>
          <w:lang w:val="uk-UA"/>
        </w:rPr>
        <w:t>ффеля - для водойм і метод Кара</w:t>
      </w:r>
      <w:r w:rsidRPr="00194DF9">
        <w:rPr>
          <w:sz w:val="28"/>
          <w:szCs w:val="28"/>
          <w:lang w:val="uk-UA"/>
        </w:rPr>
        <w:t>ушева, що має універсальний характер</w:t>
      </w:r>
      <w:r w:rsidR="00890504" w:rsidRPr="00194DF9">
        <w:rPr>
          <w:sz w:val="28"/>
          <w:szCs w:val="28"/>
          <w:lang w:val="uk-UA"/>
        </w:rPr>
        <w:t xml:space="preserve"> [18]</w:t>
      </w:r>
      <w:r w:rsidRPr="00194DF9">
        <w:rPr>
          <w:sz w:val="28"/>
          <w:szCs w:val="28"/>
          <w:lang w:val="uk-UA"/>
        </w:rPr>
        <w:t>.</w:t>
      </w:r>
    </w:p>
    <w:p w:rsidR="00C640E6" w:rsidRPr="00194DF9" w:rsidRDefault="00347966" w:rsidP="00194DF9">
      <w:pPr>
        <w:autoSpaceDE w:val="0"/>
        <w:autoSpaceDN w:val="0"/>
        <w:adjustRightInd w:val="0"/>
        <w:spacing w:line="360" w:lineRule="auto"/>
        <w:ind w:firstLine="709"/>
        <w:jc w:val="both"/>
        <w:rPr>
          <w:sz w:val="28"/>
          <w:szCs w:val="28"/>
          <w:lang w:val="uk-UA"/>
        </w:rPr>
      </w:pPr>
      <w:r w:rsidRPr="00194DF9">
        <w:rPr>
          <w:sz w:val="28"/>
          <w:szCs w:val="28"/>
          <w:lang w:val="uk-UA"/>
        </w:rPr>
        <w:t>Метод Фролова-Родзиллера дає можливість визначити концентрацію речовини в максимально забрудненому струмені на заданій відстані від випуску стічних вод по формулі:</w:t>
      </w:r>
    </w:p>
    <w:p w:rsidR="00194DF9" w:rsidRPr="00194DF9" w:rsidRDefault="00194DF9" w:rsidP="00194DF9">
      <w:pPr>
        <w:autoSpaceDE w:val="0"/>
        <w:autoSpaceDN w:val="0"/>
        <w:adjustRightInd w:val="0"/>
        <w:spacing w:line="360" w:lineRule="auto"/>
        <w:ind w:firstLine="709"/>
        <w:jc w:val="both"/>
        <w:rPr>
          <w:sz w:val="28"/>
          <w:szCs w:val="28"/>
          <w:lang w:val="uk-UA"/>
        </w:rPr>
      </w:pPr>
    </w:p>
    <w:p w:rsidR="00FB1697" w:rsidRPr="00194DF9" w:rsidRDefault="00AF27BB" w:rsidP="00194DF9">
      <w:pPr>
        <w:autoSpaceDE w:val="0"/>
        <w:autoSpaceDN w:val="0"/>
        <w:adjustRightInd w:val="0"/>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25.5pt">
            <v:imagedata r:id="rId7" o:title=""/>
          </v:shape>
        </w:pict>
      </w:r>
    </w:p>
    <w:p w:rsidR="00194DF9" w:rsidRPr="00194DF9" w:rsidRDefault="00194DF9" w:rsidP="00194DF9">
      <w:pPr>
        <w:autoSpaceDE w:val="0"/>
        <w:autoSpaceDN w:val="0"/>
        <w:adjustRightInd w:val="0"/>
        <w:spacing w:line="360" w:lineRule="auto"/>
        <w:ind w:firstLine="709"/>
        <w:jc w:val="both"/>
        <w:rPr>
          <w:sz w:val="28"/>
          <w:szCs w:val="28"/>
          <w:lang w:val="uk-UA"/>
        </w:rPr>
      </w:pPr>
    </w:p>
    <w:p w:rsidR="00C640E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де С</w:t>
      </w:r>
      <w:r w:rsidR="00C640E6" w:rsidRPr="00194DF9">
        <w:rPr>
          <w:sz w:val="28"/>
          <w:szCs w:val="28"/>
          <w:lang w:val="uk-UA"/>
        </w:rPr>
        <w:t>m</w:t>
      </w:r>
      <w:r w:rsidRPr="00194DF9">
        <w:rPr>
          <w:sz w:val="28"/>
          <w:szCs w:val="28"/>
          <w:lang w:val="uk-UA"/>
        </w:rPr>
        <w:t>ах - концентрація речовини в максимально забрудненому струмені, г/м</w:t>
      </w:r>
      <w:r w:rsidRPr="00194DF9">
        <w:rPr>
          <w:sz w:val="28"/>
          <w:szCs w:val="28"/>
          <w:vertAlign w:val="superscript"/>
          <w:lang w:val="uk-UA"/>
        </w:rPr>
        <w:t>3</w:t>
      </w:r>
      <w:r w:rsidRPr="00194DF9">
        <w:rPr>
          <w:sz w:val="28"/>
          <w:szCs w:val="28"/>
          <w:lang w:val="uk-UA"/>
        </w:rPr>
        <w:t>; Сф</w:t>
      </w:r>
      <w:r w:rsidR="00C640E6" w:rsidRPr="00194DF9">
        <w:rPr>
          <w:sz w:val="28"/>
          <w:szCs w:val="28"/>
          <w:lang w:val="uk-UA"/>
        </w:rPr>
        <w:t xml:space="preserve"> </w:t>
      </w:r>
      <w:r w:rsidRPr="00194DF9">
        <w:rPr>
          <w:sz w:val="28"/>
          <w:szCs w:val="28"/>
          <w:lang w:val="uk-UA"/>
        </w:rPr>
        <w:t>- концентрація речовини у воді вище випуску стічних вод (фонова концентрація), г/м</w:t>
      </w:r>
      <w:r w:rsidRPr="00194DF9">
        <w:rPr>
          <w:sz w:val="28"/>
          <w:szCs w:val="28"/>
          <w:vertAlign w:val="superscript"/>
          <w:lang w:val="uk-UA"/>
        </w:rPr>
        <w:t>3</w:t>
      </w:r>
      <w:r w:rsidRPr="00194DF9">
        <w:rPr>
          <w:sz w:val="28"/>
          <w:szCs w:val="28"/>
          <w:lang w:val="uk-UA"/>
        </w:rPr>
        <w:t>; Сст- концентрація речовини в стічній воді, г/м</w:t>
      </w:r>
      <w:r w:rsidRPr="00194DF9">
        <w:rPr>
          <w:sz w:val="28"/>
          <w:szCs w:val="28"/>
          <w:vertAlign w:val="superscript"/>
          <w:lang w:val="uk-UA"/>
        </w:rPr>
        <w:t>3</w:t>
      </w:r>
      <w:r w:rsidRPr="00194DF9">
        <w:rPr>
          <w:sz w:val="28"/>
          <w:szCs w:val="28"/>
          <w:lang w:val="uk-UA"/>
        </w:rPr>
        <w:t xml:space="preserve">; </w:t>
      </w:r>
      <w:r w:rsidR="00C640E6" w:rsidRPr="00194DF9">
        <w:rPr>
          <w:sz w:val="28"/>
          <w:szCs w:val="28"/>
          <w:lang w:val="uk-UA"/>
        </w:rPr>
        <w:t>n</w:t>
      </w:r>
      <w:r w:rsidRPr="00194DF9">
        <w:rPr>
          <w:sz w:val="28"/>
          <w:szCs w:val="28"/>
          <w:lang w:val="uk-UA"/>
        </w:rPr>
        <w:t xml:space="preserve"> - кратність розведення стічних вод на заданій відстані від випуску.</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Кратність основного розведення визначається по методу Фролова, кратність початкового розведення - по методу Лапшова. Метод Руффеля використовується для оцінки розведення стічних вод, що скидаються через заглиблені зосереджені випуски у водойми з переважним вітровим плином. Метод Караушева базується на рівнянні турбулентної дифузії. Він дозволяє одержати просторову картину розподілу концентрації для будь-яких типів водних об'єктів.</w:t>
      </w:r>
    </w:p>
    <w:p w:rsidR="00C640E6" w:rsidRPr="00194DF9" w:rsidRDefault="00C640E6" w:rsidP="00194DF9">
      <w:pPr>
        <w:shd w:val="clear" w:color="auto" w:fill="FFFFFF"/>
        <w:autoSpaceDE w:val="0"/>
        <w:autoSpaceDN w:val="0"/>
        <w:adjustRightInd w:val="0"/>
        <w:spacing w:line="360" w:lineRule="auto"/>
        <w:ind w:firstLine="709"/>
        <w:jc w:val="both"/>
        <w:rPr>
          <w:sz w:val="28"/>
          <w:szCs w:val="28"/>
          <w:lang w:val="uk-UA"/>
        </w:rPr>
      </w:pPr>
    </w:p>
    <w:p w:rsidR="00347966" w:rsidRPr="00194DF9" w:rsidRDefault="003E79C6" w:rsidP="00194DF9">
      <w:pPr>
        <w:pStyle w:val="2"/>
        <w:spacing w:before="0" w:beforeAutospacing="0" w:after="0" w:afterAutospacing="0" w:line="360" w:lineRule="auto"/>
        <w:ind w:firstLine="709"/>
        <w:jc w:val="center"/>
        <w:rPr>
          <w:iCs/>
          <w:sz w:val="28"/>
          <w:szCs w:val="28"/>
          <w:lang w:val="uk-UA"/>
        </w:rPr>
      </w:pPr>
      <w:r w:rsidRPr="00194DF9">
        <w:rPr>
          <w:iCs/>
          <w:sz w:val="28"/>
          <w:szCs w:val="28"/>
          <w:lang w:val="uk-UA"/>
        </w:rPr>
        <w:br w:type="page"/>
      </w:r>
      <w:bookmarkStart w:id="7" w:name="_Toc182849295"/>
      <w:r w:rsidR="00C640E6" w:rsidRPr="00194DF9">
        <w:rPr>
          <w:iCs/>
          <w:sz w:val="28"/>
          <w:szCs w:val="28"/>
          <w:lang w:val="uk-UA"/>
        </w:rPr>
        <w:t>2</w:t>
      </w:r>
      <w:r w:rsidR="00347966" w:rsidRPr="00194DF9">
        <w:rPr>
          <w:iCs/>
          <w:sz w:val="28"/>
          <w:szCs w:val="28"/>
          <w:lang w:val="uk-UA"/>
        </w:rPr>
        <w:t>.2 Самоочищення водних об'єктів</w:t>
      </w:r>
      <w:bookmarkEnd w:id="7"/>
    </w:p>
    <w:p w:rsidR="00C640E6" w:rsidRPr="00194DF9" w:rsidRDefault="00C640E6" w:rsidP="00194DF9">
      <w:pPr>
        <w:pStyle w:val="2"/>
        <w:spacing w:before="0" w:beforeAutospacing="0" w:after="0" w:afterAutospacing="0" w:line="360" w:lineRule="auto"/>
        <w:ind w:firstLine="709"/>
        <w:jc w:val="both"/>
        <w:rPr>
          <w:b w:val="0"/>
          <w:iCs/>
          <w:sz w:val="28"/>
          <w:szCs w:val="28"/>
          <w:lang w:val="uk-UA"/>
        </w:rPr>
      </w:pP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Між компонентами водної </w:t>
      </w:r>
      <w:r w:rsidR="00316A4F" w:rsidRPr="00194DF9">
        <w:rPr>
          <w:sz w:val="28"/>
          <w:szCs w:val="28"/>
          <w:lang w:val="uk-UA"/>
        </w:rPr>
        <w:t>е</w:t>
      </w:r>
      <w:r w:rsidRPr="00194DF9">
        <w:rPr>
          <w:sz w:val="28"/>
          <w:szCs w:val="28"/>
          <w:lang w:val="uk-UA"/>
        </w:rPr>
        <w:t>косистем</w:t>
      </w:r>
      <w:r w:rsidR="00316A4F" w:rsidRPr="00194DF9">
        <w:rPr>
          <w:sz w:val="28"/>
          <w:szCs w:val="28"/>
          <w:lang w:val="uk-UA"/>
        </w:rPr>
        <w:t>и</w:t>
      </w:r>
      <w:r w:rsidRPr="00194DF9">
        <w:rPr>
          <w:sz w:val="28"/>
          <w:szCs w:val="28"/>
          <w:lang w:val="uk-UA"/>
        </w:rPr>
        <w:t xml:space="preserve"> в процесі її функціонування безупинно відбувається обмін речовиною й енергією. Цей обмін носить циклічний характер різного ступеня замкнутості, супроводжуючи</w:t>
      </w:r>
      <w:r w:rsidR="00316A4F" w:rsidRPr="00194DF9">
        <w:rPr>
          <w:sz w:val="28"/>
          <w:szCs w:val="28"/>
          <w:lang w:val="uk-UA"/>
        </w:rPr>
        <w:t>сь</w:t>
      </w:r>
      <w:r w:rsidRPr="00194DF9">
        <w:rPr>
          <w:sz w:val="28"/>
          <w:szCs w:val="28"/>
          <w:lang w:val="uk-UA"/>
        </w:rPr>
        <w:t xml:space="preserve"> трансформацією речовини під впливом фізичних, хімічних і біологічних факторів. У ході трансформації може відбуватися поступове розкладання складних речовин до простих, а прості речовини можуть синтезуватися в складні. У залежності від інтенсивності зовнішнього впливу на водну экосистему і характеру протікання процесів відбувається або відновлення водної </w:t>
      </w:r>
      <w:r w:rsidR="00316A4F" w:rsidRPr="00194DF9">
        <w:rPr>
          <w:sz w:val="28"/>
          <w:szCs w:val="28"/>
          <w:lang w:val="uk-UA"/>
        </w:rPr>
        <w:t>е</w:t>
      </w:r>
      <w:r w:rsidRPr="00194DF9">
        <w:rPr>
          <w:sz w:val="28"/>
          <w:szCs w:val="28"/>
          <w:lang w:val="uk-UA"/>
        </w:rPr>
        <w:t>косистем</w:t>
      </w:r>
      <w:r w:rsidR="00316A4F" w:rsidRPr="00194DF9">
        <w:rPr>
          <w:sz w:val="28"/>
          <w:szCs w:val="28"/>
          <w:lang w:val="uk-UA"/>
        </w:rPr>
        <w:t>и</w:t>
      </w:r>
      <w:r w:rsidRPr="00194DF9">
        <w:rPr>
          <w:sz w:val="28"/>
          <w:szCs w:val="28"/>
          <w:lang w:val="uk-UA"/>
        </w:rPr>
        <w:t xml:space="preserve"> до фонових станів (самоочищення), або водна </w:t>
      </w:r>
      <w:r w:rsidR="00316A4F" w:rsidRPr="00194DF9">
        <w:rPr>
          <w:sz w:val="28"/>
          <w:szCs w:val="28"/>
          <w:lang w:val="uk-UA"/>
        </w:rPr>
        <w:t>е</w:t>
      </w:r>
      <w:r w:rsidRPr="00194DF9">
        <w:rPr>
          <w:sz w:val="28"/>
          <w:szCs w:val="28"/>
          <w:lang w:val="uk-UA"/>
        </w:rPr>
        <w:t>косистема переходить до іншого стійко</w:t>
      </w:r>
      <w:r w:rsidR="00316A4F" w:rsidRPr="00194DF9">
        <w:rPr>
          <w:sz w:val="28"/>
          <w:szCs w:val="28"/>
          <w:lang w:val="uk-UA"/>
        </w:rPr>
        <w:t>го</w:t>
      </w:r>
      <w:r w:rsidRPr="00194DF9">
        <w:rPr>
          <w:sz w:val="28"/>
          <w:szCs w:val="28"/>
          <w:lang w:val="uk-UA"/>
        </w:rPr>
        <w:t xml:space="preserve"> стан</w:t>
      </w:r>
      <w:r w:rsidR="00316A4F" w:rsidRPr="00194DF9">
        <w:rPr>
          <w:sz w:val="28"/>
          <w:szCs w:val="28"/>
          <w:lang w:val="uk-UA"/>
        </w:rPr>
        <w:t>у</w:t>
      </w:r>
      <w:r w:rsidRPr="00194DF9">
        <w:rPr>
          <w:sz w:val="28"/>
          <w:szCs w:val="28"/>
          <w:lang w:val="uk-UA"/>
        </w:rPr>
        <w:t>, що буде характеризуватися вже іншими кількісними і якісними показниками б</w:t>
      </w:r>
      <w:r w:rsidR="00316A4F" w:rsidRPr="00194DF9">
        <w:rPr>
          <w:sz w:val="28"/>
          <w:szCs w:val="28"/>
          <w:lang w:val="uk-UA"/>
        </w:rPr>
        <w:t>і</w:t>
      </w:r>
      <w:r w:rsidRPr="00194DF9">
        <w:rPr>
          <w:sz w:val="28"/>
          <w:szCs w:val="28"/>
          <w:lang w:val="uk-UA"/>
        </w:rPr>
        <w:t>отич</w:t>
      </w:r>
      <w:r w:rsidR="00316A4F" w:rsidRPr="00194DF9">
        <w:rPr>
          <w:sz w:val="28"/>
          <w:szCs w:val="28"/>
          <w:lang w:val="uk-UA"/>
        </w:rPr>
        <w:t>н</w:t>
      </w:r>
      <w:r w:rsidRPr="00194DF9">
        <w:rPr>
          <w:sz w:val="28"/>
          <w:szCs w:val="28"/>
          <w:lang w:val="uk-UA"/>
        </w:rPr>
        <w:t>их і аб</w:t>
      </w:r>
      <w:r w:rsidR="00316A4F" w:rsidRPr="00194DF9">
        <w:rPr>
          <w:sz w:val="28"/>
          <w:szCs w:val="28"/>
          <w:lang w:val="uk-UA"/>
        </w:rPr>
        <w:t>і</w:t>
      </w:r>
      <w:r w:rsidRPr="00194DF9">
        <w:rPr>
          <w:sz w:val="28"/>
          <w:szCs w:val="28"/>
          <w:lang w:val="uk-UA"/>
        </w:rPr>
        <w:t>отич</w:t>
      </w:r>
      <w:r w:rsidR="00316A4F" w:rsidRPr="00194DF9">
        <w:rPr>
          <w:sz w:val="28"/>
          <w:szCs w:val="28"/>
          <w:lang w:val="uk-UA"/>
        </w:rPr>
        <w:t>н</w:t>
      </w:r>
      <w:r w:rsidRPr="00194DF9">
        <w:rPr>
          <w:sz w:val="28"/>
          <w:szCs w:val="28"/>
          <w:lang w:val="uk-UA"/>
        </w:rPr>
        <w:t>их компонент</w:t>
      </w:r>
      <w:r w:rsidR="00316A4F" w:rsidRPr="00194DF9">
        <w:rPr>
          <w:sz w:val="28"/>
          <w:szCs w:val="28"/>
          <w:lang w:val="uk-UA"/>
        </w:rPr>
        <w:t>ів</w:t>
      </w:r>
      <w:r w:rsidRPr="00194DF9">
        <w:rPr>
          <w:sz w:val="28"/>
          <w:szCs w:val="28"/>
          <w:lang w:val="uk-UA"/>
        </w:rPr>
        <w:t xml:space="preserve">. У випадку, якщо зовнішній вплив перевищить саморегулюючі можливості водної </w:t>
      </w:r>
      <w:r w:rsidR="00316A4F" w:rsidRPr="00194DF9">
        <w:rPr>
          <w:sz w:val="28"/>
          <w:szCs w:val="28"/>
          <w:lang w:val="uk-UA"/>
        </w:rPr>
        <w:t>е</w:t>
      </w:r>
      <w:r w:rsidRPr="00194DF9">
        <w:rPr>
          <w:sz w:val="28"/>
          <w:szCs w:val="28"/>
          <w:lang w:val="uk-UA"/>
        </w:rPr>
        <w:t>косистем</w:t>
      </w:r>
      <w:r w:rsidR="00316A4F" w:rsidRPr="00194DF9">
        <w:rPr>
          <w:sz w:val="28"/>
          <w:szCs w:val="28"/>
          <w:lang w:val="uk-UA"/>
        </w:rPr>
        <w:t>и</w:t>
      </w:r>
      <w:r w:rsidRPr="00194DF9">
        <w:rPr>
          <w:sz w:val="28"/>
          <w:szCs w:val="28"/>
          <w:lang w:val="uk-UA"/>
        </w:rPr>
        <w:t xml:space="preserve">, може відбутися її руйнування. Самоочищення водних </w:t>
      </w:r>
      <w:r w:rsidR="00316A4F" w:rsidRPr="00194DF9">
        <w:rPr>
          <w:sz w:val="28"/>
          <w:szCs w:val="28"/>
          <w:lang w:val="uk-UA"/>
        </w:rPr>
        <w:t>е</w:t>
      </w:r>
      <w:r w:rsidRPr="00194DF9">
        <w:rPr>
          <w:sz w:val="28"/>
          <w:szCs w:val="28"/>
          <w:lang w:val="uk-UA"/>
        </w:rPr>
        <w:t xml:space="preserve">косистем є наслідком здатності до саморегулювання. Надходження речовин із зовнішніх джерел є вплив, якому водна </w:t>
      </w:r>
      <w:r w:rsidR="00F44709" w:rsidRPr="00194DF9">
        <w:rPr>
          <w:sz w:val="28"/>
          <w:szCs w:val="28"/>
          <w:lang w:val="uk-UA"/>
        </w:rPr>
        <w:t>е</w:t>
      </w:r>
      <w:r w:rsidRPr="00194DF9">
        <w:rPr>
          <w:sz w:val="28"/>
          <w:szCs w:val="28"/>
          <w:lang w:val="uk-UA"/>
        </w:rPr>
        <w:t>косистема здатна протистояти у визначених межах за допомогою внутрісистемних механізмів. В екологічному змісті самоочищення є наслідком процесів включення речовин, що надійшли у водний об'єкт, у біохімічні круго</w:t>
      </w:r>
      <w:r w:rsidR="00F44709" w:rsidRPr="00194DF9">
        <w:rPr>
          <w:sz w:val="28"/>
          <w:szCs w:val="28"/>
          <w:lang w:val="uk-UA"/>
        </w:rPr>
        <w:t>обіги</w:t>
      </w:r>
      <w:r w:rsidRPr="00194DF9">
        <w:rPr>
          <w:sz w:val="28"/>
          <w:szCs w:val="28"/>
          <w:lang w:val="uk-UA"/>
        </w:rPr>
        <w:t xml:space="preserve"> за участю б</w:t>
      </w:r>
      <w:r w:rsidR="00F44709" w:rsidRPr="00194DF9">
        <w:rPr>
          <w:sz w:val="28"/>
          <w:szCs w:val="28"/>
          <w:lang w:val="uk-UA"/>
        </w:rPr>
        <w:t>і</w:t>
      </w:r>
      <w:r w:rsidRPr="00194DF9">
        <w:rPr>
          <w:sz w:val="28"/>
          <w:szCs w:val="28"/>
          <w:lang w:val="uk-UA"/>
        </w:rPr>
        <w:t>от</w:t>
      </w:r>
      <w:r w:rsidR="00F44709" w:rsidRPr="00194DF9">
        <w:rPr>
          <w:sz w:val="28"/>
          <w:szCs w:val="28"/>
          <w:lang w:val="uk-UA"/>
        </w:rPr>
        <w:t>и</w:t>
      </w:r>
      <w:r w:rsidRPr="00194DF9">
        <w:rPr>
          <w:sz w:val="28"/>
          <w:szCs w:val="28"/>
          <w:lang w:val="uk-UA"/>
        </w:rPr>
        <w:t xml:space="preserve"> і факторів неживої природи. Круго</w:t>
      </w:r>
      <w:r w:rsidR="00F44709" w:rsidRPr="00194DF9">
        <w:rPr>
          <w:sz w:val="28"/>
          <w:szCs w:val="28"/>
          <w:lang w:val="uk-UA"/>
        </w:rPr>
        <w:t>обіг</w:t>
      </w:r>
      <w:r w:rsidRPr="00194DF9">
        <w:rPr>
          <w:sz w:val="28"/>
          <w:szCs w:val="28"/>
          <w:lang w:val="uk-UA"/>
        </w:rPr>
        <w:t xml:space="preserve"> будь-якого елемента складається з двох основних фондів - резервно</w:t>
      </w:r>
      <w:r w:rsidR="00F44709" w:rsidRPr="00194DF9">
        <w:rPr>
          <w:sz w:val="28"/>
          <w:szCs w:val="28"/>
          <w:lang w:val="uk-UA"/>
        </w:rPr>
        <w:t>го</w:t>
      </w:r>
      <w:r w:rsidRPr="00194DF9">
        <w:rPr>
          <w:sz w:val="28"/>
          <w:szCs w:val="28"/>
          <w:lang w:val="uk-UA"/>
        </w:rPr>
        <w:t>, утворено</w:t>
      </w:r>
      <w:r w:rsidR="00F44709" w:rsidRPr="00194DF9">
        <w:rPr>
          <w:sz w:val="28"/>
          <w:szCs w:val="28"/>
          <w:lang w:val="uk-UA"/>
        </w:rPr>
        <w:t>го</w:t>
      </w:r>
      <w:r w:rsidRPr="00194DF9">
        <w:rPr>
          <w:sz w:val="28"/>
          <w:szCs w:val="28"/>
          <w:lang w:val="uk-UA"/>
        </w:rPr>
        <w:t xml:space="preserve"> великою масою повільно зміню</w:t>
      </w:r>
      <w:r w:rsidR="00F44709" w:rsidRPr="00194DF9">
        <w:rPr>
          <w:sz w:val="28"/>
          <w:szCs w:val="28"/>
          <w:lang w:val="uk-UA"/>
        </w:rPr>
        <w:t>ваних</w:t>
      </w:r>
      <w:r w:rsidRPr="00194DF9">
        <w:rPr>
          <w:sz w:val="28"/>
          <w:szCs w:val="28"/>
          <w:lang w:val="uk-UA"/>
        </w:rPr>
        <w:t xml:space="preserve"> компонентів, і обмінного (циркуляційного), що характеризується швидким обміном між організмами і середовищем їх </w:t>
      </w:r>
      <w:r w:rsidR="00F44709" w:rsidRPr="00194DF9">
        <w:rPr>
          <w:sz w:val="28"/>
          <w:szCs w:val="28"/>
          <w:lang w:val="uk-UA"/>
        </w:rPr>
        <w:t>існування</w:t>
      </w:r>
      <w:r w:rsidRPr="00194DF9">
        <w:rPr>
          <w:sz w:val="28"/>
          <w:szCs w:val="28"/>
          <w:lang w:val="uk-UA"/>
        </w:rPr>
        <w:t>. Усі біохімічні круго</w:t>
      </w:r>
      <w:r w:rsidR="00F44709" w:rsidRPr="00194DF9">
        <w:rPr>
          <w:sz w:val="28"/>
          <w:szCs w:val="28"/>
          <w:lang w:val="uk-UA"/>
        </w:rPr>
        <w:t>обіги</w:t>
      </w:r>
      <w:r w:rsidRPr="00194DF9">
        <w:rPr>
          <w:sz w:val="28"/>
          <w:szCs w:val="28"/>
          <w:lang w:val="uk-UA"/>
        </w:rPr>
        <w:t xml:space="preserve"> можна розділити на два основних типи - з резервним фондом в атмосфері (наприклад, азот) і з резервним фондом у земній корі (наприклад, фосфор)</w:t>
      </w:r>
      <w:r w:rsidR="00890504" w:rsidRPr="00194DF9">
        <w:rPr>
          <w:sz w:val="28"/>
          <w:szCs w:val="28"/>
          <w:lang w:val="uk-UA"/>
        </w:rPr>
        <w:t xml:space="preserve"> [18]</w:t>
      </w:r>
      <w:r w:rsidRPr="00194DF9">
        <w:rPr>
          <w:sz w:val="28"/>
          <w:szCs w:val="28"/>
          <w:lang w:val="uk-UA"/>
        </w:rPr>
        <w:t>.</w:t>
      </w:r>
    </w:p>
    <w:p w:rsidR="00F44709"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Самоочищення природних вод здійснюється завдяки залученню речовин, що надходять із зовнішніх джерел, у безупинн</w:t>
      </w:r>
      <w:r w:rsidR="00F44709" w:rsidRPr="00194DF9">
        <w:rPr>
          <w:sz w:val="28"/>
          <w:szCs w:val="28"/>
          <w:lang w:val="uk-UA"/>
        </w:rPr>
        <w:t>і</w:t>
      </w:r>
      <w:r w:rsidRPr="00194DF9">
        <w:rPr>
          <w:sz w:val="28"/>
          <w:szCs w:val="28"/>
          <w:lang w:val="uk-UA"/>
        </w:rPr>
        <w:t xml:space="preserve"> процеси трансформації, у результаті яких речовини, що надійшли, повертаються у свій резервний фонд.</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Трансформація речовин є результат різних одночасно діючих процесів, серед яких можна виділити фізичні, хімічні і біологічні механізми. Величина внеску кожного з механізмів залежить від властивостей домішки й особливостей конкретної </w:t>
      </w:r>
      <w:r w:rsidR="00C8305B" w:rsidRPr="00194DF9">
        <w:rPr>
          <w:sz w:val="28"/>
          <w:szCs w:val="28"/>
          <w:lang w:val="uk-UA"/>
        </w:rPr>
        <w:t>е</w:t>
      </w:r>
      <w:r w:rsidRPr="00194DF9">
        <w:rPr>
          <w:sz w:val="28"/>
          <w:szCs w:val="28"/>
          <w:lang w:val="uk-UA"/>
        </w:rPr>
        <w:t>косистем</w:t>
      </w:r>
      <w:r w:rsidR="00C8305B" w:rsidRPr="00194DF9">
        <w:rPr>
          <w:sz w:val="28"/>
          <w:szCs w:val="28"/>
          <w:lang w:val="uk-UA"/>
        </w:rPr>
        <w:t>и</w:t>
      </w:r>
      <w:r w:rsidRPr="00194DF9">
        <w:rPr>
          <w:sz w:val="28"/>
          <w:szCs w:val="28"/>
          <w:lang w:val="uk-UA"/>
        </w:rPr>
        <w:t>.</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b/>
          <w:sz w:val="28"/>
          <w:szCs w:val="28"/>
          <w:lang w:val="uk-UA"/>
        </w:rPr>
        <w:t>Фізичні механізми самоочищення.</w:t>
      </w:r>
      <w:r w:rsidRPr="00194DF9">
        <w:rPr>
          <w:sz w:val="28"/>
          <w:szCs w:val="28"/>
          <w:lang w:val="uk-UA"/>
        </w:rPr>
        <w:t xml:space="preserve"> Газообмін на </w:t>
      </w:r>
      <w:r w:rsidR="00C8305B" w:rsidRPr="00194DF9">
        <w:rPr>
          <w:sz w:val="28"/>
          <w:szCs w:val="28"/>
          <w:lang w:val="uk-UA"/>
        </w:rPr>
        <w:t>меж</w:t>
      </w:r>
      <w:r w:rsidRPr="00194DF9">
        <w:rPr>
          <w:sz w:val="28"/>
          <w:szCs w:val="28"/>
          <w:lang w:val="uk-UA"/>
        </w:rPr>
        <w:t>і розд</w:t>
      </w:r>
      <w:r w:rsidR="00C8305B" w:rsidRPr="00194DF9">
        <w:rPr>
          <w:sz w:val="28"/>
          <w:szCs w:val="28"/>
          <w:lang w:val="uk-UA"/>
        </w:rPr>
        <w:t>ілу</w:t>
      </w:r>
      <w:r w:rsidRPr="00194DF9">
        <w:rPr>
          <w:sz w:val="28"/>
          <w:szCs w:val="28"/>
          <w:lang w:val="uk-UA"/>
        </w:rPr>
        <w:t xml:space="preserve"> </w:t>
      </w:r>
      <w:r w:rsidR="00C8305B" w:rsidRPr="00194DF9">
        <w:rPr>
          <w:sz w:val="28"/>
          <w:szCs w:val="28"/>
          <w:lang w:val="uk-UA"/>
        </w:rPr>
        <w:t>„</w:t>
      </w:r>
      <w:r w:rsidRPr="00194DF9">
        <w:rPr>
          <w:sz w:val="28"/>
          <w:szCs w:val="28"/>
          <w:lang w:val="uk-UA"/>
        </w:rPr>
        <w:t>атмосфера-вода</w:t>
      </w:r>
      <w:r w:rsidR="00C8305B" w:rsidRPr="00194DF9">
        <w:rPr>
          <w:sz w:val="28"/>
          <w:szCs w:val="28"/>
          <w:lang w:val="uk-UA"/>
        </w:rPr>
        <w:t>”</w:t>
      </w:r>
      <w:r w:rsidRPr="00194DF9">
        <w:rPr>
          <w:sz w:val="28"/>
          <w:szCs w:val="28"/>
          <w:lang w:val="uk-UA"/>
        </w:rPr>
        <w:t>. Завдяки цьому процес</w:t>
      </w:r>
      <w:r w:rsidR="00C8305B" w:rsidRPr="00194DF9">
        <w:rPr>
          <w:sz w:val="28"/>
          <w:szCs w:val="28"/>
          <w:lang w:val="uk-UA"/>
        </w:rPr>
        <w:t>у</w:t>
      </w:r>
      <w:r w:rsidRPr="00194DF9">
        <w:rPr>
          <w:sz w:val="28"/>
          <w:szCs w:val="28"/>
          <w:lang w:val="uk-UA"/>
        </w:rPr>
        <w:t xml:space="preserve"> здійснюється надходження у водний об'єкт речовин, що мають резервний фонд в атмосфері, і повернення цих речовин з водного об'єкта в резервний фонд. Одним з важливих окремих випадків газообміну є процес атмосферної реа</w:t>
      </w:r>
      <w:r w:rsidR="00C8305B" w:rsidRPr="00194DF9">
        <w:rPr>
          <w:sz w:val="28"/>
          <w:szCs w:val="28"/>
          <w:lang w:val="uk-UA"/>
        </w:rPr>
        <w:t>е</w:t>
      </w:r>
      <w:r w:rsidRPr="00194DF9">
        <w:rPr>
          <w:sz w:val="28"/>
          <w:szCs w:val="28"/>
          <w:lang w:val="uk-UA"/>
        </w:rPr>
        <w:t>рац</w:t>
      </w:r>
      <w:r w:rsidR="00C8305B" w:rsidRPr="00194DF9">
        <w:rPr>
          <w:sz w:val="28"/>
          <w:szCs w:val="28"/>
          <w:lang w:val="uk-UA"/>
        </w:rPr>
        <w:t>ії</w:t>
      </w:r>
      <w:r w:rsidRPr="00194DF9">
        <w:rPr>
          <w:sz w:val="28"/>
          <w:szCs w:val="28"/>
          <w:lang w:val="uk-UA"/>
        </w:rPr>
        <w:t xml:space="preserve">, завдяки якому відбувається надходження у водний об'єкт значної частини кисню. Інтенсивність і напрямок газообміну визначаються відхиленням концентрації газу у </w:t>
      </w:r>
      <w:r w:rsidR="00C8305B" w:rsidRPr="00194DF9">
        <w:rPr>
          <w:sz w:val="28"/>
          <w:szCs w:val="28"/>
          <w:lang w:val="uk-UA"/>
        </w:rPr>
        <w:t xml:space="preserve">воді від концентрації насичення. </w:t>
      </w:r>
      <w:r w:rsidRPr="00194DF9">
        <w:rPr>
          <w:sz w:val="28"/>
          <w:szCs w:val="28"/>
          <w:lang w:val="uk-UA"/>
        </w:rPr>
        <w:t>Величина концентрації насичення залежить від природи речовини і фізичних умов у водному об'єкті - температури і тиску. При</w:t>
      </w:r>
      <w:r w:rsidR="00C8305B" w:rsidRPr="00194DF9">
        <w:rPr>
          <w:sz w:val="28"/>
          <w:szCs w:val="28"/>
          <w:lang w:val="uk-UA"/>
        </w:rPr>
        <w:t xml:space="preserve"> високих </w:t>
      </w:r>
      <w:r w:rsidRPr="00194DF9">
        <w:rPr>
          <w:sz w:val="28"/>
          <w:szCs w:val="28"/>
          <w:lang w:val="uk-UA"/>
        </w:rPr>
        <w:t xml:space="preserve">концентраціях, газ </w:t>
      </w:r>
      <w:r w:rsidR="00C8305B" w:rsidRPr="00194DF9">
        <w:rPr>
          <w:sz w:val="28"/>
          <w:szCs w:val="28"/>
          <w:lang w:val="uk-UA"/>
        </w:rPr>
        <w:t>піднімається</w:t>
      </w:r>
      <w:r w:rsidRPr="00194DF9">
        <w:rPr>
          <w:sz w:val="28"/>
          <w:szCs w:val="28"/>
          <w:lang w:val="uk-UA"/>
        </w:rPr>
        <w:t xml:space="preserve"> в атмосферу, а при </w:t>
      </w:r>
      <w:r w:rsidR="00C8305B" w:rsidRPr="00194DF9">
        <w:rPr>
          <w:sz w:val="28"/>
          <w:szCs w:val="28"/>
          <w:lang w:val="uk-UA"/>
        </w:rPr>
        <w:t xml:space="preserve">низьких </w:t>
      </w:r>
      <w:r w:rsidRPr="00194DF9">
        <w:rPr>
          <w:sz w:val="28"/>
          <w:szCs w:val="28"/>
          <w:lang w:val="uk-UA"/>
        </w:rPr>
        <w:t>концентраціях, газ поглинається водною масою.</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Сорбція - поглинання домішок зваженими речовинами, донними відкладеннями і поверхнями тіл гідробіонтів. Найбільше енергійно сорб</w:t>
      </w:r>
      <w:r w:rsidR="00A0485D" w:rsidRPr="00194DF9">
        <w:rPr>
          <w:sz w:val="28"/>
          <w:szCs w:val="28"/>
          <w:lang w:val="uk-UA"/>
        </w:rPr>
        <w:t>у</w:t>
      </w:r>
      <w:r w:rsidRPr="00194DF9">
        <w:rPr>
          <w:sz w:val="28"/>
          <w:szCs w:val="28"/>
          <w:lang w:val="uk-UA"/>
        </w:rPr>
        <w:t>ют</w:t>
      </w:r>
      <w:r w:rsidR="00A0485D" w:rsidRPr="00194DF9">
        <w:rPr>
          <w:sz w:val="28"/>
          <w:szCs w:val="28"/>
          <w:lang w:val="uk-UA"/>
        </w:rPr>
        <w:t>ь</w:t>
      </w:r>
      <w:r w:rsidRPr="00194DF9">
        <w:rPr>
          <w:sz w:val="28"/>
          <w:szCs w:val="28"/>
          <w:lang w:val="uk-UA"/>
        </w:rPr>
        <w:t>ся колоїдні частки й органічн</w:t>
      </w:r>
      <w:r w:rsidR="00A0485D" w:rsidRPr="00194DF9">
        <w:rPr>
          <w:sz w:val="28"/>
          <w:szCs w:val="28"/>
          <w:lang w:val="uk-UA"/>
        </w:rPr>
        <w:t>і речовини, що знаходяться в не</w:t>
      </w:r>
      <w:r w:rsidRPr="00194DF9">
        <w:rPr>
          <w:sz w:val="28"/>
          <w:szCs w:val="28"/>
          <w:lang w:val="uk-UA"/>
        </w:rPr>
        <w:t>дисоц</w:t>
      </w:r>
      <w:r w:rsidR="00A0485D" w:rsidRPr="00194DF9">
        <w:rPr>
          <w:sz w:val="28"/>
          <w:szCs w:val="28"/>
          <w:lang w:val="uk-UA"/>
        </w:rPr>
        <w:t>ій</w:t>
      </w:r>
      <w:r w:rsidRPr="00194DF9">
        <w:rPr>
          <w:sz w:val="28"/>
          <w:szCs w:val="28"/>
          <w:lang w:val="uk-UA"/>
        </w:rPr>
        <w:t>ованом</w:t>
      </w:r>
      <w:r w:rsidR="00A0485D" w:rsidRPr="00194DF9">
        <w:rPr>
          <w:sz w:val="28"/>
          <w:szCs w:val="28"/>
          <w:lang w:val="uk-UA"/>
        </w:rPr>
        <w:t>у</w:t>
      </w:r>
      <w:r w:rsidRPr="00194DF9">
        <w:rPr>
          <w:sz w:val="28"/>
          <w:szCs w:val="28"/>
          <w:lang w:val="uk-UA"/>
        </w:rPr>
        <w:t xml:space="preserve"> молекулярному стані. В основі процесу лежить явище адсорбції. Швидкість нагромадження речовини в одиниці маси сорбенту пропорційна його ненасиченості по даній речовині і концентрації речовини у воді і </w:t>
      </w:r>
      <w:r w:rsidR="00A0485D" w:rsidRPr="00194DF9">
        <w:rPr>
          <w:sz w:val="28"/>
          <w:szCs w:val="28"/>
          <w:lang w:val="uk-UA"/>
        </w:rPr>
        <w:t>обернено</w:t>
      </w:r>
      <w:r w:rsidRPr="00194DF9">
        <w:rPr>
          <w:sz w:val="28"/>
          <w:szCs w:val="28"/>
          <w:lang w:val="uk-UA"/>
        </w:rPr>
        <w:t xml:space="preserve"> пропорційна </w:t>
      </w:r>
      <w:r w:rsidR="00A0485D" w:rsidRPr="00194DF9">
        <w:rPr>
          <w:sz w:val="28"/>
          <w:szCs w:val="28"/>
          <w:lang w:val="uk-UA"/>
        </w:rPr>
        <w:t>в</w:t>
      </w:r>
      <w:r w:rsidRPr="00194DF9">
        <w:rPr>
          <w:sz w:val="28"/>
          <w:szCs w:val="28"/>
          <w:lang w:val="uk-UA"/>
        </w:rPr>
        <w:t>міст</w:t>
      </w:r>
      <w:r w:rsidR="00A0485D" w:rsidRPr="00194DF9">
        <w:rPr>
          <w:sz w:val="28"/>
          <w:szCs w:val="28"/>
          <w:lang w:val="uk-UA"/>
        </w:rPr>
        <w:t>у</w:t>
      </w:r>
      <w:r w:rsidRPr="00194DF9">
        <w:rPr>
          <w:sz w:val="28"/>
          <w:szCs w:val="28"/>
          <w:lang w:val="uk-UA"/>
        </w:rPr>
        <w:t xml:space="preserve"> речовини в сорбенті. Прикладами нормованих речовин, підданих сорбції, є важкі метали і СПАВ.</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Осадження і </w:t>
      </w:r>
      <w:r w:rsidR="00A0485D" w:rsidRPr="00194DF9">
        <w:rPr>
          <w:sz w:val="28"/>
          <w:szCs w:val="28"/>
          <w:lang w:val="uk-UA"/>
        </w:rPr>
        <w:t>збовтування</w:t>
      </w:r>
      <w:r w:rsidRPr="00194DF9">
        <w:rPr>
          <w:sz w:val="28"/>
          <w:szCs w:val="28"/>
          <w:lang w:val="uk-UA"/>
        </w:rPr>
        <w:t>. Водні об'єкти завжди містять деяка кількість зважених речовин неорганічного й органічного походження. Осадження характеризується здатністю зважених часток</w:t>
      </w:r>
      <w:r w:rsidR="00A0485D" w:rsidRPr="00194DF9">
        <w:rPr>
          <w:sz w:val="28"/>
          <w:szCs w:val="28"/>
          <w:lang w:val="uk-UA"/>
        </w:rPr>
        <w:t xml:space="preserve"> випадати на дно під дією сили тяжіння</w:t>
      </w:r>
      <w:r w:rsidRPr="00194DF9">
        <w:rPr>
          <w:sz w:val="28"/>
          <w:szCs w:val="28"/>
          <w:lang w:val="uk-UA"/>
        </w:rPr>
        <w:t xml:space="preserve">. Процес переходу часток з донних відкладень у зважений стан називається </w:t>
      </w:r>
      <w:r w:rsidR="00A0485D" w:rsidRPr="00194DF9">
        <w:rPr>
          <w:sz w:val="28"/>
          <w:szCs w:val="28"/>
          <w:lang w:val="uk-UA"/>
        </w:rPr>
        <w:t>збовтуванням</w:t>
      </w:r>
      <w:r w:rsidRPr="00194DF9">
        <w:rPr>
          <w:sz w:val="28"/>
          <w:szCs w:val="28"/>
          <w:lang w:val="uk-UA"/>
        </w:rPr>
        <w:t>. Він відбувається під дією вертикальної складової швидкості турбулентного потоку.</w:t>
      </w:r>
    </w:p>
    <w:p w:rsidR="00A0485D"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b/>
          <w:sz w:val="28"/>
          <w:szCs w:val="28"/>
          <w:lang w:val="uk-UA"/>
        </w:rPr>
        <w:t>Хімічні механізми самоочищення.</w:t>
      </w:r>
      <w:r w:rsidRPr="00194DF9">
        <w:rPr>
          <w:sz w:val="28"/>
          <w:szCs w:val="28"/>
          <w:lang w:val="uk-UA"/>
        </w:rPr>
        <w:t xml:space="preserve"> Фотоліз - перетворення молекул речовини під дією світла, </w:t>
      </w:r>
      <w:r w:rsidR="00A0485D" w:rsidRPr="00194DF9">
        <w:rPr>
          <w:sz w:val="28"/>
          <w:szCs w:val="28"/>
          <w:lang w:val="uk-UA"/>
        </w:rPr>
        <w:t>яке</w:t>
      </w:r>
      <w:r w:rsidRPr="00194DF9">
        <w:rPr>
          <w:sz w:val="28"/>
          <w:szCs w:val="28"/>
          <w:lang w:val="uk-UA"/>
        </w:rPr>
        <w:t xml:space="preserve"> поглинається ними. Окремими випадками фотолізу є фотохімічна</w:t>
      </w:r>
      <w:r w:rsidR="00A0485D" w:rsidRPr="00194DF9">
        <w:rPr>
          <w:sz w:val="28"/>
          <w:szCs w:val="28"/>
          <w:lang w:val="uk-UA"/>
        </w:rPr>
        <w:t xml:space="preserve"> дисоціація - розпад часток на</w:t>
      </w:r>
      <w:r w:rsidRPr="00194DF9">
        <w:rPr>
          <w:sz w:val="28"/>
          <w:szCs w:val="28"/>
          <w:lang w:val="uk-UA"/>
        </w:rPr>
        <w:t xml:space="preserve"> більш прост</w:t>
      </w:r>
      <w:r w:rsidR="00A0485D" w:rsidRPr="00194DF9">
        <w:rPr>
          <w:sz w:val="28"/>
          <w:szCs w:val="28"/>
          <w:lang w:val="uk-UA"/>
        </w:rPr>
        <w:t>і</w:t>
      </w:r>
      <w:r w:rsidRPr="00194DF9">
        <w:rPr>
          <w:sz w:val="28"/>
          <w:szCs w:val="28"/>
          <w:lang w:val="uk-UA"/>
        </w:rPr>
        <w:t xml:space="preserve"> і фотоіонізація - перетворення молекул в іони. З загальної кількості сонячної радіації порядку 1 % використовується у фотосинтезі, від 5% до 30% відбиває</w:t>
      </w:r>
      <w:r w:rsidR="00A0485D" w:rsidRPr="00194DF9">
        <w:rPr>
          <w:sz w:val="28"/>
          <w:szCs w:val="28"/>
          <w:lang w:val="uk-UA"/>
        </w:rPr>
        <w:t>ться</w:t>
      </w:r>
      <w:r w:rsidRPr="00194DF9">
        <w:rPr>
          <w:sz w:val="28"/>
          <w:szCs w:val="28"/>
          <w:lang w:val="uk-UA"/>
        </w:rPr>
        <w:t xml:space="preserve"> водною поверхнею. Основна ж частина сонячної енергії перетвор</w:t>
      </w:r>
      <w:r w:rsidR="00A0485D" w:rsidRPr="00194DF9">
        <w:rPr>
          <w:sz w:val="28"/>
          <w:szCs w:val="28"/>
          <w:lang w:val="uk-UA"/>
        </w:rPr>
        <w:t>ює</w:t>
      </w:r>
      <w:r w:rsidRPr="00194DF9">
        <w:rPr>
          <w:sz w:val="28"/>
          <w:szCs w:val="28"/>
          <w:lang w:val="uk-UA"/>
        </w:rPr>
        <w:t xml:space="preserve">ться в тепло і бере участь у фотохімічних реакціях. Найбільш діючою частиною сонячного світла є ультрафіолетове випромінювання. Ультрафіолетове випромінювання поглинається в шарі воді товщиною порядку 10 </w:t>
      </w:r>
      <w:r w:rsidR="00A0485D" w:rsidRPr="00194DF9">
        <w:rPr>
          <w:sz w:val="28"/>
          <w:szCs w:val="28"/>
          <w:lang w:val="uk-UA"/>
        </w:rPr>
        <w:t>см</w:t>
      </w:r>
      <w:r w:rsidRPr="00194DF9">
        <w:rPr>
          <w:sz w:val="28"/>
          <w:szCs w:val="28"/>
          <w:lang w:val="uk-UA"/>
        </w:rPr>
        <w:t xml:space="preserve">, однак завдяки турбулентному перемішуванню може проникати й у більш глибокі шари водних об'єктів. Кількість речовини, </w:t>
      </w:r>
      <w:r w:rsidR="00A0485D" w:rsidRPr="00194DF9">
        <w:rPr>
          <w:sz w:val="28"/>
          <w:szCs w:val="28"/>
          <w:lang w:val="uk-UA"/>
        </w:rPr>
        <w:t>які піддаються</w:t>
      </w:r>
      <w:r w:rsidRPr="00194DF9">
        <w:rPr>
          <w:sz w:val="28"/>
          <w:szCs w:val="28"/>
          <w:lang w:val="uk-UA"/>
        </w:rPr>
        <w:t xml:space="preserve"> дії фотолізу, залежить від виду речовини і </w:t>
      </w:r>
      <w:r w:rsidR="00A0485D" w:rsidRPr="00194DF9">
        <w:rPr>
          <w:sz w:val="28"/>
          <w:szCs w:val="28"/>
          <w:lang w:val="uk-UA"/>
        </w:rPr>
        <w:t xml:space="preserve">його </w:t>
      </w:r>
      <w:r w:rsidRPr="00194DF9">
        <w:rPr>
          <w:sz w:val="28"/>
          <w:szCs w:val="28"/>
          <w:lang w:val="uk-UA"/>
        </w:rPr>
        <w:t>концентрації у воді. З речовин, що надходять у водні об'єкти, відносно швидкому фотохімічному розкладанню піддаються гумусні речовини</w:t>
      </w:r>
      <w:r w:rsidR="00890504" w:rsidRPr="00194DF9">
        <w:rPr>
          <w:sz w:val="28"/>
          <w:szCs w:val="28"/>
          <w:lang w:val="uk-UA"/>
        </w:rPr>
        <w:t xml:space="preserve"> [18]</w:t>
      </w:r>
      <w:r w:rsidRPr="00194DF9">
        <w:rPr>
          <w:sz w:val="28"/>
          <w:szCs w:val="28"/>
          <w:lang w:val="uk-UA"/>
        </w:rPr>
        <w:t>.</w:t>
      </w:r>
    </w:p>
    <w:p w:rsidR="00FB1697"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Гідроліз - реакція іонного обміну між різними речовинами і водою. Гідроліз є одним з ведучих факторів хімічного перетворення речовин у водних об'єктах. Кількісною характеристикою цього процесу є ступінь гідролізу, під якою розуміють відношення г</w:t>
      </w:r>
      <w:r w:rsidR="00A0485D" w:rsidRPr="00194DF9">
        <w:rPr>
          <w:sz w:val="28"/>
          <w:szCs w:val="28"/>
          <w:lang w:val="uk-UA"/>
        </w:rPr>
        <w:t>і</w:t>
      </w:r>
      <w:r w:rsidRPr="00194DF9">
        <w:rPr>
          <w:sz w:val="28"/>
          <w:szCs w:val="28"/>
          <w:lang w:val="uk-UA"/>
        </w:rPr>
        <w:t>дрол</w:t>
      </w:r>
      <w:r w:rsidR="00A0485D" w:rsidRPr="00194DF9">
        <w:rPr>
          <w:sz w:val="28"/>
          <w:szCs w:val="28"/>
          <w:lang w:val="uk-UA"/>
        </w:rPr>
        <w:t>і</w:t>
      </w:r>
      <w:r w:rsidRPr="00194DF9">
        <w:rPr>
          <w:sz w:val="28"/>
          <w:szCs w:val="28"/>
          <w:lang w:val="uk-UA"/>
        </w:rPr>
        <w:t>зован</w:t>
      </w:r>
      <w:r w:rsidR="00A0485D" w:rsidRPr="00194DF9">
        <w:rPr>
          <w:sz w:val="28"/>
          <w:szCs w:val="28"/>
          <w:lang w:val="uk-UA"/>
        </w:rPr>
        <w:t>ої</w:t>
      </w:r>
      <w:r w:rsidRPr="00194DF9">
        <w:rPr>
          <w:sz w:val="28"/>
          <w:szCs w:val="28"/>
          <w:lang w:val="uk-UA"/>
        </w:rPr>
        <w:t xml:space="preserve"> частини молекул до загальної концентрації солі. Для більшості солей вона складає кілька відсотків і підвищується зі збільшенням розведення і температури води. Гідроліз</w:t>
      </w:r>
      <w:r w:rsidR="00A0485D" w:rsidRPr="00194DF9">
        <w:rPr>
          <w:sz w:val="28"/>
          <w:szCs w:val="28"/>
          <w:lang w:val="uk-UA"/>
        </w:rPr>
        <w:t>у</w:t>
      </w:r>
      <w:r w:rsidRPr="00194DF9">
        <w:rPr>
          <w:sz w:val="28"/>
          <w:szCs w:val="28"/>
          <w:lang w:val="uk-UA"/>
        </w:rPr>
        <w:t xml:space="preserve"> піддаються й органічні речовини. При цьому г</w:t>
      </w:r>
      <w:r w:rsidR="00A0485D" w:rsidRPr="00194DF9">
        <w:rPr>
          <w:sz w:val="28"/>
          <w:szCs w:val="28"/>
          <w:lang w:val="uk-UA"/>
        </w:rPr>
        <w:t>і</w:t>
      </w:r>
      <w:r w:rsidRPr="00194DF9">
        <w:rPr>
          <w:sz w:val="28"/>
          <w:szCs w:val="28"/>
          <w:lang w:val="uk-UA"/>
        </w:rPr>
        <w:t>дрол</w:t>
      </w:r>
      <w:r w:rsidR="00A0485D" w:rsidRPr="00194DF9">
        <w:rPr>
          <w:sz w:val="28"/>
          <w:szCs w:val="28"/>
          <w:lang w:val="uk-UA"/>
        </w:rPr>
        <w:t>і</w:t>
      </w:r>
      <w:r w:rsidRPr="00194DF9">
        <w:rPr>
          <w:sz w:val="28"/>
          <w:szCs w:val="28"/>
          <w:lang w:val="uk-UA"/>
        </w:rPr>
        <w:t>тич</w:t>
      </w:r>
      <w:r w:rsidR="00A0485D" w:rsidRPr="00194DF9">
        <w:rPr>
          <w:sz w:val="28"/>
          <w:szCs w:val="28"/>
          <w:lang w:val="uk-UA"/>
        </w:rPr>
        <w:t>н</w:t>
      </w:r>
      <w:r w:rsidRPr="00194DF9">
        <w:rPr>
          <w:sz w:val="28"/>
          <w:szCs w:val="28"/>
          <w:lang w:val="uk-UA"/>
        </w:rPr>
        <w:t>е розщеплення найчастіше відбувається по зв'язку атома вуглецю з іншими атомами.</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b/>
          <w:iCs/>
          <w:sz w:val="28"/>
          <w:szCs w:val="28"/>
          <w:lang w:val="uk-UA"/>
        </w:rPr>
        <w:t>Біохімічне самоочищення</w:t>
      </w:r>
      <w:r w:rsidRPr="00194DF9">
        <w:rPr>
          <w:iCs/>
          <w:sz w:val="28"/>
          <w:szCs w:val="28"/>
          <w:lang w:val="uk-UA"/>
        </w:rPr>
        <w:t xml:space="preserve"> є наслідком трансформації речовин, здійснюваної гідробіонтами. Як правило, біохімічні механізми вносять основний вклад у процес самоочищення і тільки при </w:t>
      </w:r>
      <w:r w:rsidR="00A0485D" w:rsidRPr="00194DF9">
        <w:rPr>
          <w:iCs/>
          <w:sz w:val="28"/>
          <w:szCs w:val="28"/>
          <w:lang w:val="uk-UA"/>
        </w:rPr>
        <w:t>пригніченні</w:t>
      </w:r>
      <w:r w:rsidRPr="00194DF9">
        <w:rPr>
          <w:iCs/>
          <w:sz w:val="28"/>
          <w:szCs w:val="28"/>
          <w:lang w:val="uk-UA"/>
        </w:rPr>
        <w:t xml:space="preserve"> водних організмів (наприклад, під дією токсикантів) більш істотну роль починають </w:t>
      </w:r>
      <w:r w:rsidR="00A0485D" w:rsidRPr="00194DF9">
        <w:rPr>
          <w:iCs/>
          <w:sz w:val="28"/>
          <w:szCs w:val="28"/>
          <w:lang w:val="uk-UA"/>
        </w:rPr>
        <w:t>віді</w:t>
      </w:r>
      <w:r w:rsidRPr="00194DF9">
        <w:rPr>
          <w:iCs/>
          <w:sz w:val="28"/>
          <w:szCs w:val="28"/>
          <w:lang w:val="uk-UA"/>
        </w:rPr>
        <w:t>гра</w:t>
      </w:r>
      <w:r w:rsidR="00A0485D" w:rsidRPr="00194DF9">
        <w:rPr>
          <w:iCs/>
          <w:sz w:val="28"/>
          <w:szCs w:val="28"/>
          <w:lang w:val="uk-UA"/>
        </w:rPr>
        <w:t>ва</w:t>
      </w:r>
      <w:r w:rsidRPr="00194DF9">
        <w:rPr>
          <w:iCs/>
          <w:sz w:val="28"/>
          <w:szCs w:val="28"/>
          <w:lang w:val="uk-UA"/>
        </w:rPr>
        <w:t>ти фізико-хімічні процеси. Біохімічна трансформація речовин відбувається в результаті їх включення в трофічні мережі і здійснюється в ході процесів продукції і деструкції.</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 xml:space="preserve">Особливо важливу роль </w:t>
      </w:r>
      <w:r w:rsidR="00A0485D" w:rsidRPr="00194DF9">
        <w:rPr>
          <w:iCs/>
          <w:sz w:val="28"/>
          <w:szCs w:val="28"/>
          <w:lang w:val="uk-UA"/>
        </w:rPr>
        <w:t>віді</w:t>
      </w:r>
      <w:r w:rsidRPr="00194DF9">
        <w:rPr>
          <w:iCs/>
          <w:sz w:val="28"/>
          <w:szCs w:val="28"/>
          <w:lang w:val="uk-UA"/>
        </w:rPr>
        <w:t>грає первинна продукція, тому що вона визначає більшість внутрі</w:t>
      </w:r>
      <w:r w:rsidR="00A0485D" w:rsidRPr="00194DF9">
        <w:rPr>
          <w:iCs/>
          <w:sz w:val="28"/>
          <w:szCs w:val="28"/>
          <w:lang w:val="uk-UA"/>
        </w:rPr>
        <w:t>шньо-</w:t>
      </w:r>
      <w:r w:rsidRPr="00194DF9">
        <w:rPr>
          <w:iCs/>
          <w:sz w:val="28"/>
          <w:szCs w:val="28"/>
          <w:lang w:val="uk-UA"/>
        </w:rPr>
        <w:t>водоймових процесів. Основним механізмом новотвор</w:t>
      </w:r>
      <w:r w:rsidR="00A0485D" w:rsidRPr="00194DF9">
        <w:rPr>
          <w:iCs/>
          <w:sz w:val="28"/>
          <w:szCs w:val="28"/>
          <w:lang w:val="uk-UA"/>
        </w:rPr>
        <w:t>ення</w:t>
      </w:r>
      <w:r w:rsidRPr="00194DF9">
        <w:rPr>
          <w:iCs/>
          <w:sz w:val="28"/>
          <w:szCs w:val="28"/>
          <w:lang w:val="uk-UA"/>
        </w:rPr>
        <w:t xml:space="preserve"> органічної речовини є фотосинтез. У більшості водних </w:t>
      </w:r>
      <w:r w:rsidR="00A0485D" w:rsidRPr="00194DF9">
        <w:rPr>
          <w:iCs/>
          <w:sz w:val="28"/>
          <w:szCs w:val="28"/>
          <w:lang w:val="uk-UA"/>
        </w:rPr>
        <w:t>е</w:t>
      </w:r>
      <w:r w:rsidRPr="00194DF9">
        <w:rPr>
          <w:iCs/>
          <w:sz w:val="28"/>
          <w:szCs w:val="28"/>
          <w:lang w:val="uk-UA"/>
        </w:rPr>
        <w:t>косистем ключових первинних продуцентів є фітопланктон. У процесі фотосинтезу енергія Сонця безпосередньо трансформується в біомасу. Побічним продуктом цієї реакції є вільний кисень, утворений за рахунок фотолізу води. Поряд з фотосин</w:t>
      </w:r>
      <w:r w:rsidR="00A0485D" w:rsidRPr="00194DF9">
        <w:rPr>
          <w:iCs/>
          <w:sz w:val="28"/>
          <w:szCs w:val="28"/>
          <w:lang w:val="uk-UA"/>
        </w:rPr>
        <w:t xml:space="preserve">тезом у рослинах йдуть процеси </w:t>
      </w:r>
      <w:r w:rsidRPr="00194DF9">
        <w:rPr>
          <w:iCs/>
          <w:sz w:val="28"/>
          <w:szCs w:val="28"/>
          <w:lang w:val="uk-UA"/>
        </w:rPr>
        <w:t>дих</w:t>
      </w:r>
      <w:r w:rsidR="00A0485D" w:rsidRPr="00194DF9">
        <w:rPr>
          <w:iCs/>
          <w:sz w:val="28"/>
          <w:szCs w:val="28"/>
          <w:lang w:val="uk-UA"/>
        </w:rPr>
        <w:t>ання</w:t>
      </w:r>
      <w:r w:rsidRPr="00194DF9">
        <w:rPr>
          <w:iCs/>
          <w:sz w:val="28"/>
          <w:szCs w:val="28"/>
          <w:lang w:val="uk-UA"/>
        </w:rPr>
        <w:t xml:space="preserve"> з витратою кисню.</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 xml:space="preserve">Автотрофна продукція і гетеротрофна деструкція - дві найважливіші сторони перетворення речовини й енергії у водних </w:t>
      </w:r>
      <w:r w:rsidR="00A0485D" w:rsidRPr="00194DF9">
        <w:rPr>
          <w:iCs/>
          <w:sz w:val="28"/>
          <w:szCs w:val="28"/>
          <w:lang w:val="uk-UA"/>
        </w:rPr>
        <w:t>е</w:t>
      </w:r>
      <w:r w:rsidRPr="00194DF9">
        <w:rPr>
          <w:iCs/>
          <w:sz w:val="28"/>
          <w:szCs w:val="28"/>
          <w:lang w:val="uk-UA"/>
        </w:rPr>
        <w:t xml:space="preserve">косистемах. Характер і інтенсивність продукційно-деструкційних процесів і, отже, механізм біохімічного самоочищення визначаються структурою конкретної </w:t>
      </w:r>
      <w:r w:rsidR="00A0485D" w:rsidRPr="00194DF9">
        <w:rPr>
          <w:iCs/>
          <w:sz w:val="28"/>
          <w:szCs w:val="28"/>
          <w:lang w:val="uk-UA"/>
        </w:rPr>
        <w:t>е</w:t>
      </w:r>
      <w:r w:rsidRPr="00194DF9">
        <w:rPr>
          <w:iCs/>
          <w:sz w:val="28"/>
          <w:szCs w:val="28"/>
          <w:lang w:val="uk-UA"/>
        </w:rPr>
        <w:t>косистем</w:t>
      </w:r>
      <w:r w:rsidR="00A0485D" w:rsidRPr="00194DF9">
        <w:rPr>
          <w:iCs/>
          <w:sz w:val="28"/>
          <w:szCs w:val="28"/>
          <w:lang w:val="uk-UA"/>
        </w:rPr>
        <w:t>и</w:t>
      </w:r>
      <w:r w:rsidRPr="00194DF9">
        <w:rPr>
          <w:iCs/>
          <w:sz w:val="28"/>
          <w:szCs w:val="28"/>
          <w:lang w:val="uk-UA"/>
        </w:rPr>
        <w:t>. Тому вони можуть істотно розрізнятися в різних водних об'єктах.</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У водотоках у силу інтенсивного перемішування і невеликих глибин вертикальна зональність не виражена. По живому перетині потоку розрізняють рипаль - прибережну зону і мед</w:t>
      </w:r>
      <w:r w:rsidR="00A0485D" w:rsidRPr="00194DF9">
        <w:rPr>
          <w:iCs/>
          <w:sz w:val="28"/>
          <w:szCs w:val="28"/>
          <w:lang w:val="uk-UA"/>
        </w:rPr>
        <w:t>і</w:t>
      </w:r>
      <w:r w:rsidRPr="00194DF9">
        <w:rPr>
          <w:iCs/>
          <w:sz w:val="28"/>
          <w:szCs w:val="28"/>
          <w:lang w:val="uk-UA"/>
        </w:rPr>
        <w:t>аль - відкриту зону, що відповідає ст</w:t>
      </w:r>
      <w:r w:rsidR="00A0485D" w:rsidRPr="00194DF9">
        <w:rPr>
          <w:iCs/>
          <w:sz w:val="28"/>
          <w:szCs w:val="28"/>
          <w:lang w:val="uk-UA"/>
        </w:rPr>
        <w:t>ержню</w:t>
      </w:r>
      <w:r w:rsidRPr="00194DF9">
        <w:rPr>
          <w:iCs/>
          <w:sz w:val="28"/>
          <w:szCs w:val="28"/>
          <w:lang w:val="uk-UA"/>
        </w:rPr>
        <w:t xml:space="preserve"> рі</w:t>
      </w:r>
      <w:r w:rsidR="00A0485D" w:rsidRPr="00194DF9">
        <w:rPr>
          <w:iCs/>
          <w:sz w:val="28"/>
          <w:szCs w:val="28"/>
          <w:lang w:val="uk-UA"/>
        </w:rPr>
        <w:t>ч</w:t>
      </w:r>
      <w:r w:rsidRPr="00194DF9">
        <w:rPr>
          <w:iCs/>
          <w:sz w:val="28"/>
          <w:szCs w:val="28"/>
          <w:lang w:val="uk-UA"/>
        </w:rPr>
        <w:t>ки. Для рипал</w:t>
      </w:r>
      <w:r w:rsidR="00A0485D" w:rsidRPr="00194DF9">
        <w:rPr>
          <w:iCs/>
          <w:sz w:val="28"/>
          <w:szCs w:val="28"/>
          <w:lang w:val="uk-UA"/>
        </w:rPr>
        <w:t>і</w:t>
      </w:r>
      <w:r w:rsidRPr="00194DF9">
        <w:rPr>
          <w:iCs/>
          <w:sz w:val="28"/>
          <w:szCs w:val="28"/>
          <w:lang w:val="uk-UA"/>
        </w:rPr>
        <w:t xml:space="preserve"> характерні невисокі швидкості </w:t>
      </w:r>
      <w:r w:rsidR="00A0485D" w:rsidRPr="00194DF9">
        <w:rPr>
          <w:iCs/>
          <w:sz w:val="28"/>
          <w:szCs w:val="28"/>
          <w:lang w:val="uk-UA"/>
        </w:rPr>
        <w:t>течії</w:t>
      </w:r>
      <w:r w:rsidRPr="00194DF9">
        <w:rPr>
          <w:iCs/>
          <w:sz w:val="28"/>
          <w:szCs w:val="28"/>
          <w:lang w:val="uk-UA"/>
        </w:rPr>
        <w:t>, заросл</w:t>
      </w:r>
      <w:r w:rsidR="00A0485D" w:rsidRPr="00194DF9">
        <w:rPr>
          <w:iCs/>
          <w:sz w:val="28"/>
          <w:szCs w:val="28"/>
          <w:lang w:val="uk-UA"/>
        </w:rPr>
        <w:t>і</w:t>
      </w:r>
      <w:r w:rsidRPr="00194DF9">
        <w:rPr>
          <w:iCs/>
          <w:sz w:val="28"/>
          <w:szCs w:val="28"/>
          <w:lang w:val="uk-UA"/>
        </w:rPr>
        <w:t xml:space="preserve"> макроф</w:t>
      </w:r>
      <w:r w:rsidR="00A0485D" w:rsidRPr="00194DF9">
        <w:rPr>
          <w:iCs/>
          <w:sz w:val="28"/>
          <w:szCs w:val="28"/>
          <w:lang w:val="uk-UA"/>
        </w:rPr>
        <w:t>і</w:t>
      </w:r>
      <w:r w:rsidRPr="00194DF9">
        <w:rPr>
          <w:iCs/>
          <w:sz w:val="28"/>
          <w:szCs w:val="28"/>
          <w:lang w:val="uk-UA"/>
        </w:rPr>
        <w:t>т</w:t>
      </w:r>
      <w:r w:rsidR="00A0485D" w:rsidRPr="00194DF9">
        <w:rPr>
          <w:iCs/>
          <w:sz w:val="28"/>
          <w:szCs w:val="28"/>
          <w:lang w:val="uk-UA"/>
        </w:rPr>
        <w:t>і</w:t>
      </w:r>
      <w:r w:rsidRPr="00194DF9">
        <w:rPr>
          <w:iCs/>
          <w:sz w:val="28"/>
          <w:szCs w:val="28"/>
          <w:lang w:val="uk-UA"/>
        </w:rPr>
        <w:t>в, високі значення кількісного розвитку г</w:t>
      </w:r>
      <w:r w:rsidR="00A0485D" w:rsidRPr="00194DF9">
        <w:rPr>
          <w:iCs/>
          <w:sz w:val="28"/>
          <w:szCs w:val="28"/>
          <w:lang w:val="uk-UA"/>
        </w:rPr>
        <w:t>і</w:t>
      </w:r>
      <w:r w:rsidRPr="00194DF9">
        <w:rPr>
          <w:iCs/>
          <w:sz w:val="28"/>
          <w:szCs w:val="28"/>
          <w:lang w:val="uk-UA"/>
        </w:rPr>
        <w:t>дроб</w:t>
      </w:r>
      <w:r w:rsidR="00A0485D" w:rsidRPr="00194DF9">
        <w:rPr>
          <w:iCs/>
          <w:sz w:val="28"/>
          <w:szCs w:val="28"/>
          <w:lang w:val="uk-UA"/>
        </w:rPr>
        <w:t>і</w:t>
      </w:r>
      <w:r w:rsidRPr="00194DF9">
        <w:rPr>
          <w:iCs/>
          <w:sz w:val="28"/>
          <w:szCs w:val="28"/>
          <w:lang w:val="uk-UA"/>
        </w:rPr>
        <w:t>онт</w:t>
      </w:r>
      <w:r w:rsidR="00A0485D" w:rsidRPr="00194DF9">
        <w:rPr>
          <w:iCs/>
          <w:sz w:val="28"/>
          <w:szCs w:val="28"/>
          <w:lang w:val="uk-UA"/>
        </w:rPr>
        <w:t>і</w:t>
      </w:r>
      <w:r w:rsidRPr="00194DF9">
        <w:rPr>
          <w:iCs/>
          <w:sz w:val="28"/>
          <w:szCs w:val="28"/>
          <w:lang w:val="uk-UA"/>
        </w:rPr>
        <w:t>в. У мед</w:t>
      </w:r>
      <w:r w:rsidR="00A0485D" w:rsidRPr="00194DF9">
        <w:rPr>
          <w:iCs/>
          <w:sz w:val="28"/>
          <w:szCs w:val="28"/>
          <w:lang w:val="uk-UA"/>
        </w:rPr>
        <w:t>і</w:t>
      </w:r>
      <w:r w:rsidRPr="00194DF9">
        <w:rPr>
          <w:iCs/>
          <w:sz w:val="28"/>
          <w:szCs w:val="28"/>
          <w:lang w:val="uk-UA"/>
        </w:rPr>
        <w:t>ал</w:t>
      </w:r>
      <w:r w:rsidR="00A0485D" w:rsidRPr="00194DF9">
        <w:rPr>
          <w:iCs/>
          <w:sz w:val="28"/>
          <w:szCs w:val="28"/>
          <w:lang w:val="uk-UA"/>
        </w:rPr>
        <w:t>і</w:t>
      </w:r>
      <w:r w:rsidRPr="00194DF9">
        <w:rPr>
          <w:iCs/>
          <w:sz w:val="28"/>
          <w:szCs w:val="28"/>
          <w:lang w:val="uk-UA"/>
        </w:rPr>
        <w:t xml:space="preserve"> швидкості руху води вищ</w:t>
      </w:r>
      <w:r w:rsidR="00A0485D" w:rsidRPr="00194DF9">
        <w:rPr>
          <w:iCs/>
          <w:sz w:val="28"/>
          <w:szCs w:val="28"/>
          <w:lang w:val="uk-UA"/>
        </w:rPr>
        <w:t>і</w:t>
      </w:r>
      <w:r w:rsidRPr="00194DF9">
        <w:rPr>
          <w:iCs/>
          <w:sz w:val="28"/>
          <w:szCs w:val="28"/>
          <w:lang w:val="uk-UA"/>
        </w:rPr>
        <w:t>, кількісний розвиток гідробіонтів нижч</w:t>
      </w:r>
      <w:r w:rsidR="00A0485D" w:rsidRPr="00194DF9">
        <w:rPr>
          <w:iCs/>
          <w:sz w:val="28"/>
          <w:szCs w:val="28"/>
          <w:lang w:val="uk-UA"/>
        </w:rPr>
        <w:t xml:space="preserve">ий. За </w:t>
      </w:r>
      <w:r w:rsidRPr="00194DF9">
        <w:rPr>
          <w:iCs/>
          <w:sz w:val="28"/>
          <w:szCs w:val="28"/>
          <w:lang w:val="uk-UA"/>
        </w:rPr>
        <w:t>подовжн</w:t>
      </w:r>
      <w:r w:rsidR="00A0485D" w:rsidRPr="00194DF9">
        <w:rPr>
          <w:iCs/>
          <w:sz w:val="28"/>
          <w:szCs w:val="28"/>
          <w:lang w:val="uk-UA"/>
        </w:rPr>
        <w:t>ім</w:t>
      </w:r>
      <w:r w:rsidRPr="00194DF9">
        <w:rPr>
          <w:iCs/>
          <w:sz w:val="28"/>
          <w:szCs w:val="28"/>
          <w:lang w:val="uk-UA"/>
        </w:rPr>
        <w:t xml:space="preserve"> проф</w:t>
      </w:r>
      <w:r w:rsidR="00A0485D" w:rsidRPr="00194DF9">
        <w:rPr>
          <w:iCs/>
          <w:sz w:val="28"/>
          <w:szCs w:val="28"/>
          <w:lang w:val="uk-UA"/>
        </w:rPr>
        <w:t>ем</w:t>
      </w:r>
      <w:r w:rsidRPr="00194DF9">
        <w:rPr>
          <w:iCs/>
          <w:sz w:val="28"/>
          <w:szCs w:val="28"/>
          <w:lang w:val="uk-UA"/>
        </w:rPr>
        <w:t xml:space="preserve"> розрізняють зони плес</w:t>
      </w:r>
      <w:r w:rsidR="00A0485D" w:rsidRPr="00194DF9">
        <w:rPr>
          <w:iCs/>
          <w:sz w:val="28"/>
          <w:szCs w:val="28"/>
          <w:lang w:val="uk-UA"/>
        </w:rPr>
        <w:t>і</w:t>
      </w:r>
      <w:r w:rsidRPr="00194DF9">
        <w:rPr>
          <w:iCs/>
          <w:sz w:val="28"/>
          <w:szCs w:val="28"/>
          <w:lang w:val="uk-UA"/>
        </w:rPr>
        <w:t>в і зони перекатів. У зоні плес</w:t>
      </w:r>
      <w:r w:rsidR="00A0485D" w:rsidRPr="00194DF9">
        <w:rPr>
          <w:iCs/>
          <w:sz w:val="28"/>
          <w:szCs w:val="28"/>
          <w:lang w:val="uk-UA"/>
        </w:rPr>
        <w:t>і</w:t>
      </w:r>
      <w:r w:rsidRPr="00194DF9">
        <w:rPr>
          <w:iCs/>
          <w:sz w:val="28"/>
          <w:szCs w:val="28"/>
          <w:lang w:val="uk-UA"/>
        </w:rPr>
        <w:t>в, що характеризуються уповільненим</w:t>
      </w:r>
      <w:r w:rsidR="00A0485D" w:rsidRPr="00194DF9">
        <w:rPr>
          <w:iCs/>
          <w:sz w:val="28"/>
          <w:szCs w:val="28"/>
          <w:lang w:val="uk-UA"/>
        </w:rPr>
        <w:t>и</w:t>
      </w:r>
      <w:r w:rsidRPr="00194DF9">
        <w:rPr>
          <w:iCs/>
          <w:sz w:val="28"/>
          <w:szCs w:val="28"/>
          <w:lang w:val="uk-UA"/>
        </w:rPr>
        <w:t xml:space="preserve"> </w:t>
      </w:r>
      <w:r w:rsidR="00A0485D" w:rsidRPr="00194DF9">
        <w:rPr>
          <w:iCs/>
          <w:sz w:val="28"/>
          <w:szCs w:val="28"/>
          <w:lang w:val="uk-UA"/>
        </w:rPr>
        <w:t>течіями</w:t>
      </w:r>
      <w:r w:rsidRPr="00194DF9">
        <w:rPr>
          <w:iCs/>
          <w:sz w:val="28"/>
          <w:szCs w:val="28"/>
          <w:lang w:val="uk-UA"/>
        </w:rPr>
        <w:t xml:space="preserve">, кількісно </w:t>
      </w:r>
      <w:r w:rsidR="00A0485D" w:rsidRPr="00194DF9">
        <w:rPr>
          <w:iCs/>
          <w:sz w:val="28"/>
          <w:szCs w:val="28"/>
          <w:lang w:val="uk-UA"/>
        </w:rPr>
        <w:t>багатше видове різноманіття</w:t>
      </w:r>
      <w:r w:rsidRPr="00194DF9">
        <w:rPr>
          <w:iCs/>
          <w:sz w:val="28"/>
          <w:szCs w:val="28"/>
          <w:lang w:val="uk-UA"/>
        </w:rPr>
        <w:t>, але якісно бідніше. Для перекатів характерна зворотна картина.</w:t>
      </w:r>
      <w:r w:rsidR="00A0485D" w:rsidRPr="00194DF9">
        <w:rPr>
          <w:iCs/>
          <w:sz w:val="28"/>
          <w:szCs w:val="28"/>
          <w:lang w:val="uk-UA"/>
        </w:rPr>
        <w:t xml:space="preserve"> </w:t>
      </w:r>
      <w:r w:rsidRPr="00194DF9">
        <w:rPr>
          <w:iCs/>
          <w:sz w:val="28"/>
          <w:szCs w:val="28"/>
          <w:lang w:val="uk-UA"/>
        </w:rPr>
        <w:t xml:space="preserve">Комплекси екологічних умов позначаються на процесах самоочищення у водотоках. Для уповільнених </w:t>
      </w:r>
      <w:r w:rsidR="00F019C3" w:rsidRPr="00194DF9">
        <w:rPr>
          <w:iCs/>
          <w:sz w:val="28"/>
          <w:szCs w:val="28"/>
          <w:lang w:val="uk-UA"/>
        </w:rPr>
        <w:t>течій</w:t>
      </w:r>
      <w:r w:rsidRPr="00194DF9">
        <w:rPr>
          <w:iCs/>
          <w:sz w:val="28"/>
          <w:szCs w:val="28"/>
          <w:lang w:val="uk-UA"/>
        </w:rPr>
        <w:t xml:space="preserve"> характерні сприятливі умови для фотосинтезу, інтенсивні процеси трансформації речовин, процеси осадження. Для зон з підвищеними швидкостями характерні інтенсивні процеси перемішування, газообміну і деструкції речовин.</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 xml:space="preserve">У водоймах екологічна зональність виявляється </w:t>
      </w:r>
      <w:r w:rsidR="00F019C3" w:rsidRPr="00194DF9">
        <w:rPr>
          <w:iCs/>
          <w:sz w:val="28"/>
          <w:szCs w:val="28"/>
          <w:lang w:val="uk-UA"/>
        </w:rPr>
        <w:t>чіткіше</w:t>
      </w:r>
      <w:r w:rsidRPr="00194DF9">
        <w:rPr>
          <w:iCs/>
          <w:sz w:val="28"/>
          <w:szCs w:val="28"/>
          <w:lang w:val="uk-UA"/>
        </w:rPr>
        <w:t xml:space="preserve">, </w:t>
      </w:r>
      <w:r w:rsidR="00F019C3" w:rsidRPr="00194DF9">
        <w:rPr>
          <w:iCs/>
          <w:sz w:val="28"/>
          <w:szCs w:val="28"/>
          <w:lang w:val="uk-UA"/>
        </w:rPr>
        <w:t>ніж</w:t>
      </w:r>
      <w:r w:rsidRPr="00194DF9">
        <w:rPr>
          <w:iCs/>
          <w:sz w:val="28"/>
          <w:szCs w:val="28"/>
          <w:lang w:val="uk-UA"/>
        </w:rPr>
        <w:t xml:space="preserve"> у водотоках. У водоймах по горизонтальному профіл</w:t>
      </w:r>
      <w:r w:rsidR="00F019C3" w:rsidRPr="00194DF9">
        <w:rPr>
          <w:iCs/>
          <w:sz w:val="28"/>
          <w:szCs w:val="28"/>
          <w:lang w:val="uk-UA"/>
        </w:rPr>
        <w:t>ю</w:t>
      </w:r>
      <w:r w:rsidRPr="00194DF9">
        <w:rPr>
          <w:iCs/>
          <w:sz w:val="28"/>
          <w:szCs w:val="28"/>
          <w:lang w:val="uk-UA"/>
        </w:rPr>
        <w:t xml:space="preserve"> виділяють літораль - зону прибережних мілководь і пелаг</w:t>
      </w:r>
      <w:r w:rsidR="00F019C3" w:rsidRPr="00194DF9">
        <w:rPr>
          <w:iCs/>
          <w:sz w:val="28"/>
          <w:szCs w:val="28"/>
          <w:lang w:val="uk-UA"/>
        </w:rPr>
        <w:t>і</w:t>
      </w:r>
      <w:r w:rsidRPr="00194DF9">
        <w:rPr>
          <w:iCs/>
          <w:sz w:val="28"/>
          <w:szCs w:val="28"/>
          <w:lang w:val="uk-UA"/>
        </w:rPr>
        <w:t>аль (л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ч</w:t>
      </w:r>
      <w:r w:rsidR="00F019C3" w:rsidRPr="00194DF9">
        <w:rPr>
          <w:iCs/>
          <w:sz w:val="28"/>
          <w:szCs w:val="28"/>
          <w:lang w:val="uk-UA"/>
        </w:rPr>
        <w:t>на</w:t>
      </w:r>
      <w:r w:rsidRPr="00194DF9">
        <w:rPr>
          <w:iCs/>
          <w:sz w:val="28"/>
          <w:szCs w:val="28"/>
          <w:lang w:val="uk-UA"/>
        </w:rPr>
        <w:t xml:space="preserve"> зона) - зону відкритої води. У глибоких водоймах у водній масі пелаг</w:t>
      </w:r>
      <w:r w:rsidR="00F019C3" w:rsidRPr="00194DF9">
        <w:rPr>
          <w:iCs/>
          <w:sz w:val="28"/>
          <w:szCs w:val="28"/>
          <w:lang w:val="uk-UA"/>
        </w:rPr>
        <w:t>і</w:t>
      </w:r>
      <w:r w:rsidRPr="00194DF9">
        <w:rPr>
          <w:iCs/>
          <w:sz w:val="28"/>
          <w:szCs w:val="28"/>
          <w:lang w:val="uk-UA"/>
        </w:rPr>
        <w:t>ал</w:t>
      </w:r>
      <w:r w:rsidR="00F019C3" w:rsidRPr="00194DF9">
        <w:rPr>
          <w:iCs/>
          <w:sz w:val="28"/>
          <w:szCs w:val="28"/>
          <w:lang w:val="uk-UA"/>
        </w:rPr>
        <w:t>і</w:t>
      </w:r>
      <w:r w:rsidRPr="00194DF9">
        <w:rPr>
          <w:iCs/>
          <w:sz w:val="28"/>
          <w:szCs w:val="28"/>
          <w:lang w:val="uk-UA"/>
        </w:rPr>
        <w:t xml:space="preserve"> по вертикалі виділяють три зони - </w:t>
      </w:r>
      <w:r w:rsidR="00F019C3" w:rsidRPr="00194DF9">
        <w:rPr>
          <w:iCs/>
          <w:sz w:val="28"/>
          <w:szCs w:val="28"/>
          <w:lang w:val="uk-UA"/>
        </w:rPr>
        <w:t>е</w:t>
      </w:r>
      <w:r w:rsidRPr="00194DF9">
        <w:rPr>
          <w:iCs/>
          <w:sz w:val="28"/>
          <w:szCs w:val="28"/>
          <w:lang w:val="uk-UA"/>
        </w:rPr>
        <w:t>п</w:t>
      </w:r>
      <w:r w:rsidR="00F019C3" w:rsidRPr="00194DF9">
        <w:rPr>
          <w:iCs/>
          <w:sz w:val="28"/>
          <w:szCs w:val="28"/>
          <w:lang w:val="uk-UA"/>
        </w:rPr>
        <w:t>і</w:t>
      </w:r>
      <w:r w:rsidRPr="00194DF9">
        <w:rPr>
          <w:iCs/>
          <w:sz w:val="28"/>
          <w:szCs w:val="28"/>
          <w:lang w:val="uk-UA"/>
        </w:rPr>
        <w:t>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он, метал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он і г</w:t>
      </w:r>
      <w:r w:rsidR="00F019C3" w:rsidRPr="00194DF9">
        <w:rPr>
          <w:iCs/>
          <w:sz w:val="28"/>
          <w:szCs w:val="28"/>
          <w:lang w:val="uk-UA"/>
        </w:rPr>
        <w:t>і</w:t>
      </w:r>
      <w:r w:rsidRPr="00194DF9">
        <w:rPr>
          <w:iCs/>
          <w:sz w:val="28"/>
          <w:szCs w:val="28"/>
          <w:lang w:val="uk-UA"/>
        </w:rPr>
        <w:t>пол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іон. Мета</w:t>
      </w:r>
      <w:r w:rsidRPr="00194DF9">
        <w:rPr>
          <w:iCs/>
          <w:sz w:val="28"/>
          <w:szCs w:val="28"/>
          <w:lang w:val="uk-UA"/>
        </w:rPr>
        <w:t>лимн</w:t>
      </w:r>
      <w:r w:rsidR="00F019C3" w:rsidRPr="00194DF9">
        <w:rPr>
          <w:iCs/>
          <w:sz w:val="28"/>
          <w:szCs w:val="28"/>
          <w:lang w:val="uk-UA"/>
        </w:rPr>
        <w:t>і</w:t>
      </w:r>
      <w:r w:rsidRPr="00194DF9">
        <w:rPr>
          <w:iCs/>
          <w:sz w:val="28"/>
          <w:szCs w:val="28"/>
          <w:lang w:val="uk-UA"/>
        </w:rPr>
        <w:t xml:space="preserve">он, або термоклин, є зоною, що розділяє </w:t>
      </w:r>
      <w:r w:rsidR="00F019C3" w:rsidRPr="00194DF9">
        <w:rPr>
          <w:iCs/>
          <w:sz w:val="28"/>
          <w:szCs w:val="28"/>
          <w:lang w:val="uk-UA"/>
        </w:rPr>
        <w:t>е</w:t>
      </w:r>
      <w:r w:rsidRPr="00194DF9">
        <w:rPr>
          <w:iCs/>
          <w:sz w:val="28"/>
          <w:szCs w:val="28"/>
          <w:lang w:val="uk-UA"/>
        </w:rPr>
        <w:t>п</w:t>
      </w:r>
      <w:r w:rsidR="00F019C3" w:rsidRPr="00194DF9">
        <w:rPr>
          <w:iCs/>
          <w:sz w:val="28"/>
          <w:szCs w:val="28"/>
          <w:lang w:val="uk-UA"/>
        </w:rPr>
        <w:t>і</w:t>
      </w:r>
      <w:r w:rsidRPr="00194DF9">
        <w:rPr>
          <w:iCs/>
          <w:sz w:val="28"/>
          <w:szCs w:val="28"/>
          <w:lang w:val="uk-UA"/>
        </w:rPr>
        <w:t>лимн</w:t>
      </w:r>
      <w:r w:rsidR="00F019C3" w:rsidRPr="00194DF9">
        <w:rPr>
          <w:iCs/>
          <w:sz w:val="28"/>
          <w:szCs w:val="28"/>
          <w:lang w:val="uk-UA"/>
        </w:rPr>
        <w:t>і</w:t>
      </w:r>
      <w:r w:rsidRPr="00194DF9">
        <w:rPr>
          <w:iCs/>
          <w:sz w:val="28"/>
          <w:szCs w:val="28"/>
          <w:lang w:val="uk-UA"/>
        </w:rPr>
        <w:t>он і г</w:t>
      </w:r>
      <w:r w:rsidR="00F019C3" w:rsidRPr="00194DF9">
        <w:rPr>
          <w:iCs/>
          <w:sz w:val="28"/>
          <w:szCs w:val="28"/>
          <w:lang w:val="uk-UA"/>
        </w:rPr>
        <w:t>і</w:t>
      </w:r>
      <w:r w:rsidRPr="00194DF9">
        <w:rPr>
          <w:iCs/>
          <w:sz w:val="28"/>
          <w:szCs w:val="28"/>
          <w:lang w:val="uk-UA"/>
        </w:rPr>
        <w:t>полимн</w:t>
      </w:r>
      <w:r w:rsidR="00F019C3" w:rsidRPr="00194DF9">
        <w:rPr>
          <w:iCs/>
          <w:sz w:val="28"/>
          <w:szCs w:val="28"/>
          <w:lang w:val="uk-UA"/>
        </w:rPr>
        <w:t>і</w:t>
      </w:r>
      <w:r w:rsidRPr="00194DF9">
        <w:rPr>
          <w:iCs/>
          <w:sz w:val="28"/>
          <w:szCs w:val="28"/>
          <w:lang w:val="uk-UA"/>
        </w:rPr>
        <w:t>он. Він характеризується різким зниженням температури води (1 градус на 1 м глибини). Вище металимн</w:t>
      </w:r>
      <w:r w:rsidR="00F019C3" w:rsidRPr="00194DF9">
        <w:rPr>
          <w:iCs/>
          <w:sz w:val="28"/>
          <w:szCs w:val="28"/>
          <w:lang w:val="uk-UA"/>
        </w:rPr>
        <w:t>і</w:t>
      </w:r>
      <w:r w:rsidRPr="00194DF9">
        <w:rPr>
          <w:iCs/>
          <w:sz w:val="28"/>
          <w:szCs w:val="28"/>
          <w:lang w:val="uk-UA"/>
        </w:rPr>
        <w:t>он</w:t>
      </w:r>
      <w:r w:rsidR="00F019C3" w:rsidRPr="00194DF9">
        <w:rPr>
          <w:iCs/>
          <w:sz w:val="28"/>
          <w:szCs w:val="28"/>
          <w:lang w:val="uk-UA"/>
        </w:rPr>
        <w:t>у</w:t>
      </w:r>
      <w:r w:rsidRPr="00194DF9">
        <w:rPr>
          <w:iCs/>
          <w:sz w:val="28"/>
          <w:szCs w:val="28"/>
          <w:lang w:val="uk-UA"/>
        </w:rPr>
        <w:t xml:space="preserve"> розташований </w:t>
      </w:r>
      <w:r w:rsidR="00F019C3" w:rsidRPr="00194DF9">
        <w:rPr>
          <w:iCs/>
          <w:sz w:val="28"/>
          <w:szCs w:val="28"/>
          <w:lang w:val="uk-UA"/>
        </w:rPr>
        <w:t>е</w:t>
      </w:r>
      <w:r w:rsidRPr="00194DF9">
        <w:rPr>
          <w:iCs/>
          <w:sz w:val="28"/>
          <w:szCs w:val="28"/>
          <w:lang w:val="uk-UA"/>
        </w:rPr>
        <w:t>п</w:t>
      </w:r>
      <w:r w:rsidR="00F019C3" w:rsidRPr="00194DF9">
        <w:rPr>
          <w:iCs/>
          <w:sz w:val="28"/>
          <w:szCs w:val="28"/>
          <w:lang w:val="uk-UA"/>
        </w:rPr>
        <w:t>і</w:t>
      </w:r>
      <w:r w:rsidRPr="00194DF9">
        <w:rPr>
          <w:iCs/>
          <w:sz w:val="28"/>
          <w:szCs w:val="28"/>
          <w:lang w:val="uk-UA"/>
        </w:rPr>
        <w:t>лимн</w:t>
      </w:r>
      <w:r w:rsidR="00F019C3" w:rsidRPr="00194DF9">
        <w:rPr>
          <w:iCs/>
          <w:sz w:val="28"/>
          <w:szCs w:val="28"/>
          <w:lang w:val="uk-UA"/>
        </w:rPr>
        <w:t>і</w:t>
      </w:r>
      <w:r w:rsidRPr="00194DF9">
        <w:rPr>
          <w:iCs/>
          <w:sz w:val="28"/>
          <w:szCs w:val="28"/>
          <w:lang w:val="uk-UA"/>
        </w:rPr>
        <w:t xml:space="preserve">он. Для </w:t>
      </w:r>
      <w:r w:rsidR="00F019C3" w:rsidRPr="00194DF9">
        <w:rPr>
          <w:iCs/>
          <w:sz w:val="28"/>
          <w:szCs w:val="28"/>
          <w:lang w:val="uk-UA"/>
        </w:rPr>
        <w:t>е</w:t>
      </w:r>
      <w:r w:rsidRPr="00194DF9">
        <w:rPr>
          <w:iCs/>
          <w:sz w:val="28"/>
          <w:szCs w:val="28"/>
          <w:lang w:val="uk-UA"/>
        </w:rPr>
        <w:t>п</w:t>
      </w:r>
      <w:r w:rsidR="00F019C3" w:rsidRPr="00194DF9">
        <w:rPr>
          <w:iCs/>
          <w:sz w:val="28"/>
          <w:szCs w:val="28"/>
          <w:lang w:val="uk-UA"/>
        </w:rPr>
        <w:t>і</w:t>
      </w:r>
      <w:r w:rsidRPr="00194DF9">
        <w:rPr>
          <w:iCs/>
          <w:sz w:val="28"/>
          <w:szCs w:val="28"/>
          <w:lang w:val="uk-UA"/>
        </w:rPr>
        <w:t>лимн</w:t>
      </w:r>
      <w:r w:rsidR="00F019C3" w:rsidRPr="00194DF9">
        <w:rPr>
          <w:iCs/>
          <w:sz w:val="28"/>
          <w:szCs w:val="28"/>
          <w:lang w:val="uk-UA"/>
        </w:rPr>
        <w:t>і</w:t>
      </w:r>
      <w:r w:rsidRPr="00194DF9">
        <w:rPr>
          <w:iCs/>
          <w:sz w:val="28"/>
          <w:szCs w:val="28"/>
          <w:lang w:val="uk-UA"/>
        </w:rPr>
        <w:t>он</w:t>
      </w:r>
      <w:r w:rsidR="00F019C3" w:rsidRPr="00194DF9">
        <w:rPr>
          <w:iCs/>
          <w:sz w:val="28"/>
          <w:szCs w:val="28"/>
          <w:lang w:val="uk-UA"/>
        </w:rPr>
        <w:t>у</w:t>
      </w:r>
      <w:r w:rsidRPr="00194DF9">
        <w:rPr>
          <w:iCs/>
          <w:sz w:val="28"/>
          <w:szCs w:val="28"/>
          <w:lang w:val="uk-UA"/>
        </w:rPr>
        <w:t xml:space="preserve"> характерна перевага продукц</w:t>
      </w:r>
      <w:r w:rsidR="00F019C3" w:rsidRPr="00194DF9">
        <w:rPr>
          <w:iCs/>
          <w:sz w:val="28"/>
          <w:szCs w:val="28"/>
          <w:lang w:val="uk-UA"/>
        </w:rPr>
        <w:t>ійни</w:t>
      </w:r>
      <w:r w:rsidRPr="00194DF9">
        <w:rPr>
          <w:iCs/>
          <w:sz w:val="28"/>
          <w:szCs w:val="28"/>
          <w:lang w:val="uk-UA"/>
        </w:rPr>
        <w:t>х процесів. Зі збільшенням глибини, у міру зниження фотосинтетично активної радіації (ФАР) відбувається зменшення інтенсивності фотосинтезу. Глибина, при якій продукція стає рівн</w:t>
      </w:r>
      <w:r w:rsidR="00F019C3" w:rsidRPr="00194DF9">
        <w:rPr>
          <w:iCs/>
          <w:sz w:val="28"/>
          <w:szCs w:val="28"/>
          <w:lang w:val="uk-UA"/>
        </w:rPr>
        <w:t>а</w:t>
      </w:r>
      <w:r w:rsidRPr="00194DF9">
        <w:rPr>
          <w:iCs/>
          <w:sz w:val="28"/>
          <w:szCs w:val="28"/>
          <w:lang w:val="uk-UA"/>
        </w:rPr>
        <w:t xml:space="preserve"> деструкції, називається компенсаційним обрієм. Вище його розташовується трофогенна зона, де переважають продукц</w:t>
      </w:r>
      <w:r w:rsidR="00F019C3" w:rsidRPr="00194DF9">
        <w:rPr>
          <w:iCs/>
          <w:sz w:val="28"/>
          <w:szCs w:val="28"/>
          <w:lang w:val="uk-UA"/>
        </w:rPr>
        <w:t>ійні</w:t>
      </w:r>
      <w:r w:rsidRPr="00194DF9">
        <w:rPr>
          <w:iCs/>
          <w:sz w:val="28"/>
          <w:szCs w:val="28"/>
          <w:lang w:val="uk-UA"/>
        </w:rPr>
        <w:t xml:space="preserve"> процеси, а нижче - трофол</w:t>
      </w:r>
      <w:r w:rsidR="00F019C3" w:rsidRPr="00194DF9">
        <w:rPr>
          <w:iCs/>
          <w:sz w:val="28"/>
          <w:szCs w:val="28"/>
          <w:lang w:val="uk-UA"/>
        </w:rPr>
        <w:t>і</w:t>
      </w:r>
      <w:r w:rsidRPr="00194DF9">
        <w:rPr>
          <w:iCs/>
          <w:sz w:val="28"/>
          <w:szCs w:val="28"/>
          <w:lang w:val="uk-UA"/>
        </w:rPr>
        <w:t>тич</w:t>
      </w:r>
      <w:r w:rsidR="00F019C3" w:rsidRPr="00194DF9">
        <w:rPr>
          <w:iCs/>
          <w:sz w:val="28"/>
          <w:szCs w:val="28"/>
          <w:lang w:val="uk-UA"/>
        </w:rPr>
        <w:t>на</w:t>
      </w:r>
      <w:r w:rsidRPr="00194DF9">
        <w:rPr>
          <w:iCs/>
          <w:sz w:val="28"/>
          <w:szCs w:val="28"/>
          <w:lang w:val="uk-UA"/>
        </w:rPr>
        <w:t xml:space="preserve">, де переважають процеси </w:t>
      </w:r>
      <w:r w:rsidR="00F019C3" w:rsidRPr="00194DF9">
        <w:rPr>
          <w:iCs/>
          <w:sz w:val="28"/>
          <w:szCs w:val="28"/>
          <w:lang w:val="uk-UA"/>
        </w:rPr>
        <w:t>дихання</w:t>
      </w:r>
      <w:r w:rsidRPr="00194DF9">
        <w:rPr>
          <w:iCs/>
          <w:sz w:val="28"/>
          <w:szCs w:val="28"/>
          <w:lang w:val="uk-UA"/>
        </w:rPr>
        <w:t xml:space="preserve"> і розкладання. Трофогенна зона знаходиться в </w:t>
      </w:r>
      <w:r w:rsidR="00F019C3" w:rsidRPr="00194DF9">
        <w:rPr>
          <w:iCs/>
          <w:sz w:val="28"/>
          <w:szCs w:val="28"/>
          <w:lang w:val="uk-UA"/>
        </w:rPr>
        <w:t>е</w:t>
      </w:r>
      <w:r w:rsidRPr="00194DF9">
        <w:rPr>
          <w:iCs/>
          <w:sz w:val="28"/>
          <w:szCs w:val="28"/>
          <w:lang w:val="uk-UA"/>
        </w:rPr>
        <w:t>п</w:t>
      </w:r>
      <w:r w:rsidR="00F019C3" w:rsidRPr="00194DF9">
        <w:rPr>
          <w:iCs/>
          <w:sz w:val="28"/>
          <w:szCs w:val="28"/>
          <w:lang w:val="uk-UA"/>
        </w:rPr>
        <w:t>і</w:t>
      </w:r>
      <w:r w:rsidRPr="00194DF9">
        <w:rPr>
          <w:iCs/>
          <w:sz w:val="28"/>
          <w:szCs w:val="28"/>
          <w:lang w:val="uk-UA"/>
        </w:rPr>
        <w:t>лимн</w:t>
      </w:r>
      <w:r w:rsidR="00F019C3" w:rsidRPr="00194DF9">
        <w:rPr>
          <w:iCs/>
          <w:sz w:val="28"/>
          <w:szCs w:val="28"/>
          <w:lang w:val="uk-UA"/>
        </w:rPr>
        <w:t>і</w:t>
      </w:r>
      <w:r w:rsidRPr="00194DF9">
        <w:rPr>
          <w:iCs/>
          <w:sz w:val="28"/>
          <w:szCs w:val="28"/>
          <w:lang w:val="uk-UA"/>
        </w:rPr>
        <w:t>он</w:t>
      </w:r>
      <w:r w:rsidR="00F019C3" w:rsidRPr="00194DF9">
        <w:rPr>
          <w:iCs/>
          <w:sz w:val="28"/>
          <w:szCs w:val="28"/>
          <w:lang w:val="uk-UA"/>
        </w:rPr>
        <w:t>і</w:t>
      </w:r>
      <w:r w:rsidRPr="00194DF9">
        <w:rPr>
          <w:iCs/>
          <w:sz w:val="28"/>
          <w:szCs w:val="28"/>
          <w:lang w:val="uk-UA"/>
        </w:rPr>
        <w:t>, а трофол</w:t>
      </w:r>
      <w:r w:rsidR="00F019C3" w:rsidRPr="00194DF9">
        <w:rPr>
          <w:iCs/>
          <w:sz w:val="28"/>
          <w:szCs w:val="28"/>
          <w:lang w:val="uk-UA"/>
        </w:rPr>
        <w:t>і</w:t>
      </w:r>
      <w:r w:rsidRPr="00194DF9">
        <w:rPr>
          <w:iCs/>
          <w:sz w:val="28"/>
          <w:szCs w:val="28"/>
          <w:lang w:val="uk-UA"/>
        </w:rPr>
        <w:t>тич</w:t>
      </w:r>
      <w:r w:rsidR="00F019C3" w:rsidRPr="00194DF9">
        <w:rPr>
          <w:iCs/>
          <w:sz w:val="28"/>
          <w:szCs w:val="28"/>
          <w:lang w:val="uk-UA"/>
        </w:rPr>
        <w:t>на</w:t>
      </w:r>
      <w:r w:rsidRPr="00194DF9">
        <w:rPr>
          <w:iCs/>
          <w:sz w:val="28"/>
          <w:szCs w:val="28"/>
          <w:lang w:val="uk-UA"/>
        </w:rPr>
        <w:t>, як правило, охоплює метал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он і г</w:t>
      </w:r>
      <w:r w:rsidR="00F019C3" w:rsidRPr="00194DF9">
        <w:rPr>
          <w:iCs/>
          <w:sz w:val="28"/>
          <w:szCs w:val="28"/>
          <w:lang w:val="uk-UA"/>
        </w:rPr>
        <w:t>і</w:t>
      </w:r>
      <w:r w:rsidRPr="00194DF9">
        <w:rPr>
          <w:iCs/>
          <w:sz w:val="28"/>
          <w:szCs w:val="28"/>
          <w:lang w:val="uk-UA"/>
        </w:rPr>
        <w:t>пол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он</w:t>
      </w:r>
      <w:r w:rsidR="0002796C" w:rsidRPr="00194DF9">
        <w:rPr>
          <w:iCs/>
          <w:sz w:val="28"/>
          <w:szCs w:val="28"/>
          <w:lang w:val="uk-UA"/>
        </w:rPr>
        <w:t xml:space="preserve"> [18]</w:t>
      </w:r>
      <w:r w:rsidRPr="00194DF9">
        <w:rPr>
          <w:iCs/>
          <w:sz w:val="28"/>
          <w:szCs w:val="28"/>
          <w:lang w:val="uk-UA"/>
        </w:rPr>
        <w:t>.</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У придонній зоні водойм, крім літоралі, виділяють профундаль - глибоководну частину, що приблизно збігається з частиною ложа водойми, заповнено</w:t>
      </w:r>
      <w:r w:rsidR="00F019C3" w:rsidRPr="00194DF9">
        <w:rPr>
          <w:iCs/>
          <w:sz w:val="28"/>
          <w:szCs w:val="28"/>
          <w:lang w:val="uk-UA"/>
        </w:rPr>
        <w:t>го</w:t>
      </w:r>
      <w:r w:rsidRPr="00194DF9">
        <w:rPr>
          <w:iCs/>
          <w:sz w:val="28"/>
          <w:szCs w:val="28"/>
          <w:lang w:val="uk-UA"/>
        </w:rPr>
        <w:t xml:space="preserve"> водами г</w:t>
      </w:r>
      <w:r w:rsidR="00F019C3" w:rsidRPr="00194DF9">
        <w:rPr>
          <w:iCs/>
          <w:sz w:val="28"/>
          <w:szCs w:val="28"/>
          <w:lang w:val="uk-UA"/>
        </w:rPr>
        <w:t>і</w:t>
      </w:r>
      <w:r w:rsidRPr="00194DF9">
        <w:rPr>
          <w:iCs/>
          <w:sz w:val="28"/>
          <w:szCs w:val="28"/>
          <w:lang w:val="uk-UA"/>
        </w:rPr>
        <w:t>пол</w:t>
      </w:r>
      <w:r w:rsidR="00F019C3" w:rsidRPr="00194DF9">
        <w:rPr>
          <w:iCs/>
          <w:sz w:val="28"/>
          <w:szCs w:val="28"/>
          <w:lang w:val="uk-UA"/>
        </w:rPr>
        <w:t>і</w:t>
      </w:r>
      <w:r w:rsidRPr="00194DF9">
        <w:rPr>
          <w:iCs/>
          <w:sz w:val="28"/>
          <w:szCs w:val="28"/>
          <w:lang w:val="uk-UA"/>
        </w:rPr>
        <w:t>мн</w:t>
      </w:r>
      <w:r w:rsidR="00F019C3" w:rsidRPr="00194DF9">
        <w:rPr>
          <w:iCs/>
          <w:sz w:val="28"/>
          <w:szCs w:val="28"/>
          <w:lang w:val="uk-UA"/>
        </w:rPr>
        <w:t>і</w:t>
      </w:r>
      <w:r w:rsidRPr="00194DF9">
        <w:rPr>
          <w:iCs/>
          <w:sz w:val="28"/>
          <w:szCs w:val="28"/>
          <w:lang w:val="uk-UA"/>
        </w:rPr>
        <w:t>он</w:t>
      </w:r>
      <w:r w:rsidR="00F019C3" w:rsidRPr="00194DF9">
        <w:rPr>
          <w:iCs/>
          <w:sz w:val="28"/>
          <w:szCs w:val="28"/>
          <w:lang w:val="uk-UA"/>
        </w:rPr>
        <w:t>у</w:t>
      </w:r>
      <w:r w:rsidRPr="00194DF9">
        <w:rPr>
          <w:iCs/>
          <w:sz w:val="28"/>
          <w:szCs w:val="28"/>
          <w:lang w:val="uk-UA"/>
        </w:rPr>
        <w:t>.</w:t>
      </w:r>
    </w:p>
    <w:p w:rsidR="00E709FC" w:rsidRPr="00194DF9" w:rsidRDefault="00F019C3" w:rsidP="00194DF9">
      <w:pPr>
        <w:shd w:val="clear" w:color="auto" w:fill="FFFFFF"/>
        <w:autoSpaceDE w:val="0"/>
        <w:autoSpaceDN w:val="0"/>
        <w:adjustRightInd w:val="0"/>
        <w:spacing w:line="360" w:lineRule="auto"/>
        <w:ind w:firstLine="709"/>
        <w:jc w:val="both"/>
        <w:rPr>
          <w:iCs/>
          <w:sz w:val="28"/>
          <w:szCs w:val="28"/>
          <w:lang w:val="uk-UA"/>
        </w:rPr>
      </w:pPr>
      <w:r w:rsidRPr="00194DF9">
        <w:rPr>
          <w:b/>
          <w:iCs/>
          <w:sz w:val="28"/>
          <w:szCs w:val="28"/>
          <w:lang w:val="uk-UA"/>
        </w:rPr>
        <w:t>Евтрофування</w:t>
      </w:r>
      <w:r w:rsidR="00347966" w:rsidRPr="00194DF9">
        <w:rPr>
          <w:iCs/>
          <w:sz w:val="28"/>
          <w:szCs w:val="28"/>
          <w:lang w:val="uk-UA"/>
        </w:rPr>
        <w:t>, під яким розуміють гіперпродукцію органічної речовини у водному об'єкті під дією зовнішніх (алохтонн</w:t>
      </w:r>
      <w:r w:rsidRPr="00194DF9">
        <w:rPr>
          <w:iCs/>
          <w:sz w:val="28"/>
          <w:szCs w:val="28"/>
          <w:lang w:val="uk-UA"/>
        </w:rPr>
        <w:t>и</w:t>
      </w:r>
      <w:r w:rsidR="00347966" w:rsidRPr="00194DF9">
        <w:rPr>
          <w:iCs/>
          <w:sz w:val="28"/>
          <w:szCs w:val="28"/>
          <w:lang w:val="uk-UA"/>
        </w:rPr>
        <w:t>х) і внутр</w:t>
      </w:r>
      <w:r w:rsidRPr="00194DF9">
        <w:rPr>
          <w:iCs/>
          <w:sz w:val="28"/>
          <w:szCs w:val="28"/>
          <w:lang w:val="uk-UA"/>
        </w:rPr>
        <w:t>ішньо-водоймних</w:t>
      </w:r>
      <w:r w:rsidR="00347966" w:rsidRPr="00194DF9">
        <w:rPr>
          <w:iCs/>
          <w:sz w:val="28"/>
          <w:szCs w:val="28"/>
          <w:lang w:val="uk-UA"/>
        </w:rPr>
        <w:t xml:space="preserve"> (автохтонних) факторів, є однієї із серйозних екологічних проблем, з яким зіштовхуються майже всі країни. </w:t>
      </w:r>
      <w:r w:rsidRPr="00194DF9">
        <w:rPr>
          <w:iCs/>
          <w:sz w:val="28"/>
          <w:szCs w:val="28"/>
          <w:lang w:val="uk-UA"/>
        </w:rPr>
        <w:t>Е</w:t>
      </w:r>
      <w:r w:rsidR="00347966" w:rsidRPr="00194DF9">
        <w:rPr>
          <w:iCs/>
          <w:sz w:val="28"/>
          <w:szCs w:val="28"/>
          <w:lang w:val="uk-UA"/>
        </w:rPr>
        <w:t>втроф</w:t>
      </w:r>
      <w:r w:rsidRPr="00194DF9">
        <w:rPr>
          <w:iCs/>
          <w:sz w:val="28"/>
          <w:szCs w:val="28"/>
          <w:lang w:val="uk-UA"/>
        </w:rPr>
        <w:t>уванн</w:t>
      </w:r>
      <w:r w:rsidR="00347966" w:rsidRPr="00194DF9">
        <w:rPr>
          <w:iCs/>
          <w:sz w:val="28"/>
          <w:szCs w:val="28"/>
          <w:lang w:val="uk-UA"/>
        </w:rPr>
        <w:t xml:space="preserve">ю піддані практично будь-які водні об'єкти, однак найбільше яскраво воно виявляється у водоймах. </w:t>
      </w:r>
      <w:r w:rsidRPr="00194DF9">
        <w:rPr>
          <w:iCs/>
          <w:sz w:val="28"/>
          <w:szCs w:val="28"/>
          <w:lang w:val="uk-UA"/>
        </w:rPr>
        <w:t>Е</w:t>
      </w:r>
      <w:r w:rsidR="00347966" w:rsidRPr="00194DF9">
        <w:rPr>
          <w:iCs/>
          <w:sz w:val="28"/>
          <w:szCs w:val="28"/>
          <w:lang w:val="uk-UA"/>
        </w:rPr>
        <w:t>втроф</w:t>
      </w:r>
      <w:r w:rsidRPr="00194DF9">
        <w:rPr>
          <w:iCs/>
          <w:sz w:val="28"/>
          <w:szCs w:val="28"/>
          <w:lang w:val="uk-UA"/>
        </w:rPr>
        <w:t>ування</w:t>
      </w:r>
      <w:r w:rsidR="00347966" w:rsidRPr="00194DF9">
        <w:rPr>
          <w:iCs/>
          <w:sz w:val="28"/>
          <w:szCs w:val="28"/>
          <w:lang w:val="uk-UA"/>
        </w:rPr>
        <w:t xml:space="preserve"> водойм є природним процесом, його розвиток оцінюється геологічним масштабом часу. У результаті антропогенного надходження біогенних речовин у водні об'єкти відбулося різке прискорення </w:t>
      </w:r>
      <w:r w:rsidR="00E709FC" w:rsidRPr="00194DF9">
        <w:rPr>
          <w:iCs/>
          <w:sz w:val="28"/>
          <w:szCs w:val="28"/>
          <w:lang w:val="uk-UA"/>
        </w:rPr>
        <w:t>е</w:t>
      </w:r>
      <w:r w:rsidR="00347966" w:rsidRPr="00194DF9">
        <w:rPr>
          <w:iCs/>
          <w:sz w:val="28"/>
          <w:szCs w:val="28"/>
          <w:lang w:val="uk-UA"/>
        </w:rPr>
        <w:t>втроф</w:t>
      </w:r>
      <w:r w:rsidR="00E709FC" w:rsidRPr="00194DF9">
        <w:rPr>
          <w:iCs/>
          <w:sz w:val="28"/>
          <w:szCs w:val="28"/>
          <w:lang w:val="uk-UA"/>
        </w:rPr>
        <w:t>ування</w:t>
      </w:r>
      <w:r w:rsidR="00347966" w:rsidRPr="00194DF9">
        <w:rPr>
          <w:iCs/>
          <w:sz w:val="28"/>
          <w:szCs w:val="28"/>
          <w:lang w:val="uk-UA"/>
        </w:rPr>
        <w:t xml:space="preserve">. Підсумком цього процесу, названого антропогенним </w:t>
      </w:r>
      <w:r w:rsidR="00E709FC" w:rsidRPr="00194DF9">
        <w:rPr>
          <w:iCs/>
          <w:sz w:val="28"/>
          <w:szCs w:val="28"/>
          <w:lang w:val="uk-UA"/>
        </w:rPr>
        <w:t>е</w:t>
      </w:r>
      <w:r w:rsidR="00347966" w:rsidRPr="00194DF9">
        <w:rPr>
          <w:iCs/>
          <w:sz w:val="28"/>
          <w:szCs w:val="28"/>
          <w:lang w:val="uk-UA"/>
        </w:rPr>
        <w:t>втроф</w:t>
      </w:r>
      <w:r w:rsidR="00E709FC" w:rsidRPr="00194DF9">
        <w:rPr>
          <w:iCs/>
          <w:sz w:val="28"/>
          <w:szCs w:val="28"/>
          <w:lang w:val="uk-UA"/>
        </w:rPr>
        <w:t>уванням</w:t>
      </w:r>
      <w:r w:rsidR="00347966" w:rsidRPr="00194DF9">
        <w:rPr>
          <w:iCs/>
          <w:sz w:val="28"/>
          <w:szCs w:val="28"/>
          <w:lang w:val="uk-UA"/>
        </w:rPr>
        <w:t xml:space="preserve">, є зменшення тимчасового масштабу </w:t>
      </w:r>
      <w:r w:rsidR="00E709FC" w:rsidRPr="00194DF9">
        <w:rPr>
          <w:iCs/>
          <w:sz w:val="28"/>
          <w:szCs w:val="28"/>
          <w:lang w:val="uk-UA"/>
        </w:rPr>
        <w:t>е</w:t>
      </w:r>
      <w:r w:rsidR="00347966" w:rsidRPr="00194DF9">
        <w:rPr>
          <w:iCs/>
          <w:sz w:val="28"/>
          <w:szCs w:val="28"/>
          <w:lang w:val="uk-UA"/>
        </w:rPr>
        <w:t>втроф</w:t>
      </w:r>
      <w:r w:rsidR="00E709FC" w:rsidRPr="00194DF9">
        <w:rPr>
          <w:iCs/>
          <w:sz w:val="28"/>
          <w:szCs w:val="28"/>
          <w:lang w:val="uk-UA"/>
        </w:rPr>
        <w:t>ування</w:t>
      </w:r>
      <w:r w:rsidR="00347966" w:rsidRPr="00194DF9">
        <w:rPr>
          <w:iCs/>
          <w:sz w:val="28"/>
          <w:szCs w:val="28"/>
          <w:lang w:val="uk-UA"/>
        </w:rPr>
        <w:t xml:space="preserve"> від тисяч років до десятиліть. Особливо інтенсивно процеси </w:t>
      </w:r>
      <w:r w:rsidR="00E709FC" w:rsidRPr="00194DF9">
        <w:rPr>
          <w:iCs/>
          <w:sz w:val="28"/>
          <w:szCs w:val="28"/>
          <w:lang w:val="uk-UA"/>
        </w:rPr>
        <w:t>е</w:t>
      </w:r>
      <w:r w:rsidR="00347966" w:rsidRPr="00194DF9">
        <w:rPr>
          <w:iCs/>
          <w:sz w:val="28"/>
          <w:szCs w:val="28"/>
          <w:lang w:val="uk-UA"/>
        </w:rPr>
        <w:t>втроф</w:t>
      </w:r>
      <w:r w:rsidR="00E709FC" w:rsidRPr="00194DF9">
        <w:rPr>
          <w:iCs/>
          <w:sz w:val="28"/>
          <w:szCs w:val="28"/>
          <w:lang w:val="uk-UA"/>
        </w:rPr>
        <w:t>ування</w:t>
      </w:r>
      <w:r w:rsidR="00347966" w:rsidRPr="00194DF9">
        <w:rPr>
          <w:iCs/>
          <w:sz w:val="28"/>
          <w:szCs w:val="28"/>
          <w:lang w:val="uk-UA"/>
        </w:rPr>
        <w:t xml:space="preserve"> протікають на урбан</w:t>
      </w:r>
      <w:r w:rsidR="00E709FC" w:rsidRPr="00194DF9">
        <w:rPr>
          <w:iCs/>
          <w:sz w:val="28"/>
          <w:szCs w:val="28"/>
          <w:lang w:val="uk-UA"/>
        </w:rPr>
        <w:t>і</w:t>
      </w:r>
      <w:r w:rsidR="00347966" w:rsidRPr="00194DF9">
        <w:rPr>
          <w:iCs/>
          <w:sz w:val="28"/>
          <w:szCs w:val="28"/>
          <w:lang w:val="uk-UA"/>
        </w:rPr>
        <w:t>зован</w:t>
      </w:r>
      <w:r w:rsidR="00E709FC" w:rsidRPr="00194DF9">
        <w:rPr>
          <w:iCs/>
          <w:sz w:val="28"/>
          <w:szCs w:val="28"/>
          <w:lang w:val="uk-UA"/>
        </w:rPr>
        <w:t>и</w:t>
      </w:r>
      <w:r w:rsidR="00347966" w:rsidRPr="00194DF9">
        <w:rPr>
          <w:iCs/>
          <w:sz w:val="28"/>
          <w:szCs w:val="28"/>
          <w:lang w:val="uk-UA"/>
        </w:rPr>
        <w:t>х територіях, властивим міським водним об'єктам.</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Трофн</w:t>
      </w:r>
      <w:r w:rsidR="00E709FC" w:rsidRPr="00194DF9">
        <w:rPr>
          <w:iCs/>
          <w:sz w:val="28"/>
          <w:szCs w:val="28"/>
          <w:lang w:val="uk-UA"/>
        </w:rPr>
        <w:t>і</w:t>
      </w:r>
      <w:r w:rsidRPr="00194DF9">
        <w:rPr>
          <w:iCs/>
          <w:sz w:val="28"/>
          <w:szCs w:val="28"/>
          <w:lang w:val="uk-UA"/>
        </w:rPr>
        <w:t>сть водного об'єкта відповідає рівн</w:t>
      </w:r>
      <w:r w:rsidR="00E709FC" w:rsidRPr="00194DF9">
        <w:rPr>
          <w:iCs/>
          <w:sz w:val="28"/>
          <w:szCs w:val="28"/>
          <w:lang w:val="uk-UA"/>
        </w:rPr>
        <w:t>ю</w:t>
      </w:r>
      <w:r w:rsidRPr="00194DF9">
        <w:rPr>
          <w:iCs/>
          <w:sz w:val="28"/>
          <w:szCs w:val="28"/>
          <w:lang w:val="uk-UA"/>
        </w:rPr>
        <w:t xml:space="preserve"> надходження органічної речовини або рівн</w:t>
      </w:r>
      <w:r w:rsidR="00E709FC" w:rsidRPr="00194DF9">
        <w:rPr>
          <w:iCs/>
          <w:sz w:val="28"/>
          <w:szCs w:val="28"/>
          <w:lang w:val="uk-UA"/>
        </w:rPr>
        <w:t>ю</w:t>
      </w:r>
      <w:r w:rsidRPr="00194DF9">
        <w:rPr>
          <w:iCs/>
          <w:sz w:val="28"/>
          <w:szCs w:val="28"/>
          <w:lang w:val="uk-UA"/>
        </w:rPr>
        <w:t xml:space="preserve">і його продукування в одиницю часу і, таким чином, є вираженням спільної дії органічної речовини, </w:t>
      </w:r>
      <w:r w:rsidR="00E709FC" w:rsidRPr="00194DF9">
        <w:rPr>
          <w:iCs/>
          <w:sz w:val="28"/>
          <w:szCs w:val="28"/>
          <w:lang w:val="uk-UA"/>
        </w:rPr>
        <w:t>яка утворилась при фотосинтезі і надійшла</w:t>
      </w:r>
      <w:r w:rsidRPr="00194DF9">
        <w:rPr>
          <w:iCs/>
          <w:sz w:val="28"/>
          <w:szCs w:val="28"/>
          <w:lang w:val="uk-UA"/>
        </w:rPr>
        <w:t xml:space="preserve"> ззовні. За рівнем трофност</w:t>
      </w:r>
      <w:r w:rsidR="00E709FC" w:rsidRPr="00194DF9">
        <w:rPr>
          <w:iCs/>
          <w:sz w:val="28"/>
          <w:szCs w:val="28"/>
          <w:lang w:val="uk-UA"/>
        </w:rPr>
        <w:t>і</w:t>
      </w:r>
      <w:r w:rsidRPr="00194DF9">
        <w:rPr>
          <w:iCs/>
          <w:sz w:val="28"/>
          <w:szCs w:val="28"/>
          <w:lang w:val="uk-UA"/>
        </w:rPr>
        <w:t xml:space="preserve"> виділяють два крайніх типи водних об'єктів - ол</w:t>
      </w:r>
      <w:r w:rsidR="00E709FC" w:rsidRPr="00194DF9">
        <w:rPr>
          <w:iCs/>
          <w:sz w:val="28"/>
          <w:szCs w:val="28"/>
          <w:lang w:val="uk-UA"/>
        </w:rPr>
        <w:t>і</w:t>
      </w:r>
      <w:r w:rsidRPr="00194DF9">
        <w:rPr>
          <w:iCs/>
          <w:sz w:val="28"/>
          <w:szCs w:val="28"/>
          <w:lang w:val="uk-UA"/>
        </w:rPr>
        <w:t>готрофн</w:t>
      </w:r>
      <w:r w:rsidR="00E709FC" w:rsidRPr="00194DF9">
        <w:rPr>
          <w:iCs/>
          <w:sz w:val="28"/>
          <w:szCs w:val="28"/>
          <w:lang w:val="uk-UA"/>
        </w:rPr>
        <w:t>і</w:t>
      </w:r>
      <w:r w:rsidRPr="00194DF9">
        <w:rPr>
          <w:iCs/>
          <w:sz w:val="28"/>
          <w:szCs w:val="28"/>
          <w:lang w:val="uk-UA"/>
        </w:rPr>
        <w:t xml:space="preserve"> і </w:t>
      </w:r>
      <w:r w:rsidR="00E709FC" w:rsidRPr="00194DF9">
        <w:rPr>
          <w:iCs/>
          <w:sz w:val="28"/>
          <w:szCs w:val="28"/>
          <w:lang w:val="uk-UA"/>
        </w:rPr>
        <w:t>е</w:t>
      </w:r>
      <w:r w:rsidRPr="00194DF9">
        <w:rPr>
          <w:iCs/>
          <w:sz w:val="28"/>
          <w:szCs w:val="28"/>
          <w:lang w:val="uk-UA"/>
        </w:rPr>
        <w:t>втрофн</w:t>
      </w:r>
      <w:r w:rsidR="00E709FC" w:rsidRPr="00194DF9">
        <w:rPr>
          <w:iCs/>
          <w:sz w:val="28"/>
          <w:szCs w:val="28"/>
          <w:lang w:val="uk-UA"/>
        </w:rPr>
        <w:t>і</w:t>
      </w:r>
      <w:r w:rsidRPr="00194DF9">
        <w:rPr>
          <w:iCs/>
          <w:sz w:val="28"/>
          <w:szCs w:val="28"/>
          <w:lang w:val="uk-UA"/>
        </w:rPr>
        <w:t>.</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 xml:space="preserve">Основним механізмом природного процесу </w:t>
      </w:r>
      <w:r w:rsidR="00E709FC" w:rsidRPr="00194DF9">
        <w:rPr>
          <w:iCs/>
          <w:sz w:val="28"/>
          <w:szCs w:val="28"/>
          <w:lang w:val="uk-UA"/>
        </w:rPr>
        <w:t>е</w:t>
      </w:r>
      <w:r w:rsidRPr="00194DF9">
        <w:rPr>
          <w:iCs/>
          <w:sz w:val="28"/>
          <w:szCs w:val="28"/>
          <w:lang w:val="uk-UA"/>
        </w:rPr>
        <w:t>втроф</w:t>
      </w:r>
      <w:r w:rsidR="00E709FC" w:rsidRPr="00194DF9">
        <w:rPr>
          <w:iCs/>
          <w:sz w:val="28"/>
          <w:szCs w:val="28"/>
          <w:lang w:val="uk-UA"/>
        </w:rPr>
        <w:t>ікації</w:t>
      </w:r>
      <w:r w:rsidRPr="00194DF9">
        <w:rPr>
          <w:iCs/>
          <w:sz w:val="28"/>
          <w:szCs w:val="28"/>
          <w:lang w:val="uk-UA"/>
        </w:rPr>
        <w:t xml:space="preserve"> є за</w:t>
      </w:r>
      <w:r w:rsidR="00E709FC" w:rsidRPr="00194DF9">
        <w:rPr>
          <w:iCs/>
          <w:sz w:val="28"/>
          <w:szCs w:val="28"/>
          <w:lang w:val="uk-UA"/>
        </w:rPr>
        <w:t>мулювання</w:t>
      </w:r>
      <w:r w:rsidRPr="00194DF9">
        <w:rPr>
          <w:iCs/>
          <w:sz w:val="28"/>
          <w:szCs w:val="28"/>
          <w:lang w:val="uk-UA"/>
        </w:rPr>
        <w:t xml:space="preserve"> водойм. Антропогенн</w:t>
      </w:r>
      <w:r w:rsidR="00E709FC" w:rsidRPr="00194DF9">
        <w:rPr>
          <w:iCs/>
          <w:sz w:val="28"/>
          <w:szCs w:val="28"/>
          <w:lang w:val="uk-UA"/>
        </w:rPr>
        <w:t>а евтрофікація</w:t>
      </w:r>
      <w:r w:rsidRPr="00194DF9">
        <w:rPr>
          <w:iCs/>
          <w:sz w:val="28"/>
          <w:szCs w:val="28"/>
          <w:lang w:val="uk-UA"/>
        </w:rPr>
        <w:t xml:space="preserve"> відбувається внаслідок надходження у воду надлишкової кількості біогенних елементів, як результат господарської діяльності. Високий </w:t>
      </w:r>
      <w:r w:rsidR="00FE1E59" w:rsidRPr="00194DF9">
        <w:rPr>
          <w:iCs/>
          <w:sz w:val="28"/>
          <w:szCs w:val="28"/>
          <w:lang w:val="uk-UA"/>
        </w:rPr>
        <w:t>в</w:t>
      </w:r>
      <w:r w:rsidRPr="00194DF9">
        <w:rPr>
          <w:iCs/>
          <w:sz w:val="28"/>
          <w:szCs w:val="28"/>
          <w:lang w:val="uk-UA"/>
        </w:rPr>
        <w:t>міст б</w:t>
      </w:r>
      <w:r w:rsidR="00FE1E59" w:rsidRPr="00194DF9">
        <w:rPr>
          <w:iCs/>
          <w:sz w:val="28"/>
          <w:szCs w:val="28"/>
          <w:lang w:val="uk-UA"/>
        </w:rPr>
        <w:t>і</w:t>
      </w:r>
      <w:r w:rsidRPr="00194DF9">
        <w:rPr>
          <w:iCs/>
          <w:sz w:val="28"/>
          <w:szCs w:val="28"/>
          <w:lang w:val="uk-UA"/>
        </w:rPr>
        <w:t>оген</w:t>
      </w:r>
      <w:r w:rsidR="00FE1E59" w:rsidRPr="00194DF9">
        <w:rPr>
          <w:iCs/>
          <w:sz w:val="28"/>
          <w:szCs w:val="28"/>
          <w:lang w:val="uk-UA"/>
        </w:rPr>
        <w:t>і</w:t>
      </w:r>
      <w:r w:rsidRPr="00194DF9">
        <w:rPr>
          <w:iCs/>
          <w:sz w:val="28"/>
          <w:szCs w:val="28"/>
          <w:lang w:val="uk-UA"/>
        </w:rPr>
        <w:t>в стимулює автотрофну гіперпродукцію органічної речовини. Результатом цього процесу є цвітіння води внаслідок надмірного розвитку аль-гофлор</w:t>
      </w:r>
      <w:r w:rsidR="00FE1E59" w:rsidRPr="00194DF9">
        <w:rPr>
          <w:iCs/>
          <w:sz w:val="28"/>
          <w:szCs w:val="28"/>
          <w:lang w:val="uk-UA"/>
        </w:rPr>
        <w:t>и</w:t>
      </w:r>
      <w:r w:rsidRPr="00194DF9">
        <w:rPr>
          <w:iCs/>
          <w:sz w:val="28"/>
          <w:szCs w:val="28"/>
          <w:lang w:val="uk-UA"/>
        </w:rPr>
        <w:t xml:space="preserve">. Серед біогенних елементів, що надходять у воду, найбільший вплив на процеси </w:t>
      </w:r>
      <w:r w:rsidR="00FE1E59" w:rsidRPr="00194DF9">
        <w:rPr>
          <w:iCs/>
          <w:sz w:val="28"/>
          <w:szCs w:val="28"/>
          <w:lang w:val="uk-UA"/>
        </w:rPr>
        <w:t>евтрофікація створюють</w:t>
      </w:r>
      <w:r w:rsidRPr="00194DF9">
        <w:rPr>
          <w:iCs/>
          <w:sz w:val="28"/>
          <w:szCs w:val="28"/>
          <w:lang w:val="uk-UA"/>
        </w:rPr>
        <w:t xml:space="preserve"> азот і фосфор, оскільки їх</w:t>
      </w:r>
      <w:r w:rsidR="00FE1E59" w:rsidRPr="00194DF9">
        <w:rPr>
          <w:iCs/>
          <w:sz w:val="28"/>
          <w:szCs w:val="28"/>
          <w:lang w:val="uk-UA"/>
        </w:rPr>
        <w:t xml:space="preserve"> в</w:t>
      </w:r>
      <w:r w:rsidRPr="00194DF9">
        <w:rPr>
          <w:iCs/>
          <w:sz w:val="28"/>
          <w:szCs w:val="28"/>
          <w:lang w:val="uk-UA"/>
        </w:rPr>
        <w:t xml:space="preserve">міст і співвідношення регулює швидкість первинного продукування. Інші біогенні елементи, як правило, утримуються у воді в достатніх кількостях і не </w:t>
      </w:r>
      <w:r w:rsidR="00FE1E59" w:rsidRPr="00194DF9">
        <w:rPr>
          <w:iCs/>
          <w:sz w:val="28"/>
          <w:szCs w:val="28"/>
          <w:lang w:val="uk-UA"/>
        </w:rPr>
        <w:t>створюють</w:t>
      </w:r>
      <w:r w:rsidRPr="00194DF9">
        <w:rPr>
          <w:iCs/>
          <w:sz w:val="28"/>
          <w:szCs w:val="28"/>
          <w:lang w:val="uk-UA"/>
        </w:rPr>
        <w:t xml:space="preserve"> впливу на процеси </w:t>
      </w:r>
      <w:r w:rsidR="00FE1E59" w:rsidRPr="00194DF9">
        <w:rPr>
          <w:iCs/>
          <w:sz w:val="28"/>
          <w:szCs w:val="28"/>
          <w:lang w:val="uk-UA"/>
        </w:rPr>
        <w:t>евтрофікації</w:t>
      </w:r>
      <w:r w:rsidRPr="00194DF9">
        <w:rPr>
          <w:iCs/>
          <w:sz w:val="28"/>
          <w:szCs w:val="28"/>
          <w:lang w:val="uk-UA"/>
        </w:rPr>
        <w:t>. Для озер елементом, що лімітує, найбільше часто є фосфор, а для водотоків - азот.</w:t>
      </w:r>
    </w:p>
    <w:p w:rsidR="00347966"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Віднесення водного об'єкта до визначеного рівня трофност</w:t>
      </w:r>
      <w:r w:rsidR="00FE1E59" w:rsidRPr="00194DF9">
        <w:rPr>
          <w:iCs/>
          <w:sz w:val="28"/>
          <w:szCs w:val="28"/>
          <w:lang w:val="uk-UA"/>
        </w:rPr>
        <w:t>і</w:t>
      </w:r>
      <w:r w:rsidRPr="00194DF9">
        <w:rPr>
          <w:iCs/>
          <w:sz w:val="28"/>
          <w:szCs w:val="28"/>
          <w:lang w:val="uk-UA"/>
        </w:rPr>
        <w:t xml:space="preserve"> здійснюється </w:t>
      </w:r>
      <w:r w:rsidR="00FE1E59" w:rsidRPr="00194DF9">
        <w:rPr>
          <w:iCs/>
          <w:sz w:val="28"/>
          <w:szCs w:val="28"/>
          <w:lang w:val="uk-UA"/>
        </w:rPr>
        <w:t>за</w:t>
      </w:r>
      <w:r w:rsidRPr="00194DF9">
        <w:rPr>
          <w:iCs/>
          <w:sz w:val="28"/>
          <w:szCs w:val="28"/>
          <w:lang w:val="uk-UA"/>
        </w:rPr>
        <w:t xml:space="preserve"> надходженн</w:t>
      </w:r>
      <w:r w:rsidR="00FE1E59" w:rsidRPr="00194DF9">
        <w:rPr>
          <w:iCs/>
          <w:sz w:val="28"/>
          <w:szCs w:val="28"/>
          <w:lang w:val="uk-UA"/>
        </w:rPr>
        <w:t>ям</w:t>
      </w:r>
      <w:r w:rsidRPr="00194DF9">
        <w:rPr>
          <w:iCs/>
          <w:sz w:val="28"/>
          <w:szCs w:val="28"/>
          <w:lang w:val="uk-UA"/>
        </w:rPr>
        <w:t xml:space="preserve"> органічної речовини. Найбільше часто в сучасній практиці як індикатори використовують величини надходження біогенних речовин, концентрації біогенних речовин у водному об'єкті, швидкість виснаження кисню в г</w:t>
      </w:r>
      <w:r w:rsidR="00521305" w:rsidRPr="00194DF9">
        <w:rPr>
          <w:iCs/>
          <w:sz w:val="28"/>
          <w:szCs w:val="28"/>
          <w:lang w:val="uk-UA"/>
        </w:rPr>
        <w:t>і</w:t>
      </w:r>
      <w:r w:rsidRPr="00194DF9">
        <w:rPr>
          <w:iCs/>
          <w:sz w:val="28"/>
          <w:szCs w:val="28"/>
          <w:lang w:val="uk-UA"/>
        </w:rPr>
        <w:t>пол</w:t>
      </w:r>
      <w:r w:rsidR="00521305" w:rsidRPr="00194DF9">
        <w:rPr>
          <w:iCs/>
          <w:sz w:val="28"/>
          <w:szCs w:val="28"/>
          <w:lang w:val="uk-UA"/>
        </w:rPr>
        <w:t>і</w:t>
      </w:r>
      <w:r w:rsidRPr="00194DF9">
        <w:rPr>
          <w:iCs/>
          <w:sz w:val="28"/>
          <w:szCs w:val="28"/>
          <w:lang w:val="uk-UA"/>
        </w:rPr>
        <w:t>мн</w:t>
      </w:r>
      <w:r w:rsidR="00521305" w:rsidRPr="00194DF9">
        <w:rPr>
          <w:iCs/>
          <w:sz w:val="28"/>
          <w:szCs w:val="28"/>
          <w:lang w:val="uk-UA"/>
        </w:rPr>
        <w:t>і</w:t>
      </w:r>
      <w:r w:rsidRPr="00194DF9">
        <w:rPr>
          <w:iCs/>
          <w:sz w:val="28"/>
          <w:szCs w:val="28"/>
          <w:lang w:val="uk-UA"/>
        </w:rPr>
        <w:t>он</w:t>
      </w:r>
      <w:r w:rsidR="00521305" w:rsidRPr="00194DF9">
        <w:rPr>
          <w:iCs/>
          <w:sz w:val="28"/>
          <w:szCs w:val="28"/>
          <w:lang w:val="uk-UA"/>
        </w:rPr>
        <w:t>і</w:t>
      </w:r>
      <w:r w:rsidRPr="00194DF9">
        <w:rPr>
          <w:iCs/>
          <w:sz w:val="28"/>
          <w:szCs w:val="28"/>
          <w:lang w:val="uk-UA"/>
        </w:rPr>
        <w:t xml:space="preserve">, прозорість води, біомасу фітопланктону. Фітопланктон є основним первинним продуцентом у більшості водних </w:t>
      </w:r>
      <w:r w:rsidR="00521305" w:rsidRPr="00194DF9">
        <w:rPr>
          <w:iCs/>
          <w:sz w:val="28"/>
          <w:szCs w:val="28"/>
          <w:lang w:val="uk-UA"/>
        </w:rPr>
        <w:t>е</w:t>
      </w:r>
      <w:r w:rsidRPr="00194DF9">
        <w:rPr>
          <w:iCs/>
          <w:sz w:val="28"/>
          <w:szCs w:val="28"/>
          <w:lang w:val="uk-UA"/>
        </w:rPr>
        <w:t xml:space="preserve">косистем. Тому екологічний стан більшості водойм визначається фітопланктоном і залежить від ряду фізичних, хімічних і біологічних факторів середовища </w:t>
      </w:r>
      <w:r w:rsidR="00521305" w:rsidRPr="00194DF9">
        <w:rPr>
          <w:iCs/>
          <w:sz w:val="28"/>
          <w:szCs w:val="28"/>
          <w:lang w:val="uk-UA"/>
        </w:rPr>
        <w:t>існування</w:t>
      </w:r>
      <w:r w:rsidR="0002796C" w:rsidRPr="00194DF9">
        <w:rPr>
          <w:iCs/>
          <w:sz w:val="28"/>
          <w:szCs w:val="28"/>
          <w:lang w:val="uk-UA"/>
        </w:rPr>
        <w:t xml:space="preserve"> [18]</w:t>
      </w:r>
      <w:r w:rsidRPr="00194DF9">
        <w:rPr>
          <w:iCs/>
          <w:sz w:val="28"/>
          <w:szCs w:val="28"/>
          <w:lang w:val="uk-UA"/>
        </w:rPr>
        <w:t>.</w:t>
      </w:r>
    </w:p>
    <w:p w:rsidR="00347966"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b/>
          <w:iCs/>
          <w:sz w:val="28"/>
          <w:szCs w:val="28"/>
          <w:lang w:val="uk-UA"/>
        </w:rPr>
        <w:t xml:space="preserve">Фізичні фактори </w:t>
      </w:r>
      <w:r w:rsidR="00521305" w:rsidRPr="00194DF9">
        <w:rPr>
          <w:b/>
          <w:iCs/>
          <w:sz w:val="28"/>
          <w:szCs w:val="28"/>
          <w:lang w:val="uk-UA"/>
        </w:rPr>
        <w:t>евтрофікації</w:t>
      </w:r>
      <w:r w:rsidRPr="00194DF9">
        <w:rPr>
          <w:b/>
          <w:iCs/>
          <w:sz w:val="28"/>
          <w:szCs w:val="28"/>
          <w:lang w:val="uk-UA"/>
        </w:rPr>
        <w:t>.</w:t>
      </w:r>
      <w:r w:rsidRPr="00194DF9">
        <w:rPr>
          <w:iCs/>
          <w:sz w:val="28"/>
          <w:szCs w:val="28"/>
          <w:lang w:val="uk-UA"/>
        </w:rPr>
        <w:t xml:space="preserve"> Освітленість. Проникнення світла в товщу води визначається </w:t>
      </w:r>
      <w:r w:rsidR="00521305" w:rsidRPr="00194DF9">
        <w:rPr>
          <w:iCs/>
          <w:sz w:val="28"/>
          <w:szCs w:val="28"/>
          <w:lang w:val="uk-UA"/>
        </w:rPr>
        <w:t>рядом</w:t>
      </w:r>
      <w:r w:rsidRPr="00194DF9">
        <w:rPr>
          <w:iCs/>
          <w:sz w:val="28"/>
          <w:szCs w:val="28"/>
          <w:lang w:val="uk-UA"/>
        </w:rPr>
        <w:t xml:space="preserve"> факторів</w:t>
      </w:r>
      <w:r w:rsidR="0032679C" w:rsidRPr="00194DF9">
        <w:rPr>
          <w:iCs/>
          <w:sz w:val="28"/>
          <w:szCs w:val="28"/>
          <w:lang w:val="uk-UA"/>
        </w:rPr>
        <w:t xml:space="preserve"> (рис. 1).</w:t>
      </w:r>
      <w:r w:rsidRPr="00194DF9">
        <w:rPr>
          <w:iCs/>
          <w:sz w:val="28"/>
          <w:szCs w:val="28"/>
          <w:lang w:val="uk-UA"/>
        </w:rPr>
        <w:t xml:space="preserve"> Падаюче світло поглинається самою водою і розчиненими в ній </w:t>
      </w:r>
      <w:r w:rsidR="00521305" w:rsidRPr="00194DF9">
        <w:rPr>
          <w:iCs/>
          <w:sz w:val="28"/>
          <w:szCs w:val="28"/>
          <w:lang w:val="uk-UA"/>
        </w:rPr>
        <w:t>забарвленими</w:t>
      </w:r>
      <w:r w:rsidRPr="00194DF9">
        <w:rPr>
          <w:iCs/>
          <w:sz w:val="28"/>
          <w:szCs w:val="28"/>
          <w:lang w:val="uk-UA"/>
        </w:rPr>
        <w:t xml:space="preserve"> речовинами, розсіюється зваженими речовинами, що </w:t>
      </w:r>
      <w:r w:rsidR="00521305" w:rsidRPr="00194DF9">
        <w:rPr>
          <w:iCs/>
          <w:sz w:val="28"/>
          <w:szCs w:val="28"/>
          <w:lang w:val="uk-UA"/>
        </w:rPr>
        <w:t>є</w:t>
      </w:r>
      <w:r w:rsidRPr="00194DF9">
        <w:rPr>
          <w:iCs/>
          <w:sz w:val="28"/>
          <w:szCs w:val="28"/>
          <w:lang w:val="uk-UA"/>
        </w:rPr>
        <w:t xml:space="preserve"> у воді. Глибина, на якій освітленість складає 5% від освітленості на поверхні, називається </w:t>
      </w:r>
      <w:r w:rsidR="00521305" w:rsidRPr="00194DF9">
        <w:rPr>
          <w:iCs/>
          <w:sz w:val="28"/>
          <w:szCs w:val="28"/>
          <w:lang w:val="uk-UA"/>
        </w:rPr>
        <w:t>е</w:t>
      </w:r>
      <w:r w:rsidRPr="00194DF9">
        <w:rPr>
          <w:iCs/>
          <w:sz w:val="28"/>
          <w:szCs w:val="28"/>
          <w:lang w:val="uk-UA"/>
        </w:rPr>
        <w:t>вфотн</w:t>
      </w:r>
      <w:r w:rsidR="00521305" w:rsidRPr="00194DF9">
        <w:rPr>
          <w:iCs/>
          <w:sz w:val="28"/>
          <w:szCs w:val="28"/>
          <w:lang w:val="uk-UA"/>
        </w:rPr>
        <w:t>и</w:t>
      </w:r>
      <w:r w:rsidRPr="00194DF9">
        <w:rPr>
          <w:iCs/>
          <w:sz w:val="28"/>
          <w:szCs w:val="28"/>
          <w:lang w:val="uk-UA"/>
        </w:rPr>
        <w:t xml:space="preserve">м </w:t>
      </w:r>
      <w:r w:rsidR="00521305" w:rsidRPr="00194DF9">
        <w:rPr>
          <w:iCs/>
          <w:sz w:val="28"/>
          <w:szCs w:val="28"/>
          <w:lang w:val="uk-UA"/>
        </w:rPr>
        <w:t>горизонтом</w:t>
      </w:r>
      <w:r w:rsidRPr="00194DF9">
        <w:rPr>
          <w:iCs/>
          <w:sz w:val="28"/>
          <w:szCs w:val="28"/>
          <w:lang w:val="uk-UA"/>
        </w:rPr>
        <w:t xml:space="preserve">. Вище </w:t>
      </w:r>
      <w:r w:rsidR="00521305" w:rsidRPr="00194DF9">
        <w:rPr>
          <w:iCs/>
          <w:sz w:val="28"/>
          <w:szCs w:val="28"/>
          <w:lang w:val="uk-UA"/>
        </w:rPr>
        <w:t>е</w:t>
      </w:r>
      <w:r w:rsidRPr="00194DF9">
        <w:rPr>
          <w:iCs/>
          <w:sz w:val="28"/>
          <w:szCs w:val="28"/>
          <w:lang w:val="uk-UA"/>
        </w:rPr>
        <w:t xml:space="preserve">вфотного </w:t>
      </w:r>
      <w:r w:rsidR="00521305" w:rsidRPr="00194DF9">
        <w:rPr>
          <w:iCs/>
          <w:sz w:val="28"/>
          <w:szCs w:val="28"/>
          <w:lang w:val="uk-UA"/>
        </w:rPr>
        <w:t xml:space="preserve">горизонту </w:t>
      </w:r>
      <w:r w:rsidRPr="00194DF9">
        <w:rPr>
          <w:iCs/>
          <w:sz w:val="28"/>
          <w:szCs w:val="28"/>
          <w:lang w:val="uk-UA"/>
        </w:rPr>
        <w:t xml:space="preserve">розташовується </w:t>
      </w:r>
      <w:r w:rsidR="00521305" w:rsidRPr="00194DF9">
        <w:rPr>
          <w:iCs/>
          <w:sz w:val="28"/>
          <w:szCs w:val="28"/>
          <w:lang w:val="uk-UA"/>
        </w:rPr>
        <w:t>е</w:t>
      </w:r>
      <w:r w:rsidRPr="00194DF9">
        <w:rPr>
          <w:iCs/>
          <w:sz w:val="28"/>
          <w:szCs w:val="28"/>
          <w:lang w:val="uk-UA"/>
        </w:rPr>
        <w:t xml:space="preserve">вфотна зона. Зміна первинної продукції </w:t>
      </w:r>
      <w:r w:rsidR="00521305" w:rsidRPr="00194DF9">
        <w:rPr>
          <w:iCs/>
          <w:sz w:val="28"/>
          <w:szCs w:val="28"/>
          <w:lang w:val="uk-UA"/>
        </w:rPr>
        <w:t>з</w:t>
      </w:r>
      <w:r w:rsidRPr="00194DF9">
        <w:rPr>
          <w:iCs/>
          <w:sz w:val="28"/>
          <w:szCs w:val="28"/>
          <w:lang w:val="uk-UA"/>
        </w:rPr>
        <w:t xml:space="preserve"> глибин</w:t>
      </w:r>
      <w:r w:rsidR="00521305" w:rsidRPr="00194DF9">
        <w:rPr>
          <w:iCs/>
          <w:sz w:val="28"/>
          <w:szCs w:val="28"/>
          <w:lang w:val="uk-UA"/>
        </w:rPr>
        <w:t>ою</w:t>
      </w:r>
      <w:r w:rsidRPr="00194DF9">
        <w:rPr>
          <w:iCs/>
          <w:sz w:val="28"/>
          <w:szCs w:val="28"/>
          <w:lang w:val="uk-UA"/>
        </w:rPr>
        <w:t xml:space="preserve"> залежить від зміни освітленості. У літні місяці можливий зсув максимуму продуктивності в глибину. Це </w:t>
      </w:r>
      <w:r w:rsidR="00521305" w:rsidRPr="00194DF9">
        <w:rPr>
          <w:iCs/>
          <w:sz w:val="28"/>
          <w:szCs w:val="28"/>
          <w:lang w:val="uk-UA"/>
        </w:rPr>
        <w:t>пояснюється</w:t>
      </w:r>
      <w:r w:rsidRPr="00194DF9">
        <w:rPr>
          <w:iCs/>
          <w:sz w:val="28"/>
          <w:szCs w:val="28"/>
          <w:lang w:val="uk-UA"/>
        </w:rPr>
        <w:t xml:space="preserve"> надлишковою освітленістю на поверхні, що приводить до гноблення фітопланктону, унаслідок чого найкращі умови для його існування створюються в більш глибоких шарах.</w:t>
      </w:r>
    </w:p>
    <w:p w:rsidR="00194DF9" w:rsidRPr="00194DF9" w:rsidRDefault="00194DF9" w:rsidP="00194DF9">
      <w:pPr>
        <w:shd w:val="clear" w:color="auto" w:fill="FFFFFF"/>
        <w:autoSpaceDE w:val="0"/>
        <w:autoSpaceDN w:val="0"/>
        <w:adjustRightInd w:val="0"/>
        <w:spacing w:line="360" w:lineRule="auto"/>
        <w:ind w:firstLine="709"/>
        <w:jc w:val="both"/>
        <w:rPr>
          <w:iCs/>
          <w:sz w:val="28"/>
          <w:szCs w:val="28"/>
          <w:lang w:val="uk-UA"/>
        </w:rPr>
      </w:pPr>
    </w:p>
    <w:p w:rsidR="0032679C" w:rsidRPr="00194DF9" w:rsidRDefault="00AF27BB" w:rsidP="00194DF9">
      <w:pPr>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207pt;height:123pt">
            <v:imagedata r:id="rId8" o:title=""/>
          </v:shape>
        </w:pict>
      </w:r>
    </w:p>
    <w:p w:rsidR="0032679C" w:rsidRPr="00194DF9" w:rsidRDefault="0032679C" w:rsidP="00194DF9">
      <w:pPr>
        <w:shd w:val="clear" w:color="auto" w:fill="FFFFFF"/>
        <w:autoSpaceDE w:val="0"/>
        <w:autoSpaceDN w:val="0"/>
        <w:adjustRightInd w:val="0"/>
        <w:spacing w:line="360" w:lineRule="auto"/>
        <w:ind w:firstLine="709"/>
        <w:jc w:val="both"/>
        <w:rPr>
          <w:sz w:val="28"/>
          <w:szCs w:val="28"/>
          <w:lang w:val="uk-UA"/>
        </w:rPr>
      </w:pPr>
      <w:r w:rsidRPr="00194DF9">
        <w:rPr>
          <w:bCs/>
          <w:sz w:val="28"/>
          <w:szCs w:val="28"/>
          <w:lang w:val="uk-UA"/>
        </w:rPr>
        <w:t xml:space="preserve">Рис. </w:t>
      </w:r>
      <w:r w:rsidR="00F05A0D" w:rsidRPr="00194DF9">
        <w:rPr>
          <w:bCs/>
          <w:sz w:val="28"/>
          <w:szCs w:val="28"/>
          <w:lang w:val="uk-UA"/>
        </w:rPr>
        <w:t>1</w:t>
      </w:r>
      <w:r w:rsidRPr="00194DF9">
        <w:rPr>
          <w:bCs/>
          <w:sz w:val="28"/>
          <w:szCs w:val="28"/>
          <w:lang w:val="uk-UA"/>
        </w:rPr>
        <w:t>. За</w:t>
      </w:r>
      <w:r w:rsidR="00F05A0D" w:rsidRPr="00194DF9">
        <w:rPr>
          <w:bCs/>
          <w:sz w:val="28"/>
          <w:szCs w:val="28"/>
          <w:lang w:val="uk-UA"/>
        </w:rPr>
        <w:t xml:space="preserve">лежність </w:t>
      </w:r>
      <w:r w:rsidRPr="00194DF9">
        <w:rPr>
          <w:bCs/>
          <w:sz w:val="28"/>
          <w:szCs w:val="28"/>
          <w:lang w:val="uk-UA"/>
        </w:rPr>
        <w:t>валово</w:t>
      </w:r>
      <w:r w:rsidR="00F05A0D" w:rsidRPr="00194DF9">
        <w:rPr>
          <w:bCs/>
          <w:sz w:val="28"/>
          <w:szCs w:val="28"/>
          <w:lang w:val="uk-UA"/>
        </w:rPr>
        <w:t xml:space="preserve">ї </w:t>
      </w:r>
      <w:r w:rsidRPr="00194DF9">
        <w:rPr>
          <w:bCs/>
          <w:sz w:val="28"/>
          <w:szCs w:val="28"/>
          <w:lang w:val="uk-UA"/>
        </w:rPr>
        <w:t>перви</w:t>
      </w:r>
      <w:r w:rsidR="00F05A0D" w:rsidRPr="00194DF9">
        <w:rPr>
          <w:bCs/>
          <w:sz w:val="28"/>
          <w:szCs w:val="28"/>
          <w:lang w:val="uk-UA"/>
        </w:rPr>
        <w:t>нної</w:t>
      </w:r>
      <w:r w:rsidRPr="00194DF9">
        <w:rPr>
          <w:bCs/>
          <w:sz w:val="28"/>
          <w:szCs w:val="28"/>
          <w:lang w:val="uk-UA"/>
        </w:rPr>
        <w:t xml:space="preserve"> продукц</w:t>
      </w:r>
      <w:r w:rsidR="00F05A0D" w:rsidRPr="00194DF9">
        <w:rPr>
          <w:bCs/>
          <w:sz w:val="28"/>
          <w:szCs w:val="28"/>
          <w:lang w:val="uk-UA"/>
        </w:rPr>
        <w:t>ії від освітлення</w:t>
      </w:r>
    </w:p>
    <w:p w:rsidR="0032679C" w:rsidRPr="00194DF9" w:rsidRDefault="0032679C" w:rsidP="00194DF9">
      <w:pPr>
        <w:shd w:val="clear" w:color="auto" w:fill="FFFFFF"/>
        <w:autoSpaceDE w:val="0"/>
        <w:autoSpaceDN w:val="0"/>
        <w:adjustRightInd w:val="0"/>
        <w:spacing w:line="360" w:lineRule="auto"/>
        <w:ind w:firstLine="709"/>
        <w:jc w:val="both"/>
        <w:rPr>
          <w:iCs/>
          <w:sz w:val="28"/>
          <w:szCs w:val="28"/>
          <w:lang w:val="uk-UA"/>
        </w:rPr>
      </w:pPr>
    </w:p>
    <w:p w:rsidR="00521305"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 xml:space="preserve">Температура впливає на фізичні і біологічні процеси </w:t>
      </w:r>
      <w:r w:rsidR="00521305" w:rsidRPr="00194DF9">
        <w:rPr>
          <w:iCs/>
          <w:sz w:val="28"/>
          <w:szCs w:val="28"/>
          <w:lang w:val="uk-UA"/>
        </w:rPr>
        <w:t>евтрофікації</w:t>
      </w:r>
      <w:r w:rsidRPr="00194DF9">
        <w:rPr>
          <w:iCs/>
          <w:sz w:val="28"/>
          <w:szCs w:val="28"/>
          <w:lang w:val="uk-UA"/>
        </w:rPr>
        <w:t>. Вона визначає ступінь насичення води киснем, температурний профіль впливає на інтенсивність вертикальної турбулентності й у такий спосіб впливає на перенос б</w:t>
      </w:r>
      <w:r w:rsidR="00521305" w:rsidRPr="00194DF9">
        <w:rPr>
          <w:iCs/>
          <w:sz w:val="28"/>
          <w:szCs w:val="28"/>
          <w:lang w:val="uk-UA"/>
        </w:rPr>
        <w:t>і</w:t>
      </w:r>
      <w:r w:rsidRPr="00194DF9">
        <w:rPr>
          <w:iCs/>
          <w:sz w:val="28"/>
          <w:szCs w:val="28"/>
          <w:lang w:val="uk-UA"/>
        </w:rPr>
        <w:t>оген</w:t>
      </w:r>
      <w:r w:rsidR="00521305" w:rsidRPr="00194DF9">
        <w:rPr>
          <w:iCs/>
          <w:sz w:val="28"/>
          <w:szCs w:val="28"/>
          <w:lang w:val="uk-UA"/>
        </w:rPr>
        <w:t>і</w:t>
      </w:r>
      <w:r w:rsidRPr="00194DF9">
        <w:rPr>
          <w:iCs/>
          <w:sz w:val="28"/>
          <w:szCs w:val="28"/>
          <w:lang w:val="uk-UA"/>
        </w:rPr>
        <w:t xml:space="preserve">в із придонних областей у </w:t>
      </w:r>
      <w:r w:rsidR="00521305" w:rsidRPr="00194DF9">
        <w:rPr>
          <w:iCs/>
          <w:sz w:val="28"/>
          <w:szCs w:val="28"/>
          <w:lang w:val="uk-UA"/>
        </w:rPr>
        <w:t>е</w:t>
      </w:r>
      <w:r w:rsidRPr="00194DF9">
        <w:rPr>
          <w:iCs/>
          <w:sz w:val="28"/>
          <w:szCs w:val="28"/>
          <w:lang w:val="uk-UA"/>
        </w:rPr>
        <w:t>п</w:t>
      </w:r>
      <w:r w:rsidR="00521305" w:rsidRPr="00194DF9">
        <w:rPr>
          <w:iCs/>
          <w:sz w:val="28"/>
          <w:szCs w:val="28"/>
          <w:lang w:val="uk-UA"/>
        </w:rPr>
        <w:t>і</w:t>
      </w:r>
      <w:r w:rsidRPr="00194DF9">
        <w:rPr>
          <w:iCs/>
          <w:sz w:val="28"/>
          <w:szCs w:val="28"/>
          <w:lang w:val="uk-UA"/>
        </w:rPr>
        <w:t>л</w:t>
      </w:r>
      <w:r w:rsidR="00521305" w:rsidRPr="00194DF9">
        <w:rPr>
          <w:iCs/>
          <w:sz w:val="28"/>
          <w:szCs w:val="28"/>
          <w:lang w:val="uk-UA"/>
        </w:rPr>
        <w:t>і</w:t>
      </w:r>
      <w:r w:rsidRPr="00194DF9">
        <w:rPr>
          <w:iCs/>
          <w:sz w:val="28"/>
          <w:szCs w:val="28"/>
          <w:lang w:val="uk-UA"/>
        </w:rPr>
        <w:t>мн</w:t>
      </w:r>
      <w:r w:rsidR="00521305" w:rsidRPr="00194DF9">
        <w:rPr>
          <w:iCs/>
          <w:sz w:val="28"/>
          <w:szCs w:val="28"/>
          <w:lang w:val="uk-UA"/>
        </w:rPr>
        <w:t>і</w:t>
      </w:r>
      <w:r w:rsidRPr="00194DF9">
        <w:rPr>
          <w:iCs/>
          <w:sz w:val="28"/>
          <w:szCs w:val="28"/>
          <w:lang w:val="uk-UA"/>
        </w:rPr>
        <w:t>он. Температура також впливає на величину первинної продукції</w:t>
      </w:r>
      <w:r w:rsidR="00C471C1" w:rsidRPr="00194DF9">
        <w:rPr>
          <w:iCs/>
          <w:sz w:val="28"/>
          <w:szCs w:val="28"/>
          <w:lang w:val="uk-UA"/>
        </w:rPr>
        <w:t xml:space="preserve"> (рис. 2)</w:t>
      </w:r>
      <w:r w:rsidRPr="00194DF9">
        <w:rPr>
          <w:iCs/>
          <w:sz w:val="28"/>
          <w:szCs w:val="28"/>
          <w:lang w:val="uk-UA"/>
        </w:rPr>
        <w:t xml:space="preserve">. Значення оптимальної температури </w:t>
      </w:r>
      <w:r w:rsidR="00521305" w:rsidRPr="00194DF9">
        <w:rPr>
          <w:iCs/>
          <w:sz w:val="28"/>
          <w:szCs w:val="28"/>
          <w:lang w:val="uk-UA"/>
        </w:rPr>
        <w:t>з</w:t>
      </w:r>
      <w:r w:rsidRPr="00194DF9">
        <w:rPr>
          <w:iCs/>
          <w:sz w:val="28"/>
          <w:szCs w:val="28"/>
          <w:lang w:val="uk-UA"/>
        </w:rPr>
        <w:t>мін</w:t>
      </w:r>
      <w:r w:rsidR="00521305" w:rsidRPr="00194DF9">
        <w:rPr>
          <w:iCs/>
          <w:sz w:val="28"/>
          <w:szCs w:val="28"/>
          <w:lang w:val="uk-UA"/>
        </w:rPr>
        <w:t>ю</w:t>
      </w:r>
      <w:r w:rsidRPr="00194DF9">
        <w:rPr>
          <w:iCs/>
          <w:sz w:val="28"/>
          <w:szCs w:val="28"/>
          <w:lang w:val="uk-UA"/>
        </w:rPr>
        <w:t>ється в залежності від виду організмів, але в більшості випадків лежить у діапазоні 20-25° С.</w:t>
      </w:r>
    </w:p>
    <w:p w:rsidR="00194DF9" w:rsidRPr="00194DF9" w:rsidRDefault="00194DF9" w:rsidP="00194DF9">
      <w:pPr>
        <w:shd w:val="clear" w:color="auto" w:fill="FFFFFF"/>
        <w:autoSpaceDE w:val="0"/>
        <w:autoSpaceDN w:val="0"/>
        <w:adjustRightInd w:val="0"/>
        <w:spacing w:line="360" w:lineRule="auto"/>
        <w:ind w:firstLine="709"/>
        <w:jc w:val="both"/>
        <w:rPr>
          <w:iCs/>
          <w:sz w:val="28"/>
          <w:szCs w:val="28"/>
          <w:lang w:val="uk-UA"/>
        </w:rPr>
      </w:pPr>
    </w:p>
    <w:p w:rsidR="0032679C" w:rsidRDefault="00AF27BB" w:rsidP="00194DF9">
      <w:pPr>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161.25pt;height:92.25pt">
            <v:imagedata r:id="rId9" o:title=""/>
          </v:shape>
        </w:pict>
      </w:r>
    </w:p>
    <w:p w:rsidR="0032679C" w:rsidRDefault="0032679C" w:rsidP="00194DF9">
      <w:pPr>
        <w:shd w:val="clear" w:color="auto" w:fill="FFFFFF"/>
        <w:autoSpaceDE w:val="0"/>
        <w:autoSpaceDN w:val="0"/>
        <w:adjustRightInd w:val="0"/>
        <w:spacing w:line="360" w:lineRule="auto"/>
        <w:ind w:firstLine="709"/>
        <w:jc w:val="both"/>
        <w:rPr>
          <w:bCs/>
          <w:sz w:val="28"/>
          <w:szCs w:val="28"/>
          <w:lang w:val="uk-UA"/>
        </w:rPr>
      </w:pPr>
      <w:r w:rsidRPr="00194DF9">
        <w:rPr>
          <w:bCs/>
          <w:sz w:val="28"/>
          <w:szCs w:val="28"/>
          <w:lang w:val="uk-UA"/>
        </w:rPr>
        <w:t>Рис. 2. Залежність валової первинної продукції від температури</w:t>
      </w:r>
    </w:p>
    <w:p w:rsidR="00347966" w:rsidRDefault="00194DF9" w:rsidP="00194DF9">
      <w:pPr>
        <w:shd w:val="clear" w:color="auto" w:fill="FFFFFF"/>
        <w:autoSpaceDE w:val="0"/>
        <w:autoSpaceDN w:val="0"/>
        <w:adjustRightInd w:val="0"/>
        <w:spacing w:line="360" w:lineRule="auto"/>
        <w:ind w:firstLine="709"/>
        <w:jc w:val="both"/>
        <w:rPr>
          <w:iCs/>
          <w:sz w:val="28"/>
          <w:szCs w:val="28"/>
          <w:lang w:val="uk-UA"/>
        </w:rPr>
      </w:pPr>
      <w:r>
        <w:rPr>
          <w:bCs/>
          <w:sz w:val="28"/>
          <w:szCs w:val="28"/>
          <w:lang w:val="uk-UA"/>
        </w:rPr>
        <w:br w:type="page"/>
      </w:r>
      <w:r w:rsidR="00347966" w:rsidRPr="00194DF9">
        <w:rPr>
          <w:iCs/>
          <w:sz w:val="28"/>
          <w:szCs w:val="28"/>
          <w:lang w:val="uk-UA"/>
        </w:rPr>
        <w:t>Швидкість потоку. Величина швидкості впливає на життєдіяльність гідробіонтів. При значеннях швидкостей, рівних так зван</w:t>
      </w:r>
      <w:r w:rsidR="00521305" w:rsidRPr="00194DF9">
        <w:rPr>
          <w:iCs/>
          <w:sz w:val="28"/>
          <w:szCs w:val="28"/>
          <w:lang w:val="uk-UA"/>
        </w:rPr>
        <w:t>ій</w:t>
      </w:r>
      <w:r w:rsidR="00347966" w:rsidRPr="00194DF9">
        <w:rPr>
          <w:iCs/>
          <w:sz w:val="28"/>
          <w:szCs w:val="28"/>
          <w:lang w:val="uk-UA"/>
        </w:rPr>
        <w:t xml:space="preserve"> л</w:t>
      </w:r>
      <w:r w:rsidR="00521305" w:rsidRPr="00194DF9">
        <w:rPr>
          <w:iCs/>
          <w:sz w:val="28"/>
          <w:szCs w:val="28"/>
          <w:lang w:val="uk-UA"/>
        </w:rPr>
        <w:t>і</w:t>
      </w:r>
      <w:r w:rsidR="00347966" w:rsidRPr="00194DF9">
        <w:rPr>
          <w:iCs/>
          <w:sz w:val="28"/>
          <w:szCs w:val="28"/>
          <w:lang w:val="uk-UA"/>
        </w:rPr>
        <w:t>м</w:t>
      </w:r>
      <w:r w:rsidR="00521305" w:rsidRPr="00194DF9">
        <w:rPr>
          <w:iCs/>
          <w:sz w:val="28"/>
          <w:szCs w:val="28"/>
          <w:lang w:val="uk-UA"/>
        </w:rPr>
        <w:t>і</w:t>
      </w:r>
      <w:r w:rsidR="00347966" w:rsidRPr="00194DF9">
        <w:rPr>
          <w:iCs/>
          <w:sz w:val="28"/>
          <w:szCs w:val="28"/>
          <w:lang w:val="uk-UA"/>
        </w:rPr>
        <w:t>тую</w:t>
      </w:r>
      <w:r w:rsidR="00521305" w:rsidRPr="00194DF9">
        <w:rPr>
          <w:iCs/>
          <w:sz w:val="28"/>
          <w:szCs w:val="28"/>
          <w:lang w:val="uk-UA"/>
        </w:rPr>
        <w:t>чі</w:t>
      </w:r>
      <w:r w:rsidR="00347966" w:rsidRPr="00194DF9">
        <w:rPr>
          <w:iCs/>
          <w:sz w:val="28"/>
          <w:szCs w:val="28"/>
          <w:lang w:val="uk-UA"/>
        </w:rPr>
        <w:t xml:space="preserve">й швидкості, починається процес </w:t>
      </w:r>
      <w:r w:rsidR="00521305" w:rsidRPr="00194DF9">
        <w:rPr>
          <w:iCs/>
          <w:sz w:val="28"/>
          <w:szCs w:val="28"/>
          <w:lang w:val="uk-UA"/>
        </w:rPr>
        <w:t>пригнічення</w:t>
      </w:r>
      <w:r w:rsidR="00347966" w:rsidRPr="00194DF9">
        <w:rPr>
          <w:iCs/>
          <w:sz w:val="28"/>
          <w:szCs w:val="28"/>
          <w:lang w:val="uk-UA"/>
        </w:rPr>
        <w:t xml:space="preserve"> гідробіонтів, а збільшення швидкості до значень більше критичних при</w:t>
      </w:r>
      <w:r w:rsidR="00521305" w:rsidRPr="00194DF9">
        <w:rPr>
          <w:iCs/>
          <w:sz w:val="28"/>
          <w:szCs w:val="28"/>
          <w:lang w:val="uk-UA"/>
        </w:rPr>
        <w:t>водить до загибелі гідробіонтів</w:t>
      </w:r>
      <w:r w:rsidR="000B1180" w:rsidRPr="00194DF9">
        <w:rPr>
          <w:iCs/>
          <w:sz w:val="28"/>
          <w:szCs w:val="28"/>
          <w:lang w:val="uk-UA"/>
        </w:rPr>
        <w:t xml:space="preserve"> (Рис. 3.)</w:t>
      </w:r>
      <w:r w:rsidR="00347966" w:rsidRPr="00194DF9">
        <w:rPr>
          <w:iCs/>
          <w:sz w:val="28"/>
          <w:szCs w:val="28"/>
          <w:lang w:val="uk-UA"/>
        </w:rPr>
        <w:t>.</w:t>
      </w:r>
    </w:p>
    <w:p w:rsidR="00194DF9" w:rsidRPr="00194DF9" w:rsidRDefault="00194DF9" w:rsidP="00194DF9">
      <w:pPr>
        <w:shd w:val="clear" w:color="auto" w:fill="FFFFFF"/>
        <w:autoSpaceDE w:val="0"/>
        <w:autoSpaceDN w:val="0"/>
        <w:adjustRightInd w:val="0"/>
        <w:spacing w:line="360" w:lineRule="auto"/>
        <w:ind w:firstLine="709"/>
        <w:jc w:val="both"/>
        <w:rPr>
          <w:iCs/>
          <w:sz w:val="28"/>
          <w:szCs w:val="28"/>
          <w:lang w:val="uk-UA"/>
        </w:rPr>
      </w:pPr>
    </w:p>
    <w:p w:rsidR="000B1180" w:rsidRPr="00194DF9" w:rsidRDefault="00AF27BB" w:rsidP="00194DF9">
      <w:pPr>
        <w:autoSpaceDE w:val="0"/>
        <w:autoSpaceDN w:val="0"/>
        <w:adjustRightInd w:val="0"/>
        <w:spacing w:line="360" w:lineRule="auto"/>
        <w:ind w:firstLine="709"/>
        <w:jc w:val="both"/>
        <w:rPr>
          <w:sz w:val="28"/>
          <w:szCs w:val="28"/>
          <w:lang w:val="uk-UA"/>
        </w:rPr>
      </w:pPr>
      <w:r>
        <w:rPr>
          <w:sz w:val="28"/>
          <w:szCs w:val="28"/>
          <w:lang w:val="uk-UA"/>
        </w:rPr>
        <w:pict>
          <v:shape id="_x0000_i1028" type="#_x0000_t75" style="width:215.25pt;height:105.75pt">
            <v:imagedata r:id="rId10" o:title=""/>
          </v:shape>
        </w:pict>
      </w:r>
    </w:p>
    <w:p w:rsidR="000B1180" w:rsidRPr="00194DF9" w:rsidRDefault="000B1180"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Рис. 3. Залежність валової первинної продукції від швидкості потоку</w:t>
      </w:r>
    </w:p>
    <w:p w:rsidR="000B1180" w:rsidRPr="00194DF9" w:rsidRDefault="000B1180" w:rsidP="00194DF9">
      <w:pPr>
        <w:shd w:val="clear" w:color="auto" w:fill="FFFFFF"/>
        <w:autoSpaceDE w:val="0"/>
        <w:autoSpaceDN w:val="0"/>
        <w:adjustRightInd w:val="0"/>
        <w:spacing w:line="360" w:lineRule="auto"/>
        <w:ind w:firstLine="709"/>
        <w:jc w:val="both"/>
        <w:rPr>
          <w:iCs/>
          <w:sz w:val="28"/>
          <w:szCs w:val="28"/>
          <w:lang w:val="uk-UA"/>
        </w:rPr>
      </w:pPr>
    </w:p>
    <w:p w:rsidR="00FB1697" w:rsidRPr="00194DF9" w:rsidRDefault="00347966" w:rsidP="00194DF9">
      <w:pPr>
        <w:shd w:val="clear" w:color="auto" w:fill="FFFFFF"/>
        <w:autoSpaceDE w:val="0"/>
        <w:autoSpaceDN w:val="0"/>
        <w:adjustRightInd w:val="0"/>
        <w:spacing w:line="360" w:lineRule="auto"/>
        <w:ind w:firstLine="709"/>
        <w:jc w:val="both"/>
        <w:rPr>
          <w:iCs/>
          <w:sz w:val="28"/>
          <w:szCs w:val="28"/>
          <w:lang w:val="uk-UA"/>
        </w:rPr>
      </w:pPr>
      <w:r w:rsidRPr="00194DF9">
        <w:rPr>
          <w:b/>
          <w:iCs/>
          <w:sz w:val="28"/>
          <w:szCs w:val="28"/>
          <w:lang w:val="uk-UA"/>
        </w:rPr>
        <w:t xml:space="preserve">Хімічні фактори </w:t>
      </w:r>
      <w:r w:rsidR="00521305" w:rsidRPr="00194DF9">
        <w:rPr>
          <w:b/>
          <w:iCs/>
          <w:sz w:val="28"/>
          <w:szCs w:val="28"/>
          <w:lang w:val="uk-UA"/>
        </w:rPr>
        <w:t>евтрофікації</w:t>
      </w:r>
      <w:r w:rsidRPr="00194DF9">
        <w:rPr>
          <w:b/>
          <w:iCs/>
          <w:sz w:val="28"/>
          <w:szCs w:val="28"/>
          <w:lang w:val="uk-UA"/>
        </w:rPr>
        <w:t>.</w:t>
      </w:r>
      <w:r w:rsidRPr="00194DF9">
        <w:rPr>
          <w:iCs/>
          <w:sz w:val="28"/>
          <w:szCs w:val="28"/>
          <w:lang w:val="uk-UA"/>
        </w:rPr>
        <w:t xml:space="preserve"> Розчинений кисень (РК). Низька концентрація РК у воді приводить до розвитку ана</w:t>
      </w:r>
      <w:r w:rsidR="00521305" w:rsidRPr="00194DF9">
        <w:rPr>
          <w:iCs/>
          <w:sz w:val="28"/>
          <w:szCs w:val="28"/>
          <w:lang w:val="uk-UA"/>
        </w:rPr>
        <w:t>е</w:t>
      </w:r>
      <w:r w:rsidRPr="00194DF9">
        <w:rPr>
          <w:iCs/>
          <w:sz w:val="28"/>
          <w:szCs w:val="28"/>
          <w:lang w:val="uk-UA"/>
        </w:rPr>
        <w:t>робн</w:t>
      </w:r>
      <w:r w:rsidR="00521305" w:rsidRPr="00194DF9">
        <w:rPr>
          <w:iCs/>
          <w:sz w:val="28"/>
          <w:szCs w:val="28"/>
          <w:lang w:val="uk-UA"/>
        </w:rPr>
        <w:t>и</w:t>
      </w:r>
      <w:r w:rsidRPr="00194DF9">
        <w:rPr>
          <w:iCs/>
          <w:sz w:val="28"/>
          <w:szCs w:val="28"/>
          <w:lang w:val="uk-UA"/>
        </w:rPr>
        <w:t>х процесів. У цьому випадку основним джерелом продукування стають ана</w:t>
      </w:r>
      <w:r w:rsidR="00521305" w:rsidRPr="00194DF9">
        <w:rPr>
          <w:iCs/>
          <w:sz w:val="28"/>
          <w:szCs w:val="28"/>
          <w:lang w:val="uk-UA"/>
        </w:rPr>
        <w:t>е</w:t>
      </w:r>
      <w:r w:rsidRPr="00194DF9">
        <w:rPr>
          <w:iCs/>
          <w:sz w:val="28"/>
          <w:szCs w:val="28"/>
          <w:lang w:val="uk-UA"/>
        </w:rPr>
        <w:t>робн</w:t>
      </w:r>
      <w:r w:rsidR="00521305" w:rsidRPr="00194DF9">
        <w:rPr>
          <w:iCs/>
          <w:sz w:val="28"/>
          <w:szCs w:val="28"/>
          <w:lang w:val="uk-UA"/>
        </w:rPr>
        <w:t>і</w:t>
      </w:r>
      <w:r w:rsidRPr="00194DF9">
        <w:rPr>
          <w:iCs/>
          <w:sz w:val="28"/>
          <w:szCs w:val="28"/>
          <w:lang w:val="uk-UA"/>
        </w:rPr>
        <w:t xml:space="preserve"> процеси ферментації, що приводять до виділення у воду метану і сірководню. Концентрація РК змінюється як із глибиною, так і протягом добового циклу. У денний час у трофогенном</w:t>
      </w:r>
      <w:r w:rsidR="00521305" w:rsidRPr="00194DF9">
        <w:rPr>
          <w:iCs/>
          <w:sz w:val="28"/>
          <w:szCs w:val="28"/>
          <w:lang w:val="uk-UA"/>
        </w:rPr>
        <w:t>у</w:t>
      </w:r>
      <w:r w:rsidRPr="00194DF9">
        <w:rPr>
          <w:iCs/>
          <w:sz w:val="28"/>
          <w:szCs w:val="28"/>
          <w:lang w:val="uk-UA"/>
        </w:rPr>
        <w:t xml:space="preserve"> шарі відбувається збільшення концентрації РК. Однак у темний час доби фотосинтетична діяльність відсутня і відбувається тільки споживання кисню. Амплітуда добових коливань РК пропорційна біомасі первинних продуцентів. У </w:t>
      </w:r>
      <w:r w:rsidR="00521305" w:rsidRPr="00194DF9">
        <w:rPr>
          <w:iCs/>
          <w:sz w:val="28"/>
          <w:szCs w:val="28"/>
          <w:lang w:val="uk-UA"/>
        </w:rPr>
        <w:t>е</w:t>
      </w:r>
      <w:r w:rsidRPr="00194DF9">
        <w:rPr>
          <w:iCs/>
          <w:sz w:val="28"/>
          <w:szCs w:val="28"/>
          <w:lang w:val="uk-UA"/>
        </w:rPr>
        <w:t>втрофован</w:t>
      </w:r>
      <w:r w:rsidR="00521305" w:rsidRPr="00194DF9">
        <w:rPr>
          <w:iCs/>
          <w:sz w:val="28"/>
          <w:szCs w:val="28"/>
          <w:lang w:val="uk-UA"/>
        </w:rPr>
        <w:t>и</w:t>
      </w:r>
      <w:r w:rsidRPr="00194DF9">
        <w:rPr>
          <w:iCs/>
          <w:sz w:val="28"/>
          <w:szCs w:val="28"/>
          <w:lang w:val="uk-UA"/>
        </w:rPr>
        <w:t>х водоймах це може привести до формування в темний час доби ана</w:t>
      </w:r>
      <w:r w:rsidR="00521305" w:rsidRPr="00194DF9">
        <w:rPr>
          <w:iCs/>
          <w:sz w:val="28"/>
          <w:szCs w:val="28"/>
          <w:lang w:val="uk-UA"/>
        </w:rPr>
        <w:t>е</w:t>
      </w:r>
      <w:r w:rsidRPr="00194DF9">
        <w:rPr>
          <w:iCs/>
          <w:sz w:val="28"/>
          <w:szCs w:val="28"/>
          <w:lang w:val="uk-UA"/>
        </w:rPr>
        <w:t>робн</w:t>
      </w:r>
      <w:r w:rsidR="00521305" w:rsidRPr="00194DF9">
        <w:rPr>
          <w:iCs/>
          <w:sz w:val="28"/>
          <w:szCs w:val="28"/>
          <w:lang w:val="uk-UA"/>
        </w:rPr>
        <w:t>и</w:t>
      </w:r>
      <w:r w:rsidRPr="00194DF9">
        <w:rPr>
          <w:iCs/>
          <w:sz w:val="28"/>
          <w:szCs w:val="28"/>
          <w:lang w:val="uk-UA"/>
        </w:rPr>
        <w:t>х умов</w:t>
      </w:r>
      <w:r w:rsidR="0002796C" w:rsidRPr="00194DF9">
        <w:rPr>
          <w:iCs/>
          <w:sz w:val="28"/>
          <w:szCs w:val="28"/>
          <w:lang w:val="uk-UA"/>
        </w:rPr>
        <w:t xml:space="preserve"> [18]</w:t>
      </w:r>
      <w:r w:rsidRPr="00194DF9">
        <w:rPr>
          <w:iCs/>
          <w:sz w:val="28"/>
          <w:szCs w:val="28"/>
          <w:lang w:val="uk-UA"/>
        </w:rPr>
        <w:t>.</w:t>
      </w:r>
    </w:p>
    <w:p w:rsidR="00347966" w:rsidRDefault="00FB1697" w:rsidP="00194DF9">
      <w:pPr>
        <w:shd w:val="clear" w:color="auto" w:fill="FFFFFF"/>
        <w:autoSpaceDE w:val="0"/>
        <w:autoSpaceDN w:val="0"/>
        <w:adjustRightInd w:val="0"/>
        <w:spacing w:line="360" w:lineRule="auto"/>
        <w:ind w:firstLine="709"/>
        <w:jc w:val="both"/>
        <w:rPr>
          <w:sz w:val="28"/>
          <w:szCs w:val="28"/>
          <w:lang w:val="uk-UA"/>
        </w:rPr>
      </w:pPr>
      <w:r w:rsidRPr="00194DF9">
        <w:rPr>
          <w:iCs/>
          <w:sz w:val="28"/>
          <w:szCs w:val="28"/>
          <w:lang w:val="uk-UA"/>
        </w:rPr>
        <w:t>Б</w:t>
      </w:r>
      <w:r w:rsidR="00521305" w:rsidRPr="00194DF9">
        <w:rPr>
          <w:iCs/>
          <w:sz w:val="28"/>
          <w:szCs w:val="28"/>
          <w:lang w:val="uk-UA"/>
        </w:rPr>
        <w:t>і</w:t>
      </w:r>
      <w:r w:rsidRPr="00194DF9">
        <w:rPr>
          <w:iCs/>
          <w:sz w:val="28"/>
          <w:szCs w:val="28"/>
          <w:lang w:val="uk-UA"/>
        </w:rPr>
        <w:t>огенн</w:t>
      </w:r>
      <w:r w:rsidR="00521305" w:rsidRPr="00194DF9">
        <w:rPr>
          <w:iCs/>
          <w:sz w:val="28"/>
          <w:szCs w:val="28"/>
          <w:lang w:val="uk-UA"/>
        </w:rPr>
        <w:t>і</w:t>
      </w:r>
      <w:r w:rsidRPr="00194DF9">
        <w:rPr>
          <w:iCs/>
          <w:sz w:val="28"/>
          <w:szCs w:val="28"/>
          <w:lang w:val="uk-UA"/>
        </w:rPr>
        <w:t xml:space="preserve"> </w:t>
      </w:r>
      <w:r w:rsidR="00521305" w:rsidRPr="00194DF9">
        <w:rPr>
          <w:iCs/>
          <w:sz w:val="28"/>
          <w:szCs w:val="28"/>
          <w:lang w:val="uk-UA"/>
        </w:rPr>
        <w:t>е</w:t>
      </w:r>
      <w:r w:rsidRPr="00194DF9">
        <w:rPr>
          <w:iCs/>
          <w:sz w:val="28"/>
          <w:szCs w:val="28"/>
          <w:lang w:val="uk-UA"/>
        </w:rPr>
        <w:t>лемент</w:t>
      </w:r>
      <w:r w:rsidR="00521305" w:rsidRPr="00194DF9">
        <w:rPr>
          <w:iCs/>
          <w:sz w:val="28"/>
          <w:szCs w:val="28"/>
          <w:lang w:val="uk-UA"/>
        </w:rPr>
        <w:t>и</w:t>
      </w:r>
      <w:r w:rsidRPr="00194DF9">
        <w:rPr>
          <w:iCs/>
          <w:sz w:val="28"/>
          <w:szCs w:val="28"/>
          <w:lang w:val="uk-UA"/>
        </w:rPr>
        <w:t xml:space="preserve">. </w:t>
      </w:r>
      <w:r w:rsidR="00347966" w:rsidRPr="00194DF9">
        <w:rPr>
          <w:sz w:val="28"/>
          <w:szCs w:val="28"/>
          <w:lang w:val="uk-UA"/>
        </w:rPr>
        <w:t>Гідробіонтам потрібн</w:t>
      </w:r>
      <w:r w:rsidR="00521305" w:rsidRPr="00194DF9">
        <w:rPr>
          <w:sz w:val="28"/>
          <w:szCs w:val="28"/>
          <w:lang w:val="uk-UA"/>
        </w:rPr>
        <w:t>о</w:t>
      </w:r>
      <w:r w:rsidR="00347966" w:rsidRPr="00194DF9">
        <w:rPr>
          <w:sz w:val="28"/>
          <w:szCs w:val="28"/>
          <w:lang w:val="uk-UA"/>
        </w:rPr>
        <w:t xml:space="preserve"> безліч біогенних речовин у визначеній пропорції. При недостачі кожного з них швидкість росту популяції сповільнюється. У цілому, швидкість росту популяції залежить від наявності </w:t>
      </w:r>
      <w:r w:rsidR="00056F89" w:rsidRPr="00194DF9">
        <w:rPr>
          <w:sz w:val="28"/>
          <w:szCs w:val="28"/>
          <w:lang w:val="uk-UA"/>
        </w:rPr>
        <w:t xml:space="preserve">лімітуючого </w:t>
      </w:r>
      <w:r w:rsidR="00347966" w:rsidRPr="00194DF9">
        <w:rPr>
          <w:sz w:val="28"/>
          <w:szCs w:val="28"/>
          <w:lang w:val="uk-UA"/>
        </w:rPr>
        <w:t>елемента</w:t>
      </w:r>
      <w:r w:rsidR="00063D68" w:rsidRPr="00194DF9">
        <w:rPr>
          <w:sz w:val="28"/>
          <w:szCs w:val="28"/>
          <w:lang w:val="uk-UA"/>
        </w:rPr>
        <w:t xml:space="preserve"> (рис. 4)</w:t>
      </w:r>
      <w:r w:rsidR="00347966" w:rsidRPr="00194DF9">
        <w:rPr>
          <w:sz w:val="28"/>
          <w:szCs w:val="28"/>
          <w:lang w:val="uk-UA"/>
        </w:rPr>
        <w:t xml:space="preserve">. Як правило, до числа </w:t>
      </w:r>
      <w:r w:rsidR="00056F89" w:rsidRPr="00194DF9">
        <w:rPr>
          <w:sz w:val="28"/>
          <w:szCs w:val="28"/>
          <w:lang w:val="uk-UA"/>
        </w:rPr>
        <w:t>лімітуючих</w:t>
      </w:r>
      <w:r w:rsidR="00347966" w:rsidRPr="00194DF9">
        <w:rPr>
          <w:sz w:val="28"/>
          <w:szCs w:val="28"/>
          <w:lang w:val="uk-UA"/>
        </w:rPr>
        <w:t xml:space="preserve"> елементів, у водних </w:t>
      </w:r>
      <w:r w:rsidR="00056F89" w:rsidRPr="00194DF9">
        <w:rPr>
          <w:sz w:val="28"/>
          <w:szCs w:val="28"/>
          <w:lang w:val="uk-UA"/>
        </w:rPr>
        <w:t>е</w:t>
      </w:r>
      <w:r w:rsidR="00347966" w:rsidRPr="00194DF9">
        <w:rPr>
          <w:sz w:val="28"/>
          <w:szCs w:val="28"/>
          <w:lang w:val="uk-UA"/>
        </w:rPr>
        <w:t>косистемах відносяться фосфор, азот і, значно рідше, вуглець. При підвищеному надходженні б</w:t>
      </w:r>
      <w:r w:rsidR="00056F89" w:rsidRPr="00194DF9">
        <w:rPr>
          <w:sz w:val="28"/>
          <w:szCs w:val="28"/>
          <w:lang w:val="uk-UA"/>
        </w:rPr>
        <w:t>і</w:t>
      </w:r>
      <w:r w:rsidR="00347966" w:rsidRPr="00194DF9">
        <w:rPr>
          <w:sz w:val="28"/>
          <w:szCs w:val="28"/>
          <w:lang w:val="uk-UA"/>
        </w:rPr>
        <w:t>оген</w:t>
      </w:r>
      <w:r w:rsidR="00056F89" w:rsidRPr="00194DF9">
        <w:rPr>
          <w:sz w:val="28"/>
          <w:szCs w:val="28"/>
          <w:lang w:val="uk-UA"/>
        </w:rPr>
        <w:t>і</w:t>
      </w:r>
      <w:r w:rsidR="00347966" w:rsidRPr="00194DF9">
        <w:rPr>
          <w:sz w:val="28"/>
          <w:szCs w:val="28"/>
          <w:lang w:val="uk-UA"/>
        </w:rPr>
        <w:t xml:space="preserve">в швидкість первинного продукування може досягти максимальної величини, що приводить до </w:t>
      </w:r>
      <w:r w:rsidR="00056F89" w:rsidRPr="00194DF9">
        <w:rPr>
          <w:sz w:val="28"/>
          <w:szCs w:val="28"/>
          <w:lang w:val="uk-UA"/>
        </w:rPr>
        <w:t>евтрофікації</w:t>
      </w:r>
      <w:r w:rsidR="00347966" w:rsidRPr="00194DF9">
        <w:rPr>
          <w:sz w:val="28"/>
          <w:szCs w:val="28"/>
          <w:lang w:val="uk-UA"/>
        </w:rPr>
        <w:t>.</w:t>
      </w:r>
    </w:p>
    <w:p w:rsidR="00194DF9" w:rsidRPr="00194DF9" w:rsidRDefault="00194DF9" w:rsidP="00194DF9">
      <w:pPr>
        <w:shd w:val="clear" w:color="auto" w:fill="FFFFFF"/>
        <w:autoSpaceDE w:val="0"/>
        <w:autoSpaceDN w:val="0"/>
        <w:adjustRightInd w:val="0"/>
        <w:spacing w:line="360" w:lineRule="auto"/>
        <w:ind w:firstLine="709"/>
        <w:jc w:val="both"/>
        <w:rPr>
          <w:sz w:val="28"/>
          <w:szCs w:val="28"/>
          <w:lang w:val="uk-UA"/>
        </w:rPr>
      </w:pPr>
    </w:p>
    <w:p w:rsidR="000B1180" w:rsidRPr="00194DF9" w:rsidRDefault="00AF27BB" w:rsidP="00194DF9">
      <w:pPr>
        <w:autoSpaceDE w:val="0"/>
        <w:autoSpaceDN w:val="0"/>
        <w:adjustRightInd w:val="0"/>
        <w:spacing w:line="360" w:lineRule="auto"/>
        <w:ind w:firstLine="709"/>
        <w:jc w:val="both"/>
        <w:rPr>
          <w:sz w:val="28"/>
          <w:szCs w:val="28"/>
          <w:lang w:val="uk-UA"/>
        </w:rPr>
      </w:pPr>
      <w:r>
        <w:rPr>
          <w:sz w:val="28"/>
          <w:szCs w:val="28"/>
          <w:lang w:val="uk-UA"/>
        </w:rPr>
        <w:pict>
          <v:shape id="_x0000_i1029" type="#_x0000_t75" style="width:177.75pt;height:96pt">
            <v:imagedata r:id="rId11" o:title=""/>
          </v:shape>
        </w:pict>
      </w:r>
    </w:p>
    <w:p w:rsidR="000B1180" w:rsidRPr="00194DF9" w:rsidRDefault="000B1180"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Рис. </w:t>
      </w:r>
      <w:r w:rsidR="00063D68" w:rsidRPr="00194DF9">
        <w:rPr>
          <w:sz w:val="28"/>
          <w:szCs w:val="28"/>
          <w:lang w:val="uk-UA"/>
        </w:rPr>
        <w:t>4</w:t>
      </w:r>
      <w:r w:rsidRPr="00194DF9">
        <w:rPr>
          <w:sz w:val="28"/>
          <w:szCs w:val="28"/>
          <w:lang w:val="uk-UA"/>
        </w:rPr>
        <w:t>. За</w:t>
      </w:r>
      <w:r w:rsidR="00063D68" w:rsidRPr="00194DF9">
        <w:rPr>
          <w:sz w:val="28"/>
          <w:szCs w:val="28"/>
          <w:lang w:val="uk-UA"/>
        </w:rPr>
        <w:t>лежність швидкості росту популяції від вмісту біогену</w:t>
      </w:r>
    </w:p>
    <w:p w:rsidR="00063D68" w:rsidRPr="00194DF9" w:rsidRDefault="00063D68" w:rsidP="00194DF9">
      <w:pPr>
        <w:shd w:val="clear" w:color="auto" w:fill="FFFFFF"/>
        <w:autoSpaceDE w:val="0"/>
        <w:autoSpaceDN w:val="0"/>
        <w:adjustRightInd w:val="0"/>
        <w:spacing w:line="360" w:lineRule="auto"/>
        <w:ind w:firstLine="709"/>
        <w:jc w:val="both"/>
        <w:rPr>
          <w:sz w:val="28"/>
          <w:szCs w:val="28"/>
          <w:lang w:val="uk-UA"/>
        </w:rPr>
      </w:pP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b/>
          <w:sz w:val="28"/>
          <w:szCs w:val="28"/>
          <w:lang w:val="uk-UA"/>
        </w:rPr>
        <w:t xml:space="preserve">Біологічні фактори </w:t>
      </w:r>
      <w:r w:rsidR="00056F89" w:rsidRPr="00194DF9">
        <w:rPr>
          <w:b/>
          <w:sz w:val="28"/>
          <w:szCs w:val="28"/>
          <w:lang w:val="uk-UA"/>
        </w:rPr>
        <w:t>е</w:t>
      </w:r>
      <w:r w:rsidRPr="00194DF9">
        <w:rPr>
          <w:b/>
          <w:sz w:val="28"/>
          <w:szCs w:val="28"/>
          <w:lang w:val="uk-UA"/>
        </w:rPr>
        <w:t>втроф</w:t>
      </w:r>
      <w:r w:rsidR="00056F89" w:rsidRPr="00194DF9">
        <w:rPr>
          <w:b/>
          <w:sz w:val="28"/>
          <w:szCs w:val="28"/>
          <w:lang w:val="uk-UA"/>
        </w:rPr>
        <w:t>у</w:t>
      </w:r>
      <w:r w:rsidRPr="00194DF9">
        <w:rPr>
          <w:b/>
          <w:sz w:val="28"/>
          <w:szCs w:val="28"/>
          <w:lang w:val="uk-UA"/>
        </w:rPr>
        <w:t>ван</w:t>
      </w:r>
      <w:r w:rsidR="00056F89" w:rsidRPr="00194DF9">
        <w:rPr>
          <w:b/>
          <w:sz w:val="28"/>
          <w:szCs w:val="28"/>
          <w:lang w:val="uk-UA"/>
        </w:rPr>
        <w:t>н</w:t>
      </w:r>
      <w:r w:rsidRPr="00194DF9">
        <w:rPr>
          <w:b/>
          <w:sz w:val="28"/>
          <w:szCs w:val="28"/>
          <w:lang w:val="uk-UA"/>
        </w:rPr>
        <w:t>я</w:t>
      </w:r>
      <w:r w:rsidRPr="00194DF9">
        <w:rPr>
          <w:sz w:val="28"/>
          <w:szCs w:val="28"/>
          <w:lang w:val="uk-UA"/>
        </w:rPr>
        <w:t xml:space="preserve">. Більшість організмів можуть існувати у визначеному діапазоні фізичних і біохімічних впливів, що називається діапазоном толерантності. У процесі адаптації біологічні види можуть розширювати свій діапазон толерантності. Оскільки згодом умови середовища </w:t>
      </w:r>
      <w:r w:rsidR="00056F89" w:rsidRPr="00194DF9">
        <w:rPr>
          <w:sz w:val="28"/>
          <w:szCs w:val="28"/>
          <w:lang w:val="uk-UA"/>
        </w:rPr>
        <w:t>існування</w:t>
      </w:r>
      <w:r w:rsidRPr="00194DF9">
        <w:rPr>
          <w:sz w:val="28"/>
          <w:szCs w:val="28"/>
          <w:lang w:val="uk-UA"/>
        </w:rPr>
        <w:t xml:space="preserve"> в </w:t>
      </w:r>
      <w:r w:rsidR="00056F89" w:rsidRPr="00194DF9">
        <w:rPr>
          <w:sz w:val="28"/>
          <w:szCs w:val="28"/>
          <w:lang w:val="uk-UA"/>
        </w:rPr>
        <w:t>е</w:t>
      </w:r>
      <w:r w:rsidRPr="00194DF9">
        <w:rPr>
          <w:sz w:val="28"/>
          <w:szCs w:val="28"/>
          <w:lang w:val="uk-UA"/>
        </w:rPr>
        <w:t>косистем</w:t>
      </w:r>
      <w:r w:rsidR="00056F89" w:rsidRPr="00194DF9">
        <w:rPr>
          <w:sz w:val="28"/>
          <w:szCs w:val="28"/>
          <w:lang w:val="uk-UA"/>
        </w:rPr>
        <w:t>і</w:t>
      </w:r>
      <w:r w:rsidRPr="00194DF9">
        <w:rPr>
          <w:sz w:val="28"/>
          <w:szCs w:val="28"/>
          <w:lang w:val="uk-UA"/>
        </w:rPr>
        <w:t xml:space="preserve"> </w:t>
      </w:r>
      <w:r w:rsidR="00056F89" w:rsidRPr="00194DF9">
        <w:rPr>
          <w:sz w:val="28"/>
          <w:szCs w:val="28"/>
          <w:lang w:val="uk-UA"/>
        </w:rPr>
        <w:t>зміню</w:t>
      </w:r>
      <w:r w:rsidRPr="00194DF9">
        <w:rPr>
          <w:sz w:val="28"/>
          <w:szCs w:val="28"/>
          <w:lang w:val="uk-UA"/>
        </w:rPr>
        <w:t>ються, перевагу одержують види, що володіють більшою здатністю пристосовуватися до нових умов. Результатом цього є сукцесія співтовариств.</w:t>
      </w:r>
    </w:p>
    <w:p w:rsidR="00347966" w:rsidRPr="00194DF9" w:rsidRDefault="00347966"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З розвитком </w:t>
      </w:r>
      <w:r w:rsidR="00056F89" w:rsidRPr="00194DF9">
        <w:rPr>
          <w:sz w:val="28"/>
          <w:szCs w:val="28"/>
          <w:lang w:val="uk-UA"/>
        </w:rPr>
        <w:t>евтрофікації</w:t>
      </w:r>
      <w:r w:rsidRPr="00194DF9">
        <w:rPr>
          <w:sz w:val="28"/>
          <w:szCs w:val="28"/>
          <w:lang w:val="uk-UA"/>
        </w:rPr>
        <w:t xml:space="preserve"> домінуючими стають екстремальні умови </w:t>
      </w:r>
      <w:r w:rsidR="00056F89" w:rsidRPr="00194DF9">
        <w:rPr>
          <w:sz w:val="28"/>
          <w:szCs w:val="28"/>
          <w:lang w:val="uk-UA"/>
        </w:rPr>
        <w:t>за</w:t>
      </w:r>
      <w:r w:rsidRPr="00194DF9">
        <w:rPr>
          <w:sz w:val="28"/>
          <w:szCs w:val="28"/>
          <w:lang w:val="uk-UA"/>
        </w:rPr>
        <w:t xml:space="preserve"> концентрації РК, освітленості, приступності б</w:t>
      </w:r>
      <w:r w:rsidR="00056F89" w:rsidRPr="00194DF9">
        <w:rPr>
          <w:sz w:val="28"/>
          <w:szCs w:val="28"/>
          <w:lang w:val="uk-UA"/>
        </w:rPr>
        <w:t>іо</w:t>
      </w:r>
      <w:r w:rsidRPr="00194DF9">
        <w:rPr>
          <w:sz w:val="28"/>
          <w:szCs w:val="28"/>
          <w:lang w:val="uk-UA"/>
        </w:rPr>
        <w:t>генн</w:t>
      </w:r>
      <w:r w:rsidR="00056F89" w:rsidRPr="00194DF9">
        <w:rPr>
          <w:sz w:val="28"/>
          <w:szCs w:val="28"/>
          <w:lang w:val="uk-UA"/>
        </w:rPr>
        <w:t>и</w:t>
      </w:r>
      <w:r w:rsidRPr="00194DF9">
        <w:rPr>
          <w:sz w:val="28"/>
          <w:szCs w:val="28"/>
          <w:lang w:val="uk-UA"/>
        </w:rPr>
        <w:t>х речовин. У цих умовах перевагу одержують син</w:t>
      </w:r>
      <w:r w:rsidR="00056F89" w:rsidRPr="00194DF9">
        <w:rPr>
          <w:sz w:val="28"/>
          <w:szCs w:val="28"/>
          <w:lang w:val="uk-UA"/>
        </w:rPr>
        <w:t>ьо-</w:t>
      </w:r>
      <w:r w:rsidRPr="00194DF9">
        <w:rPr>
          <w:sz w:val="28"/>
          <w:szCs w:val="28"/>
          <w:lang w:val="uk-UA"/>
        </w:rPr>
        <w:t>зелен</w:t>
      </w:r>
      <w:r w:rsidR="00056F89" w:rsidRPr="00194DF9">
        <w:rPr>
          <w:sz w:val="28"/>
          <w:szCs w:val="28"/>
          <w:lang w:val="uk-UA"/>
        </w:rPr>
        <w:t>і</w:t>
      </w:r>
      <w:r w:rsidRPr="00194DF9">
        <w:rPr>
          <w:sz w:val="28"/>
          <w:szCs w:val="28"/>
          <w:lang w:val="uk-UA"/>
        </w:rPr>
        <w:t xml:space="preserve"> водорості (cіanobacterіa), що мають найбільшу здатність до адаптації завдяки:</w:t>
      </w:r>
    </w:p>
    <w:p w:rsidR="00347966" w:rsidRPr="00194DF9"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 xml:space="preserve">- </w:t>
      </w:r>
      <w:r w:rsidR="00347966" w:rsidRPr="00194DF9">
        <w:rPr>
          <w:sz w:val="28"/>
          <w:szCs w:val="28"/>
          <w:lang w:val="uk-UA"/>
        </w:rPr>
        <w:t>своїм відносно великим розмірам, через що вони не можуть споживатися зоопланктоном;</w:t>
      </w:r>
    </w:p>
    <w:p w:rsidR="00347966" w:rsidRPr="00194DF9"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w:t>
      </w:r>
      <w:r w:rsidR="00347966" w:rsidRPr="00194DF9">
        <w:rPr>
          <w:sz w:val="28"/>
          <w:szCs w:val="28"/>
          <w:lang w:val="uk-UA"/>
        </w:rPr>
        <w:t xml:space="preserve"> здатності фіксувати розчинений у воді азот, протидіючи, таким чином, умовам його лімітування;</w:t>
      </w:r>
    </w:p>
    <w:p w:rsidR="00347966" w:rsidRPr="00194DF9"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w:t>
      </w:r>
      <w:r w:rsidR="00347966" w:rsidRPr="00194DF9">
        <w:rPr>
          <w:sz w:val="28"/>
          <w:szCs w:val="28"/>
          <w:lang w:val="uk-UA"/>
        </w:rPr>
        <w:t xml:space="preserve"> здатності обходитися меншим </w:t>
      </w:r>
      <w:r w:rsidRPr="00194DF9">
        <w:rPr>
          <w:sz w:val="28"/>
          <w:szCs w:val="28"/>
          <w:lang w:val="uk-UA"/>
        </w:rPr>
        <w:t>в</w:t>
      </w:r>
      <w:r w:rsidR="00347966" w:rsidRPr="00194DF9">
        <w:rPr>
          <w:sz w:val="28"/>
          <w:szCs w:val="28"/>
          <w:lang w:val="uk-UA"/>
        </w:rPr>
        <w:t>містом у воді двоокису вуглецю в порівнянні з іншими водоростями;</w:t>
      </w:r>
    </w:p>
    <w:p w:rsidR="00347966" w:rsidRPr="00194DF9"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w:t>
      </w:r>
      <w:r w:rsidR="00347966" w:rsidRPr="00194DF9">
        <w:rPr>
          <w:sz w:val="28"/>
          <w:szCs w:val="28"/>
          <w:lang w:val="uk-UA"/>
        </w:rPr>
        <w:t xml:space="preserve"> інтенсивному розвитк</w:t>
      </w:r>
      <w:r w:rsidRPr="00194DF9">
        <w:rPr>
          <w:sz w:val="28"/>
          <w:szCs w:val="28"/>
          <w:lang w:val="uk-UA"/>
        </w:rPr>
        <w:t>у</w:t>
      </w:r>
      <w:r w:rsidR="00347966" w:rsidRPr="00194DF9">
        <w:rPr>
          <w:sz w:val="28"/>
          <w:szCs w:val="28"/>
          <w:lang w:val="uk-UA"/>
        </w:rPr>
        <w:t xml:space="preserve"> при більш ни</w:t>
      </w:r>
      <w:r w:rsidRPr="00194DF9">
        <w:rPr>
          <w:sz w:val="28"/>
          <w:szCs w:val="28"/>
          <w:lang w:val="uk-UA"/>
        </w:rPr>
        <w:t>жч</w:t>
      </w:r>
      <w:r w:rsidR="00347966" w:rsidRPr="00194DF9">
        <w:rPr>
          <w:sz w:val="28"/>
          <w:szCs w:val="28"/>
          <w:lang w:val="uk-UA"/>
        </w:rPr>
        <w:t xml:space="preserve">ому, </w:t>
      </w:r>
      <w:r w:rsidRPr="00194DF9">
        <w:rPr>
          <w:sz w:val="28"/>
          <w:szCs w:val="28"/>
          <w:lang w:val="uk-UA"/>
        </w:rPr>
        <w:t>ніж для</w:t>
      </w:r>
      <w:r w:rsidR="00347966" w:rsidRPr="00194DF9">
        <w:rPr>
          <w:sz w:val="28"/>
          <w:szCs w:val="28"/>
          <w:lang w:val="uk-UA"/>
        </w:rPr>
        <w:t xml:space="preserve"> інш</w:t>
      </w:r>
      <w:r w:rsidRPr="00194DF9">
        <w:rPr>
          <w:sz w:val="28"/>
          <w:szCs w:val="28"/>
          <w:lang w:val="uk-UA"/>
        </w:rPr>
        <w:t>их</w:t>
      </w:r>
      <w:r w:rsidR="00347966" w:rsidRPr="00194DF9">
        <w:rPr>
          <w:sz w:val="28"/>
          <w:szCs w:val="28"/>
          <w:lang w:val="uk-UA"/>
        </w:rPr>
        <w:t xml:space="preserve"> водорост</w:t>
      </w:r>
      <w:r w:rsidRPr="00194DF9">
        <w:rPr>
          <w:sz w:val="28"/>
          <w:szCs w:val="28"/>
          <w:lang w:val="uk-UA"/>
        </w:rPr>
        <w:t>ей</w:t>
      </w:r>
      <w:r w:rsidR="00347966" w:rsidRPr="00194DF9">
        <w:rPr>
          <w:sz w:val="28"/>
          <w:szCs w:val="28"/>
          <w:lang w:val="uk-UA"/>
        </w:rPr>
        <w:t>, співвідношенні азоту до фосфору;</w:t>
      </w:r>
    </w:p>
    <w:p w:rsidR="00347966" w:rsidRPr="00194DF9"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w:t>
      </w:r>
      <w:r w:rsidR="00347966" w:rsidRPr="00194DF9">
        <w:rPr>
          <w:sz w:val="28"/>
          <w:szCs w:val="28"/>
          <w:lang w:val="uk-UA"/>
        </w:rPr>
        <w:t xml:space="preserve"> виділенню у воду продуктів, що припиняють ріст інших водоростей;</w:t>
      </w:r>
    </w:p>
    <w:p w:rsidR="00FB1697" w:rsidRDefault="00056F89" w:rsidP="00194DF9">
      <w:pPr>
        <w:shd w:val="clear" w:color="auto" w:fill="FFFFFF"/>
        <w:autoSpaceDE w:val="0"/>
        <w:autoSpaceDN w:val="0"/>
        <w:adjustRightInd w:val="0"/>
        <w:spacing w:line="360" w:lineRule="auto"/>
        <w:ind w:firstLine="709"/>
        <w:jc w:val="both"/>
        <w:rPr>
          <w:sz w:val="28"/>
          <w:szCs w:val="28"/>
          <w:lang w:val="uk-UA"/>
        </w:rPr>
      </w:pPr>
      <w:r w:rsidRPr="00194DF9">
        <w:rPr>
          <w:sz w:val="28"/>
          <w:szCs w:val="28"/>
          <w:lang w:val="uk-UA"/>
        </w:rPr>
        <w:t>-</w:t>
      </w:r>
      <w:r w:rsidR="00347966" w:rsidRPr="00194DF9">
        <w:rPr>
          <w:sz w:val="28"/>
          <w:szCs w:val="28"/>
          <w:lang w:val="uk-UA"/>
        </w:rPr>
        <w:t xml:space="preserve"> здатності регулювати свою плавучість, протидіючи несприятливому вплив</w:t>
      </w:r>
      <w:r w:rsidRPr="00194DF9">
        <w:rPr>
          <w:sz w:val="28"/>
          <w:szCs w:val="28"/>
          <w:lang w:val="uk-UA"/>
        </w:rPr>
        <w:t>у</w:t>
      </w:r>
      <w:r w:rsidR="00347966" w:rsidRPr="00194DF9">
        <w:rPr>
          <w:sz w:val="28"/>
          <w:szCs w:val="28"/>
          <w:lang w:val="uk-UA"/>
        </w:rPr>
        <w:t xml:space="preserve"> фізичних факторів.</w:t>
      </w:r>
    </w:p>
    <w:p w:rsidR="00194DF9" w:rsidRPr="00194DF9" w:rsidRDefault="00194DF9" w:rsidP="00194DF9">
      <w:pPr>
        <w:shd w:val="clear" w:color="auto" w:fill="FFFFFF"/>
        <w:autoSpaceDE w:val="0"/>
        <w:autoSpaceDN w:val="0"/>
        <w:adjustRightInd w:val="0"/>
        <w:spacing w:line="360" w:lineRule="auto"/>
        <w:ind w:firstLine="709"/>
        <w:jc w:val="both"/>
        <w:rPr>
          <w:sz w:val="28"/>
          <w:szCs w:val="28"/>
          <w:lang w:val="uk-UA"/>
        </w:rPr>
      </w:pPr>
    </w:p>
    <w:p w:rsidR="00FB1697" w:rsidRPr="00194DF9" w:rsidRDefault="00056F89" w:rsidP="00194DF9">
      <w:pPr>
        <w:pStyle w:val="1"/>
        <w:spacing w:before="0" w:after="0" w:line="360" w:lineRule="auto"/>
        <w:ind w:firstLine="709"/>
        <w:jc w:val="center"/>
        <w:rPr>
          <w:rFonts w:ascii="Times New Roman" w:hAnsi="Times New Roman" w:cs="Times New Roman"/>
          <w:bCs w:val="0"/>
          <w:caps/>
          <w:sz w:val="28"/>
          <w:szCs w:val="28"/>
          <w:lang w:val="uk-UA"/>
        </w:rPr>
      </w:pPr>
      <w:r w:rsidRPr="00194DF9">
        <w:rPr>
          <w:rFonts w:ascii="Times New Roman" w:hAnsi="Times New Roman" w:cs="Times New Roman"/>
          <w:b w:val="0"/>
          <w:bCs w:val="0"/>
          <w:sz w:val="28"/>
          <w:szCs w:val="28"/>
          <w:lang w:val="uk-UA"/>
        </w:rPr>
        <w:br w:type="page"/>
      </w:r>
      <w:bookmarkStart w:id="8" w:name="_Toc182849296"/>
      <w:r w:rsidRPr="00194DF9">
        <w:rPr>
          <w:rFonts w:ascii="Times New Roman" w:hAnsi="Times New Roman" w:cs="Times New Roman"/>
          <w:bCs w:val="0"/>
          <w:caps/>
          <w:sz w:val="28"/>
          <w:szCs w:val="28"/>
          <w:lang w:val="uk-UA"/>
        </w:rPr>
        <w:t xml:space="preserve">РОЗДІЛ </w:t>
      </w:r>
      <w:r w:rsidR="00FB1697" w:rsidRPr="00194DF9">
        <w:rPr>
          <w:rFonts w:ascii="Times New Roman" w:hAnsi="Times New Roman" w:cs="Times New Roman"/>
          <w:bCs w:val="0"/>
          <w:caps/>
          <w:sz w:val="28"/>
          <w:szCs w:val="28"/>
          <w:lang w:val="uk-UA"/>
        </w:rPr>
        <w:t>3. Метод</w:t>
      </w:r>
      <w:r w:rsidRPr="00194DF9">
        <w:rPr>
          <w:rFonts w:ascii="Times New Roman" w:hAnsi="Times New Roman" w:cs="Times New Roman"/>
          <w:bCs w:val="0"/>
          <w:caps/>
          <w:sz w:val="28"/>
          <w:szCs w:val="28"/>
          <w:lang w:val="uk-UA"/>
        </w:rPr>
        <w:t>и</w:t>
      </w:r>
      <w:r w:rsidR="00FB1697" w:rsidRPr="00194DF9">
        <w:rPr>
          <w:rFonts w:ascii="Times New Roman" w:hAnsi="Times New Roman" w:cs="Times New Roman"/>
          <w:bCs w:val="0"/>
          <w:caps/>
          <w:sz w:val="28"/>
          <w:szCs w:val="28"/>
          <w:lang w:val="uk-UA"/>
        </w:rPr>
        <w:t xml:space="preserve"> за</w:t>
      </w:r>
      <w:r w:rsidRPr="00194DF9">
        <w:rPr>
          <w:rFonts w:ascii="Times New Roman" w:hAnsi="Times New Roman" w:cs="Times New Roman"/>
          <w:bCs w:val="0"/>
          <w:caps/>
          <w:sz w:val="28"/>
          <w:szCs w:val="28"/>
          <w:lang w:val="uk-UA"/>
        </w:rPr>
        <w:t>хисту</w:t>
      </w:r>
      <w:r w:rsidR="00FB1697" w:rsidRPr="00194DF9">
        <w:rPr>
          <w:rFonts w:ascii="Times New Roman" w:hAnsi="Times New Roman" w:cs="Times New Roman"/>
          <w:bCs w:val="0"/>
          <w:caps/>
          <w:sz w:val="28"/>
          <w:szCs w:val="28"/>
          <w:lang w:val="uk-UA"/>
        </w:rPr>
        <w:t xml:space="preserve"> поверхн</w:t>
      </w:r>
      <w:r w:rsidRPr="00194DF9">
        <w:rPr>
          <w:rFonts w:ascii="Times New Roman" w:hAnsi="Times New Roman" w:cs="Times New Roman"/>
          <w:bCs w:val="0"/>
          <w:caps/>
          <w:sz w:val="28"/>
          <w:szCs w:val="28"/>
          <w:lang w:val="uk-UA"/>
        </w:rPr>
        <w:t>евих вод</w:t>
      </w:r>
      <w:bookmarkEnd w:id="8"/>
    </w:p>
    <w:p w:rsidR="00292D90" w:rsidRPr="00194DF9" w:rsidRDefault="00292D90" w:rsidP="00194DF9">
      <w:pPr>
        <w:spacing w:line="360" w:lineRule="auto"/>
        <w:ind w:firstLine="709"/>
        <w:jc w:val="both"/>
        <w:rPr>
          <w:sz w:val="28"/>
          <w:szCs w:val="28"/>
          <w:lang w:val="uk-UA"/>
        </w:rPr>
      </w:pPr>
    </w:p>
    <w:p w:rsidR="00347966" w:rsidRPr="00194DF9" w:rsidRDefault="00347966" w:rsidP="00194DF9">
      <w:pPr>
        <w:pStyle w:val="2"/>
        <w:spacing w:before="0" w:beforeAutospacing="0" w:after="0" w:afterAutospacing="0" w:line="360" w:lineRule="auto"/>
        <w:ind w:firstLine="709"/>
        <w:jc w:val="center"/>
        <w:rPr>
          <w:iCs/>
          <w:sz w:val="28"/>
          <w:szCs w:val="28"/>
          <w:lang w:val="uk-UA"/>
        </w:rPr>
      </w:pPr>
      <w:bookmarkStart w:id="9" w:name="_Toc182849297"/>
      <w:r w:rsidRPr="00194DF9">
        <w:rPr>
          <w:iCs/>
          <w:sz w:val="28"/>
          <w:szCs w:val="28"/>
          <w:lang w:val="uk-UA"/>
        </w:rPr>
        <w:t>3.1 Зменшення зовнішнього впливу на поверхневі водні об'єкти</w:t>
      </w:r>
      <w:bookmarkEnd w:id="9"/>
    </w:p>
    <w:p w:rsidR="00292D90" w:rsidRPr="00194DF9" w:rsidRDefault="00292D90" w:rsidP="00194DF9">
      <w:pPr>
        <w:pStyle w:val="2"/>
        <w:spacing w:before="0" w:beforeAutospacing="0" w:after="0" w:afterAutospacing="0" w:line="360" w:lineRule="auto"/>
        <w:ind w:firstLine="709"/>
        <w:jc w:val="both"/>
        <w:rPr>
          <w:b w:val="0"/>
          <w:iCs/>
          <w:sz w:val="28"/>
          <w:szCs w:val="28"/>
          <w:lang w:val="uk-UA"/>
        </w:rPr>
      </w:pPr>
    </w:p>
    <w:p w:rsidR="00292D90"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Зовнішній вплив на водні об'єкти виявляється у ви</w:t>
      </w:r>
      <w:r w:rsidR="00292D90" w:rsidRPr="00194DF9">
        <w:rPr>
          <w:rFonts w:ascii="Times New Roman" w:hAnsi="Times New Roman"/>
          <w:sz w:val="28"/>
          <w:szCs w:val="28"/>
          <w:lang w:val="uk-UA"/>
        </w:rPr>
        <w:t>гля</w:t>
      </w:r>
      <w:r w:rsidRPr="00194DF9">
        <w:rPr>
          <w:rFonts w:ascii="Times New Roman" w:hAnsi="Times New Roman"/>
          <w:sz w:val="28"/>
          <w:szCs w:val="28"/>
          <w:lang w:val="uk-UA"/>
        </w:rPr>
        <w:t>ді надходження в них сторонніх домішок і тепла, що приводить до порушення норм якості води. З метою підтримки здатності водних об'єктів, що самооч</w:t>
      </w:r>
      <w:r w:rsidR="00292D90" w:rsidRPr="00194DF9">
        <w:rPr>
          <w:rFonts w:ascii="Times New Roman" w:hAnsi="Times New Roman"/>
          <w:sz w:val="28"/>
          <w:szCs w:val="28"/>
          <w:lang w:val="uk-UA"/>
        </w:rPr>
        <w:t>ищення</w:t>
      </w:r>
      <w:r w:rsidRPr="00194DF9">
        <w:rPr>
          <w:rFonts w:ascii="Times New Roman" w:hAnsi="Times New Roman"/>
          <w:sz w:val="28"/>
          <w:szCs w:val="28"/>
          <w:lang w:val="uk-UA"/>
        </w:rPr>
        <w:t>, і забезпечення різних видів водокористування обсяг зовнішніх впливів не повин</w:t>
      </w:r>
      <w:r w:rsidR="00292D90" w:rsidRPr="00194DF9">
        <w:rPr>
          <w:rFonts w:ascii="Times New Roman" w:hAnsi="Times New Roman"/>
          <w:sz w:val="28"/>
          <w:szCs w:val="28"/>
          <w:lang w:val="uk-UA"/>
        </w:rPr>
        <w:t>ен</w:t>
      </w:r>
      <w:r w:rsidRPr="00194DF9">
        <w:rPr>
          <w:rFonts w:ascii="Times New Roman" w:hAnsi="Times New Roman"/>
          <w:sz w:val="28"/>
          <w:szCs w:val="28"/>
          <w:lang w:val="uk-UA"/>
        </w:rPr>
        <w:t xml:space="preserve"> перевищувати встановлених нормативів ПДС. Реалізація норм ПДС досягається за рахунок зменшення кількості поворотних вод або зниження концентрації речовин у них. Основними організаційно-технічними заходами, застосовуваними </w:t>
      </w:r>
      <w:r w:rsidR="00292D90" w:rsidRPr="00194DF9">
        <w:rPr>
          <w:rFonts w:ascii="Times New Roman" w:hAnsi="Times New Roman"/>
          <w:sz w:val="28"/>
          <w:szCs w:val="28"/>
          <w:lang w:val="uk-UA"/>
        </w:rPr>
        <w:t>з даною метою</w:t>
      </w:r>
      <w:r w:rsidRPr="00194DF9">
        <w:rPr>
          <w:rFonts w:ascii="Times New Roman" w:hAnsi="Times New Roman"/>
          <w:sz w:val="28"/>
          <w:szCs w:val="28"/>
          <w:lang w:val="uk-UA"/>
        </w:rPr>
        <w:t>, є:</w:t>
      </w:r>
    </w:p>
    <w:p w:rsidR="00347966" w:rsidRPr="00194DF9" w:rsidRDefault="00D357D8"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w:t>
      </w:r>
      <w:r w:rsidR="00347966" w:rsidRPr="00194DF9">
        <w:rPr>
          <w:rFonts w:ascii="Times New Roman" w:hAnsi="Times New Roman"/>
          <w:sz w:val="28"/>
          <w:szCs w:val="28"/>
          <w:lang w:val="uk-UA"/>
        </w:rPr>
        <w:t xml:space="preserve"> зміна технології виробництва;</w:t>
      </w:r>
    </w:p>
    <w:p w:rsidR="00347966" w:rsidRPr="00194DF9" w:rsidRDefault="00D357D8"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w:t>
      </w:r>
      <w:r w:rsidR="00347966" w:rsidRPr="00194DF9">
        <w:rPr>
          <w:rFonts w:ascii="Times New Roman" w:hAnsi="Times New Roman"/>
          <w:sz w:val="28"/>
          <w:szCs w:val="28"/>
          <w:lang w:val="uk-UA"/>
        </w:rPr>
        <w:t xml:space="preserve"> канал</w:t>
      </w:r>
      <w:r w:rsidRPr="00194DF9">
        <w:rPr>
          <w:rFonts w:ascii="Times New Roman" w:hAnsi="Times New Roman"/>
          <w:sz w:val="28"/>
          <w:szCs w:val="28"/>
          <w:lang w:val="uk-UA"/>
        </w:rPr>
        <w:t>із</w:t>
      </w:r>
      <w:r w:rsidR="00833475" w:rsidRPr="00194DF9">
        <w:rPr>
          <w:rFonts w:ascii="Times New Roman" w:hAnsi="Times New Roman"/>
          <w:sz w:val="28"/>
          <w:szCs w:val="28"/>
          <w:lang w:val="uk-UA"/>
        </w:rPr>
        <w:t>оване</w:t>
      </w:r>
      <w:r w:rsidR="00347966" w:rsidRPr="00194DF9">
        <w:rPr>
          <w:rFonts w:ascii="Times New Roman" w:hAnsi="Times New Roman"/>
          <w:sz w:val="28"/>
          <w:szCs w:val="28"/>
          <w:lang w:val="uk-UA"/>
        </w:rPr>
        <w:t xml:space="preserve"> і санітарне очищення міст;</w:t>
      </w:r>
    </w:p>
    <w:p w:rsidR="00347966" w:rsidRPr="00194DF9" w:rsidRDefault="00D357D8"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w:t>
      </w:r>
      <w:r w:rsidR="00347966" w:rsidRPr="00194DF9">
        <w:rPr>
          <w:rFonts w:ascii="Times New Roman" w:hAnsi="Times New Roman"/>
          <w:sz w:val="28"/>
          <w:szCs w:val="28"/>
          <w:lang w:val="uk-UA"/>
        </w:rPr>
        <w:t xml:space="preserve"> повторне використання стічних вод;</w:t>
      </w:r>
    </w:p>
    <w:p w:rsidR="00347966" w:rsidRPr="00194DF9" w:rsidRDefault="00D357D8"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w:t>
      </w:r>
      <w:r w:rsidR="00347966" w:rsidRPr="00194DF9">
        <w:rPr>
          <w:rFonts w:ascii="Times New Roman" w:hAnsi="Times New Roman"/>
          <w:sz w:val="28"/>
          <w:szCs w:val="28"/>
          <w:lang w:val="uk-UA"/>
        </w:rPr>
        <w:t xml:space="preserve"> очищення стічних вод.</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Зміна технологічних процесів убік ресурсо</w:t>
      </w:r>
      <w:r w:rsidR="00833475" w:rsidRPr="00194DF9">
        <w:rPr>
          <w:rFonts w:ascii="Times New Roman" w:hAnsi="Times New Roman"/>
          <w:sz w:val="28"/>
          <w:szCs w:val="28"/>
          <w:lang w:val="uk-UA"/>
        </w:rPr>
        <w:t>з</w:t>
      </w:r>
      <w:r w:rsidRPr="00194DF9">
        <w:rPr>
          <w:rFonts w:ascii="Times New Roman" w:hAnsi="Times New Roman"/>
          <w:sz w:val="28"/>
          <w:szCs w:val="28"/>
          <w:lang w:val="uk-UA"/>
        </w:rPr>
        <w:t>бер</w:t>
      </w:r>
      <w:r w:rsidR="00833475" w:rsidRPr="00194DF9">
        <w:rPr>
          <w:rFonts w:ascii="Times New Roman" w:hAnsi="Times New Roman"/>
          <w:sz w:val="28"/>
          <w:szCs w:val="28"/>
          <w:lang w:val="uk-UA"/>
        </w:rPr>
        <w:t>і</w:t>
      </w:r>
      <w:r w:rsidRPr="00194DF9">
        <w:rPr>
          <w:rFonts w:ascii="Times New Roman" w:hAnsi="Times New Roman"/>
          <w:sz w:val="28"/>
          <w:szCs w:val="28"/>
          <w:lang w:val="uk-UA"/>
        </w:rPr>
        <w:t>гаю</w:t>
      </w:r>
      <w:r w:rsidR="00833475" w:rsidRPr="00194DF9">
        <w:rPr>
          <w:rFonts w:ascii="Times New Roman" w:hAnsi="Times New Roman"/>
          <w:sz w:val="28"/>
          <w:szCs w:val="28"/>
          <w:lang w:val="uk-UA"/>
        </w:rPr>
        <w:t>ч</w:t>
      </w:r>
      <w:r w:rsidRPr="00194DF9">
        <w:rPr>
          <w:rFonts w:ascii="Times New Roman" w:hAnsi="Times New Roman"/>
          <w:sz w:val="28"/>
          <w:szCs w:val="28"/>
          <w:lang w:val="uk-UA"/>
        </w:rPr>
        <w:t>их, мало</w:t>
      </w:r>
      <w:r w:rsidR="00833475" w:rsidRPr="00194DF9">
        <w:rPr>
          <w:rFonts w:ascii="Times New Roman" w:hAnsi="Times New Roman"/>
          <w:sz w:val="28"/>
          <w:szCs w:val="28"/>
          <w:lang w:val="uk-UA"/>
        </w:rPr>
        <w:t>відхідних</w:t>
      </w:r>
      <w:r w:rsidRPr="00194DF9">
        <w:rPr>
          <w:rFonts w:ascii="Times New Roman" w:hAnsi="Times New Roman"/>
          <w:sz w:val="28"/>
          <w:szCs w:val="28"/>
          <w:lang w:val="uk-UA"/>
        </w:rPr>
        <w:t xml:space="preserve"> і безвідхідних технологій є одним з найбільше економічно й екологічно ефективних напрямків. Однак такий шлях, як правило, характеризується високої кап</w:t>
      </w:r>
      <w:r w:rsidR="00833475" w:rsidRPr="00194DF9">
        <w:rPr>
          <w:rFonts w:ascii="Times New Roman" w:hAnsi="Times New Roman"/>
          <w:sz w:val="28"/>
          <w:szCs w:val="28"/>
          <w:lang w:val="uk-UA"/>
        </w:rPr>
        <w:t>і</w:t>
      </w:r>
      <w:r w:rsidRPr="00194DF9">
        <w:rPr>
          <w:rFonts w:ascii="Times New Roman" w:hAnsi="Times New Roman"/>
          <w:sz w:val="28"/>
          <w:szCs w:val="28"/>
          <w:lang w:val="uk-UA"/>
        </w:rPr>
        <w:t>тало</w:t>
      </w:r>
      <w:r w:rsidR="00833475" w:rsidRPr="00194DF9">
        <w:rPr>
          <w:rFonts w:ascii="Times New Roman" w:hAnsi="Times New Roman"/>
          <w:sz w:val="28"/>
          <w:szCs w:val="28"/>
          <w:lang w:val="uk-UA"/>
        </w:rPr>
        <w:t>є</w:t>
      </w:r>
      <w:r w:rsidRPr="00194DF9">
        <w:rPr>
          <w:rFonts w:ascii="Times New Roman" w:hAnsi="Times New Roman"/>
          <w:sz w:val="28"/>
          <w:szCs w:val="28"/>
          <w:lang w:val="uk-UA"/>
        </w:rPr>
        <w:t>мк</w:t>
      </w:r>
      <w:r w:rsidR="00833475" w:rsidRPr="00194DF9">
        <w:rPr>
          <w:rFonts w:ascii="Times New Roman" w:hAnsi="Times New Roman"/>
          <w:sz w:val="28"/>
          <w:szCs w:val="28"/>
          <w:lang w:val="uk-UA"/>
        </w:rPr>
        <w:t>і</w:t>
      </w:r>
      <w:r w:rsidRPr="00194DF9">
        <w:rPr>
          <w:rFonts w:ascii="Times New Roman" w:hAnsi="Times New Roman"/>
          <w:sz w:val="28"/>
          <w:szCs w:val="28"/>
          <w:lang w:val="uk-UA"/>
        </w:rPr>
        <w:t>стю і вимагає первісних інвестицій</w:t>
      </w:r>
      <w:r w:rsidR="001E1277" w:rsidRPr="00194DF9">
        <w:rPr>
          <w:rFonts w:ascii="Times New Roman" w:hAnsi="Times New Roman"/>
          <w:sz w:val="28"/>
          <w:szCs w:val="28"/>
          <w:lang w:val="uk-UA"/>
        </w:rPr>
        <w:t xml:space="preserve"> [18]</w:t>
      </w:r>
      <w:r w:rsidRPr="00194DF9">
        <w:rPr>
          <w:rFonts w:ascii="Times New Roman" w:hAnsi="Times New Roman"/>
          <w:sz w:val="28"/>
          <w:szCs w:val="28"/>
          <w:lang w:val="uk-UA"/>
        </w:rPr>
        <w:t>.</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Канал</w:t>
      </w:r>
      <w:r w:rsidR="00833475" w:rsidRPr="00194DF9">
        <w:rPr>
          <w:rFonts w:ascii="Times New Roman" w:hAnsi="Times New Roman"/>
          <w:sz w:val="28"/>
          <w:szCs w:val="28"/>
          <w:lang w:val="uk-UA"/>
        </w:rPr>
        <w:t>ізування</w:t>
      </w:r>
      <w:r w:rsidRPr="00194DF9">
        <w:rPr>
          <w:rFonts w:ascii="Times New Roman" w:hAnsi="Times New Roman"/>
          <w:sz w:val="28"/>
          <w:szCs w:val="28"/>
          <w:lang w:val="uk-UA"/>
        </w:rPr>
        <w:t xml:space="preserve"> населених пунктів дозволяє запобігти забруднення водних об'єктів неорганізованим стоком. Організований стік з каналізаційних мереж, як правило, направляється на очисні споруд</w:t>
      </w:r>
      <w:r w:rsidR="00D4381D" w:rsidRPr="00194DF9">
        <w:rPr>
          <w:rFonts w:ascii="Times New Roman" w:hAnsi="Times New Roman"/>
          <w:sz w:val="28"/>
          <w:szCs w:val="28"/>
          <w:lang w:val="uk-UA"/>
        </w:rPr>
        <w:t>и</w:t>
      </w:r>
      <w:r w:rsidRPr="00194DF9">
        <w:rPr>
          <w:rFonts w:ascii="Times New Roman" w:hAnsi="Times New Roman"/>
          <w:sz w:val="28"/>
          <w:szCs w:val="28"/>
          <w:lang w:val="uk-UA"/>
        </w:rPr>
        <w:t>. При відсутності очисних споруд зниження негативного впливу на якість води водних об'єктів може бути досягнуте за рахунок використання спеціальних конструкцій випусків стічних вод, що забезпечують більш ефективне розведення стічних вод.</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Санітарне очищення території дозволяє знизити надходження речовин у дощові і снігові стічні води, знизити забруднення </w:t>
      </w:r>
      <w:r w:rsidR="00567280" w:rsidRPr="00194DF9">
        <w:rPr>
          <w:rFonts w:ascii="Times New Roman" w:hAnsi="Times New Roman"/>
          <w:sz w:val="28"/>
          <w:szCs w:val="28"/>
          <w:lang w:val="uk-UA"/>
        </w:rPr>
        <w:t>гр</w:t>
      </w:r>
      <w:r w:rsidRPr="00194DF9">
        <w:rPr>
          <w:rFonts w:ascii="Times New Roman" w:hAnsi="Times New Roman"/>
          <w:sz w:val="28"/>
          <w:szCs w:val="28"/>
          <w:lang w:val="uk-UA"/>
        </w:rPr>
        <w:t>унтових вод і тим самим зменшити надходження забруднюючих речовин у водні об'єкти. Цей метод є досить ефективним і відносно малозатратн</w:t>
      </w:r>
      <w:r w:rsidR="00567280" w:rsidRPr="00194DF9">
        <w:rPr>
          <w:rFonts w:ascii="Times New Roman" w:hAnsi="Times New Roman"/>
          <w:sz w:val="28"/>
          <w:szCs w:val="28"/>
          <w:lang w:val="uk-UA"/>
        </w:rPr>
        <w:t>и</w:t>
      </w:r>
      <w:r w:rsidRPr="00194DF9">
        <w:rPr>
          <w:rFonts w:ascii="Times New Roman" w:hAnsi="Times New Roman"/>
          <w:sz w:val="28"/>
          <w:szCs w:val="28"/>
          <w:lang w:val="uk-UA"/>
        </w:rPr>
        <w:t>м.</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Повторне використання стічних вод може здійснюватися шляхом оборотного водопостачання в межах одного підприємства або передачею стічних вод в інші сфери господарювання. Наприклад, використання очищених стічних вод для технічного водопостачання або зрошення.</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Оборотне водопостачання може здійснюватися як єдина система для всього підприємства або у ви</w:t>
      </w:r>
      <w:r w:rsidR="00567280" w:rsidRPr="00194DF9">
        <w:rPr>
          <w:rFonts w:ascii="Times New Roman" w:hAnsi="Times New Roman"/>
          <w:sz w:val="28"/>
          <w:szCs w:val="28"/>
          <w:lang w:val="uk-UA"/>
        </w:rPr>
        <w:t>гля</w:t>
      </w:r>
      <w:r w:rsidRPr="00194DF9">
        <w:rPr>
          <w:rFonts w:ascii="Times New Roman" w:hAnsi="Times New Roman"/>
          <w:sz w:val="28"/>
          <w:szCs w:val="28"/>
          <w:lang w:val="uk-UA"/>
        </w:rPr>
        <w:t>ді окремих циклів для цеху або групи цехів.</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Запобігання скидання підігрітих вод зменшує імовірність розвитку процесів эвтрофирования водних об'єктів.</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Очищення стічних вод є найбільш традиційним способом зниження навантаження на водні об'єкти.</w:t>
      </w:r>
    </w:p>
    <w:p w:rsidR="00567280" w:rsidRPr="00194DF9" w:rsidRDefault="00567280" w:rsidP="00194DF9">
      <w:pPr>
        <w:pStyle w:val="a3"/>
        <w:spacing w:before="0" w:beforeAutospacing="0" w:after="0" w:afterAutospacing="0" w:line="360" w:lineRule="auto"/>
        <w:ind w:firstLine="709"/>
        <w:jc w:val="both"/>
        <w:rPr>
          <w:rFonts w:ascii="Times New Roman" w:hAnsi="Times New Roman"/>
          <w:sz w:val="28"/>
          <w:szCs w:val="28"/>
          <w:lang w:val="uk-UA"/>
        </w:rPr>
      </w:pPr>
    </w:p>
    <w:p w:rsidR="00347966" w:rsidRPr="00194DF9" w:rsidRDefault="00347966" w:rsidP="00194DF9">
      <w:pPr>
        <w:pStyle w:val="2"/>
        <w:spacing w:before="0" w:beforeAutospacing="0" w:after="0" w:afterAutospacing="0" w:line="360" w:lineRule="auto"/>
        <w:ind w:firstLine="709"/>
        <w:jc w:val="center"/>
        <w:rPr>
          <w:iCs/>
          <w:sz w:val="28"/>
          <w:szCs w:val="28"/>
          <w:lang w:val="uk-UA"/>
        </w:rPr>
      </w:pPr>
      <w:bookmarkStart w:id="10" w:name="_Toc182849298"/>
      <w:r w:rsidRPr="00194DF9">
        <w:rPr>
          <w:iCs/>
          <w:sz w:val="28"/>
          <w:szCs w:val="28"/>
          <w:lang w:val="uk-UA"/>
        </w:rPr>
        <w:t>3.2 Інтенсифікація внутріводоймових процесів</w:t>
      </w:r>
      <w:bookmarkEnd w:id="10"/>
    </w:p>
    <w:p w:rsidR="00567280" w:rsidRPr="00194DF9" w:rsidRDefault="00567280" w:rsidP="00194DF9">
      <w:pPr>
        <w:pStyle w:val="2"/>
        <w:spacing w:before="0" w:beforeAutospacing="0" w:after="0" w:afterAutospacing="0" w:line="360" w:lineRule="auto"/>
        <w:ind w:firstLine="709"/>
        <w:jc w:val="both"/>
        <w:rPr>
          <w:b w:val="0"/>
          <w:iCs/>
          <w:sz w:val="28"/>
          <w:szCs w:val="28"/>
          <w:lang w:val="uk-UA"/>
        </w:rPr>
      </w:pPr>
    </w:p>
    <w:p w:rsidR="00347966" w:rsidRPr="00194DF9" w:rsidRDefault="00567280"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Управління</w:t>
      </w:r>
      <w:r w:rsidR="00347966" w:rsidRPr="00194DF9">
        <w:rPr>
          <w:rFonts w:ascii="Times New Roman" w:hAnsi="Times New Roman"/>
          <w:sz w:val="28"/>
          <w:szCs w:val="28"/>
          <w:lang w:val="uk-UA"/>
        </w:rPr>
        <w:t xml:space="preserve"> якістю води водних об'єктів на основі цілеспрямованого втручання в х</w:t>
      </w:r>
      <w:r w:rsidRPr="00194DF9">
        <w:rPr>
          <w:rFonts w:ascii="Times New Roman" w:hAnsi="Times New Roman"/>
          <w:sz w:val="28"/>
          <w:szCs w:val="28"/>
          <w:lang w:val="uk-UA"/>
        </w:rPr>
        <w:t>і</w:t>
      </w:r>
      <w:r w:rsidR="00347966" w:rsidRPr="00194DF9">
        <w:rPr>
          <w:rFonts w:ascii="Times New Roman" w:hAnsi="Times New Roman"/>
          <w:sz w:val="28"/>
          <w:szCs w:val="28"/>
          <w:lang w:val="uk-UA"/>
        </w:rPr>
        <w:t>д внутрі</w:t>
      </w:r>
      <w:r w:rsidRPr="00194DF9">
        <w:rPr>
          <w:rFonts w:ascii="Times New Roman" w:hAnsi="Times New Roman"/>
          <w:sz w:val="28"/>
          <w:szCs w:val="28"/>
          <w:lang w:val="uk-UA"/>
        </w:rPr>
        <w:t>ш</w:t>
      </w:r>
      <w:r w:rsidR="00347966" w:rsidRPr="00194DF9">
        <w:rPr>
          <w:rFonts w:ascii="Times New Roman" w:hAnsi="Times New Roman"/>
          <w:sz w:val="28"/>
          <w:szCs w:val="28"/>
          <w:lang w:val="uk-UA"/>
        </w:rPr>
        <w:t>водойм</w:t>
      </w:r>
      <w:r w:rsidRPr="00194DF9">
        <w:rPr>
          <w:rFonts w:ascii="Times New Roman" w:hAnsi="Times New Roman"/>
          <w:sz w:val="28"/>
          <w:szCs w:val="28"/>
          <w:lang w:val="uk-UA"/>
        </w:rPr>
        <w:t>н</w:t>
      </w:r>
      <w:r w:rsidR="00347966" w:rsidRPr="00194DF9">
        <w:rPr>
          <w:rFonts w:ascii="Times New Roman" w:hAnsi="Times New Roman"/>
          <w:sz w:val="28"/>
          <w:szCs w:val="28"/>
          <w:lang w:val="uk-UA"/>
        </w:rPr>
        <w:t>их процесів досягається в основному впливом на аб</w:t>
      </w:r>
      <w:r w:rsidRPr="00194DF9">
        <w:rPr>
          <w:rFonts w:ascii="Times New Roman" w:hAnsi="Times New Roman"/>
          <w:sz w:val="28"/>
          <w:szCs w:val="28"/>
          <w:lang w:val="uk-UA"/>
        </w:rPr>
        <w:t>і</w:t>
      </w:r>
      <w:r w:rsidR="00347966" w:rsidRPr="00194DF9">
        <w:rPr>
          <w:rFonts w:ascii="Times New Roman" w:hAnsi="Times New Roman"/>
          <w:sz w:val="28"/>
          <w:szCs w:val="28"/>
          <w:lang w:val="uk-UA"/>
        </w:rPr>
        <w:t>отич</w:t>
      </w:r>
      <w:r w:rsidRPr="00194DF9">
        <w:rPr>
          <w:rFonts w:ascii="Times New Roman" w:hAnsi="Times New Roman"/>
          <w:sz w:val="28"/>
          <w:szCs w:val="28"/>
          <w:lang w:val="uk-UA"/>
        </w:rPr>
        <w:t>ні</w:t>
      </w:r>
      <w:r w:rsidR="00347966" w:rsidRPr="00194DF9">
        <w:rPr>
          <w:rFonts w:ascii="Times New Roman" w:hAnsi="Times New Roman"/>
          <w:sz w:val="28"/>
          <w:szCs w:val="28"/>
          <w:lang w:val="uk-UA"/>
        </w:rPr>
        <w:t xml:space="preserve"> компоненти </w:t>
      </w:r>
      <w:r w:rsidRPr="00194DF9">
        <w:rPr>
          <w:rFonts w:ascii="Times New Roman" w:hAnsi="Times New Roman"/>
          <w:sz w:val="28"/>
          <w:szCs w:val="28"/>
          <w:lang w:val="uk-UA"/>
        </w:rPr>
        <w:t>е</w:t>
      </w:r>
      <w:r w:rsidR="00347966" w:rsidRPr="00194DF9">
        <w:rPr>
          <w:rFonts w:ascii="Times New Roman" w:hAnsi="Times New Roman"/>
          <w:sz w:val="28"/>
          <w:szCs w:val="28"/>
          <w:lang w:val="uk-UA"/>
        </w:rPr>
        <w:t>косистем</w:t>
      </w:r>
      <w:r w:rsidRPr="00194DF9">
        <w:rPr>
          <w:rFonts w:ascii="Times New Roman" w:hAnsi="Times New Roman"/>
          <w:sz w:val="28"/>
          <w:szCs w:val="28"/>
          <w:lang w:val="uk-UA"/>
        </w:rPr>
        <w:t>и</w:t>
      </w:r>
      <w:r w:rsidR="00347966" w:rsidRPr="00194DF9">
        <w:rPr>
          <w:rFonts w:ascii="Times New Roman" w:hAnsi="Times New Roman"/>
          <w:sz w:val="28"/>
          <w:szCs w:val="28"/>
          <w:lang w:val="uk-UA"/>
        </w:rPr>
        <w:t>.</w:t>
      </w:r>
    </w:p>
    <w:p w:rsidR="00567280"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b/>
          <w:sz w:val="28"/>
          <w:szCs w:val="28"/>
          <w:lang w:val="uk-UA"/>
        </w:rPr>
        <w:t>Технології захисту і відновлення для водотоків.</w:t>
      </w:r>
      <w:r w:rsidRPr="00194DF9">
        <w:rPr>
          <w:rFonts w:ascii="Times New Roman" w:hAnsi="Times New Roman"/>
          <w:sz w:val="28"/>
          <w:szCs w:val="28"/>
          <w:lang w:val="uk-UA"/>
        </w:rPr>
        <w:t xml:space="preserve"> В основі цих технологій лежить цілеспрямована зміна гідрологічних умов або безпосередній вплив на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отич</w:t>
      </w:r>
      <w:r w:rsidR="00567280" w:rsidRPr="00194DF9">
        <w:rPr>
          <w:rFonts w:ascii="Times New Roman" w:hAnsi="Times New Roman"/>
          <w:sz w:val="28"/>
          <w:szCs w:val="28"/>
          <w:lang w:val="uk-UA"/>
        </w:rPr>
        <w:t>ну</w:t>
      </w:r>
      <w:r w:rsidRPr="00194DF9">
        <w:rPr>
          <w:rFonts w:ascii="Times New Roman" w:hAnsi="Times New Roman"/>
          <w:sz w:val="28"/>
          <w:szCs w:val="28"/>
          <w:lang w:val="uk-UA"/>
        </w:rPr>
        <w:t xml:space="preserve"> частина водної </w:t>
      </w:r>
      <w:r w:rsidR="00567280" w:rsidRPr="00194DF9">
        <w:rPr>
          <w:rFonts w:ascii="Times New Roman" w:hAnsi="Times New Roman"/>
          <w:sz w:val="28"/>
          <w:szCs w:val="28"/>
          <w:lang w:val="uk-UA"/>
        </w:rPr>
        <w:t>е</w:t>
      </w:r>
      <w:r w:rsidRPr="00194DF9">
        <w:rPr>
          <w:rFonts w:ascii="Times New Roman" w:hAnsi="Times New Roman"/>
          <w:sz w:val="28"/>
          <w:szCs w:val="28"/>
          <w:lang w:val="uk-UA"/>
        </w:rPr>
        <w:t>косистем</w:t>
      </w:r>
      <w:r w:rsidR="00567280" w:rsidRPr="00194DF9">
        <w:rPr>
          <w:rFonts w:ascii="Times New Roman" w:hAnsi="Times New Roman"/>
          <w:sz w:val="28"/>
          <w:szCs w:val="28"/>
          <w:lang w:val="uk-UA"/>
        </w:rPr>
        <w:t>и</w:t>
      </w:r>
      <w:r w:rsidRPr="00194DF9">
        <w:rPr>
          <w:rFonts w:ascii="Times New Roman" w:hAnsi="Times New Roman"/>
          <w:sz w:val="28"/>
          <w:szCs w:val="28"/>
          <w:lang w:val="uk-UA"/>
        </w:rPr>
        <w:t xml:space="preserve">. Основними технічними рішеннями є зміна швидкості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форми поперечного переріза русла, матеріалу кріплення берегових укосів і розробка спеціальних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w:t>
      </w:r>
      <w:r w:rsidR="00567280" w:rsidRPr="00194DF9">
        <w:rPr>
          <w:rFonts w:ascii="Times New Roman" w:hAnsi="Times New Roman"/>
          <w:sz w:val="28"/>
          <w:szCs w:val="28"/>
          <w:lang w:val="uk-UA"/>
        </w:rPr>
        <w:t>і</w:t>
      </w:r>
      <w:r w:rsidRPr="00194DF9">
        <w:rPr>
          <w:rFonts w:ascii="Times New Roman" w:hAnsi="Times New Roman"/>
          <w:sz w:val="28"/>
          <w:szCs w:val="28"/>
          <w:lang w:val="uk-UA"/>
        </w:rPr>
        <w:t>нженерн</w:t>
      </w:r>
      <w:r w:rsidR="00567280" w:rsidRPr="00194DF9">
        <w:rPr>
          <w:rFonts w:ascii="Times New Roman" w:hAnsi="Times New Roman"/>
          <w:sz w:val="28"/>
          <w:szCs w:val="28"/>
          <w:lang w:val="uk-UA"/>
        </w:rPr>
        <w:t>и</w:t>
      </w:r>
      <w:r w:rsidRPr="00194DF9">
        <w:rPr>
          <w:rFonts w:ascii="Times New Roman" w:hAnsi="Times New Roman"/>
          <w:sz w:val="28"/>
          <w:szCs w:val="28"/>
          <w:lang w:val="uk-UA"/>
        </w:rPr>
        <w:t>х споруд</w:t>
      </w:r>
      <w:r w:rsidR="001E1277" w:rsidRPr="00194DF9">
        <w:rPr>
          <w:rFonts w:ascii="Times New Roman" w:hAnsi="Times New Roman"/>
          <w:sz w:val="28"/>
          <w:szCs w:val="28"/>
          <w:lang w:val="uk-UA"/>
        </w:rPr>
        <w:t xml:space="preserve"> [18]</w:t>
      </w:r>
      <w:r w:rsidRPr="00194DF9">
        <w:rPr>
          <w:rFonts w:ascii="Times New Roman" w:hAnsi="Times New Roman"/>
          <w:sz w:val="28"/>
          <w:szCs w:val="28"/>
          <w:lang w:val="uk-UA"/>
        </w:rPr>
        <w:t>.</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Швидкість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xml:space="preserve"> є одним з головних екологічних факторів у во</w:t>
      </w:r>
      <w:r w:rsidR="00567280" w:rsidRPr="00194DF9">
        <w:rPr>
          <w:rFonts w:ascii="Times New Roman" w:hAnsi="Times New Roman"/>
          <w:sz w:val="28"/>
          <w:szCs w:val="28"/>
          <w:lang w:val="uk-UA"/>
        </w:rPr>
        <w:t>д</w:t>
      </w:r>
      <w:r w:rsidRPr="00194DF9">
        <w:rPr>
          <w:rFonts w:ascii="Times New Roman" w:hAnsi="Times New Roman"/>
          <w:sz w:val="28"/>
          <w:szCs w:val="28"/>
          <w:lang w:val="uk-UA"/>
        </w:rPr>
        <w:t>отоках. Вона впливає на всі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отич</w:t>
      </w:r>
      <w:r w:rsidR="00567280" w:rsidRPr="00194DF9">
        <w:rPr>
          <w:rFonts w:ascii="Times New Roman" w:hAnsi="Times New Roman"/>
          <w:sz w:val="28"/>
          <w:szCs w:val="28"/>
          <w:lang w:val="uk-UA"/>
        </w:rPr>
        <w:t>ні</w:t>
      </w:r>
      <w:r w:rsidRPr="00194DF9">
        <w:rPr>
          <w:rFonts w:ascii="Times New Roman" w:hAnsi="Times New Roman"/>
          <w:sz w:val="28"/>
          <w:szCs w:val="28"/>
          <w:lang w:val="uk-UA"/>
        </w:rPr>
        <w:t xml:space="preserve"> ком</w:t>
      </w:r>
      <w:r w:rsidR="00567280" w:rsidRPr="00194DF9">
        <w:rPr>
          <w:rFonts w:ascii="Times New Roman" w:hAnsi="Times New Roman"/>
          <w:sz w:val="28"/>
          <w:szCs w:val="28"/>
          <w:lang w:val="uk-UA"/>
        </w:rPr>
        <w:t>п</w:t>
      </w:r>
      <w:r w:rsidRPr="00194DF9">
        <w:rPr>
          <w:rFonts w:ascii="Times New Roman" w:hAnsi="Times New Roman"/>
          <w:sz w:val="28"/>
          <w:szCs w:val="28"/>
          <w:lang w:val="uk-UA"/>
        </w:rPr>
        <w:t>онент</w:t>
      </w:r>
      <w:r w:rsidR="00567280" w:rsidRPr="00194DF9">
        <w:rPr>
          <w:rFonts w:ascii="Times New Roman" w:hAnsi="Times New Roman"/>
          <w:sz w:val="28"/>
          <w:szCs w:val="28"/>
          <w:lang w:val="uk-UA"/>
        </w:rPr>
        <w:t>и</w:t>
      </w:r>
      <w:r w:rsidRPr="00194DF9">
        <w:rPr>
          <w:rFonts w:ascii="Times New Roman" w:hAnsi="Times New Roman"/>
          <w:sz w:val="28"/>
          <w:szCs w:val="28"/>
          <w:lang w:val="uk-UA"/>
        </w:rPr>
        <w:t xml:space="preserve"> водної </w:t>
      </w:r>
      <w:r w:rsidR="00567280" w:rsidRPr="00194DF9">
        <w:rPr>
          <w:rFonts w:ascii="Times New Roman" w:hAnsi="Times New Roman"/>
          <w:sz w:val="28"/>
          <w:szCs w:val="28"/>
          <w:lang w:val="uk-UA"/>
        </w:rPr>
        <w:t>е</w:t>
      </w:r>
      <w:r w:rsidRPr="00194DF9">
        <w:rPr>
          <w:rFonts w:ascii="Times New Roman" w:hAnsi="Times New Roman"/>
          <w:sz w:val="28"/>
          <w:szCs w:val="28"/>
          <w:lang w:val="uk-UA"/>
        </w:rPr>
        <w:t>косистем</w:t>
      </w:r>
      <w:r w:rsidR="00567280" w:rsidRPr="00194DF9">
        <w:rPr>
          <w:rFonts w:ascii="Times New Roman" w:hAnsi="Times New Roman"/>
          <w:sz w:val="28"/>
          <w:szCs w:val="28"/>
          <w:lang w:val="uk-UA"/>
        </w:rPr>
        <w:t>и</w:t>
      </w:r>
      <w:r w:rsidRPr="00194DF9">
        <w:rPr>
          <w:rFonts w:ascii="Times New Roman" w:hAnsi="Times New Roman"/>
          <w:sz w:val="28"/>
          <w:szCs w:val="28"/>
          <w:lang w:val="uk-UA"/>
        </w:rPr>
        <w:t xml:space="preserve"> - планктон, бентос, периф</w:t>
      </w:r>
      <w:r w:rsidR="00567280" w:rsidRPr="00194DF9">
        <w:rPr>
          <w:rFonts w:ascii="Times New Roman" w:hAnsi="Times New Roman"/>
          <w:sz w:val="28"/>
          <w:szCs w:val="28"/>
          <w:lang w:val="uk-UA"/>
        </w:rPr>
        <w:t>і</w:t>
      </w:r>
      <w:r w:rsidRPr="00194DF9">
        <w:rPr>
          <w:rFonts w:ascii="Times New Roman" w:hAnsi="Times New Roman"/>
          <w:sz w:val="28"/>
          <w:szCs w:val="28"/>
          <w:lang w:val="uk-UA"/>
        </w:rPr>
        <w:t>тон, макрофіти. Цей вплив має прямій і непрямий характер. Прям</w:t>
      </w:r>
      <w:r w:rsidR="00567280" w:rsidRPr="00194DF9">
        <w:rPr>
          <w:rFonts w:ascii="Times New Roman" w:hAnsi="Times New Roman"/>
          <w:sz w:val="28"/>
          <w:szCs w:val="28"/>
          <w:lang w:val="uk-UA"/>
        </w:rPr>
        <w:t>ий</w:t>
      </w:r>
      <w:r w:rsidRPr="00194DF9">
        <w:rPr>
          <w:rFonts w:ascii="Times New Roman" w:hAnsi="Times New Roman"/>
          <w:sz w:val="28"/>
          <w:szCs w:val="28"/>
          <w:lang w:val="uk-UA"/>
        </w:rPr>
        <w:t xml:space="preserve"> виявляється в безпосередньому механічному впливі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xml:space="preserve"> на гідробіонт</w:t>
      </w:r>
      <w:r w:rsidR="00567280" w:rsidRPr="00194DF9">
        <w:rPr>
          <w:rFonts w:ascii="Times New Roman" w:hAnsi="Times New Roman"/>
          <w:sz w:val="28"/>
          <w:szCs w:val="28"/>
          <w:lang w:val="uk-UA"/>
        </w:rPr>
        <w:t>ів</w:t>
      </w:r>
      <w:r w:rsidRPr="00194DF9">
        <w:rPr>
          <w:rFonts w:ascii="Times New Roman" w:hAnsi="Times New Roman"/>
          <w:sz w:val="28"/>
          <w:szCs w:val="28"/>
          <w:lang w:val="uk-UA"/>
        </w:rPr>
        <w:t>. Непрямий вплив здійснюється через зміну фізичних і хімічних умов у водотоці, наприклад, швидкості процесу атмосферної реа</w:t>
      </w:r>
      <w:r w:rsidR="00567280" w:rsidRPr="00194DF9">
        <w:rPr>
          <w:rFonts w:ascii="Times New Roman" w:hAnsi="Times New Roman"/>
          <w:sz w:val="28"/>
          <w:szCs w:val="28"/>
          <w:lang w:val="uk-UA"/>
        </w:rPr>
        <w:t>е</w:t>
      </w:r>
      <w:r w:rsidRPr="00194DF9">
        <w:rPr>
          <w:rFonts w:ascii="Times New Roman" w:hAnsi="Times New Roman"/>
          <w:sz w:val="28"/>
          <w:szCs w:val="28"/>
          <w:lang w:val="uk-UA"/>
        </w:rPr>
        <w:t>рац</w:t>
      </w:r>
      <w:r w:rsidR="00567280" w:rsidRPr="00194DF9">
        <w:rPr>
          <w:rFonts w:ascii="Times New Roman" w:hAnsi="Times New Roman"/>
          <w:sz w:val="28"/>
          <w:szCs w:val="28"/>
          <w:lang w:val="uk-UA"/>
        </w:rPr>
        <w:t>ії</w:t>
      </w:r>
      <w:r w:rsidRPr="00194DF9">
        <w:rPr>
          <w:rFonts w:ascii="Times New Roman" w:hAnsi="Times New Roman"/>
          <w:sz w:val="28"/>
          <w:szCs w:val="28"/>
          <w:lang w:val="uk-UA"/>
        </w:rPr>
        <w:t>, умов перемішування, мутності потоку. Швидкість потоку є комплексним керуючим фактором. Чим більш</w:t>
      </w:r>
      <w:r w:rsidR="00567280" w:rsidRPr="00194DF9">
        <w:rPr>
          <w:rFonts w:ascii="Times New Roman" w:hAnsi="Times New Roman"/>
          <w:sz w:val="28"/>
          <w:szCs w:val="28"/>
          <w:lang w:val="uk-UA"/>
        </w:rPr>
        <w:t>ий</w:t>
      </w:r>
      <w:r w:rsidRPr="00194DF9">
        <w:rPr>
          <w:rFonts w:ascii="Times New Roman" w:hAnsi="Times New Roman"/>
          <w:sz w:val="28"/>
          <w:szCs w:val="28"/>
          <w:lang w:val="uk-UA"/>
        </w:rPr>
        <w:t xml:space="preserve"> час перебування речовини у водотоці, тим сильніше виявляються процеси біохімічної трансформації речовин. Чим більше транспортуюча здатність потоку, тим менше його прозорість. У свою чергу прозорість води сильно впливає на продукц</w:t>
      </w:r>
      <w:r w:rsidR="00567280" w:rsidRPr="00194DF9">
        <w:rPr>
          <w:rFonts w:ascii="Times New Roman" w:hAnsi="Times New Roman"/>
          <w:sz w:val="28"/>
          <w:szCs w:val="28"/>
          <w:lang w:val="uk-UA"/>
        </w:rPr>
        <w:t>ійні</w:t>
      </w:r>
      <w:r w:rsidRPr="00194DF9">
        <w:rPr>
          <w:rFonts w:ascii="Times New Roman" w:hAnsi="Times New Roman"/>
          <w:sz w:val="28"/>
          <w:szCs w:val="28"/>
          <w:lang w:val="uk-UA"/>
        </w:rPr>
        <w:t xml:space="preserve"> процеси і тепловий режим водотоків. Швидкість потоку л</w:t>
      </w:r>
      <w:r w:rsidR="00567280" w:rsidRPr="00194DF9">
        <w:rPr>
          <w:rFonts w:ascii="Times New Roman" w:hAnsi="Times New Roman"/>
          <w:sz w:val="28"/>
          <w:szCs w:val="28"/>
          <w:lang w:val="uk-UA"/>
        </w:rPr>
        <w:t>імітує швидкість росту різних бі</w:t>
      </w:r>
      <w:r w:rsidRPr="00194DF9">
        <w:rPr>
          <w:rFonts w:ascii="Times New Roman" w:hAnsi="Times New Roman"/>
          <w:sz w:val="28"/>
          <w:szCs w:val="28"/>
          <w:lang w:val="uk-UA"/>
        </w:rPr>
        <w:t>отич</w:t>
      </w:r>
      <w:r w:rsidR="00567280" w:rsidRPr="00194DF9">
        <w:rPr>
          <w:rFonts w:ascii="Times New Roman" w:hAnsi="Times New Roman"/>
          <w:sz w:val="28"/>
          <w:szCs w:val="28"/>
          <w:lang w:val="uk-UA"/>
        </w:rPr>
        <w:t>н</w:t>
      </w:r>
      <w:r w:rsidRPr="00194DF9">
        <w:rPr>
          <w:rFonts w:ascii="Times New Roman" w:hAnsi="Times New Roman"/>
          <w:sz w:val="28"/>
          <w:szCs w:val="28"/>
          <w:lang w:val="uk-UA"/>
        </w:rPr>
        <w:t xml:space="preserve">их </w:t>
      </w:r>
      <w:r w:rsidR="00567280" w:rsidRPr="00194DF9">
        <w:rPr>
          <w:rFonts w:ascii="Times New Roman" w:hAnsi="Times New Roman"/>
          <w:sz w:val="28"/>
          <w:szCs w:val="28"/>
          <w:lang w:val="uk-UA"/>
        </w:rPr>
        <w:t>угруповань</w:t>
      </w:r>
      <w:r w:rsidRPr="00194DF9">
        <w:rPr>
          <w:rFonts w:ascii="Times New Roman" w:hAnsi="Times New Roman"/>
          <w:sz w:val="28"/>
          <w:szCs w:val="28"/>
          <w:lang w:val="uk-UA"/>
        </w:rPr>
        <w:t xml:space="preserve">. Для кожного виду водоростей існує так звана </w:t>
      </w:r>
      <w:r w:rsidR="00567280" w:rsidRPr="00194DF9">
        <w:rPr>
          <w:rFonts w:ascii="Times New Roman" w:hAnsi="Times New Roman"/>
          <w:sz w:val="28"/>
          <w:szCs w:val="28"/>
          <w:lang w:val="uk-UA"/>
        </w:rPr>
        <w:t xml:space="preserve">лімітуюча </w:t>
      </w:r>
      <w:r w:rsidRPr="00194DF9">
        <w:rPr>
          <w:rFonts w:ascii="Times New Roman" w:hAnsi="Times New Roman"/>
          <w:sz w:val="28"/>
          <w:szCs w:val="28"/>
          <w:lang w:val="uk-UA"/>
        </w:rPr>
        <w:t xml:space="preserve">швидкість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xml:space="preserve">, при досягненні якої розвиток водоростей сповільнюється, і критична швидкість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при якій водорості перестають розвиватися і можуть загинути.</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Форма перетину русла має велике значення для трансформації органічних речовин. Змінюючи форму русла, можна змінювати швидкість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xml:space="preserve"> і співвідношення трофогенного і трофол</w:t>
      </w:r>
      <w:r w:rsidR="00567280" w:rsidRPr="00194DF9">
        <w:rPr>
          <w:rFonts w:ascii="Times New Roman" w:hAnsi="Times New Roman"/>
          <w:sz w:val="28"/>
          <w:szCs w:val="28"/>
          <w:lang w:val="uk-UA"/>
        </w:rPr>
        <w:t>і</w:t>
      </w:r>
      <w:r w:rsidRPr="00194DF9">
        <w:rPr>
          <w:rFonts w:ascii="Times New Roman" w:hAnsi="Times New Roman"/>
          <w:sz w:val="28"/>
          <w:szCs w:val="28"/>
          <w:lang w:val="uk-UA"/>
        </w:rPr>
        <w:t>тич</w:t>
      </w:r>
      <w:r w:rsidR="00567280" w:rsidRPr="00194DF9">
        <w:rPr>
          <w:rFonts w:ascii="Times New Roman" w:hAnsi="Times New Roman"/>
          <w:sz w:val="28"/>
          <w:szCs w:val="28"/>
          <w:lang w:val="uk-UA"/>
        </w:rPr>
        <w:t>н</w:t>
      </w:r>
      <w:r w:rsidRPr="00194DF9">
        <w:rPr>
          <w:rFonts w:ascii="Times New Roman" w:hAnsi="Times New Roman"/>
          <w:sz w:val="28"/>
          <w:szCs w:val="28"/>
          <w:lang w:val="uk-UA"/>
        </w:rPr>
        <w:t>ого шарів, домагаючись у такий спосіб необхідного співвідношення продукції і деструкції.</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При штучному облицюванні берегових укосів, характерн</w:t>
      </w:r>
      <w:r w:rsidR="00567280" w:rsidRPr="00194DF9">
        <w:rPr>
          <w:rFonts w:ascii="Times New Roman" w:hAnsi="Times New Roman"/>
          <w:sz w:val="28"/>
          <w:szCs w:val="28"/>
          <w:lang w:val="uk-UA"/>
        </w:rPr>
        <w:t>их</w:t>
      </w:r>
      <w:r w:rsidRPr="00194DF9">
        <w:rPr>
          <w:rFonts w:ascii="Times New Roman" w:hAnsi="Times New Roman"/>
          <w:sz w:val="28"/>
          <w:szCs w:val="28"/>
          <w:lang w:val="uk-UA"/>
        </w:rPr>
        <w:t xml:space="preserve"> для водних об'єктів, що знаходяться в межах міста, велике значення має використовуваний матеріал. Його вид багато в чому визначає інтенсивність процесів самоочищення. Наприклад, облицювання берегів щебнем або бетоном приводить до їх посиленого обростання і, як наслідок - до автохтонного вторинного забруднення водного об'єкта за рахунок збільшення продукції органічної речовини.</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Перспективним напрямком розвитку технологій захисту водотоків є розробка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w:t>
      </w:r>
      <w:r w:rsidR="00567280" w:rsidRPr="00194DF9">
        <w:rPr>
          <w:rFonts w:ascii="Times New Roman" w:hAnsi="Times New Roman"/>
          <w:sz w:val="28"/>
          <w:szCs w:val="28"/>
          <w:lang w:val="uk-UA"/>
        </w:rPr>
        <w:t>і</w:t>
      </w:r>
      <w:r w:rsidRPr="00194DF9">
        <w:rPr>
          <w:rFonts w:ascii="Times New Roman" w:hAnsi="Times New Roman"/>
          <w:sz w:val="28"/>
          <w:szCs w:val="28"/>
          <w:lang w:val="uk-UA"/>
        </w:rPr>
        <w:t>нженерн</w:t>
      </w:r>
      <w:r w:rsidR="00567280" w:rsidRPr="00194DF9">
        <w:rPr>
          <w:rFonts w:ascii="Times New Roman" w:hAnsi="Times New Roman"/>
          <w:sz w:val="28"/>
          <w:szCs w:val="28"/>
          <w:lang w:val="uk-UA"/>
        </w:rPr>
        <w:t>и</w:t>
      </w:r>
      <w:r w:rsidRPr="00194DF9">
        <w:rPr>
          <w:rFonts w:ascii="Times New Roman" w:hAnsi="Times New Roman"/>
          <w:sz w:val="28"/>
          <w:szCs w:val="28"/>
          <w:lang w:val="uk-UA"/>
        </w:rPr>
        <w:t>х споруд типу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оплато. Для захисту і відновлення водних об'єктів використовують природні або штучні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оплато різних типів. Руслові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оплато </w:t>
      </w:r>
      <w:r w:rsidR="00567280" w:rsidRPr="00194DF9">
        <w:rPr>
          <w:rFonts w:ascii="Times New Roman" w:hAnsi="Times New Roman"/>
          <w:sz w:val="28"/>
          <w:szCs w:val="28"/>
          <w:lang w:val="uk-UA"/>
        </w:rPr>
        <w:t>я</w:t>
      </w:r>
      <w:r w:rsidRPr="00194DF9">
        <w:rPr>
          <w:rFonts w:ascii="Times New Roman" w:hAnsi="Times New Roman"/>
          <w:sz w:val="28"/>
          <w:szCs w:val="28"/>
          <w:lang w:val="uk-UA"/>
        </w:rPr>
        <w:t>вляют</w:t>
      </w:r>
      <w:r w:rsidR="00567280" w:rsidRPr="00194DF9">
        <w:rPr>
          <w:rFonts w:ascii="Times New Roman" w:hAnsi="Times New Roman"/>
          <w:sz w:val="28"/>
          <w:szCs w:val="28"/>
          <w:lang w:val="uk-UA"/>
        </w:rPr>
        <w:t xml:space="preserve">ь </w:t>
      </w:r>
      <w:r w:rsidRPr="00194DF9">
        <w:rPr>
          <w:rFonts w:ascii="Times New Roman" w:hAnsi="Times New Roman"/>
          <w:sz w:val="28"/>
          <w:szCs w:val="28"/>
          <w:lang w:val="uk-UA"/>
        </w:rPr>
        <w:t>собой мілководні розширення русла з розви</w:t>
      </w:r>
      <w:r w:rsidR="00567280" w:rsidRPr="00194DF9">
        <w:rPr>
          <w:rFonts w:ascii="Times New Roman" w:hAnsi="Times New Roman"/>
          <w:sz w:val="28"/>
          <w:szCs w:val="28"/>
          <w:lang w:val="uk-UA"/>
        </w:rPr>
        <w:t>неною</w:t>
      </w:r>
      <w:r w:rsidRPr="00194DF9">
        <w:rPr>
          <w:rFonts w:ascii="Times New Roman" w:hAnsi="Times New Roman"/>
          <w:sz w:val="28"/>
          <w:szCs w:val="28"/>
          <w:lang w:val="uk-UA"/>
        </w:rPr>
        <w:t xml:space="preserve"> вищою водною рослинністю. Очищення води тут </w:t>
      </w:r>
      <w:r w:rsidR="00567280" w:rsidRPr="00194DF9">
        <w:rPr>
          <w:rFonts w:ascii="Times New Roman" w:hAnsi="Times New Roman"/>
          <w:sz w:val="28"/>
          <w:szCs w:val="28"/>
          <w:lang w:val="uk-UA"/>
        </w:rPr>
        <w:t>здійснюється</w:t>
      </w:r>
      <w:r w:rsidRPr="00194DF9">
        <w:rPr>
          <w:rFonts w:ascii="Times New Roman" w:hAnsi="Times New Roman"/>
          <w:sz w:val="28"/>
          <w:szCs w:val="28"/>
          <w:lang w:val="uk-UA"/>
        </w:rPr>
        <w:t xml:space="preserve"> вищою водною рослинністю по всьому перетин</w:t>
      </w:r>
      <w:r w:rsidR="00567280" w:rsidRPr="00194DF9">
        <w:rPr>
          <w:rFonts w:ascii="Times New Roman" w:hAnsi="Times New Roman"/>
          <w:sz w:val="28"/>
          <w:szCs w:val="28"/>
          <w:lang w:val="uk-UA"/>
        </w:rPr>
        <w:t>у</w:t>
      </w:r>
      <w:r w:rsidRPr="00194DF9">
        <w:rPr>
          <w:rFonts w:ascii="Times New Roman" w:hAnsi="Times New Roman"/>
          <w:sz w:val="28"/>
          <w:szCs w:val="28"/>
          <w:lang w:val="uk-UA"/>
        </w:rPr>
        <w:t xml:space="preserve"> потоку. Створення руслових б</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оплато можливо на ділянках водотоків глибиною не більш 1,5-2 м, зі швидкістю </w:t>
      </w:r>
      <w:r w:rsidR="00567280" w:rsidRPr="00194DF9">
        <w:rPr>
          <w:rFonts w:ascii="Times New Roman" w:hAnsi="Times New Roman"/>
          <w:sz w:val="28"/>
          <w:szCs w:val="28"/>
          <w:lang w:val="uk-UA"/>
        </w:rPr>
        <w:t>течії</w:t>
      </w:r>
      <w:r w:rsidRPr="00194DF9">
        <w:rPr>
          <w:rFonts w:ascii="Times New Roman" w:hAnsi="Times New Roman"/>
          <w:sz w:val="28"/>
          <w:szCs w:val="28"/>
          <w:lang w:val="uk-UA"/>
        </w:rPr>
        <w:t xml:space="preserve"> до 0,2-0,3 м/с. Берегові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оплато являють собою зарос</w:t>
      </w:r>
      <w:r w:rsidR="00567280" w:rsidRPr="00194DF9">
        <w:rPr>
          <w:rFonts w:ascii="Times New Roman" w:hAnsi="Times New Roman"/>
          <w:sz w:val="28"/>
          <w:szCs w:val="28"/>
          <w:lang w:val="uk-UA"/>
        </w:rPr>
        <w:t>ті</w:t>
      </w:r>
      <w:r w:rsidRPr="00194DF9">
        <w:rPr>
          <w:rFonts w:ascii="Times New Roman" w:hAnsi="Times New Roman"/>
          <w:sz w:val="28"/>
          <w:szCs w:val="28"/>
          <w:lang w:val="uk-UA"/>
        </w:rPr>
        <w:t xml:space="preserve"> вищої водної рослинності уздовж берегів водотоку. Очищення води в цьому випадку </w:t>
      </w:r>
      <w:r w:rsidR="00567280" w:rsidRPr="00194DF9">
        <w:rPr>
          <w:rFonts w:ascii="Times New Roman" w:hAnsi="Times New Roman"/>
          <w:sz w:val="28"/>
          <w:szCs w:val="28"/>
          <w:lang w:val="uk-UA"/>
        </w:rPr>
        <w:t>проводиться</w:t>
      </w:r>
      <w:r w:rsidRPr="00194DF9">
        <w:rPr>
          <w:rFonts w:ascii="Times New Roman" w:hAnsi="Times New Roman"/>
          <w:sz w:val="28"/>
          <w:szCs w:val="28"/>
          <w:lang w:val="uk-UA"/>
        </w:rPr>
        <w:t xml:space="preserve"> тільки частиною потоку. Гирлові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оплато розташовуються в місцях впадання у водотік малих при</w:t>
      </w:r>
      <w:r w:rsidR="00567280" w:rsidRPr="00194DF9">
        <w:rPr>
          <w:rFonts w:ascii="Times New Roman" w:hAnsi="Times New Roman"/>
          <w:sz w:val="28"/>
          <w:szCs w:val="28"/>
          <w:lang w:val="uk-UA"/>
        </w:rPr>
        <w:t>ток</w:t>
      </w:r>
      <w:r w:rsidRPr="00194DF9">
        <w:rPr>
          <w:rFonts w:ascii="Times New Roman" w:hAnsi="Times New Roman"/>
          <w:sz w:val="28"/>
          <w:szCs w:val="28"/>
          <w:lang w:val="uk-UA"/>
        </w:rPr>
        <w:t>. Наплавні б</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оплато призначені для очищення верхнього шару поверхневих вод. У цьому випадку вища водна рослинність розміщається в спеціальних </w:t>
      </w:r>
      <w:r w:rsidR="00567280" w:rsidRPr="00194DF9">
        <w:rPr>
          <w:rFonts w:ascii="Times New Roman" w:hAnsi="Times New Roman"/>
          <w:sz w:val="28"/>
          <w:szCs w:val="28"/>
          <w:lang w:val="uk-UA"/>
        </w:rPr>
        <w:t xml:space="preserve">плаваючих </w:t>
      </w:r>
      <w:r w:rsidRPr="00194DF9">
        <w:rPr>
          <w:rFonts w:ascii="Times New Roman" w:hAnsi="Times New Roman"/>
          <w:sz w:val="28"/>
          <w:szCs w:val="28"/>
          <w:lang w:val="uk-UA"/>
        </w:rPr>
        <w:t xml:space="preserve">контейнерах, розташованих </w:t>
      </w:r>
      <w:r w:rsidR="00567280" w:rsidRPr="00194DF9">
        <w:rPr>
          <w:rFonts w:ascii="Times New Roman" w:hAnsi="Times New Roman"/>
          <w:sz w:val="28"/>
          <w:szCs w:val="28"/>
          <w:lang w:val="uk-UA"/>
        </w:rPr>
        <w:t>в</w:t>
      </w:r>
      <w:r w:rsidRPr="00194DF9">
        <w:rPr>
          <w:rFonts w:ascii="Times New Roman" w:hAnsi="Times New Roman"/>
          <w:sz w:val="28"/>
          <w:szCs w:val="28"/>
          <w:lang w:val="uk-UA"/>
        </w:rPr>
        <w:t>поперек потоку</w:t>
      </w:r>
      <w:r w:rsidR="001E1277" w:rsidRPr="00194DF9">
        <w:rPr>
          <w:rFonts w:ascii="Times New Roman" w:hAnsi="Times New Roman"/>
          <w:sz w:val="28"/>
          <w:szCs w:val="28"/>
          <w:lang w:val="uk-UA"/>
        </w:rPr>
        <w:t xml:space="preserve"> [18]</w:t>
      </w:r>
      <w:r w:rsidRPr="00194DF9">
        <w:rPr>
          <w:rFonts w:ascii="Times New Roman" w:hAnsi="Times New Roman"/>
          <w:sz w:val="28"/>
          <w:szCs w:val="28"/>
          <w:lang w:val="uk-UA"/>
        </w:rPr>
        <w:t>.</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Б</w:t>
      </w:r>
      <w:r w:rsidR="00567280" w:rsidRPr="00194DF9">
        <w:rPr>
          <w:rFonts w:ascii="Times New Roman" w:hAnsi="Times New Roman"/>
          <w:sz w:val="28"/>
          <w:szCs w:val="28"/>
          <w:lang w:val="uk-UA"/>
        </w:rPr>
        <w:t>і</w:t>
      </w:r>
      <w:r w:rsidRPr="00194DF9">
        <w:rPr>
          <w:rFonts w:ascii="Times New Roman" w:hAnsi="Times New Roman"/>
          <w:sz w:val="28"/>
          <w:szCs w:val="28"/>
          <w:lang w:val="uk-UA"/>
        </w:rPr>
        <w:t>о</w:t>
      </w:r>
      <w:r w:rsidR="00567280" w:rsidRPr="00194DF9">
        <w:rPr>
          <w:rFonts w:ascii="Times New Roman" w:hAnsi="Times New Roman"/>
          <w:sz w:val="28"/>
          <w:szCs w:val="28"/>
          <w:lang w:val="uk-UA"/>
        </w:rPr>
        <w:t>і</w:t>
      </w:r>
      <w:r w:rsidRPr="00194DF9">
        <w:rPr>
          <w:rFonts w:ascii="Times New Roman" w:hAnsi="Times New Roman"/>
          <w:sz w:val="28"/>
          <w:szCs w:val="28"/>
          <w:lang w:val="uk-UA"/>
        </w:rPr>
        <w:t>нженерн</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 споруд</w:t>
      </w:r>
      <w:r w:rsidR="00567280" w:rsidRPr="00194DF9">
        <w:rPr>
          <w:rFonts w:ascii="Times New Roman" w:hAnsi="Times New Roman"/>
          <w:sz w:val="28"/>
          <w:szCs w:val="28"/>
          <w:lang w:val="uk-UA"/>
        </w:rPr>
        <w:t>и</w:t>
      </w:r>
      <w:r w:rsidRPr="00194DF9">
        <w:rPr>
          <w:rFonts w:ascii="Times New Roman" w:hAnsi="Times New Roman"/>
          <w:sz w:val="28"/>
          <w:szCs w:val="28"/>
          <w:lang w:val="uk-UA"/>
        </w:rPr>
        <w:t xml:space="preserve"> типу б</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оплато дозволяють істотно знизити </w:t>
      </w:r>
      <w:r w:rsidR="00567280" w:rsidRPr="00194DF9">
        <w:rPr>
          <w:rFonts w:ascii="Times New Roman" w:hAnsi="Times New Roman"/>
          <w:sz w:val="28"/>
          <w:szCs w:val="28"/>
          <w:lang w:val="uk-UA"/>
        </w:rPr>
        <w:t>в</w:t>
      </w:r>
      <w:r w:rsidRPr="00194DF9">
        <w:rPr>
          <w:rFonts w:ascii="Times New Roman" w:hAnsi="Times New Roman"/>
          <w:sz w:val="28"/>
          <w:szCs w:val="28"/>
          <w:lang w:val="uk-UA"/>
        </w:rPr>
        <w:t xml:space="preserve">міст забруднюючих речовин у поверхневих водах. Очищення води здійснюють всі елементи </w:t>
      </w:r>
      <w:r w:rsidR="00567280" w:rsidRPr="00194DF9">
        <w:rPr>
          <w:rFonts w:ascii="Times New Roman" w:hAnsi="Times New Roman"/>
          <w:sz w:val="28"/>
          <w:szCs w:val="28"/>
          <w:lang w:val="uk-UA"/>
        </w:rPr>
        <w:t>угруповання</w:t>
      </w:r>
      <w:r w:rsidRPr="00194DF9">
        <w:rPr>
          <w:rFonts w:ascii="Times New Roman" w:hAnsi="Times New Roman"/>
          <w:sz w:val="28"/>
          <w:szCs w:val="28"/>
          <w:lang w:val="uk-UA"/>
        </w:rPr>
        <w:t xml:space="preserve"> вищої водної рослинності. Зважені речовини затримуються й осаджуються в основному макрофітами. Головну роль у деструкції органічних речовин </w:t>
      </w:r>
      <w:r w:rsidR="00567280" w:rsidRPr="00194DF9">
        <w:rPr>
          <w:rFonts w:ascii="Times New Roman" w:hAnsi="Times New Roman"/>
          <w:sz w:val="28"/>
          <w:szCs w:val="28"/>
          <w:lang w:val="uk-UA"/>
        </w:rPr>
        <w:t>віді</w:t>
      </w:r>
      <w:r w:rsidRPr="00194DF9">
        <w:rPr>
          <w:rFonts w:ascii="Times New Roman" w:hAnsi="Times New Roman"/>
          <w:sz w:val="28"/>
          <w:szCs w:val="28"/>
          <w:lang w:val="uk-UA"/>
        </w:rPr>
        <w:t>грає бактер</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опериф</w:t>
      </w:r>
      <w:r w:rsidR="00567280" w:rsidRPr="00194DF9">
        <w:rPr>
          <w:rFonts w:ascii="Times New Roman" w:hAnsi="Times New Roman"/>
          <w:sz w:val="28"/>
          <w:szCs w:val="28"/>
          <w:lang w:val="uk-UA"/>
        </w:rPr>
        <w:t>і</w:t>
      </w:r>
      <w:r w:rsidRPr="00194DF9">
        <w:rPr>
          <w:rFonts w:ascii="Times New Roman" w:hAnsi="Times New Roman"/>
          <w:sz w:val="28"/>
          <w:szCs w:val="28"/>
          <w:lang w:val="uk-UA"/>
        </w:rPr>
        <w:t xml:space="preserve">тон - бактеріальна плівка, що розвивається на підвідній частині вищої водної рослинності. Біогенні елементи асимілюються вищою водною рослинністю, накопичуються в надводній її частині і кореневій системі, що дозволяє надовго виключити </w:t>
      </w:r>
      <w:r w:rsidR="00567280" w:rsidRPr="00194DF9">
        <w:rPr>
          <w:rFonts w:ascii="Times New Roman" w:hAnsi="Times New Roman"/>
          <w:sz w:val="28"/>
          <w:szCs w:val="28"/>
          <w:lang w:val="uk-UA"/>
        </w:rPr>
        <w:t>ї</w:t>
      </w:r>
      <w:r w:rsidRPr="00194DF9">
        <w:rPr>
          <w:rFonts w:ascii="Times New Roman" w:hAnsi="Times New Roman"/>
          <w:sz w:val="28"/>
          <w:szCs w:val="28"/>
          <w:lang w:val="uk-UA"/>
        </w:rPr>
        <w:t>х з водного середовища. Нафтопродукти окисляються бактер</w:t>
      </w:r>
      <w:r w:rsidR="00567280" w:rsidRPr="00194DF9">
        <w:rPr>
          <w:rFonts w:ascii="Times New Roman" w:hAnsi="Times New Roman"/>
          <w:sz w:val="28"/>
          <w:szCs w:val="28"/>
          <w:lang w:val="uk-UA"/>
        </w:rPr>
        <w:t>і</w:t>
      </w:r>
      <w:r w:rsidRPr="00194DF9">
        <w:rPr>
          <w:rFonts w:ascii="Times New Roman" w:hAnsi="Times New Roman"/>
          <w:sz w:val="28"/>
          <w:szCs w:val="28"/>
          <w:lang w:val="uk-UA"/>
        </w:rPr>
        <w:t>опериф</w:t>
      </w:r>
      <w:r w:rsidR="00567280" w:rsidRPr="00194DF9">
        <w:rPr>
          <w:rFonts w:ascii="Times New Roman" w:hAnsi="Times New Roman"/>
          <w:sz w:val="28"/>
          <w:szCs w:val="28"/>
          <w:lang w:val="uk-UA"/>
        </w:rPr>
        <w:t>і</w:t>
      </w:r>
      <w:r w:rsidRPr="00194DF9">
        <w:rPr>
          <w:rFonts w:ascii="Times New Roman" w:hAnsi="Times New Roman"/>
          <w:sz w:val="28"/>
          <w:szCs w:val="28"/>
          <w:lang w:val="uk-UA"/>
        </w:rPr>
        <w:t>тоном і углеводоокисл</w:t>
      </w:r>
      <w:r w:rsidR="00567280" w:rsidRPr="00194DF9">
        <w:rPr>
          <w:rFonts w:ascii="Times New Roman" w:hAnsi="Times New Roman"/>
          <w:sz w:val="28"/>
          <w:szCs w:val="28"/>
          <w:lang w:val="uk-UA"/>
        </w:rPr>
        <w:t>ююч</w:t>
      </w:r>
      <w:r w:rsidRPr="00194DF9">
        <w:rPr>
          <w:rFonts w:ascii="Times New Roman" w:hAnsi="Times New Roman"/>
          <w:sz w:val="28"/>
          <w:szCs w:val="28"/>
          <w:lang w:val="uk-UA"/>
        </w:rPr>
        <w:t>ими бактеріями, кількість яких у заростях вищої водної рослинності істотно зростає за рахунок виділення рослинами специфічних стимуляторів і споживання ними інгібіторів росту цих бактерій. Пестициди, важкі метали і радіонукліди ви</w:t>
      </w:r>
      <w:r w:rsidR="00D06DA1" w:rsidRPr="00194DF9">
        <w:rPr>
          <w:rFonts w:ascii="Times New Roman" w:hAnsi="Times New Roman"/>
          <w:sz w:val="28"/>
          <w:szCs w:val="28"/>
          <w:lang w:val="uk-UA"/>
        </w:rPr>
        <w:t>луч</w:t>
      </w:r>
      <w:r w:rsidRPr="00194DF9">
        <w:rPr>
          <w:rFonts w:ascii="Times New Roman" w:hAnsi="Times New Roman"/>
          <w:sz w:val="28"/>
          <w:szCs w:val="28"/>
          <w:lang w:val="uk-UA"/>
        </w:rPr>
        <w:t>аються вищою водною рослинністю і накопичуються в її кореневій системі і зеленій масі. Феноли накопичуються і трансформуються вищою водною рослинністю, летучі феноли частково виділяються в атмосферу.</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b/>
          <w:sz w:val="28"/>
          <w:szCs w:val="28"/>
          <w:lang w:val="uk-UA"/>
        </w:rPr>
        <w:t>Технології для захисту і відновлення водойм.</w:t>
      </w:r>
      <w:r w:rsidRPr="00194DF9">
        <w:rPr>
          <w:rFonts w:ascii="Times New Roman" w:hAnsi="Times New Roman"/>
          <w:sz w:val="28"/>
          <w:szCs w:val="28"/>
          <w:lang w:val="uk-UA"/>
        </w:rPr>
        <w:t xml:space="preserve"> У водоймах характер внут</w:t>
      </w:r>
      <w:r w:rsidR="00D06DA1" w:rsidRPr="00194DF9">
        <w:rPr>
          <w:rFonts w:ascii="Times New Roman" w:hAnsi="Times New Roman"/>
          <w:sz w:val="28"/>
          <w:szCs w:val="28"/>
          <w:lang w:val="uk-UA"/>
        </w:rPr>
        <w:t>рішньо-</w:t>
      </w:r>
      <w:r w:rsidRPr="00194DF9">
        <w:rPr>
          <w:rFonts w:ascii="Times New Roman" w:hAnsi="Times New Roman"/>
          <w:sz w:val="28"/>
          <w:szCs w:val="28"/>
          <w:lang w:val="uk-UA"/>
        </w:rPr>
        <w:t>вод</w:t>
      </w:r>
      <w:r w:rsidR="00D06DA1" w:rsidRPr="00194DF9">
        <w:rPr>
          <w:rFonts w:ascii="Times New Roman" w:hAnsi="Times New Roman"/>
          <w:sz w:val="28"/>
          <w:szCs w:val="28"/>
          <w:lang w:val="uk-UA"/>
        </w:rPr>
        <w:t>н</w:t>
      </w:r>
      <w:r w:rsidRPr="00194DF9">
        <w:rPr>
          <w:rFonts w:ascii="Times New Roman" w:hAnsi="Times New Roman"/>
          <w:sz w:val="28"/>
          <w:szCs w:val="28"/>
          <w:lang w:val="uk-UA"/>
        </w:rPr>
        <w:t xml:space="preserve">х процесів багато в чому визначається ступенем і характером екологічної стратифікації. Найважливішою проблемою водойм є </w:t>
      </w:r>
      <w:r w:rsidR="00D06DA1" w:rsidRPr="00194DF9">
        <w:rPr>
          <w:rFonts w:ascii="Times New Roman" w:hAnsi="Times New Roman"/>
          <w:sz w:val="28"/>
          <w:szCs w:val="28"/>
          <w:lang w:val="uk-UA"/>
        </w:rPr>
        <w:t>е</w:t>
      </w:r>
      <w:r w:rsidRPr="00194DF9">
        <w:rPr>
          <w:rFonts w:ascii="Times New Roman" w:hAnsi="Times New Roman"/>
          <w:sz w:val="28"/>
          <w:szCs w:val="28"/>
          <w:lang w:val="uk-UA"/>
        </w:rPr>
        <w:t>втроф</w:t>
      </w:r>
      <w:r w:rsidR="00D06DA1" w:rsidRPr="00194DF9">
        <w:rPr>
          <w:rFonts w:ascii="Times New Roman" w:hAnsi="Times New Roman"/>
          <w:sz w:val="28"/>
          <w:szCs w:val="28"/>
          <w:lang w:val="uk-UA"/>
        </w:rPr>
        <w:t>ування</w:t>
      </w:r>
      <w:r w:rsidRPr="00194DF9">
        <w:rPr>
          <w:rFonts w:ascii="Times New Roman" w:hAnsi="Times New Roman"/>
          <w:sz w:val="28"/>
          <w:szCs w:val="28"/>
          <w:lang w:val="uk-UA"/>
        </w:rPr>
        <w:t>, тому більшість захисних технологій спрямовані на протидію цьому процес</w:t>
      </w:r>
      <w:r w:rsidR="00D06DA1" w:rsidRPr="00194DF9">
        <w:rPr>
          <w:rFonts w:ascii="Times New Roman" w:hAnsi="Times New Roman"/>
          <w:sz w:val="28"/>
          <w:szCs w:val="28"/>
          <w:lang w:val="uk-UA"/>
        </w:rPr>
        <w:t>у</w:t>
      </w:r>
      <w:r w:rsidRPr="00194DF9">
        <w:rPr>
          <w:rFonts w:ascii="Times New Roman" w:hAnsi="Times New Roman"/>
          <w:sz w:val="28"/>
          <w:szCs w:val="28"/>
          <w:lang w:val="uk-UA"/>
        </w:rPr>
        <w:t>. Такі технології називаються технологіями де</w:t>
      </w:r>
      <w:r w:rsidR="00D06DA1" w:rsidRPr="00194DF9">
        <w:rPr>
          <w:rFonts w:ascii="Times New Roman" w:hAnsi="Times New Roman"/>
          <w:sz w:val="28"/>
          <w:szCs w:val="28"/>
          <w:lang w:val="uk-UA"/>
        </w:rPr>
        <w:t>е</w:t>
      </w:r>
      <w:r w:rsidRPr="00194DF9">
        <w:rPr>
          <w:rFonts w:ascii="Times New Roman" w:hAnsi="Times New Roman"/>
          <w:sz w:val="28"/>
          <w:szCs w:val="28"/>
          <w:lang w:val="uk-UA"/>
        </w:rPr>
        <w:t>втроф</w:t>
      </w:r>
      <w:r w:rsidR="00D06DA1" w:rsidRPr="00194DF9">
        <w:rPr>
          <w:rFonts w:ascii="Times New Roman" w:hAnsi="Times New Roman"/>
          <w:sz w:val="28"/>
          <w:szCs w:val="28"/>
          <w:lang w:val="uk-UA"/>
        </w:rPr>
        <w:t>ування</w:t>
      </w:r>
      <w:r w:rsidRPr="00194DF9">
        <w:rPr>
          <w:rFonts w:ascii="Times New Roman" w:hAnsi="Times New Roman"/>
          <w:sz w:val="28"/>
          <w:szCs w:val="28"/>
          <w:lang w:val="uk-UA"/>
        </w:rPr>
        <w:t>. Метою де</w:t>
      </w:r>
      <w:r w:rsidR="00D06DA1" w:rsidRPr="00194DF9">
        <w:rPr>
          <w:rFonts w:ascii="Times New Roman" w:hAnsi="Times New Roman"/>
          <w:sz w:val="28"/>
          <w:szCs w:val="28"/>
          <w:lang w:val="uk-UA"/>
        </w:rPr>
        <w:t>е</w:t>
      </w:r>
      <w:r w:rsidRPr="00194DF9">
        <w:rPr>
          <w:rFonts w:ascii="Times New Roman" w:hAnsi="Times New Roman"/>
          <w:sz w:val="28"/>
          <w:szCs w:val="28"/>
          <w:lang w:val="uk-UA"/>
        </w:rPr>
        <w:t>втроф</w:t>
      </w:r>
      <w:r w:rsidR="00D06DA1" w:rsidRPr="00194DF9">
        <w:rPr>
          <w:rFonts w:ascii="Times New Roman" w:hAnsi="Times New Roman"/>
          <w:sz w:val="28"/>
          <w:szCs w:val="28"/>
          <w:lang w:val="uk-UA"/>
        </w:rPr>
        <w:t>ування</w:t>
      </w:r>
      <w:r w:rsidRPr="00194DF9">
        <w:rPr>
          <w:rFonts w:ascii="Times New Roman" w:hAnsi="Times New Roman"/>
          <w:sz w:val="28"/>
          <w:szCs w:val="28"/>
          <w:lang w:val="uk-UA"/>
        </w:rPr>
        <w:t xml:space="preserve"> є зниження рівня трофност</w:t>
      </w:r>
      <w:r w:rsidR="00D06DA1" w:rsidRPr="00194DF9">
        <w:rPr>
          <w:rFonts w:ascii="Times New Roman" w:hAnsi="Times New Roman"/>
          <w:sz w:val="28"/>
          <w:szCs w:val="28"/>
          <w:lang w:val="uk-UA"/>
        </w:rPr>
        <w:t>і</w:t>
      </w:r>
      <w:r w:rsidRPr="00194DF9">
        <w:rPr>
          <w:rFonts w:ascii="Times New Roman" w:hAnsi="Times New Roman"/>
          <w:sz w:val="28"/>
          <w:szCs w:val="28"/>
          <w:lang w:val="uk-UA"/>
        </w:rPr>
        <w:t xml:space="preserve"> водних об'єктів. Розглянемо деякі технології де</w:t>
      </w:r>
      <w:r w:rsidR="00D06DA1" w:rsidRPr="00194DF9">
        <w:rPr>
          <w:rFonts w:ascii="Times New Roman" w:hAnsi="Times New Roman"/>
          <w:sz w:val="28"/>
          <w:szCs w:val="28"/>
          <w:lang w:val="uk-UA"/>
        </w:rPr>
        <w:t>е</w:t>
      </w:r>
      <w:r w:rsidRPr="00194DF9">
        <w:rPr>
          <w:rFonts w:ascii="Times New Roman" w:hAnsi="Times New Roman"/>
          <w:sz w:val="28"/>
          <w:szCs w:val="28"/>
          <w:lang w:val="uk-UA"/>
        </w:rPr>
        <w:t>втроф</w:t>
      </w:r>
      <w:r w:rsidR="00D06DA1" w:rsidRPr="00194DF9">
        <w:rPr>
          <w:rFonts w:ascii="Times New Roman" w:hAnsi="Times New Roman"/>
          <w:sz w:val="28"/>
          <w:szCs w:val="28"/>
          <w:lang w:val="uk-UA"/>
        </w:rPr>
        <w:t>ування</w:t>
      </w:r>
      <w:r w:rsidRPr="00194DF9">
        <w:rPr>
          <w:rFonts w:ascii="Times New Roman" w:hAnsi="Times New Roman"/>
          <w:sz w:val="28"/>
          <w:szCs w:val="28"/>
          <w:lang w:val="uk-UA"/>
        </w:rPr>
        <w:t>.</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Видалення донних відкладень. </w:t>
      </w:r>
      <w:r w:rsidR="00D06DA1" w:rsidRPr="00194DF9">
        <w:rPr>
          <w:rFonts w:ascii="Times New Roman" w:hAnsi="Times New Roman"/>
          <w:sz w:val="28"/>
          <w:szCs w:val="28"/>
          <w:lang w:val="uk-UA"/>
        </w:rPr>
        <w:t>В</w:t>
      </w:r>
      <w:r w:rsidRPr="00194DF9">
        <w:rPr>
          <w:rFonts w:ascii="Times New Roman" w:hAnsi="Times New Roman"/>
          <w:sz w:val="28"/>
          <w:szCs w:val="28"/>
          <w:lang w:val="uk-UA"/>
        </w:rPr>
        <w:t>міст біогенних елементів у донних відкладеннях звичайно збільшується від нижніх шарів до верхнього. Тому видалення верхніх шарів цих відкладень приводить до оголення шарів, збіднених біогенними елементами і, отже, до зниження переносу їх у водну товщу.</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Екранування донних відкладень, що створює фізичний бар'єр на </w:t>
      </w:r>
      <w:r w:rsidR="00D06DA1" w:rsidRPr="00194DF9">
        <w:rPr>
          <w:rFonts w:ascii="Times New Roman" w:hAnsi="Times New Roman"/>
          <w:sz w:val="28"/>
          <w:szCs w:val="28"/>
          <w:lang w:val="uk-UA"/>
        </w:rPr>
        <w:t>межі</w:t>
      </w:r>
      <w:r w:rsidRPr="00194DF9">
        <w:rPr>
          <w:rFonts w:ascii="Times New Roman" w:hAnsi="Times New Roman"/>
          <w:sz w:val="28"/>
          <w:szCs w:val="28"/>
          <w:lang w:val="uk-UA"/>
        </w:rPr>
        <w:t xml:space="preserve"> розд</w:t>
      </w:r>
      <w:r w:rsidR="00D06DA1" w:rsidRPr="00194DF9">
        <w:rPr>
          <w:rFonts w:ascii="Times New Roman" w:hAnsi="Times New Roman"/>
          <w:sz w:val="28"/>
          <w:szCs w:val="28"/>
          <w:lang w:val="uk-UA"/>
        </w:rPr>
        <w:t>ілу</w:t>
      </w:r>
      <w:r w:rsidRPr="00194DF9">
        <w:rPr>
          <w:rFonts w:ascii="Times New Roman" w:hAnsi="Times New Roman"/>
          <w:sz w:val="28"/>
          <w:szCs w:val="28"/>
          <w:lang w:val="uk-UA"/>
        </w:rPr>
        <w:t xml:space="preserve"> </w:t>
      </w:r>
      <w:r w:rsidR="00D06DA1" w:rsidRPr="00194DF9">
        <w:rPr>
          <w:rFonts w:ascii="Times New Roman" w:hAnsi="Times New Roman"/>
          <w:sz w:val="28"/>
          <w:szCs w:val="28"/>
          <w:lang w:val="uk-UA"/>
        </w:rPr>
        <w:t>„</w:t>
      </w:r>
      <w:r w:rsidRPr="00194DF9">
        <w:rPr>
          <w:rFonts w:ascii="Times New Roman" w:hAnsi="Times New Roman"/>
          <w:sz w:val="28"/>
          <w:szCs w:val="28"/>
          <w:lang w:val="uk-UA"/>
        </w:rPr>
        <w:t>вода - донні відкладення</w:t>
      </w:r>
      <w:r w:rsidR="00D06DA1" w:rsidRPr="00194DF9">
        <w:rPr>
          <w:rFonts w:ascii="Times New Roman" w:hAnsi="Times New Roman"/>
          <w:sz w:val="28"/>
          <w:szCs w:val="28"/>
          <w:lang w:val="uk-UA"/>
        </w:rPr>
        <w:t>”</w:t>
      </w:r>
      <w:r w:rsidRPr="00194DF9">
        <w:rPr>
          <w:rFonts w:ascii="Times New Roman" w:hAnsi="Times New Roman"/>
          <w:sz w:val="28"/>
          <w:szCs w:val="28"/>
          <w:lang w:val="uk-UA"/>
        </w:rPr>
        <w:t>. Як екран можуть використовуватися пластикові плівки, пісок, глина.</w:t>
      </w:r>
    </w:p>
    <w:p w:rsidR="00D06DA1"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Відвід води з г</w:t>
      </w:r>
      <w:r w:rsidR="00D06DA1" w:rsidRPr="00194DF9">
        <w:rPr>
          <w:rFonts w:ascii="Times New Roman" w:hAnsi="Times New Roman"/>
          <w:sz w:val="28"/>
          <w:szCs w:val="28"/>
          <w:lang w:val="uk-UA"/>
        </w:rPr>
        <w:t>і</w:t>
      </w:r>
      <w:r w:rsidRPr="00194DF9">
        <w:rPr>
          <w:rFonts w:ascii="Times New Roman" w:hAnsi="Times New Roman"/>
          <w:sz w:val="28"/>
          <w:szCs w:val="28"/>
          <w:lang w:val="uk-UA"/>
        </w:rPr>
        <w:t>полимн</w:t>
      </w:r>
      <w:r w:rsidR="00D06DA1" w:rsidRPr="00194DF9">
        <w:rPr>
          <w:rFonts w:ascii="Times New Roman" w:hAnsi="Times New Roman"/>
          <w:sz w:val="28"/>
          <w:szCs w:val="28"/>
          <w:lang w:val="uk-UA"/>
        </w:rPr>
        <w:t>і</w:t>
      </w:r>
      <w:r w:rsidRPr="00194DF9">
        <w:rPr>
          <w:rFonts w:ascii="Times New Roman" w:hAnsi="Times New Roman"/>
          <w:sz w:val="28"/>
          <w:szCs w:val="28"/>
          <w:lang w:val="uk-UA"/>
        </w:rPr>
        <w:t>он</w:t>
      </w:r>
      <w:r w:rsidR="00D06DA1" w:rsidRPr="00194DF9">
        <w:rPr>
          <w:rFonts w:ascii="Times New Roman" w:hAnsi="Times New Roman"/>
          <w:sz w:val="28"/>
          <w:szCs w:val="28"/>
          <w:lang w:val="uk-UA"/>
        </w:rPr>
        <w:t>у</w:t>
      </w:r>
      <w:r w:rsidRPr="00194DF9">
        <w:rPr>
          <w:rFonts w:ascii="Times New Roman" w:hAnsi="Times New Roman"/>
          <w:sz w:val="28"/>
          <w:szCs w:val="28"/>
          <w:lang w:val="uk-UA"/>
        </w:rPr>
        <w:t>, у результаті якого з водойми ви</w:t>
      </w:r>
      <w:r w:rsidR="00D06DA1" w:rsidRPr="00194DF9">
        <w:rPr>
          <w:rFonts w:ascii="Times New Roman" w:hAnsi="Times New Roman"/>
          <w:sz w:val="28"/>
          <w:szCs w:val="28"/>
          <w:lang w:val="uk-UA"/>
        </w:rPr>
        <w:t>лучаються</w:t>
      </w:r>
      <w:r w:rsidRPr="00194DF9">
        <w:rPr>
          <w:rFonts w:ascii="Times New Roman" w:hAnsi="Times New Roman"/>
          <w:sz w:val="28"/>
          <w:szCs w:val="28"/>
          <w:lang w:val="uk-UA"/>
        </w:rPr>
        <w:t xml:space="preserve"> багаті б</w:t>
      </w:r>
      <w:r w:rsidR="00D06DA1" w:rsidRPr="00194DF9">
        <w:rPr>
          <w:rFonts w:ascii="Times New Roman" w:hAnsi="Times New Roman"/>
          <w:sz w:val="28"/>
          <w:szCs w:val="28"/>
          <w:lang w:val="uk-UA"/>
        </w:rPr>
        <w:t>і</w:t>
      </w:r>
      <w:r w:rsidRPr="00194DF9">
        <w:rPr>
          <w:rFonts w:ascii="Times New Roman" w:hAnsi="Times New Roman"/>
          <w:sz w:val="28"/>
          <w:szCs w:val="28"/>
          <w:lang w:val="uk-UA"/>
        </w:rPr>
        <w:t>огенами води. Ця технологія ефективна в глибоких водоймах з великим періодом водообм</w:t>
      </w:r>
      <w:r w:rsidR="00D06DA1" w:rsidRPr="00194DF9">
        <w:rPr>
          <w:rFonts w:ascii="Times New Roman" w:hAnsi="Times New Roman"/>
          <w:sz w:val="28"/>
          <w:szCs w:val="28"/>
          <w:lang w:val="uk-UA"/>
        </w:rPr>
        <w:t>і</w:t>
      </w:r>
      <w:r w:rsidRPr="00194DF9">
        <w:rPr>
          <w:rFonts w:ascii="Times New Roman" w:hAnsi="Times New Roman"/>
          <w:sz w:val="28"/>
          <w:szCs w:val="28"/>
          <w:lang w:val="uk-UA"/>
        </w:rPr>
        <w:t>н</w:t>
      </w:r>
      <w:r w:rsidR="00D06DA1" w:rsidRPr="00194DF9">
        <w:rPr>
          <w:rFonts w:ascii="Times New Roman" w:hAnsi="Times New Roman"/>
          <w:sz w:val="28"/>
          <w:szCs w:val="28"/>
          <w:lang w:val="uk-UA"/>
        </w:rPr>
        <w:t>у</w:t>
      </w:r>
      <w:r w:rsidRPr="00194DF9">
        <w:rPr>
          <w:rFonts w:ascii="Times New Roman" w:hAnsi="Times New Roman"/>
          <w:sz w:val="28"/>
          <w:szCs w:val="28"/>
          <w:lang w:val="uk-UA"/>
        </w:rPr>
        <w:t>.</w:t>
      </w:r>
    </w:p>
    <w:p w:rsidR="00347966"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Хімічна обробка, </w:t>
      </w:r>
      <w:r w:rsidR="00D06DA1" w:rsidRPr="00194DF9">
        <w:rPr>
          <w:rFonts w:ascii="Times New Roman" w:hAnsi="Times New Roman"/>
          <w:sz w:val="28"/>
          <w:szCs w:val="28"/>
          <w:lang w:val="uk-UA"/>
        </w:rPr>
        <w:t>о</w:t>
      </w:r>
      <w:r w:rsidRPr="00194DF9">
        <w:rPr>
          <w:rFonts w:ascii="Times New Roman" w:hAnsi="Times New Roman"/>
          <w:sz w:val="28"/>
          <w:szCs w:val="28"/>
          <w:lang w:val="uk-UA"/>
        </w:rPr>
        <w:t xml:space="preserve">снована на використанні речовин, що сприяють осадженню біогенних елементів або перетворенню їх у менш доступну для мікроорганізмів форму. Найбільш ефективним і екологічно безпечним є використання </w:t>
      </w:r>
      <w:r w:rsidR="00D06DA1" w:rsidRPr="00194DF9">
        <w:rPr>
          <w:rFonts w:ascii="Times New Roman" w:hAnsi="Times New Roman"/>
          <w:sz w:val="28"/>
          <w:szCs w:val="28"/>
          <w:lang w:val="uk-UA"/>
        </w:rPr>
        <w:t>з даною метою</w:t>
      </w:r>
      <w:r w:rsidRPr="00194DF9">
        <w:rPr>
          <w:rFonts w:ascii="Times New Roman" w:hAnsi="Times New Roman"/>
          <w:sz w:val="28"/>
          <w:szCs w:val="28"/>
          <w:lang w:val="uk-UA"/>
        </w:rPr>
        <w:t xml:space="preserve"> сульфату алюмінію</w:t>
      </w:r>
      <w:r w:rsidR="001E1277" w:rsidRPr="00194DF9">
        <w:rPr>
          <w:rFonts w:ascii="Times New Roman" w:hAnsi="Times New Roman"/>
          <w:sz w:val="28"/>
          <w:szCs w:val="28"/>
          <w:lang w:val="uk-UA"/>
        </w:rPr>
        <w:t xml:space="preserve"> [18]</w:t>
      </w:r>
      <w:r w:rsidRPr="00194DF9">
        <w:rPr>
          <w:rFonts w:ascii="Times New Roman" w:hAnsi="Times New Roman"/>
          <w:sz w:val="28"/>
          <w:szCs w:val="28"/>
          <w:lang w:val="uk-UA"/>
        </w:rPr>
        <w:t>.</w:t>
      </w:r>
    </w:p>
    <w:p w:rsidR="00DF1E4F" w:rsidRPr="00194DF9" w:rsidRDefault="00347966"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 xml:space="preserve">Зміна умов середовища </w:t>
      </w:r>
      <w:r w:rsidR="00D06DA1" w:rsidRPr="00194DF9">
        <w:rPr>
          <w:rFonts w:ascii="Times New Roman" w:hAnsi="Times New Roman"/>
          <w:sz w:val="28"/>
          <w:szCs w:val="28"/>
          <w:lang w:val="uk-UA"/>
        </w:rPr>
        <w:t>існування</w:t>
      </w:r>
      <w:r w:rsidRPr="00194DF9">
        <w:rPr>
          <w:rFonts w:ascii="Times New Roman" w:hAnsi="Times New Roman"/>
          <w:sz w:val="28"/>
          <w:szCs w:val="28"/>
          <w:lang w:val="uk-UA"/>
        </w:rPr>
        <w:t xml:space="preserve">. В основі цих технологій звичайно лежить затемнення, що приводить до зниження первинної продукції органічної речовини. Існують різні технології затемнення - використання спеціальних барвників, що </w:t>
      </w:r>
      <w:r w:rsidR="00D06DA1" w:rsidRPr="00194DF9">
        <w:rPr>
          <w:rFonts w:ascii="Times New Roman" w:hAnsi="Times New Roman"/>
          <w:sz w:val="28"/>
          <w:szCs w:val="28"/>
          <w:lang w:val="uk-UA"/>
        </w:rPr>
        <w:t>вибірково</w:t>
      </w:r>
      <w:r w:rsidRPr="00194DF9">
        <w:rPr>
          <w:rFonts w:ascii="Times New Roman" w:hAnsi="Times New Roman"/>
          <w:sz w:val="28"/>
          <w:szCs w:val="28"/>
          <w:lang w:val="uk-UA"/>
        </w:rPr>
        <w:t xml:space="preserve"> пропускають сонячне світло, світлонепроникних </w:t>
      </w:r>
      <w:r w:rsidR="00D06DA1" w:rsidRPr="00194DF9">
        <w:rPr>
          <w:rFonts w:ascii="Times New Roman" w:hAnsi="Times New Roman"/>
          <w:sz w:val="28"/>
          <w:szCs w:val="28"/>
          <w:lang w:val="uk-UA"/>
        </w:rPr>
        <w:t xml:space="preserve">плаваючих </w:t>
      </w:r>
      <w:r w:rsidRPr="00194DF9">
        <w:rPr>
          <w:rFonts w:ascii="Times New Roman" w:hAnsi="Times New Roman"/>
          <w:sz w:val="28"/>
          <w:szCs w:val="28"/>
          <w:lang w:val="uk-UA"/>
        </w:rPr>
        <w:t>покрить, посадка високих дерев по берегах.</w:t>
      </w:r>
    </w:p>
    <w:p w:rsidR="00FB1697" w:rsidRPr="00194DF9" w:rsidRDefault="00FB1697" w:rsidP="00194DF9">
      <w:pPr>
        <w:pStyle w:val="a3"/>
        <w:spacing w:before="0" w:beforeAutospacing="0" w:after="0" w:afterAutospacing="0" w:line="360" w:lineRule="auto"/>
        <w:ind w:firstLine="709"/>
        <w:jc w:val="both"/>
        <w:rPr>
          <w:rFonts w:ascii="Times New Roman" w:hAnsi="Times New Roman"/>
          <w:sz w:val="28"/>
          <w:szCs w:val="28"/>
          <w:lang w:val="uk-UA"/>
        </w:rPr>
      </w:pPr>
    </w:p>
    <w:p w:rsidR="00C1629E" w:rsidRPr="00194DF9" w:rsidRDefault="00336010" w:rsidP="00194DF9">
      <w:pPr>
        <w:pStyle w:val="1"/>
        <w:spacing w:before="0" w:after="0" w:line="360" w:lineRule="auto"/>
        <w:ind w:firstLine="709"/>
        <w:jc w:val="center"/>
        <w:rPr>
          <w:rFonts w:ascii="Times New Roman" w:hAnsi="Times New Roman" w:cs="Times New Roman"/>
          <w:sz w:val="28"/>
          <w:szCs w:val="28"/>
          <w:lang w:val="uk-UA"/>
        </w:rPr>
      </w:pPr>
      <w:r w:rsidRPr="00194DF9">
        <w:rPr>
          <w:rFonts w:ascii="Times New Roman" w:hAnsi="Times New Roman" w:cs="Times New Roman"/>
          <w:sz w:val="28"/>
          <w:szCs w:val="28"/>
          <w:lang w:val="uk-UA"/>
        </w:rPr>
        <w:br w:type="page"/>
      </w:r>
      <w:bookmarkStart w:id="11" w:name="_Toc182849299"/>
      <w:r w:rsidRPr="00194DF9">
        <w:rPr>
          <w:rFonts w:ascii="Times New Roman" w:hAnsi="Times New Roman" w:cs="Times New Roman"/>
          <w:sz w:val="28"/>
          <w:szCs w:val="28"/>
          <w:lang w:val="uk-UA"/>
        </w:rPr>
        <w:t>ВИСНОВКИ</w:t>
      </w:r>
      <w:bookmarkEnd w:id="11"/>
    </w:p>
    <w:p w:rsidR="00336010" w:rsidRPr="00194DF9" w:rsidRDefault="00336010" w:rsidP="00194DF9">
      <w:pPr>
        <w:spacing w:line="360" w:lineRule="auto"/>
        <w:ind w:firstLine="709"/>
        <w:jc w:val="both"/>
        <w:rPr>
          <w:sz w:val="28"/>
          <w:szCs w:val="28"/>
          <w:lang w:val="uk-UA"/>
        </w:rPr>
      </w:pPr>
    </w:p>
    <w:p w:rsidR="0046041D" w:rsidRPr="00194DF9" w:rsidRDefault="0046041D" w:rsidP="00194DF9">
      <w:pPr>
        <w:spacing w:line="360" w:lineRule="auto"/>
        <w:ind w:firstLine="709"/>
        <w:jc w:val="both"/>
        <w:rPr>
          <w:sz w:val="28"/>
          <w:szCs w:val="28"/>
          <w:lang w:val="uk-UA"/>
        </w:rPr>
      </w:pPr>
      <w:r w:rsidRPr="00194DF9">
        <w:rPr>
          <w:sz w:val="28"/>
          <w:szCs w:val="28"/>
          <w:lang w:val="uk-UA"/>
        </w:rPr>
        <w:t>Основними джерелами централізованого водопостачання є поверхневі води, від якості яких залежить якість питної води. На жаль, ми констатуємо факт, що сьогодні в Україні майже не залишилося поверхневих водних об'єктів, які б за екологічним станом належали до водних об'єктів першої категорії.</w:t>
      </w:r>
    </w:p>
    <w:p w:rsidR="0046041D" w:rsidRPr="00194DF9" w:rsidRDefault="0046041D" w:rsidP="00194DF9">
      <w:pPr>
        <w:spacing w:line="360" w:lineRule="auto"/>
        <w:ind w:firstLine="709"/>
        <w:jc w:val="both"/>
        <w:rPr>
          <w:sz w:val="28"/>
          <w:szCs w:val="28"/>
          <w:lang w:val="uk-UA"/>
        </w:rPr>
      </w:pPr>
      <w:r w:rsidRPr="00194DF9">
        <w:rPr>
          <w:sz w:val="28"/>
          <w:szCs w:val="28"/>
          <w:lang w:val="uk-UA"/>
        </w:rPr>
        <w:t>Останніми роками відмічено погіршення якості води основних джерел централізованого водопостачання, що обумовлено незадовільною водогосподарською діяльністю, забрудненням річкового стоку і підземних водоносних горизонтів органічними сполуками, фенолами, нітратами, нафтопродуктами, патогенними мікроорганізмами.</w:t>
      </w:r>
    </w:p>
    <w:p w:rsidR="00C1629E" w:rsidRPr="00194DF9" w:rsidRDefault="00C1629E" w:rsidP="00194DF9">
      <w:pPr>
        <w:spacing w:line="360" w:lineRule="auto"/>
        <w:ind w:firstLine="709"/>
        <w:jc w:val="both"/>
        <w:rPr>
          <w:iCs/>
          <w:sz w:val="28"/>
          <w:szCs w:val="28"/>
          <w:lang w:val="uk-UA"/>
        </w:rPr>
      </w:pPr>
      <w:r w:rsidRPr="00194DF9">
        <w:rPr>
          <w:sz w:val="28"/>
          <w:szCs w:val="28"/>
          <w:lang w:val="uk-UA"/>
        </w:rPr>
        <w:t xml:space="preserve">Процес формування якості води у водному об'єкті можна представити в </w:t>
      </w:r>
      <w:r w:rsidRPr="00194DF9">
        <w:rPr>
          <w:iCs/>
          <w:sz w:val="28"/>
          <w:szCs w:val="28"/>
          <w:lang w:val="uk-UA"/>
        </w:rPr>
        <w:t>такий спосіб:</w:t>
      </w:r>
    </w:p>
    <w:p w:rsidR="00C1629E" w:rsidRPr="00194DF9" w:rsidRDefault="00C1629E" w:rsidP="00194DF9">
      <w:pPr>
        <w:spacing w:line="360" w:lineRule="auto"/>
        <w:ind w:firstLine="709"/>
        <w:jc w:val="both"/>
        <w:rPr>
          <w:iCs/>
          <w:sz w:val="28"/>
          <w:szCs w:val="28"/>
          <w:lang w:val="uk-UA"/>
        </w:rPr>
      </w:pPr>
      <w:r w:rsidRPr="00194DF9">
        <w:rPr>
          <w:iCs/>
          <w:sz w:val="28"/>
          <w:szCs w:val="28"/>
          <w:lang w:val="uk-UA"/>
        </w:rPr>
        <w:t>1) розчинені і зважені речовини надходять у водний об'єкт із зосереджених або дифузійних джерел;</w:t>
      </w:r>
    </w:p>
    <w:p w:rsidR="00C1629E" w:rsidRPr="00194DF9" w:rsidRDefault="00C1629E" w:rsidP="00194DF9">
      <w:pPr>
        <w:spacing w:line="360" w:lineRule="auto"/>
        <w:ind w:firstLine="709"/>
        <w:jc w:val="both"/>
        <w:rPr>
          <w:iCs/>
          <w:sz w:val="28"/>
          <w:szCs w:val="28"/>
          <w:lang w:val="uk-UA"/>
        </w:rPr>
      </w:pPr>
      <w:r w:rsidRPr="00194DF9">
        <w:rPr>
          <w:iCs/>
          <w:sz w:val="28"/>
          <w:szCs w:val="28"/>
          <w:lang w:val="uk-UA"/>
        </w:rPr>
        <w:t>2) під впливом гідравлічних факторів (перенос і перемішування) відбувається кількісний перерозподіл речовин у водному потоці;</w:t>
      </w:r>
    </w:p>
    <w:p w:rsidR="00C1629E" w:rsidRPr="00194DF9" w:rsidRDefault="00C1629E" w:rsidP="00194DF9">
      <w:pPr>
        <w:spacing w:line="360" w:lineRule="auto"/>
        <w:ind w:firstLine="709"/>
        <w:jc w:val="both"/>
        <w:rPr>
          <w:iCs/>
          <w:sz w:val="28"/>
          <w:szCs w:val="28"/>
          <w:lang w:val="uk-UA"/>
        </w:rPr>
      </w:pPr>
      <w:r w:rsidRPr="00194DF9">
        <w:rPr>
          <w:iCs/>
          <w:sz w:val="28"/>
          <w:szCs w:val="28"/>
          <w:lang w:val="uk-UA"/>
        </w:rPr>
        <w:t>3) під впливом фізичних, хімічних і біологічних факторів відбувається якісна трансформація речовин.</w:t>
      </w:r>
    </w:p>
    <w:p w:rsidR="00641BC0" w:rsidRPr="00194DF9" w:rsidRDefault="00641BC0"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Для водних екосистем характерними є процеси самочищення</w:t>
      </w:r>
      <w:r w:rsidR="00B4584B" w:rsidRPr="00194DF9">
        <w:rPr>
          <w:iCs/>
          <w:sz w:val="28"/>
          <w:szCs w:val="28"/>
          <w:lang w:val="uk-UA"/>
        </w:rPr>
        <w:t>, які включають в себе наступні механізми: фізичні, хімічні, біохімічні, евтрофування.</w:t>
      </w:r>
    </w:p>
    <w:p w:rsidR="00F019C3" w:rsidRPr="00194DF9" w:rsidRDefault="007D4F25" w:rsidP="00194DF9">
      <w:pPr>
        <w:shd w:val="clear" w:color="auto" w:fill="FFFFFF"/>
        <w:autoSpaceDE w:val="0"/>
        <w:autoSpaceDN w:val="0"/>
        <w:adjustRightInd w:val="0"/>
        <w:spacing w:line="360" w:lineRule="auto"/>
        <w:ind w:firstLine="709"/>
        <w:jc w:val="both"/>
        <w:rPr>
          <w:iCs/>
          <w:sz w:val="28"/>
          <w:szCs w:val="28"/>
          <w:lang w:val="uk-UA"/>
        </w:rPr>
      </w:pPr>
      <w:r w:rsidRPr="00194DF9">
        <w:rPr>
          <w:iCs/>
          <w:sz w:val="28"/>
          <w:szCs w:val="28"/>
          <w:lang w:val="uk-UA"/>
        </w:rPr>
        <w:t>У</w:t>
      </w:r>
      <w:r w:rsidR="00F019C3" w:rsidRPr="00194DF9">
        <w:rPr>
          <w:iCs/>
          <w:sz w:val="28"/>
          <w:szCs w:val="28"/>
          <w:lang w:val="uk-UA"/>
        </w:rPr>
        <w:t xml:space="preserve"> водоймах можна виділити зони з перевагою фотосинтетичної продукції і зони, де йдуть тільки процеси деструкції речовин. У гіполімніоні, особливо в зимовий і літній періоди, часто спостерігаються анаеробні умови, що знижує інтенсивність процесів самоочищення. Навпаки, у літоралі температурний і кисневий режими сприятливі для інтенсивного протікання процесів самоочищення.</w:t>
      </w:r>
    </w:p>
    <w:p w:rsidR="001351DC" w:rsidRPr="00194DF9" w:rsidRDefault="00F61709" w:rsidP="00194DF9">
      <w:pPr>
        <w:pStyle w:val="a3"/>
        <w:spacing w:before="0" w:beforeAutospacing="0" w:after="0" w:afterAutospacing="0" w:line="360" w:lineRule="auto"/>
        <w:ind w:firstLine="709"/>
        <w:jc w:val="both"/>
        <w:rPr>
          <w:rFonts w:ascii="Times New Roman" w:hAnsi="Times New Roman"/>
          <w:sz w:val="28"/>
          <w:szCs w:val="28"/>
          <w:lang w:val="uk-UA"/>
        </w:rPr>
      </w:pPr>
      <w:r w:rsidRPr="00194DF9">
        <w:rPr>
          <w:rFonts w:ascii="Times New Roman" w:hAnsi="Times New Roman"/>
          <w:sz w:val="28"/>
          <w:szCs w:val="28"/>
          <w:lang w:val="uk-UA"/>
        </w:rPr>
        <w:t>До методів захисту та відновлення поверхневих водних об`єктів належать:</w:t>
      </w:r>
    </w:p>
    <w:p w:rsidR="00F019C3" w:rsidRPr="00194DF9" w:rsidRDefault="00F61709" w:rsidP="00194DF9">
      <w:pPr>
        <w:pStyle w:val="a3"/>
        <w:numPr>
          <w:ilvl w:val="0"/>
          <w:numId w:val="6"/>
        </w:numPr>
        <w:tabs>
          <w:tab w:val="clear" w:pos="1080"/>
        </w:tabs>
        <w:spacing w:before="0" w:beforeAutospacing="0" w:after="0" w:afterAutospacing="0" w:line="360" w:lineRule="auto"/>
        <w:ind w:left="0" w:firstLine="709"/>
        <w:jc w:val="both"/>
        <w:rPr>
          <w:rFonts w:ascii="Times New Roman" w:hAnsi="Times New Roman"/>
          <w:sz w:val="28"/>
          <w:szCs w:val="28"/>
          <w:lang w:val="uk-UA"/>
        </w:rPr>
      </w:pPr>
      <w:r w:rsidRPr="00194DF9">
        <w:rPr>
          <w:rFonts w:ascii="Times New Roman" w:hAnsi="Times New Roman"/>
          <w:sz w:val="28"/>
          <w:szCs w:val="28"/>
          <w:lang w:val="uk-UA"/>
        </w:rPr>
        <w:t xml:space="preserve">зменшення зовнішнього впливу на поверхневі водні об`єкти, де основними заходами являються: </w:t>
      </w:r>
      <w:r w:rsidR="001351DC" w:rsidRPr="00194DF9">
        <w:rPr>
          <w:rFonts w:ascii="Times New Roman" w:hAnsi="Times New Roman"/>
          <w:sz w:val="28"/>
          <w:szCs w:val="28"/>
          <w:lang w:val="uk-UA"/>
        </w:rPr>
        <w:t>зміна технологій виробництва, каналізування і санітарна очистка міст, повторне використання стічних вод, очистка стічних вод;</w:t>
      </w:r>
    </w:p>
    <w:p w:rsidR="001351DC" w:rsidRPr="00194DF9" w:rsidRDefault="00815CBC" w:rsidP="00194DF9">
      <w:pPr>
        <w:pStyle w:val="a3"/>
        <w:numPr>
          <w:ilvl w:val="0"/>
          <w:numId w:val="6"/>
        </w:numPr>
        <w:tabs>
          <w:tab w:val="clear" w:pos="1080"/>
        </w:tabs>
        <w:spacing w:before="0" w:beforeAutospacing="0" w:after="0" w:afterAutospacing="0" w:line="360" w:lineRule="auto"/>
        <w:ind w:left="0" w:firstLine="709"/>
        <w:jc w:val="both"/>
        <w:rPr>
          <w:rFonts w:ascii="Times New Roman" w:hAnsi="Times New Roman"/>
          <w:sz w:val="28"/>
          <w:szCs w:val="28"/>
          <w:lang w:val="uk-UA"/>
        </w:rPr>
      </w:pPr>
      <w:r w:rsidRPr="00194DF9">
        <w:rPr>
          <w:rFonts w:ascii="Times New Roman" w:hAnsi="Times New Roman"/>
          <w:sz w:val="28"/>
          <w:szCs w:val="28"/>
          <w:lang w:val="uk-UA"/>
        </w:rPr>
        <w:t>інтенсифікація внутрішньо-водоймних процесів: застосування технологій захисту і відновлення для водостоків та технологій для захисту і відновлення водойм.</w:t>
      </w:r>
    </w:p>
    <w:p w:rsidR="001351DC" w:rsidRPr="00194DF9" w:rsidRDefault="001351DC" w:rsidP="00194DF9">
      <w:pPr>
        <w:pStyle w:val="a3"/>
        <w:spacing w:before="0" w:beforeAutospacing="0" w:after="0" w:afterAutospacing="0" w:line="360" w:lineRule="auto"/>
        <w:ind w:firstLine="709"/>
        <w:jc w:val="both"/>
        <w:rPr>
          <w:rFonts w:ascii="Times New Roman" w:hAnsi="Times New Roman"/>
          <w:sz w:val="28"/>
          <w:szCs w:val="28"/>
          <w:lang w:val="uk-UA"/>
        </w:rPr>
      </w:pPr>
    </w:p>
    <w:p w:rsidR="0080704D" w:rsidRPr="00194DF9" w:rsidRDefault="00454175" w:rsidP="00194DF9">
      <w:pPr>
        <w:pStyle w:val="1"/>
        <w:spacing w:before="0" w:after="0" w:line="360" w:lineRule="auto"/>
        <w:ind w:firstLine="709"/>
        <w:jc w:val="center"/>
        <w:rPr>
          <w:rFonts w:ascii="Times New Roman" w:hAnsi="Times New Roman" w:cs="Times New Roman"/>
          <w:caps/>
          <w:sz w:val="28"/>
          <w:szCs w:val="28"/>
          <w:lang w:val="uk-UA"/>
        </w:rPr>
      </w:pPr>
      <w:r w:rsidRPr="00194DF9">
        <w:rPr>
          <w:rFonts w:ascii="Times New Roman" w:hAnsi="Times New Roman" w:cs="Times New Roman"/>
          <w:sz w:val="28"/>
          <w:szCs w:val="28"/>
          <w:lang w:val="uk-UA"/>
        </w:rPr>
        <w:br w:type="page"/>
      </w:r>
      <w:bookmarkStart w:id="12" w:name="_Toc123085592"/>
      <w:bookmarkStart w:id="13" w:name="_Toc182849300"/>
      <w:r w:rsidR="0080704D" w:rsidRPr="00194DF9">
        <w:rPr>
          <w:rFonts w:ascii="Times New Roman" w:hAnsi="Times New Roman" w:cs="Times New Roman"/>
          <w:caps/>
          <w:sz w:val="28"/>
          <w:szCs w:val="28"/>
          <w:lang w:val="uk-UA"/>
        </w:rPr>
        <w:t>Література</w:t>
      </w:r>
      <w:bookmarkEnd w:id="12"/>
      <w:bookmarkEnd w:id="13"/>
    </w:p>
    <w:p w:rsidR="0080704D" w:rsidRPr="00194DF9" w:rsidRDefault="0080704D" w:rsidP="00194DF9">
      <w:pPr>
        <w:spacing w:line="360" w:lineRule="auto"/>
        <w:ind w:firstLine="709"/>
        <w:jc w:val="both"/>
        <w:rPr>
          <w:sz w:val="28"/>
          <w:szCs w:val="28"/>
          <w:lang w:val="uk-UA"/>
        </w:rPr>
      </w:pPr>
    </w:p>
    <w:p w:rsidR="005E6E25" w:rsidRPr="00194DF9" w:rsidRDefault="005E6E25" w:rsidP="00194DF9">
      <w:pPr>
        <w:widowControl w:val="0"/>
        <w:numPr>
          <w:ilvl w:val="0"/>
          <w:numId w:val="3"/>
        </w:numPr>
        <w:shd w:val="clear" w:color="auto" w:fill="FFFFFF"/>
        <w:tabs>
          <w:tab w:val="clear" w:pos="720"/>
        </w:tabs>
        <w:spacing w:line="360" w:lineRule="auto"/>
        <w:ind w:left="0" w:firstLine="0"/>
        <w:jc w:val="both"/>
        <w:rPr>
          <w:sz w:val="28"/>
          <w:szCs w:val="28"/>
          <w:lang w:val="uk-UA"/>
        </w:rPr>
      </w:pPr>
      <w:r w:rsidRPr="00194DF9">
        <w:rPr>
          <w:sz w:val="28"/>
          <w:szCs w:val="28"/>
          <w:lang w:val="uk-UA"/>
        </w:rPr>
        <w:t>Білявський Г.О. та інші. Основи екологічних знань: Навч. посібник. – К.: Либідь, 2002. – 346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Боков ВЛ., Лущик А.В. </w:t>
      </w:r>
      <w:r w:rsidRPr="00194DF9">
        <w:rPr>
          <w:sz w:val="28"/>
          <w:szCs w:val="28"/>
          <w:lang w:val="uk-UA"/>
        </w:rPr>
        <w:t>Основы экологической безопасности. - Симферополь: Сонат, 1998. - 224 с.</w:t>
      </w:r>
    </w:p>
    <w:p w:rsidR="005E6E25" w:rsidRPr="00194DF9" w:rsidRDefault="005E6E25" w:rsidP="00194DF9">
      <w:pPr>
        <w:widowControl w:val="0"/>
        <w:numPr>
          <w:ilvl w:val="0"/>
          <w:numId w:val="3"/>
        </w:numPr>
        <w:shd w:val="clear" w:color="auto" w:fill="FFFFFF"/>
        <w:tabs>
          <w:tab w:val="clear" w:pos="720"/>
        </w:tabs>
        <w:spacing w:line="360" w:lineRule="auto"/>
        <w:ind w:left="0" w:firstLine="0"/>
        <w:jc w:val="both"/>
        <w:rPr>
          <w:sz w:val="28"/>
          <w:szCs w:val="28"/>
          <w:lang w:val="uk-UA"/>
        </w:rPr>
      </w:pPr>
      <w:r w:rsidRPr="00194DF9">
        <w:rPr>
          <w:sz w:val="28"/>
          <w:szCs w:val="28"/>
          <w:lang w:val="uk-UA"/>
        </w:rPr>
        <w:t>Гінсірук С.А. Регіональне природокористування: Навч. посібник. – К., 1990.</w:t>
      </w:r>
    </w:p>
    <w:p w:rsidR="005E6E25" w:rsidRPr="00194DF9" w:rsidRDefault="005E6E25" w:rsidP="00194DF9">
      <w:pPr>
        <w:widowControl w:val="0"/>
        <w:numPr>
          <w:ilvl w:val="0"/>
          <w:numId w:val="3"/>
        </w:numPr>
        <w:shd w:val="clear" w:color="auto" w:fill="FFFFFF"/>
        <w:tabs>
          <w:tab w:val="clear" w:pos="720"/>
        </w:tabs>
        <w:spacing w:line="360" w:lineRule="auto"/>
        <w:ind w:left="0" w:firstLine="0"/>
        <w:jc w:val="both"/>
        <w:rPr>
          <w:sz w:val="28"/>
          <w:szCs w:val="28"/>
          <w:lang w:val="uk-UA"/>
        </w:rPr>
      </w:pPr>
      <w:r w:rsidRPr="00194DF9">
        <w:rPr>
          <w:sz w:val="28"/>
          <w:szCs w:val="28"/>
          <w:lang w:val="uk-UA"/>
        </w:rPr>
        <w:t>Голубець М.А., Кучерявий В.П., Генсірук С.А. та ін. Конспект лекцій з курсу "Екологія і охорона природи". К., 1990.</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sz w:val="28"/>
          <w:szCs w:val="28"/>
          <w:lang w:val="uk-UA"/>
        </w:rPr>
        <w:t>Джигирей В.С. Екологія та охорона навколишнього природного середовища. – К.: Т-во „Знання”, КОО, 2000. – 203 с.</w:t>
      </w:r>
    </w:p>
    <w:p w:rsidR="005E6E25" w:rsidRPr="00194DF9" w:rsidRDefault="005E6E25" w:rsidP="00194DF9">
      <w:pPr>
        <w:numPr>
          <w:ilvl w:val="0"/>
          <w:numId w:val="3"/>
        </w:numPr>
        <w:tabs>
          <w:tab w:val="clear" w:pos="720"/>
        </w:tabs>
        <w:spacing w:line="360" w:lineRule="auto"/>
        <w:ind w:left="0" w:firstLine="0"/>
        <w:jc w:val="both"/>
        <w:rPr>
          <w:sz w:val="28"/>
          <w:szCs w:val="28"/>
          <w:lang w:val="uk-UA"/>
        </w:rPr>
      </w:pPr>
      <w:r w:rsidRPr="00194DF9">
        <w:rPr>
          <w:sz w:val="28"/>
          <w:szCs w:val="28"/>
          <w:lang w:val="uk-UA"/>
        </w:rPr>
        <w:t>Загальна гідрологія. / За ред. Лисогора С.М. – К.: Фітосоціоцентр, 2000. – 264 с.</w:t>
      </w:r>
    </w:p>
    <w:p w:rsidR="005E6E25" w:rsidRPr="00194DF9" w:rsidRDefault="005E6E25" w:rsidP="00194DF9">
      <w:pPr>
        <w:numPr>
          <w:ilvl w:val="0"/>
          <w:numId w:val="3"/>
        </w:numPr>
        <w:tabs>
          <w:tab w:val="clear" w:pos="720"/>
        </w:tabs>
        <w:spacing w:line="360" w:lineRule="auto"/>
        <w:ind w:left="0" w:firstLine="0"/>
        <w:jc w:val="both"/>
        <w:rPr>
          <w:sz w:val="28"/>
          <w:szCs w:val="28"/>
          <w:lang w:val="uk-UA"/>
        </w:rPr>
      </w:pPr>
      <w:r w:rsidRPr="00194DF9">
        <w:rPr>
          <w:sz w:val="28"/>
          <w:szCs w:val="28"/>
          <w:lang w:val="uk-UA"/>
        </w:rPr>
        <w:t>Злобін Ю.А. Основи екології. – К.: Лібра, 1998. – 246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Злобін Ю.Л. </w:t>
      </w:r>
      <w:r w:rsidRPr="00194DF9">
        <w:rPr>
          <w:sz w:val="28"/>
          <w:szCs w:val="28"/>
          <w:lang w:val="uk-UA"/>
        </w:rPr>
        <w:t>Основи екології. - К.: Лібра, 1998. - 248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Каракаша ИМ. </w:t>
      </w:r>
      <w:r w:rsidRPr="00194DF9">
        <w:rPr>
          <w:sz w:val="28"/>
          <w:szCs w:val="28"/>
          <w:lang w:val="uk-UA"/>
        </w:rPr>
        <w:t>Экологическое право Украины. - Одесса: Латстар, 2001. - 478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Крисаченко В.С. </w:t>
      </w:r>
      <w:r w:rsidRPr="00194DF9">
        <w:rPr>
          <w:sz w:val="28"/>
          <w:szCs w:val="28"/>
          <w:lang w:val="uk-UA"/>
        </w:rPr>
        <w:t xml:space="preserve">Екологічна культура: теорія і практика. - К.: Заповіт, </w:t>
      </w:r>
      <w:r w:rsidRPr="00194DF9">
        <w:rPr>
          <w:bCs/>
          <w:sz w:val="28"/>
          <w:szCs w:val="28"/>
          <w:lang w:val="uk-UA"/>
        </w:rPr>
        <w:t xml:space="preserve">1996. </w:t>
      </w:r>
      <w:r w:rsidRPr="00194DF9">
        <w:rPr>
          <w:sz w:val="28"/>
          <w:szCs w:val="28"/>
          <w:lang w:val="uk-UA"/>
        </w:rPr>
        <w:t xml:space="preserve">- </w:t>
      </w:r>
      <w:r w:rsidRPr="00194DF9">
        <w:rPr>
          <w:bCs/>
          <w:sz w:val="28"/>
          <w:szCs w:val="28"/>
          <w:lang w:val="uk-UA"/>
        </w:rPr>
        <w:t xml:space="preserve">108 </w:t>
      </w:r>
      <w:r w:rsidRPr="00194DF9">
        <w:rPr>
          <w:sz w:val="28"/>
          <w:szCs w:val="28"/>
          <w:lang w:val="uk-UA"/>
        </w:rPr>
        <w:t>с.</w:t>
      </w:r>
    </w:p>
    <w:p w:rsidR="005E6E25" w:rsidRPr="00194DF9" w:rsidRDefault="005E6E25" w:rsidP="00194DF9">
      <w:pPr>
        <w:widowControl w:val="0"/>
        <w:numPr>
          <w:ilvl w:val="0"/>
          <w:numId w:val="3"/>
        </w:numPr>
        <w:shd w:val="clear" w:color="auto" w:fill="FFFFFF"/>
        <w:tabs>
          <w:tab w:val="clear" w:pos="720"/>
        </w:tabs>
        <w:spacing w:line="360" w:lineRule="auto"/>
        <w:ind w:left="0" w:firstLine="0"/>
        <w:jc w:val="both"/>
        <w:rPr>
          <w:sz w:val="28"/>
          <w:szCs w:val="28"/>
          <w:lang w:val="uk-UA"/>
        </w:rPr>
      </w:pPr>
      <w:r w:rsidRPr="00194DF9">
        <w:rPr>
          <w:sz w:val="28"/>
          <w:szCs w:val="28"/>
          <w:lang w:val="uk-UA"/>
        </w:rPr>
        <w:t>Кучерявий В.П. Екологія. – Львів: Світ, 2001. – 500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Мазур И.И., Молдованов О.И. </w:t>
      </w:r>
      <w:r w:rsidRPr="00194DF9">
        <w:rPr>
          <w:sz w:val="28"/>
          <w:szCs w:val="28"/>
          <w:lang w:val="uk-UA"/>
        </w:rPr>
        <w:t>Курс инженерной экологии. - М.: Высшая школа, 1999. - 447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Масюк Н.Т. </w:t>
      </w:r>
      <w:r w:rsidRPr="00194DF9">
        <w:rPr>
          <w:sz w:val="28"/>
          <w:szCs w:val="28"/>
          <w:lang w:val="uk-UA"/>
        </w:rPr>
        <w:t>Введение в сельскохозяйственную экологию. - Днепропетровск, 1989. - 192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sz w:val="28"/>
          <w:szCs w:val="28"/>
          <w:lang w:val="uk-UA"/>
        </w:rPr>
      </w:pPr>
      <w:r w:rsidRPr="00194DF9">
        <w:rPr>
          <w:iCs/>
          <w:sz w:val="28"/>
          <w:szCs w:val="28"/>
          <w:lang w:val="uk-UA"/>
        </w:rPr>
        <w:t xml:space="preserve">Миркин Б.М., Наумова Л.Г. </w:t>
      </w:r>
      <w:r w:rsidRPr="00194DF9">
        <w:rPr>
          <w:sz w:val="28"/>
          <w:szCs w:val="28"/>
          <w:lang w:val="uk-UA"/>
        </w:rPr>
        <w:t>Экология. - Уфа: Восточный университет, 1998. - 256 с.</w:t>
      </w:r>
    </w:p>
    <w:p w:rsidR="005E6E25" w:rsidRPr="00194DF9" w:rsidRDefault="005E6E25" w:rsidP="00194DF9">
      <w:pPr>
        <w:numPr>
          <w:ilvl w:val="0"/>
          <w:numId w:val="3"/>
        </w:numPr>
        <w:tabs>
          <w:tab w:val="clear" w:pos="720"/>
        </w:tabs>
        <w:spacing w:line="360" w:lineRule="auto"/>
        <w:ind w:left="0" w:firstLine="0"/>
        <w:jc w:val="both"/>
        <w:rPr>
          <w:sz w:val="28"/>
          <w:szCs w:val="28"/>
          <w:lang w:val="uk-UA"/>
        </w:rPr>
      </w:pPr>
      <w:r w:rsidRPr="00194DF9">
        <w:rPr>
          <w:sz w:val="28"/>
          <w:szCs w:val="28"/>
          <w:lang w:val="uk-UA"/>
        </w:rPr>
        <w:t>Никаноров А.М., Хоружая Т.А. Экология. – М.: ПРИОР, 2000. – 304 с.</w:t>
      </w:r>
    </w:p>
    <w:p w:rsidR="005E6E25" w:rsidRPr="00194DF9" w:rsidRDefault="005E6E25" w:rsidP="00194DF9">
      <w:pPr>
        <w:numPr>
          <w:ilvl w:val="0"/>
          <w:numId w:val="3"/>
        </w:numPr>
        <w:tabs>
          <w:tab w:val="clear" w:pos="720"/>
        </w:tabs>
        <w:spacing w:line="360" w:lineRule="auto"/>
        <w:ind w:left="0" w:firstLine="0"/>
        <w:jc w:val="both"/>
        <w:rPr>
          <w:sz w:val="28"/>
          <w:szCs w:val="28"/>
          <w:lang w:val="uk-UA"/>
        </w:rPr>
      </w:pPr>
      <w:r w:rsidRPr="00194DF9">
        <w:rPr>
          <w:sz w:val="28"/>
          <w:szCs w:val="28"/>
          <w:lang w:val="uk-UA"/>
        </w:rPr>
        <w:t>Романенко В.Д. Основи гідроекології. – К.: Обереги, 2001. – 728 с.</w:t>
      </w:r>
    </w:p>
    <w:p w:rsidR="005E6E25" w:rsidRPr="00194DF9" w:rsidRDefault="005E6E25" w:rsidP="00194DF9">
      <w:pPr>
        <w:numPr>
          <w:ilvl w:val="0"/>
          <w:numId w:val="3"/>
        </w:numPr>
        <w:shd w:val="clear" w:color="auto" w:fill="FFFFFF"/>
        <w:tabs>
          <w:tab w:val="clear" w:pos="720"/>
        </w:tabs>
        <w:autoSpaceDE w:val="0"/>
        <w:autoSpaceDN w:val="0"/>
        <w:adjustRightInd w:val="0"/>
        <w:spacing w:line="360" w:lineRule="auto"/>
        <w:ind w:left="0" w:firstLine="0"/>
        <w:jc w:val="both"/>
        <w:rPr>
          <w:bCs/>
          <w:sz w:val="28"/>
          <w:szCs w:val="28"/>
          <w:lang w:val="uk-UA"/>
        </w:rPr>
      </w:pPr>
      <w:r w:rsidRPr="00194DF9">
        <w:rPr>
          <w:iCs/>
          <w:sz w:val="28"/>
          <w:szCs w:val="28"/>
          <w:lang w:val="uk-UA"/>
        </w:rPr>
        <w:t xml:space="preserve">Степановских А.С. </w:t>
      </w:r>
      <w:r w:rsidRPr="00194DF9">
        <w:rPr>
          <w:sz w:val="28"/>
          <w:szCs w:val="28"/>
          <w:lang w:val="uk-UA"/>
        </w:rPr>
        <w:t>Экология. - М.: ЮНИТИ, 2001. - 703 с.</w:t>
      </w:r>
    </w:p>
    <w:p w:rsidR="005E6E25" w:rsidRPr="00194DF9" w:rsidRDefault="005E6E25" w:rsidP="00194DF9">
      <w:pPr>
        <w:numPr>
          <w:ilvl w:val="0"/>
          <w:numId w:val="3"/>
        </w:numPr>
        <w:tabs>
          <w:tab w:val="clear" w:pos="720"/>
        </w:tabs>
        <w:spacing w:line="360" w:lineRule="auto"/>
        <w:ind w:left="0" w:firstLine="0"/>
        <w:jc w:val="both"/>
        <w:rPr>
          <w:snapToGrid w:val="0"/>
          <w:sz w:val="28"/>
          <w:szCs w:val="28"/>
          <w:lang w:val="uk-UA"/>
        </w:rPr>
      </w:pPr>
      <w:r w:rsidRPr="00194DF9">
        <w:rPr>
          <w:snapToGrid w:val="0"/>
          <w:sz w:val="28"/>
          <w:szCs w:val="28"/>
          <w:lang w:val="uk-UA"/>
        </w:rPr>
        <w:t>Экология города: Учебник. / Под ред. Ф.В.Стромберга. – К.: Либра, 2000. – 464 с.</w:t>
      </w:r>
    </w:p>
    <w:p w:rsidR="00003EC1" w:rsidRDefault="00003EC1" w:rsidP="00194DF9">
      <w:pPr>
        <w:shd w:val="clear" w:color="auto" w:fill="FFFFFF"/>
        <w:autoSpaceDE w:val="0"/>
        <w:autoSpaceDN w:val="0"/>
        <w:adjustRightInd w:val="0"/>
        <w:spacing w:line="360" w:lineRule="auto"/>
        <w:ind w:firstLine="709"/>
        <w:jc w:val="both"/>
        <w:rPr>
          <w:bCs/>
          <w:sz w:val="28"/>
          <w:szCs w:val="28"/>
          <w:lang w:val="uk-UA"/>
        </w:rPr>
      </w:pPr>
    </w:p>
    <w:p w:rsidR="00194DF9" w:rsidRDefault="00194DF9" w:rsidP="00194DF9">
      <w:pPr>
        <w:shd w:val="clear" w:color="auto" w:fill="FFFFFF"/>
        <w:autoSpaceDE w:val="0"/>
        <w:autoSpaceDN w:val="0"/>
        <w:adjustRightInd w:val="0"/>
        <w:spacing w:line="360" w:lineRule="auto"/>
        <w:ind w:firstLine="709"/>
        <w:jc w:val="both"/>
        <w:rPr>
          <w:bCs/>
          <w:sz w:val="28"/>
          <w:szCs w:val="28"/>
          <w:lang w:val="uk-UA"/>
        </w:rPr>
      </w:pPr>
    </w:p>
    <w:p w:rsidR="00194DF9" w:rsidRDefault="00194DF9" w:rsidP="00194DF9">
      <w:pPr>
        <w:pStyle w:val="1"/>
        <w:spacing w:before="0" w:after="0" w:line="360" w:lineRule="auto"/>
        <w:ind w:firstLine="709"/>
        <w:jc w:val="center"/>
        <w:rPr>
          <w:rFonts w:ascii="Times New Roman" w:hAnsi="Times New Roman" w:cs="Times New Roman"/>
          <w:bCs w:val="0"/>
          <w:caps/>
          <w:sz w:val="28"/>
          <w:szCs w:val="28"/>
          <w:lang w:val="uk-UA"/>
        </w:rPr>
        <w:sectPr w:rsidR="00194DF9" w:rsidSect="00194DF9">
          <w:headerReference w:type="even" r:id="rId12"/>
          <w:headerReference w:type="default" r:id="rId13"/>
          <w:pgSz w:w="11906" w:h="16838" w:code="9"/>
          <w:pgMar w:top="1134" w:right="851" w:bottom="1134" w:left="1701" w:header="709" w:footer="709" w:gutter="0"/>
          <w:cols w:space="708"/>
          <w:docGrid w:linePitch="360"/>
        </w:sectPr>
      </w:pPr>
      <w:bookmarkStart w:id="14" w:name="_Toc182849301"/>
    </w:p>
    <w:p w:rsidR="00194DF9" w:rsidRPr="00194DF9" w:rsidRDefault="00194DF9" w:rsidP="00194DF9">
      <w:pPr>
        <w:pStyle w:val="1"/>
        <w:spacing w:before="0" w:after="0" w:line="360" w:lineRule="auto"/>
        <w:ind w:firstLine="709"/>
        <w:jc w:val="center"/>
        <w:rPr>
          <w:rFonts w:ascii="Times New Roman" w:hAnsi="Times New Roman" w:cs="Times New Roman"/>
          <w:bCs w:val="0"/>
          <w:caps/>
          <w:sz w:val="28"/>
          <w:szCs w:val="28"/>
          <w:lang w:val="uk-UA"/>
        </w:rPr>
      </w:pPr>
      <w:r w:rsidRPr="00194DF9">
        <w:rPr>
          <w:rFonts w:ascii="Times New Roman" w:hAnsi="Times New Roman" w:cs="Times New Roman"/>
          <w:bCs w:val="0"/>
          <w:caps/>
          <w:sz w:val="28"/>
          <w:szCs w:val="28"/>
          <w:lang w:val="uk-UA"/>
        </w:rPr>
        <w:t>Додатки</w:t>
      </w:r>
      <w:bookmarkEnd w:id="14"/>
    </w:p>
    <w:p w:rsidR="00194DF9" w:rsidRDefault="00194DF9" w:rsidP="00194DF9">
      <w:pPr>
        <w:spacing w:line="360" w:lineRule="auto"/>
        <w:ind w:firstLine="709"/>
        <w:jc w:val="both"/>
        <w:rPr>
          <w:b/>
          <w:bCs/>
          <w:sz w:val="28"/>
          <w:szCs w:val="28"/>
          <w:lang w:val="uk-UA"/>
        </w:rPr>
      </w:pPr>
    </w:p>
    <w:p w:rsidR="00864DCB" w:rsidRPr="00194DF9" w:rsidRDefault="009E4ED3" w:rsidP="00194DF9">
      <w:pPr>
        <w:spacing w:line="360" w:lineRule="auto"/>
        <w:ind w:firstLine="709"/>
        <w:jc w:val="both"/>
        <w:rPr>
          <w:sz w:val="28"/>
          <w:szCs w:val="28"/>
          <w:lang w:val="uk-UA"/>
        </w:rPr>
      </w:pPr>
      <w:r w:rsidRPr="00194DF9">
        <w:rPr>
          <w:b/>
          <w:bCs/>
          <w:sz w:val="28"/>
          <w:szCs w:val="28"/>
          <w:lang w:val="uk-UA"/>
        </w:rPr>
        <w:t>Стан хімічного забруднення поверхневих вод у розрізі річкових басейнів</w:t>
      </w:r>
    </w:p>
    <w:tbl>
      <w:tblPr>
        <w:tblW w:w="14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4"/>
        <w:gridCol w:w="1338"/>
        <w:gridCol w:w="818"/>
        <w:gridCol w:w="33"/>
        <w:gridCol w:w="901"/>
        <w:gridCol w:w="75"/>
        <w:gridCol w:w="16"/>
        <w:gridCol w:w="851"/>
        <w:gridCol w:w="992"/>
        <w:gridCol w:w="992"/>
        <w:gridCol w:w="992"/>
        <w:gridCol w:w="1134"/>
        <w:gridCol w:w="851"/>
        <w:gridCol w:w="850"/>
        <w:gridCol w:w="709"/>
        <w:gridCol w:w="1559"/>
      </w:tblGrid>
      <w:tr w:rsidR="00194DF9" w:rsidRPr="00E169D7" w:rsidTr="00E169D7">
        <w:tc>
          <w:tcPr>
            <w:tcW w:w="2064" w:type="dxa"/>
            <w:vMerge w:val="restart"/>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Басейни рік</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Легкоокисні органічні речовини (по БСК 5)</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Нафтопродукти</w:t>
            </w:r>
          </w:p>
        </w:tc>
        <w:tc>
          <w:tcPr>
            <w:tcW w:w="901"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Азот амонійний</w:t>
            </w:r>
          </w:p>
        </w:tc>
        <w:tc>
          <w:tcPr>
            <w:tcW w:w="942" w:type="dxa"/>
            <w:gridSpan w:val="3"/>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Азот нітритний</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Сполуки міді</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Сполуки цинку</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Сполуки марганцю</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Хром шестива-лентний</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Залізо загальне</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Феноли</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СПАР</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Всього випадків високого забруднення</w:t>
            </w:r>
          </w:p>
        </w:tc>
      </w:tr>
      <w:tr w:rsidR="001B6830" w:rsidRPr="00E169D7" w:rsidTr="00E169D7">
        <w:tc>
          <w:tcPr>
            <w:tcW w:w="2064" w:type="dxa"/>
            <w:vMerge/>
            <w:shd w:val="clear" w:color="auto" w:fill="auto"/>
          </w:tcPr>
          <w:p w:rsidR="001B6830" w:rsidRPr="00E169D7" w:rsidRDefault="001B6830" w:rsidP="00E169D7">
            <w:pPr>
              <w:spacing w:line="360" w:lineRule="auto"/>
              <w:jc w:val="both"/>
              <w:rPr>
                <w:sz w:val="20"/>
                <w:szCs w:val="20"/>
                <w:lang w:val="uk-UA"/>
              </w:rPr>
            </w:pPr>
          </w:p>
        </w:tc>
        <w:tc>
          <w:tcPr>
            <w:tcW w:w="12111" w:type="dxa"/>
            <w:gridSpan w:val="15"/>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Середньорічний вміст/Максимальні значення, ГДК</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р.Західний Буг</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 ГДК</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3-14/20</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2-3/11</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3-10/81</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12-13/39</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1-18/50</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71</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р.Полтва</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23</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18/17-18</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1,6</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20</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49/75</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рр.Рата, Солокія, Луга</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2-9/14-18</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1-3/13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3-6</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4-11/44-45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9-17/13-84</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10-18/10-4</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/20-35</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р.Дунай</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1-1,7</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2-5/44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3-6/30</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3-6/41</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/56</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47 в т.ч.45 - по важких металах</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Притоки р.Дунай</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1-7</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1-9/24</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13-16/31-46</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1,3-25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1-21/10-24</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р.Дністер</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1-6</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1,6-7,5/10-12</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1-17</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2-20/39</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11-26/11-26</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3-35/23-35</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5-11/11-18 (146, 179)</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 в т.ч. 24 - по важких металах</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Притоки р.Дністер</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/31-43</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/39-40</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/10-21</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р.Тисмениця</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4-7</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7-8/11</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12-16/44-59</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21-26/35-42</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р.Південний Буг</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1,1-7,7/16</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1,0-4,4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2,2-10,5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14-33/14-84</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1-7</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Притоки р.Південний Буг</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1,3-1,7</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1,5-7,3</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1,3-4,0</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3-7</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3-5</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3-4</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р.Дніпро</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7</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2-8/10-24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3-9/17-18</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4-7/13-16</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316410" w:rsidP="00E169D7">
            <w:pPr>
              <w:spacing w:line="360" w:lineRule="auto"/>
              <w:jc w:val="both"/>
              <w:rPr>
                <w:sz w:val="20"/>
                <w:szCs w:val="20"/>
                <w:lang w:val="uk-UA"/>
              </w:rPr>
            </w:pPr>
            <w:r w:rsidRPr="00E169D7">
              <w:rPr>
                <w:sz w:val="20"/>
                <w:szCs w:val="20"/>
                <w:lang w:val="uk-UA"/>
              </w:rPr>
              <w:t>522, в т.ч. 489 по важких мета</w:t>
            </w:r>
            <w:r w:rsidR="001B6830" w:rsidRPr="00E169D7">
              <w:rPr>
                <w:sz w:val="20"/>
                <w:szCs w:val="20"/>
                <w:lang w:val="uk-UA"/>
              </w:rPr>
              <w:t>лах, перважно по хрому</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Притоки Дніпра</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/6</w:t>
            </w:r>
          </w:p>
        </w:tc>
        <w:tc>
          <w:tcPr>
            <w:tcW w:w="851"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1-7</w:t>
            </w:r>
          </w:p>
        </w:tc>
        <w:tc>
          <w:tcPr>
            <w:tcW w:w="976"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1-14/11-25</w:t>
            </w:r>
          </w:p>
        </w:tc>
        <w:tc>
          <w:tcPr>
            <w:tcW w:w="867" w:type="dxa"/>
            <w:gridSpan w:val="2"/>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1-13/11-23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1-40/30-64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1-38/11-91</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2-64/11-87</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1-33/10-45</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1-8</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B6830" w:rsidRPr="00E169D7" w:rsidTr="00E169D7">
        <w:tc>
          <w:tcPr>
            <w:tcW w:w="14175" w:type="dxa"/>
            <w:gridSpan w:val="16"/>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Водосховища</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Київське, Канівське</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1-8</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1-1,5/10-11</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3-14,3/11-94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3-12/12-71</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9-16/11-51</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1-17/10-60</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Кременчуцьке, Дніпродзержинське</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3-10/34</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3-9/11-39</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3-16/11-67</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2-4</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/10-38</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2-4</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1,4-2,2</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Дніпровське</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3-22</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4-9</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3-29</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3-4</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Каховське</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4/23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3-5</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/16</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Річки і водосховища Криму</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1-5/23</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1-18</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1-10</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р.Сіверський Донець</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1-36/31-59</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1-6/11-13</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2-8</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2-15/28</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4-21/11-31</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4-13/10-34</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1-8</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180, в т.ч. 126 по важких металах</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Притоки р.Сіверський Донець</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1-12/33-53</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2-10/10-19</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2-12/11-19</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1-10/33-65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2-18/10-31</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2-15/10-34</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2-13/10-26</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r>
      <w:tr w:rsidR="00194DF9" w:rsidRPr="00E169D7" w:rsidTr="00E169D7">
        <w:tc>
          <w:tcPr>
            <w:tcW w:w="2064" w:type="dxa"/>
            <w:shd w:val="clear" w:color="auto" w:fill="auto"/>
          </w:tcPr>
          <w:p w:rsidR="001B6830" w:rsidRPr="00E169D7" w:rsidRDefault="001B6830" w:rsidP="00E169D7">
            <w:pPr>
              <w:spacing w:line="360" w:lineRule="auto"/>
              <w:jc w:val="both"/>
              <w:rPr>
                <w:sz w:val="20"/>
                <w:szCs w:val="20"/>
                <w:lang w:val="uk-UA"/>
              </w:rPr>
            </w:pPr>
            <w:r w:rsidRPr="00E169D7">
              <w:rPr>
                <w:bCs/>
                <w:sz w:val="20"/>
                <w:szCs w:val="20"/>
                <w:lang w:val="uk-UA"/>
              </w:rPr>
              <w:t>Річки Приазов'я</w:t>
            </w:r>
          </w:p>
        </w:tc>
        <w:tc>
          <w:tcPr>
            <w:tcW w:w="133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818"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1-7</w:t>
            </w:r>
          </w:p>
        </w:tc>
        <w:tc>
          <w:tcPr>
            <w:tcW w:w="1025" w:type="dxa"/>
            <w:gridSpan w:val="4"/>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1-5</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1-18/11-35</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1-12</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1-23/90</w:t>
            </w:r>
          </w:p>
        </w:tc>
        <w:tc>
          <w:tcPr>
            <w:tcW w:w="992"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1-40/96</w:t>
            </w:r>
          </w:p>
        </w:tc>
        <w:tc>
          <w:tcPr>
            <w:tcW w:w="1134"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2-10</w:t>
            </w:r>
          </w:p>
        </w:tc>
        <w:tc>
          <w:tcPr>
            <w:tcW w:w="851"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/45</w:t>
            </w:r>
          </w:p>
        </w:tc>
        <w:tc>
          <w:tcPr>
            <w:tcW w:w="850"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1-2</w:t>
            </w:r>
          </w:p>
        </w:tc>
        <w:tc>
          <w:tcPr>
            <w:tcW w:w="70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w:t>
            </w:r>
          </w:p>
        </w:tc>
        <w:tc>
          <w:tcPr>
            <w:tcW w:w="1559" w:type="dxa"/>
            <w:shd w:val="clear" w:color="auto" w:fill="auto"/>
          </w:tcPr>
          <w:p w:rsidR="001B6830" w:rsidRPr="00E169D7" w:rsidRDefault="001B6830" w:rsidP="00E169D7">
            <w:pPr>
              <w:spacing w:line="360" w:lineRule="auto"/>
              <w:jc w:val="both"/>
              <w:rPr>
                <w:sz w:val="20"/>
                <w:szCs w:val="20"/>
                <w:lang w:val="uk-UA"/>
              </w:rPr>
            </w:pPr>
            <w:r w:rsidRPr="00E169D7">
              <w:rPr>
                <w:sz w:val="20"/>
                <w:szCs w:val="20"/>
                <w:lang w:val="uk-UA"/>
              </w:rPr>
              <w:t>63</w:t>
            </w:r>
          </w:p>
        </w:tc>
      </w:tr>
    </w:tbl>
    <w:p w:rsidR="00C437E4" w:rsidRPr="00194DF9" w:rsidRDefault="00C437E4" w:rsidP="00194DF9">
      <w:pPr>
        <w:spacing w:line="360" w:lineRule="auto"/>
        <w:ind w:firstLine="709"/>
        <w:jc w:val="both"/>
        <w:rPr>
          <w:sz w:val="28"/>
          <w:szCs w:val="28"/>
          <w:lang w:val="uk-UA"/>
        </w:rPr>
      </w:pPr>
      <w:bookmarkStart w:id="15" w:name="_GoBack"/>
      <w:bookmarkEnd w:id="15"/>
    </w:p>
    <w:sectPr w:rsidR="00C437E4" w:rsidRPr="00194DF9" w:rsidSect="00194DF9">
      <w:pgSz w:w="16838" w:h="11906" w:orient="landscape"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9D7" w:rsidRDefault="00E169D7">
      <w:r>
        <w:separator/>
      </w:r>
    </w:p>
  </w:endnote>
  <w:endnote w:type="continuationSeparator" w:id="0">
    <w:p w:rsidR="00E169D7" w:rsidRDefault="00E1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9D7" w:rsidRDefault="00E169D7">
      <w:r>
        <w:separator/>
      </w:r>
    </w:p>
  </w:footnote>
  <w:footnote w:type="continuationSeparator" w:id="0">
    <w:p w:rsidR="00E169D7" w:rsidRDefault="00E16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0D" w:rsidRDefault="00F05A0D" w:rsidP="008826D9">
    <w:pPr>
      <w:pStyle w:val="a4"/>
      <w:framePr w:wrap="around" w:vAnchor="text" w:hAnchor="margin" w:xAlign="right" w:y="1"/>
      <w:rPr>
        <w:rStyle w:val="a6"/>
      </w:rPr>
    </w:pPr>
  </w:p>
  <w:p w:rsidR="00F05A0D" w:rsidRDefault="00F05A0D" w:rsidP="008826D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0D" w:rsidRDefault="00F05A0D" w:rsidP="008826D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B701D"/>
    <w:multiLevelType w:val="hybridMultilevel"/>
    <w:tmpl w:val="3E720A18"/>
    <w:lvl w:ilvl="0" w:tplc="D56AD58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664271B"/>
    <w:multiLevelType w:val="hybridMultilevel"/>
    <w:tmpl w:val="77E873B6"/>
    <w:lvl w:ilvl="0" w:tplc="0419000F">
      <w:start w:val="1"/>
      <w:numFmt w:val="decimal"/>
      <w:lvlText w:val="%1."/>
      <w:lvlJc w:val="left"/>
      <w:pPr>
        <w:tabs>
          <w:tab w:val="num" w:pos="720"/>
        </w:tabs>
        <w:ind w:left="720" w:hanging="360"/>
      </w:pPr>
      <w:rPr>
        <w:rFonts w:cs="Times New Roman"/>
      </w:rPr>
    </w:lvl>
    <w:lvl w:ilvl="1" w:tplc="8708D1BA">
      <w:numFmt w:val="bullet"/>
      <w:lvlText w:val="-"/>
      <w:lvlJc w:val="left"/>
      <w:pPr>
        <w:tabs>
          <w:tab w:val="num" w:pos="1440"/>
        </w:tabs>
        <w:ind w:left="1440" w:hanging="360"/>
      </w:pPr>
      <w:rPr>
        <w:rFonts w:ascii="Times New Roman" w:eastAsia="Times New Roman" w:hAnsi="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A82055"/>
    <w:multiLevelType w:val="hybridMultilevel"/>
    <w:tmpl w:val="2FB4572E"/>
    <w:lvl w:ilvl="0" w:tplc="1BA018B4">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06A35C7"/>
    <w:multiLevelType w:val="hybridMultilevel"/>
    <w:tmpl w:val="90185028"/>
    <w:lvl w:ilvl="0" w:tplc="C5666906">
      <w:start w:val="1"/>
      <w:numFmt w:val="decimal"/>
      <w:lvlText w:val="%1)"/>
      <w:lvlJc w:val="left"/>
      <w:pPr>
        <w:tabs>
          <w:tab w:val="num" w:pos="1890"/>
        </w:tabs>
        <w:ind w:left="1890" w:hanging="11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63C5FEA"/>
    <w:multiLevelType w:val="hybridMultilevel"/>
    <w:tmpl w:val="999A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2440C8D"/>
    <w:multiLevelType w:val="hybridMultilevel"/>
    <w:tmpl w:val="3C7A8972"/>
    <w:lvl w:ilvl="0" w:tplc="EC68DD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4E73B9B"/>
    <w:multiLevelType w:val="singleLevel"/>
    <w:tmpl w:val="F378F970"/>
    <w:lvl w:ilvl="0">
      <w:start w:val="1"/>
      <w:numFmt w:val="decimal"/>
      <w:lvlText w:val="%1."/>
      <w:lvlJc w:val="left"/>
      <w:pPr>
        <w:tabs>
          <w:tab w:val="num" w:pos="1230"/>
        </w:tabs>
        <w:ind w:left="1230" w:hanging="510"/>
      </w:pPr>
      <w:rPr>
        <w:rFonts w:cs="Times New Roman" w:hint="default"/>
      </w:rPr>
    </w:lvl>
  </w:abstractNum>
  <w:num w:numId="1">
    <w:abstractNumId w:val="1"/>
  </w:num>
  <w:num w:numId="2">
    <w:abstractNumId w:val="5"/>
  </w:num>
  <w:num w:numId="3">
    <w:abstractNumId w:val="4"/>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03EC1"/>
    <w:rsid w:val="000115E9"/>
    <w:rsid w:val="0002796C"/>
    <w:rsid w:val="00056F89"/>
    <w:rsid w:val="00063D68"/>
    <w:rsid w:val="00066115"/>
    <w:rsid w:val="000B1180"/>
    <w:rsid w:val="000C33E9"/>
    <w:rsid w:val="000C6876"/>
    <w:rsid w:val="000D61D8"/>
    <w:rsid w:val="000F3413"/>
    <w:rsid w:val="0010023F"/>
    <w:rsid w:val="001351DC"/>
    <w:rsid w:val="0014768E"/>
    <w:rsid w:val="00165980"/>
    <w:rsid w:val="001677D0"/>
    <w:rsid w:val="00194DF9"/>
    <w:rsid w:val="001B51C6"/>
    <w:rsid w:val="001B6830"/>
    <w:rsid w:val="001E03C0"/>
    <w:rsid w:val="001E1277"/>
    <w:rsid w:val="001E1A92"/>
    <w:rsid w:val="001E6DDB"/>
    <w:rsid w:val="00211739"/>
    <w:rsid w:val="00216262"/>
    <w:rsid w:val="002265CD"/>
    <w:rsid w:val="0029090E"/>
    <w:rsid w:val="00292D90"/>
    <w:rsid w:val="0030228A"/>
    <w:rsid w:val="00316410"/>
    <w:rsid w:val="00316A4F"/>
    <w:rsid w:val="0032679C"/>
    <w:rsid w:val="00336010"/>
    <w:rsid w:val="00347966"/>
    <w:rsid w:val="00374755"/>
    <w:rsid w:val="0039196E"/>
    <w:rsid w:val="003B2E9A"/>
    <w:rsid w:val="003D2E4C"/>
    <w:rsid w:val="003E79C6"/>
    <w:rsid w:val="003F5FA1"/>
    <w:rsid w:val="003F773D"/>
    <w:rsid w:val="004258CE"/>
    <w:rsid w:val="00431B21"/>
    <w:rsid w:val="00440F83"/>
    <w:rsid w:val="00445913"/>
    <w:rsid w:val="00445DBC"/>
    <w:rsid w:val="00454175"/>
    <w:rsid w:val="0046041D"/>
    <w:rsid w:val="00495E19"/>
    <w:rsid w:val="00500FA6"/>
    <w:rsid w:val="00503A11"/>
    <w:rsid w:val="00521305"/>
    <w:rsid w:val="00567280"/>
    <w:rsid w:val="005A31D1"/>
    <w:rsid w:val="005C1E31"/>
    <w:rsid w:val="005D0D2C"/>
    <w:rsid w:val="005E6E25"/>
    <w:rsid w:val="00632125"/>
    <w:rsid w:val="00641BC0"/>
    <w:rsid w:val="00665A74"/>
    <w:rsid w:val="00681B27"/>
    <w:rsid w:val="00693FFF"/>
    <w:rsid w:val="006C41D4"/>
    <w:rsid w:val="006D0021"/>
    <w:rsid w:val="006E2E85"/>
    <w:rsid w:val="006E7F1B"/>
    <w:rsid w:val="00744760"/>
    <w:rsid w:val="00753F2D"/>
    <w:rsid w:val="007B03CC"/>
    <w:rsid w:val="007D4F25"/>
    <w:rsid w:val="0080704D"/>
    <w:rsid w:val="00815CBC"/>
    <w:rsid w:val="00822745"/>
    <w:rsid w:val="00833475"/>
    <w:rsid w:val="00864DCB"/>
    <w:rsid w:val="008826D9"/>
    <w:rsid w:val="00890504"/>
    <w:rsid w:val="008973F2"/>
    <w:rsid w:val="008B4CE8"/>
    <w:rsid w:val="00932501"/>
    <w:rsid w:val="0095560F"/>
    <w:rsid w:val="00993801"/>
    <w:rsid w:val="009D2E6D"/>
    <w:rsid w:val="009E4ED3"/>
    <w:rsid w:val="009E5976"/>
    <w:rsid w:val="00A0485D"/>
    <w:rsid w:val="00A15A84"/>
    <w:rsid w:val="00A40679"/>
    <w:rsid w:val="00AA39CF"/>
    <w:rsid w:val="00AD1C0D"/>
    <w:rsid w:val="00AF14E0"/>
    <w:rsid w:val="00AF27BB"/>
    <w:rsid w:val="00B05ACC"/>
    <w:rsid w:val="00B06360"/>
    <w:rsid w:val="00B4584B"/>
    <w:rsid w:val="00B80C63"/>
    <w:rsid w:val="00BF63FD"/>
    <w:rsid w:val="00C1629E"/>
    <w:rsid w:val="00C23D5F"/>
    <w:rsid w:val="00C437E4"/>
    <w:rsid w:val="00C43A4D"/>
    <w:rsid w:val="00C471C1"/>
    <w:rsid w:val="00C640E6"/>
    <w:rsid w:val="00C8305B"/>
    <w:rsid w:val="00C87A89"/>
    <w:rsid w:val="00CB78F7"/>
    <w:rsid w:val="00D03362"/>
    <w:rsid w:val="00D06DA1"/>
    <w:rsid w:val="00D357D8"/>
    <w:rsid w:val="00D4381D"/>
    <w:rsid w:val="00D80F6A"/>
    <w:rsid w:val="00DE1924"/>
    <w:rsid w:val="00DE23B8"/>
    <w:rsid w:val="00DF1E4F"/>
    <w:rsid w:val="00E05F1C"/>
    <w:rsid w:val="00E169D7"/>
    <w:rsid w:val="00E709FC"/>
    <w:rsid w:val="00E72D10"/>
    <w:rsid w:val="00E94B43"/>
    <w:rsid w:val="00F019C3"/>
    <w:rsid w:val="00F05A0D"/>
    <w:rsid w:val="00F3017D"/>
    <w:rsid w:val="00F44709"/>
    <w:rsid w:val="00F5112A"/>
    <w:rsid w:val="00F56842"/>
    <w:rsid w:val="00F61709"/>
    <w:rsid w:val="00F93A86"/>
    <w:rsid w:val="00FA29A4"/>
    <w:rsid w:val="00FA29D5"/>
    <w:rsid w:val="00FB1697"/>
    <w:rsid w:val="00FD220D"/>
    <w:rsid w:val="00FE1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F8185E6-C0BF-47DE-8914-42151DAE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32125"/>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C437E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194DF9"/>
    <w:pPr>
      <w:spacing w:line="360" w:lineRule="auto"/>
      <w:jc w:val="both"/>
    </w:pPr>
    <w:rPr>
      <w:b/>
      <w:bCs/>
      <w:caps/>
      <w:noProof/>
      <w:sz w:val="28"/>
      <w:szCs w:val="28"/>
      <w:lang w:val="uk-UA"/>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Normal (Web)"/>
    <w:basedOn w:val="a"/>
    <w:uiPriority w:val="99"/>
    <w:rsid w:val="001B6830"/>
    <w:pPr>
      <w:spacing w:before="100" w:beforeAutospacing="1" w:after="100" w:afterAutospacing="1"/>
    </w:pPr>
    <w:rPr>
      <w:rFonts w:ascii="Verdana" w:hAnsi="Verdana"/>
      <w:sz w:val="14"/>
      <w:szCs w:val="14"/>
    </w:rPr>
  </w:style>
  <w:style w:type="paragraph" w:customStyle="1" w:styleId="text-content-page1">
    <w:name w:val="text-content-page1"/>
    <w:basedOn w:val="a"/>
    <w:rsid w:val="006E2E85"/>
    <w:pPr>
      <w:spacing w:before="126" w:after="126"/>
      <w:jc w:val="both"/>
    </w:pPr>
    <w:rPr>
      <w:rFonts w:ascii="Arial" w:hAnsi="Arial" w:cs="Arial"/>
      <w:color w:val="000000"/>
      <w:sz w:val="22"/>
      <w:szCs w:val="22"/>
    </w:rPr>
  </w:style>
  <w:style w:type="paragraph" w:styleId="a4">
    <w:name w:val="header"/>
    <w:basedOn w:val="a"/>
    <w:link w:val="a5"/>
    <w:uiPriority w:val="99"/>
    <w:rsid w:val="008826D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826D9"/>
    <w:rPr>
      <w:rFonts w:cs="Times New Roman"/>
    </w:rPr>
  </w:style>
  <w:style w:type="paragraph" w:styleId="21">
    <w:name w:val="toc 2"/>
    <w:basedOn w:val="a"/>
    <w:next w:val="a"/>
    <w:autoRedefine/>
    <w:uiPriority w:val="39"/>
    <w:semiHidden/>
    <w:rsid w:val="008826D9"/>
    <w:pPr>
      <w:ind w:left="240"/>
    </w:pPr>
    <w:rPr>
      <w:smallCaps/>
      <w:sz w:val="20"/>
      <w:szCs w:val="20"/>
    </w:rPr>
  </w:style>
  <w:style w:type="paragraph" w:styleId="3">
    <w:name w:val="toc 3"/>
    <w:basedOn w:val="a"/>
    <w:next w:val="a"/>
    <w:autoRedefine/>
    <w:uiPriority w:val="39"/>
    <w:semiHidden/>
    <w:rsid w:val="008826D9"/>
    <w:pPr>
      <w:ind w:left="480"/>
    </w:pPr>
    <w:rPr>
      <w:i/>
      <w:iCs/>
      <w:sz w:val="20"/>
      <w:szCs w:val="20"/>
    </w:rPr>
  </w:style>
  <w:style w:type="paragraph" w:styleId="4">
    <w:name w:val="toc 4"/>
    <w:basedOn w:val="a"/>
    <w:next w:val="a"/>
    <w:autoRedefine/>
    <w:uiPriority w:val="39"/>
    <w:semiHidden/>
    <w:rsid w:val="008826D9"/>
    <w:pPr>
      <w:ind w:left="720"/>
    </w:pPr>
    <w:rPr>
      <w:sz w:val="18"/>
      <w:szCs w:val="18"/>
    </w:rPr>
  </w:style>
  <w:style w:type="paragraph" w:styleId="5">
    <w:name w:val="toc 5"/>
    <w:basedOn w:val="a"/>
    <w:next w:val="a"/>
    <w:autoRedefine/>
    <w:uiPriority w:val="39"/>
    <w:semiHidden/>
    <w:rsid w:val="008826D9"/>
    <w:pPr>
      <w:ind w:left="960"/>
    </w:pPr>
    <w:rPr>
      <w:sz w:val="18"/>
      <w:szCs w:val="18"/>
    </w:rPr>
  </w:style>
  <w:style w:type="paragraph" w:styleId="6">
    <w:name w:val="toc 6"/>
    <w:basedOn w:val="a"/>
    <w:next w:val="a"/>
    <w:autoRedefine/>
    <w:uiPriority w:val="39"/>
    <w:semiHidden/>
    <w:rsid w:val="008826D9"/>
    <w:pPr>
      <w:ind w:left="1200"/>
    </w:pPr>
    <w:rPr>
      <w:sz w:val="18"/>
      <w:szCs w:val="18"/>
    </w:rPr>
  </w:style>
  <w:style w:type="paragraph" w:styleId="7">
    <w:name w:val="toc 7"/>
    <w:basedOn w:val="a"/>
    <w:next w:val="a"/>
    <w:autoRedefine/>
    <w:uiPriority w:val="39"/>
    <w:semiHidden/>
    <w:rsid w:val="008826D9"/>
    <w:pPr>
      <w:ind w:left="1440"/>
    </w:pPr>
    <w:rPr>
      <w:sz w:val="18"/>
      <w:szCs w:val="18"/>
    </w:rPr>
  </w:style>
  <w:style w:type="paragraph" w:styleId="8">
    <w:name w:val="toc 8"/>
    <w:basedOn w:val="a"/>
    <w:next w:val="a"/>
    <w:autoRedefine/>
    <w:uiPriority w:val="39"/>
    <w:semiHidden/>
    <w:rsid w:val="008826D9"/>
    <w:pPr>
      <w:ind w:left="1680"/>
    </w:pPr>
    <w:rPr>
      <w:sz w:val="18"/>
      <w:szCs w:val="18"/>
    </w:rPr>
  </w:style>
  <w:style w:type="paragraph" w:styleId="9">
    <w:name w:val="toc 9"/>
    <w:basedOn w:val="a"/>
    <w:next w:val="a"/>
    <w:autoRedefine/>
    <w:uiPriority w:val="39"/>
    <w:semiHidden/>
    <w:rsid w:val="008826D9"/>
    <w:pPr>
      <w:ind w:left="1920"/>
    </w:pPr>
    <w:rPr>
      <w:sz w:val="18"/>
      <w:szCs w:val="18"/>
    </w:rPr>
  </w:style>
  <w:style w:type="character" w:styleId="a7">
    <w:name w:val="Hyperlink"/>
    <w:uiPriority w:val="99"/>
    <w:rsid w:val="008826D9"/>
    <w:rPr>
      <w:rFonts w:cs="Times New Roman"/>
      <w:color w:val="0000FF"/>
      <w:u w:val="single"/>
    </w:rPr>
  </w:style>
  <w:style w:type="paragraph" w:styleId="a8">
    <w:name w:val="footer"/>
    <w:basedOn w:val="a"/>
    <w:link w:val="a9"/>
    <w:uiPriority w:val="99"/>
    <w:semiHidden/>
    <w:unhideWhenUsed/>
    <w:rsid w:val="00194DF9"/>
    <w:pPr>
      <w:tabs>
        <w:tab w:val="center" w:pos="4677"/>
        <w:tab w:val="right" w:pos="9355"/>
      </w:tabs>
    </w:pPr>
  </w:style>
  <w:style w:type="character" w:customStyle="1" w:styleId="a9">
    <w:name w:val="Нижний колонтитул Знак"/>
    <w:link w:val="a8"/>
    <w:uiPriority w:val="99"/>
    <w:semiHidden/>
    <w:locked/>
    <w:rsid w:val="00194DF9"/>
    <w:rPr>
      <w:rFonts w:cs="Times New Roman"/>
      <w:sz w:val="24"/>
      <w:szCs w:val="24"/>
    </w:rPr>
  </w:style>
  <w:style w:type="table" w:styleId="aa">
    <w:name w:val="Table Grid"/>
    <w:basedOn w:val="a1"/>
    <w:uiPriority w:val="59"/>
    <w:rsid w:val="00194D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732980">
      <w:marLeft w:val="0"/>
      <w:marRight w:val="0"/>
      <w:marTop w:val="0"/>
      <w:marBottom w:val="0"/>
      <w:divBdr>
        <w:top w:val="none" w:sz="0" w:space="0" w:color="auto"/>
        <w:left w:val="none" w:sz="0" w:space="0" w:color="auto"/>
        <w:bottom w:val="none" w:sz="0" w:space="0" w:color="auto"/>
        <w:right w:val="none" w:sz="0" w:space="0" w:color="auto"/>
      </w:divBdr>
      <w:divsChild>
        <w:div w:id="784732979">
          <w:marLeft w:val="0"/>
          <w:marRight w:val="0"/>
          <w:marTop w:val="0"/>
          <w:marBottom w:val="0"/>
          <w:divBdr>
            <w:top w:val="none" w:sz="0" w:space="0" w:color="auto"/>
            <w:left w:val="none" w:sz="0" w:space="0" w:color="auto"/>
            <w:bottom w:val="none" w:sz="0" w:space="0" w:color="auto"/>
            <w:right w:val="none" w:sz="0" w:space="0" w:color="auto"/>
          </w:divBdr>
        </w:div>
        <w:div w:id="784732981">
          <w:marLeft w:val="0"/>
          <w:marRight w:val="0"/>
          <w:marTop w:val="0"/>
          <w:marBottom w:val="0"/>
          <w:divBdr>
            <w:top w:val="none" w:sz="0" w:space="0" w:color="auto"/>
            <w:left w:val="none" w:sz="0" w:space="0" w:color="auto"/>
            <w:bottom w:val="none" w:sz="0" w:space="0" w:color="auto"/>
            <w:right w:val="none" w:sz="0" w:space="0" w:color="auto"/>
          </w:divBdr>
        </w:div>
      </w:divsChild>
    </w:div>
    <w:div w:id="784732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6905</Words>
  <Characters>39360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Поверхневі та підземні води, їх роль у господарстві</vt:lpstr>
    </vt:vector>
  </TitlesOfParts>
  <Company/>
  <LinksUpToDate>false</LinksUpToDate>
  <CharactersWithSpaces>46173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Поверхневі та підземні води, їх роль у господарстві</dc:title>
  <dc:subject/>
  <dc:creator>СВИРИДЕНКО</dc:creator>
  <cp:keywords/>
  <dc:description/>
  <cp:lastModifiedBy>admin</cp:lastModifiedBy>
  <cp:revision>2</cp:revision>
  <dcterms:created xsi:type="dcterms:W3CDTF">2014-02-24T20:15:00Z</dcterms:created>
  <dcterms:modified xsi:type="dcterms:W3CDTF">2014-02-24T20:15:00Z</dcterms:modified>
</cp:coreProperties>
</file>