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142F" w:rsidRPr="00455658" w:rsidRDefault="008C2D2C" w:rsidP="00B0429E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455658">
        <w:rPr>
          <w:rFonts w:ascii="Times New Roman" w:hAnsi="Times New Roman"/>
          <w:sz w:val="28"/>
          <w:szCs w:val="28"/>
        </w:rPr>
        <w:t>ФЕДЕРАЛЬНОЕ АГЕНСТВО ПО ОБРАЗОВАНИЮ</w:t>
      </w:r>
    </w:p>
    <w:p w:rsidR="008C2D2C" w:rsidRPr="00455658" w:rsidRDefault="008C2D2C" w:rsidP="00B0429E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455658">
        <w:rPr>
          <w:rFonts w:ascii="Times New Roman" w:hAnsi="Times New Roman"/>
          <w:sz w:val="28"/>
          <w:szCs w:val="28"/>
        </w:rPr>
        <w:t>СТАВРОПОЛЬСКИЙ ГОСУДАРСТВЕННЫЙ УНИВЕРСИТЕТ</w:t>
      </w:r>
    </w:p>
    <w:p w:rsidR="003621FC" w:rsidRPr="00455658" w:rsidRDefault="003621FC" w:rsidP="00B0429E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455658">
        <w:rPr>
          <w:rFonts w:ascii="Times New Roman" w:hAnsi="Times New Roman"/>
          <w:sz w:val="28"/>
          <w:szCs w:val="28"/>
        </w:rPr>
        <w:t>ГЕОГРАФИЧЕСКИЙ ФАКУЛЬТЕТ</w:t>
      </w:r>
    </w:p>
    <w:p w:rsidR="003621FC" w:rsidRDefault="003621FC" w:rsidP="00B0429E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455658">
        <w:rPr>
          <w:rFonts w:ascii="Times New Roman" w:hAnsi="Times New Roman"/>
          <w:sz w:val="28"/>
          <w:szCs w:val="28"/>
        </w:rPr>
        <w:t>Кафедра экологии и природопользования</w:t>
      </w:r>
    </w:p>
    <w:p w:rsidR="003621FC" w:rsidRDefault="003621FC" w:rsidP="00B0429E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3621FC" w:rsidRDefault="003621FC" w:rsidP="00B0429E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55658" w:rsidRDefault="00455658" w:rsidP="00B0429E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3621FC" w:rsidRDefault="003621FC" w:rsidP="00B0429E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3621FC" w:rsidRDefault="003621FC" w:rsidP="00B0429E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3621FC" w:rsidRPr="00286D77" w:rsidRDefault="003621FC" w:rsidP="00B0429E">
      <w:pPr>
        <w:spacing w:after="0" w:line="360" w:lineRule="auto"/>
        <w:ind w:firstLine="709"/>
        <w:jc w:val="center"/>
        <w:rPr>
          <w:rFonts w:ascii="Times New Roman" w:hAnsi="Times New Roman"/>
          <w:b/>
          <w:sz w:val="52"/>
          <w:szCs w:val="52"/>
        </w:rPr>
      </w:pPr>
      <w:r w:rsidRPr="00286D77">
        <w:rPr>
          <w:rFonts w:ascii="Times New Roman" w:hAnsi="Times New Roman"/>
          <w:b/>
          <w:sz w:val="52"/>
          <w:szCs w:val="52"/>
        </w:rPr>
        <w:t>Отчет по производственной практике</w:t>
      </w:r>
    </w:p>
    <w:p w:rsidR="003621FC" w:rsidRPr="00455658" w:rsidRDefault="003621FC" w:rsidP="00B0429E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455658">
        <w:rPr>
          <w:rFonts w:ascii="Times New Roman" w:hAnsi="Times New Roman"/>
          <w:sz w:val="28"/>
          <w:szCs w:val="28"/>
        </w:rPr>
        <w:t>Филиал ГУП СК «Ставрополькрайводоканал»</w:t>
      </w:r>
    </w:p>
    <w:p w:rsidR="003621FC" w:rsidRDefault="003621FC" w:rsidP="00B0429E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455658">
        <w:rPr>
          <w:rFonts w:ascii="Times New Roman" w:hAnsi="Times New Roman"/>
          <w:sz w:val="28"/>
          <w:szCs w:val="28"/>
        </w:rPr>
        <w:t>Труновский «Межрайводоканал»</w:t>
      </w:r>
    </w:p>
    <w:p w:rsidR="00286D77" w:rsidRDefault="00286D77" w:rsidP="00B042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55658" w:rsidRDefault="00455658" w:rsidP="00B042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86D77" w:rsidRDefault="00286D77" w:rsidP="00B0429E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286D77" w:rsidRDefault="00286D77" w:rsidP="00B0429E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Выполнила:</w:t>
      </w:r>
    </w:p>
    <w:p w:rsidR="00286D77" w:rsidRDefault="00286D77" w:rsidP="00B0429E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Студентка 4 курса</w:t>
      </w:r>
    </w:p>
    <w:p w:rsidR="00286D77" w:rsidRDefault="00286D77" w:rsidP="00B0429E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Глотова О. М.</w:t>
      </w:r>
    </w:p>
    <w:p w:rsidR="00286D77" w:rsidRDefault="00286D77" w:rsidP="00B042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86D77" w:rsidRDefault="00286D77" w:rsidP="00B042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86D77" w:rsidRDefault="00286D77" w:rsidP="00B042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86D77" w:rsidRDefault="00286D77" w:rsidP="00B042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86D77" w:rsidRDefault="00286D77" w:rsidP="00B042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0429E" w:rsidRDefault="00B0429E" w:rsidP="00B042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0429E" w:rsidRDefault="00B0429E" w:rsidP="00B042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86D77" w:rsidRDefault="00286D77" w:rsidP="00B0429E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Ставрополь, 2008</w:t>
      </w:r>
    </w:p>
    <w:p w:rsidR="00286D77" w:rsidRDefault="00286D77" w:rsidP="00B042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8C2D2C" w:rsidRDefault="00792C96" w:rsidP="00B042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Я,</w:t>
      </w:r>
      <w:r w:rsidR="00286D77">
        <w:rPr>
          <w:rFonts w:ascii="Times New Roman" w:hAnsi="Times New Roman"/>
          <w:sz w:val="28"/>
          <w:szCs w:val="28"/>
        </w:rPr>
        <w:t xml:space="preserve"> Глотова Ольга Михайловна, студентка 4 курса географического факультета СГУ</w:t>
      </w:r>
      <w:r>
        <w:rPr>
          <w:rFonts w:ascii="Times New Roman" w:hAnsi="Times New Roman"/>
          <w:sz w:val="28"/>
          <w:szCs w:val="28"/>
        </w:rPr>
        <w:t>,</w:t>
      </w:r>
      <w:r w:rsidR="00286D77">
        <w:rPr>
          <w:rFonts w:ascii="Times New Roman" w:hAnsi="Times New Roman"/>
          <w:sz w:val="28"/>
          <w:szCs w:val="28"/>
        </w:rPr>
        <w:t xml:space="preserve"> проходила производственную практику в ф</w:t>
      </w:r>
      <w:r w:rsidR="00286D77" w:rsidRPr="00286D77">
        <w:rPr>
          <w:rFonts w:ascii="Times New Roman" w:hAnsi="Times New Roman"/>
          <w:sz w:val="28"/>
          <w:szCs w:val="28"/>
        </w:rPr>
        <w:t>илиал</w:t>
      </w:r>
      <w:r w:rsidR="00286D77">
        <w:rPr>
          <w:rFonts w:ascii="Times New Roman" w:hAnsi="Times New Roman"/>
          <w:sz w:val="28"/>
          <w:szCs w:val="28"/>
        </w:rPr>
        <w:t>е</w:t>
      </w:r>
      <w:r w:rsidR="00286D77" w:rsidRPr="00286D77">
        <w:rPr>
          <w:rFonts w:ascii="Times New Roman" w:hAnsi="Times New Roman"/>
          <w:sz w:val="28"/>
          <w:szCs w:val="28"/>
        </w:rPr>
        <w:t xml:space="preserve"> ГУП СК «Ставрополькрайводоканал»</w:t>
      </w:r>
      <w:r w:rsidR="00286D77">
        <w:rPr>
          <w:rFonts w:ascii="Times New Roman" w:hAnsi="Times New Roman"/>
          <w:sz w:val="28"/>
          <w:szCs w:val="28"/>
        </w:rPr>
        <w:t xml:space="preserve"> </w:t>
      </w:r>
      <w:r w:rsidR="00286D77" w:rsidRPr="00286D77">
        <w:rPr>
          <w:rFonts w:ascii="Times New Roman" w:hAnsi="Times New Roman"/>
          <w:sz w:val="28"/>
          <w:szCs w:val="28"/>
        </w:rPr>
        <w:t>Труновск</w:t>
      </w:r>
      <w:r w:rsidR="008962D8">
        <w:rPr>
          <w:rFonts w:ascii="Times New Roman" w:hAnsi="Times New Roman"/>
          <w:sz w:val="28"/>
          <w:szCs w:val="28"/>
        </w:rPr>
        <w:t>ого</w:t>
      </w:r>
      <w:r w:rsidR="00286D77" w:rsidRPr="00286D77">
        <w:rPr>
          <w:rFonts w:ascii="Times New Roman" w:hAnsi="Times New Roman"/>
          <w:sz w:val="28"/>
          <w:szCs w:val="28"/>
        </w:rPr>
        <w:t xml:space="preserve"> «Межрайводоканал</w:t>
      </w:r>
      <w:r w:rsidR="008962D8">
        <w:rPr>
          <w:rFonts w:ascii="Times New Roman" w:hAnsi="Times New Roman"/>
          <w:sz w:val="28"/>
          <w:szCs w:val="28"/>
        </w:rPr>
        <w:t>а</w:t>
      </w:r>
      <w:r w:rsidR="00286D77" w:rsidRPr="00286D77">
        <w:rPr>
          <w:rFonts w:ascii="Times New Roman" w:hAnsi="Times New Roman"/>
          <w:sz w:val="28"/>
          <w:szCs w:val="28"/>
        </w:rPr>
        <w:t xml:space="preserve">» </w:t>
      </w:r>
      <w:r w:rsidR="00286D77">
        <w:rPr>
          <w:rFonts w:ascii="Times New Roman" w:hAnsi="Times New Roman"/>
          <w:sz w:val="28"/>
          <w:szCs w:val="28"/>
        </w:rPr>
        <w:t>в производственной лаборатории с 7.04.08 по 17.05.08 г.</w:t>
      </w:r>
    </w:p>
    <w:p w:rsidR="00286D77" w:rsidRDefault="00195DA6" w:rsidP="00B042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период практики я ознакомилась с работой предприятия в целом и с технологией забора и очистки воды в системе водоснабжения, общей характеристикой условий водопроводной сети, источниками водоснабжения, используемыми реагентами при очистке воды, с подачей и распределени</w:t>
      </w:r>
      <w:r w:rsidR="006A4174">
        <w:rPr>
          <w:rFonts w:ascii="Times New Roman" w:hAnsi="Times New Roman"/>
          <w:sz w:val="28"/>
          <w:szCs w:val="28"/>
        </w:rPr>
        <w:t>ем питьевой воды по с. Донскому, а также с программой производственного контроля за качеством питьевой воды по Донскому в</w:t>
      </w:r>
      <w:r w:rsidR="00FD22F0">
        <w:rPr>
          <w:rFonts w:ascii="Times New Roman" w:hAnsi="Times New Roman"/>
          <w:sz w:val="28"/>
          <w:szCs w:val="28"/>
        </w:rPr>
        <w:t>о</w:t>
      </w:r>
      <w:r w:rsidR="006A4174">
        <w:rPr>
          <w:rFonts w:ascii="Times New Roman" w:hAnsi="Times New Roman"/>
          <w:sz w:val="28"/>
          <w:szCs w:val="28"/>
        </w:rPr>
        <w:t>допроводу.</w:t>
      </w:r>
    </w:p>
    <w:p w:rsidR="00195DA6" w:rsidRDefault="00195DA6" w:rsidP="00B042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вышесказанного я могу выделить следующий план отчета:</w:t>
      </w:r>
    </w:p>
    <w:p w:rsidR="00195DA6" w:rsidRDefault="00195DA6" w:rsidP="00B0429E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Общая характеристика условий водопроводной сети</w:t>
      </w:r>
    </w:p>
    <w:p w:rsidR="00195DA6" w:rsidRDefault="00195DA6" w:rsidP="00B0429E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Источники водоснабжения</w:t>
      </w:r>
    </w:p>
    <w:p w:rsidR="00195DA6" w:rsidRDefault="00195DA6" w:rsidP="00B0429E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Технология очистки воды в системе водоснабжения</w:t>
      </w:r>
    </w:p>
    <w:p w:rsidR="00195DA6" w:rsidRDefault="00195DA6" w:rsidP="00B0429E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Подача и распределение питьевой воды</w:t>
      </w:r>
    </w:p>
    <w:p w:rsidR="00FD22F0" w:rsidRDefault="00195DA6" w:rsidP="00B0429E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качества питьевой воды.</w:t>
      </w:r>
    </w:p>
    <w:p w:rsidR="00FD22F0" w:rsidRDefault="00FD22F0" w:rsidP="00B042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A708B0" w:rsidRDefault="00A708B0" w:rsidP="00B0429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 Общая характеристика условий водопроводной сети</w:t>
      </w:r>
    </w:p>
    <w:p w:rsidR="00B0429E" w:rsidRDefault="00B0429E" w:rsidP="00B0429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A708B0" w:rsidRDefault="0080400B" w:rsidP="00B0429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Село Донское расположено в 55 км северо-восточнее г. Ставрополя. Оно расположено в </w:t>
      </w:r>
      <w:r>
        <w:rPr>
          <w:rFonts w:ascii="Times New Roman" w:hAnsi="Times New Roman"/>
          <w:sz w:val="28"/>
          <w:szCs w:val="28"/>
          <w:lang w:val="en-US"/>
        </w:rPr>
        <w:t>IV</w:t>
      </w:r>
      <w:r w:rsidRPr="0080400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климатической зоне Ставропольского края, характеризующейся неустойчивым </w:t>
      </w:r>
      <w:r w:rsidR="006402C4">
        <w:rPr>
          <w:rFonts w:ascii="Times New Roman" w:hAnsi="Times New Roman"/>
          <w:sz w:val="28"/>
          <w:szCs w:val="28"/>
        </w:rPr>
        <w:t>увлажнением.</w:t>
      </w:r>
    </w:p>
    <w:p w:rsidR="006402C4" w:rsidRDefault="006402C4" w:rsidP="00B0429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Рельеф территории в основном ровный. Преобладающими почвенными разностями являются чернозем, грунты-суглинки.</w:t>
      </w:r>
    </w:p>
    <w:p w:rsidR="003A4683" w:rsidRDefault="006402C4" w:rsidP="00B0429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Климат умеренно-континентальный. Средняя</w:t>
      </w:r>
      <w:r w:rsidR="00606CE1">
        <w:rPr>
          <w:rFonts w:ascii="Times New Roman" w:hAnsi="Times New Roman"/>
          <w:sz w:val="28"/>
          <w:szCs w:val="28"/>
        </w:rPr>
        <w:t xml:space="preserve"> годовая</w:t>
      </w:r>
      <w:r>
        <w:rPr>
          <w:rFonts w:ascii="Times New Roman" w:hAnsi="Times New Roman"/>
          <w:sz w:val="28"/>
          <w:szCs w:val="28"/>
        </w:rPr>
        <w:t xml:space="preserve"> температура составляет +10°С. Самым теплым месяцем является июнь, средняя месячная температура которого составляет +19°С, </w:t>
      </w:r>
      <w:r w:rsidR="00E051B0">
        <w:rPr>
          <w:rFonts w:ascii="Times New Roman" w:hAnsi="Times New Roman"/>
          <w:sz w:val="28"/>
          <w:szCs w:val="28"/>
        </w:rPr>
        <w:t>максимальная температура летних месяцев достигает +38°С (июль-август). Самым холодным месяцем является январь, среднемесячная температура которого составляет - 5°С.</w:t>
      </w:r>
      <w:r w:rsidR="00926739">
        <w:rPr>
          <w:rFonts w:ascii="Times New Roman" w:hAnsi="Times New Roman"/>
          <w:sz w:val="28"/>
          <w:szCs w:val="28"/>
        </w:rPr>
        <w:t xml:space="preserve"> Средняя продолжительность безморозного периода составляет 180 дней. Среднегодовая относительная влажность воздуха - 77%.</w:t>
      </w:r>
      <w:r w:rsidR="005F4FAA">
        <w:rPr>
          <w:rFonts w:ascii="Times New Roman" w:hAnsi="Times New Roman"/>
          <w:sz w:val="28"/>
          <w:szCs w:val="28"/>
        </w:rPr>
        <w:t xml:space="preserve"> Преобладающие ветры восточного направления. Нормативная глубина промерзания грунтов-суглинков – 0,75 м. Средняя глубина промерзания – 0,25 м.</w:t>
      </w:r>
      <w:r w:rsidR="00E465FA">
        <w:rPr>
          <w:rFonts w:ascii="Times New Roman" w:hAnsi="Times New Roman"/>
          <w:sz w:val="28"/>
          <w:szCs w:val="28"/>
        </w:rPr>
        <w:t xml:space="preserve"> </w:t>
      </w:r>
      <w:r w:rsidR="003A4683">
        <w:rPr>
          <w:rFonts w:ascii="Times New Roman" w:hAnsi="Times New Roman"/>
          <w:sz w:val="28"/>
          <w:szCs w:val="28"/>
        </w:rPr>
        <w:t>Среднегодовое количество осадков – 462 мм.</w:t>
      </w:r>
    </w:p>
    <w:p w:rsidR="00467A50" w:rsidRPr="0080400B" w:rsidRDefault="00467A50" w:rsidP="00B0429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пределах села протекает р. Ташла.</w:t>
      </w:r>
    </w:p>
    <w:p w:rsidR="00B0429E" w:rsidRDefault="00B0429E" w:rsidP="00B0429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C3838" w:rsidRDefault="008C3838" w:rsidP="00B0429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Pr="008C3838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Источники водоснабжения</w:t>
      </w:r>
    </w:p>
    <w:p w:rsidR="00B0429E" w:rsidRDefault="00B0429E" w:rsidP="00B0429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C3838" w:rsidRDefault="00316407" w:rsidP="00B0429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Источниками водоснабжения с. Донского водой являются: поверхностный – Правоегорлыкский канал и подземный – родники х. Кофанов Труновского района.</w:t>
      </w:r>
    </w:p>
    <w:p w:rsidR="00F20204" w:rsidRPr="00F20204" w:rsidRDefault="00F20204" w:rsidP="00B0429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F20204">
        <w:rPr>
          <w:rFonts w:ascii="Times New Roman" w:hAnsi="Times New Roman"/>
          <w:i/>
          <w:sz w:val="28"/>
          <w:szCs w:val="28"/>
        </w:rPr>
        <w:t>Правоегорлыкский канал</w:t>
      </w:r>
    </w:p>
    <w:p w:rsidR="00F20204" w:rsidRDefault="00AE635A" w:rsidP="00B0429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Правоегорлыкский канал</w:t>
      </w:r>
      <w:r w:rsidR="00C04465">
        <w:rPr>
          <w:rFonts w:ascii="Times New Roman" w:hAnsi="Times New Roman"/>
          <w:sz w:val="28"/>
          <w:szCs w:val="28"/>
        </w:rPr>
        <w:t xml:space="preserve"> (ПЕК)</w:t>
      </w:r>
      <w:r>
        <w:rPr>
          <w:rFonts w:ascii="Times New Roman" w:hAnsi="Times New Roman"/>
          <w:sz w:val="28"/>
          <w:szCs w:val="28"/>
        </w:rPr>
        <w:t xml:space="preserve"> является магистральным каналом Правоегорлыкской системы. Система имеет следующую ирригационную схему:</w:t>
      </w:r>
    </w:p>
    <w:p w:rsidR="00AE635A" w:rsidRDefault="00284380" w:rsidP="00B0429E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Головной шлюз-регулятор для водозабора из Новоторицкого водохранилища на расход 45-50 м</w:t>
      </w:r>
      <w:r>
        <w:rPr>
          <w:rFonts w:ascii="Times New Roman" w:hAnsi="Times New Roman"/>
          <w:sz w:val="28"/>
          <w:szCs w:val="28"/>
          <w:vertAlign w:val="superscript"/>
        </w:rPr>
        <w:t>3</w:t>
      </w:r>
      <w:r>
        <w:rPr>
          <w:rFonts w:ascii="Times New Roman" w:hAnsi="Times New Roman"/>
          <w:sz w:val="28"/>
          <w:szCs w:val="28"/>
        </w:rPr>
        <w:t>/сек.</w:t>
      </w:r>
    </w:p>
    <w:p w:rsidR="00284380" w:rsidRDefault="00284380" w:rsidP="00B0429E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Самотечный Правоегорлыкский канал протяженностью 126 км, продолжением которого является Левая ветвь на расход 31 м</w:t>
      </w:r>
      <w:r>
        <w:rPr>
          <w:rFonts w:ascii="Times New Roman" w:hAnsi="Times New Roman"/>
          <w:sz w:val="28"/>
          <w:szCs w:val="28"/>
          <w:vertAlign w:val="superscript"/>
        </w:rPr>
        <w:t>3</w:t>
      </w:r>
      <w:r>
        <w:rPr>
          <w:rFonts w:ascii="Times New Roman" w:hAnsi="Times New Roman"/>
          <w:sz w:val="28"/>
          <w:szCs w:val="28"/>
        </w:rPr>
        <w:t>/сек. Продолжение ветви 275,5 км.</w:t>
      </w:r>
    </w:p>
    <w:p w:rsidR="00AB38B3" w:rsidRDefault="00AB38B3" w:rsidP="00B0429E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Сети распределительных каналов. Общее их количество 54 шт., суммарная длина 740,6 км.</w:t>
      </w:r>
    </w:p>
    <w:p w:rsidR="00AB38B3" w:rsidRDefault="00AB38B3" w:rsidP="00B042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Трасса ПЕКа проходит по северным и </w:t>
      </w:r>
      <w:r w:rsidR="007D6747">
        <w:rPr>
          <w:rFonts w:ascii="Times New Roman" w:hAnsi="Times New Roman"/>
          <w:sz w:val="28"/>
          <w:szCs w:val="28"/>
        </w:rPr>
        <w:t>северо-западным склонам Ставропольской возвышенности по правому склону долины Егорлык, расчлененным многочисленными долинами рек и балок. На участке от 54 до 81 км канал пересекает долины рек Ташлы, Терновочки, Терновки, Каменки, М. Кугульты и ряда других балок.</w:t>
      </w:r>
    </w:p>
    <w:p w:rsidR="00DF109B" w:rsidRDefault="00A7322E" w:rsidP="00B042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Уклон канала – 0,00006. Пропускная способность его по участкам следующая:</w:t>
      </w:r>
    </w:p>
    <w:p w:rsidR="00A7322E" w:rsidRDefault="00A7322E" w:rsidP="00B042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0 до 28 км – 45 м</w:t>
      </w:r>
      <w:r>
        <w:rPr>
          <w:rFonts w:ascii="Times New Roman" w:hAnsi="Times New Roman"/>
          <w:sz w:val="28"/>
          <w:szCs w:val="28"/>
          <w:vertAlign w:val="superscript"/>
        </w:rPr>
        <w:t>3</w:t>
      </w:r>
      <w:r>
        <w:rPr>
          <w:rFonts w:ascii="Times New Roman" w:hAnsi="Times New Roman"/>
          <w:sz w:val="28"/>
          <w:szCs w:val="28"/>
        </w:rPr>
        <w:t xml:space="preserve">/с, форсированный 48 </w:t>
      </w:r>
      <w:r w:rsidRPr="00A7322E">
        <w:rPr>
          <w:rFonts w:ascii="Times New Roman" w:hAnsi="Times New Roman"/>
          <w:sz w:val="28"/>
          <w:szCs w:val="28"/>
        </w:rPr>
        <w:t>м</w:t>
      </w:r>
      <w:r w:rsidRPr="00A7322E">
        <w:rPr>
          <w:rFonts w:ascii="Times New Roman" w:hAnsi="Times New Roman"/>
          <w:sz w:val="28"/>
          <w:szCs w:val="28"/>
          <w:vertAlign w:val="superscript"/>
        </w:rPr>
        <w:t>3</w:t>
      </w:r>
      <w:r w:rsidRPr="00A7322E">
        <w:rPr>
          <w:rFonts w:ascii="Times New Roman" w:hAnsi="Times New Roman"/>
          <w:sz w:val="28"/>
          <w:szCs w:val="28"/>
        </w:rPr>
        <w:t>/с</w:t>
      </w:r>
      <w:r>
        <w:rPr>
          <w:rFonts w:ascii="Times New Roman" w:hAnsi="Times New Roman"/>
          <w:sz w:val="28"/>
          <w:szCs w:val="28"/>
        </w:rPr>
        <w:t>;</w:t>
      </w:r>
    </w:p>
    <w:p w:rsidR="00A7322E" w:rsidRDefault="00A7322E" w:rsidP="00B042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28 до 42 км – 40 </w:t>
      </w:r>
      <w:r w:rsidRPr="00A7322E">
        <w:rPr>
          <w:rFonts w:ascii="Times New Roman" w:hAnsi="Times New Roman"/>
          <w:sz w:val="28"/>
          <w:szCs w:val="28"/>
        </w:rPr>
        <w:t>м</w:t>
      </w:r>
      <w:r w:rsidRPr="00A7322E">
        <w:rPr>
          <w:rFonts w:ascii="Times New Roman" w:hAnsi="Times New Roman"/>
          <w:sz w:val="28"/>
          <w:szCs w:val="28"/>
          <w:vertAlign w:val="superscript"/>
        </w:rPr>
        <w:t>3</w:t>
      </w:r>
      <w:r w:rsidRPr="00A7322E">
        <w:rPr>
          <w:rFonts w:ascii="Times New Roman" w:hAnsi="Times New Roman"/>
          <w:sz w:val="28"/>
          <w:szCs w:val="28"/>
        </w:rPr>
        <w:t>/с</w:t>
      </w:r>
      <w:r>
        <w:rPr>
          <w:rFonts w:ascii="Times New Roman" w:hAnsi="Times New Roman"/>
          <w:sz w:val="28"/>
          <w:szCs w:val="28"/>
        </w:rPr>
        <w:t xml:space="preserve">, форсированный 44 </w:t>
      </w:r>
      <w:r w:rsidRPr="00A7322E">
        <w:rPr>
          <w:rFonts w:ascii="Times New Roman" w:hAnsi="Times New Roman"/>
          <w:sz w:val="28"/>
          <w:szCs w:val="28"/>
        </w:rPr>
        <w:t>м</w:t>
      </w:r>
      <w:r w:rsidRPr="00A7322E">
        <w:rPr>
          <w:rFonts w:ascii="Times New Roman" w:hAnsi="Times New Roman"/>
          <w:sz w:val="28"/>
          <w:szCs w:val="28"/>
          <w:vertAlign w:val="superscript"/>
        </w:rPr>
        <w:t>3</w:t>
      </w:r>
      <w:r w:rsidRPr="00A7322E">
        <w:rPr>
          <w:rFonts w:ascii="Times New Roman" w:hAnsi="Times New Roman"/>
          <w:sz w:val="28"/>
          <w:szCs w:val="28"/>
        </w:rPr>
        <w:t>/с</w:t>
      </w:r>
      <w:r>
        <w:rPr>
          <w:rFonts w:ascii="Times New Roman" w:hAnsi="Times New Roman"/>
          <w:sz w:val="28"/>
          <w:szCs w:val="28"/>
        </w:rPr>
        <w:t>;</w:t>
      </w:r>
    </w:p>
    <w:p w:rsidR="00A7322E" w:rsidRDefault="00A7322E" w:rsidP="00B042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42 до 53,6 км – 37 </w:t>
      </w:r>
      <w:r w:rsidRPr="00A7322E">
        <w:rPr>
          <w:rFonts w:ascii="Times New Roman" w:hAnsi="Times New Roman"/>
          <w:sz w:val="28"/>
          <w:szCs w:val="28"/>
        </w:rPr>
        <w:t>м</w:t>
      </w:r>
      <w:r w:rsidRPr="00A7322E">
        <w:rPr>
          <w:rFonts w:ascii="Times New Roman" w:hAnsi="Times New Roman"/>
          <w:sz w:val="28"/>
          <w:szCs w:val="28"/>
          <w:vertAlign w:val="superscript"/>
        </w:rPr>
        <w:t>3</w:t>
      </w:r>
      <w:r w:rsidRPr="00A7322E">
        <w:rPr>
          <w:rFonts w:ascii="Times New Roman" w:hAnsi="Times New Roman"/>
          <w:sz w:val="28"/>
          <w:szCs w:val="28"/>
        </w:rPr>
        <w:t>/с</w:t>
      </w:r>
      <w:r>
        <w:rPr>
          <w:rFonts w:ascii="Times New Roman" w:hAnsi="Times New Roman"/>
          <w:sz w:val="28"/>
          <w:szCs w:val="28"/>
        </w:rPr>
        <w:t xml:space="preserve">, форсированный 41 </w:t>
      </w:r>
      <w:r w:rsidRPr="00A7322E">
        <w:rPr>
          <w:rFonts w:ascii="Times New Roman" w:hAnsi="Times New Roman"/>
          <w:sz w:val="28"/>
          <w:szCs w:val="28"/>
        </w:rPr>
        <w:t>м</w:t>
      </w:r>
      <w:r w:rsidRPr="00A7322E">
        <w:rPr>
          <w:rFonts w:ascii="Times New Roman" w:hAnsi="Times New Roman"/>
          <w:sz w:val="28"/>
          <w:szCs w:val="28"/>
          <w:vertAlign w:val="superscript"/>
        </w:rPr>
        <w:t>3</w:t>
      </w:r>
      <w:r w:rsidRPr="00A7322E">
        <w:rPr>
          <w:rFonts w:ascii="Times New Roman" w:hAnsi="Times New Roman"/>
          <w:sz w:val="28"/>
          <w:szCs w:val="28"/>
        </w:rPr>
        <w:t>/с</w:t>
      </w:r>
      <w:r>
        <w:rPr>
          <w:rFonts w:ascii="Times New Roman" w:hAnsi="Times New Roman"/>
          <w:sz w:val="28"/>
          <w:szCs w:val="28"/>
        </w:rPr>
        <w:t>;</w:t>
      </w:r>
    </w:p>
    <w:p w:rsidR="00A7322E" w:rsidRDefault="00A7322E" w:rsidP="00B042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53,6 до 95 км – 36 </w:t>
      </w:r>
      <w:r w:rsidRPr="00A7322E">
        <w:rPr>
          <w:rFonts w:ascii="Times New Roman" w:hAnsi="Times New Roman"/>
          <w:sz w:val="28"/>
          <w:szCs w:val="28"/>
        </w:rPr>
        <w:t>м</w:t>
      </w:r>
      <w:r w:rsidRPr="00A7322E">
        <w:rPr>
          <w:rFonts w:ascii="Times New Roman" w:hAnsi="Times New Roman"/>
          <w:sz w:val="28"/>
          <w:szCs w:val="28"/>
          <w:vertAlign w:val="superscript"/>
        </w:rPr>
        <w:t>3</w:t>
      </w:r>
      <w:r w:rsidRPr="00A7322E">
        <w:rPr>
          <w:rFonts w:ascii="Times New Roman" w:hAnsi="Times New Roman"/>
          <w:sz w:val="28"/>
          <w:szCs w:val="28"/>
        </w:rPr>
        <w:t>/с</w:t>
      </w:r>
      <w:r>
        <w:rPr>
          <w:rFonts w:ascii="Times New Roman" w:hAnsi="Times New Roman"/>
          <w:sz w:val="28"/>
          <w:szCs w:val="28"/>
        </w:rPr>
        <w:t xml:space="preserve">, форсированный 39 </w:t>
      </w:r>
      <w:r w:rsidRPr="00A7322E">
        <w:rPr>
          <w:rFonts w:ascii="Times New Roman" w:hAnsi="Times New Roman"/>
          <w:sz w:val="28"/>
          <w:szCs w:val="28"/>
        </w:rPr>
        <w:t>м</w:t>
      </w:r>
      <w:r w:rsidRPr="00A7322E">
        <w:rPr>
          <w:rFonts w:ascii="Times New Roman" w:hAnsi="Times New Roman"/>
          <w:sz w:val="28"/>
          <w:szCs w:val="28"/>
          <w:vertAlign w:val="superscript"/>
        </w:rPr>
        <w:t>3</w:t>
      </w:r>
      <w:r w:rsidRPr="00A7322E">
        <w:rPr>
          <w:rFonts w:ascii="Times New Roman" w:hAnsi="Times New Roman"/>
          <w:sz w:val="28"/>
          <w:szCs w:val="28"/>
        </w:rPr>
        <w:t>/с</w:t>
      </w:r>
      <w:r>
        <w:rPr>
          <w:rFonts w:ascii="Times New Roman" w:hAnsi="Times New Roman"/>
          <w:sz w:val="28"/>
          <w:szCs w:val="28"/>
        </w:rPr>
        <w:t>;</w:t>
      </w:r>
    </w:p>
    <w:p w:rsidR="00A7322E" w:rsidRDefault="00320B81" w:rsidP="00B042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95 до 123 км – 36 </w:t>
      </w:r>
      <w:r w:rsidRPr="00320B81">
        <w:rPr>
          <w:rFonts w:ascii="Times New Roman" w:hAnsi="Times New Roman"/>
          <w:sz w:val="28"/>
          <w:szCs w:val="28"/>
        </w:rPr>
        <w:t>м</w:t>
      </w:r>
      <w:r w:rsidRPr="00320B81">
        <w:rPr>
          <w:rFonts w:ascii="Times New Roman" w:hAnsi="Times New Roman"/>
          <w:sz w:val="28"/>
          <w:szCs w:val="28"/>
          <w:vertAlign w:val="superscript"/>
        </w:rPr>
        <w:t>3</w:t>
      </w:r>
      <w:r w:rsidRPr="00320B81">
        <w:rPr>
          <w:rFonts w:ascii="Times New Roman" w:hAnsi="Times New Roman"/>
          <w:sz w:val="28"/>
          <w:szCs w:val="28"/>
        </w:rPr>
        <w:t>/с</w:t>
      </w:r>
      <w:r>
        <w:rPr>
          <w:rFonts w:ascii="Times New Roman" w:hAnsi="Times New Roman"/>
          <w:sz w:val="28"/>
          <w:szCs w:val="28"/>
        </w:rPr>
        <w:t xml:space="preserve">, форсированный 39 </w:t>
      </w:r>
      <w:r w:rsidRPr="00320B81">
        <w:rPr>
          <w:rFonts w:ascii="Times New Roman" w:hAnsi="Times New Roman"/>
          <w:sz w:val="28"/>
          <w:szCs w:val="28"/>
        </w:rPr>
        <w:t>м</w:t>
      </w:r>
      <w:r w:rsidRPr="00320B81">
        <w:rPr>
          <w:rFonts w:ascii="Times New Roman" w:hAnsi="Times New Roman"/>
          <w:sz w:val="28"/>
          <w:szCs w:val="28"/>
          <w:vertAlign w:val="superscript"/>
        </w:rPr>
        <w:t>3</w:t>
      </w:r>
      <w:r w:rsidRPr="00320B81">
        <w:rPr>
          <w:rFonts w:ascii="Times New Roman" w:hAnsi="Times New Roman"/>
          <w:sz w:val="28"/>
          <w:szCs w:val="28"/>
        </w:rPr>
        <w:t>/с</w:t>
      </w:r>
      <w:r>
        <w:rPr>
          <w:rFonts w:ascii="Times New Roman" w:hAnsi="Times New Roman"/>
          <w:sz w:val="28"/>
          <w:szCs w:val="28"/>
        </w:rPr>
        <w:t>.</w:t>
      </w:r>
    </w:p>
    <w:p w:rsidR="00320B81" w:rsidRDefault="00241381" w:rsidP="00B042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Канал работает в течение 9 месяцев и ежегодно о</w:t>
      </w:r>
      <w:r w:rsidR="0096056D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танавливается для проведения ремонта с 15.12 по 15.03.</w:t>
      </w:r>
    </w:p>
    <w:p w:rsidR="00241381" w:rsidRDefault="00C54E8D" w:rsidP="00B042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Площадь смоченного периметра земляного ложа канала составляет 3,5 км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</w:rPr>
        <w:t>.</w:t>
      </w:r>
    </w:p>
    <w:p w:rsidR="00587FD4" w:rsidRDefault="00C54E8D" w:rsidP="00B042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Периметры канала:</w:t>
      </w:r>
      <w:r w:rsidR="00564E7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ширина по дну – 9 м;</w:t>
      </w:r>
      <w:r w:rsidR="00564E7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откосы – 1:2;</w:t>
      </w:r>
      <w:r w:rsidR="00564E7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глубина – 5 м;</w:t>
      </w:r>
      <w:r w:rsidR="00564E7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максимальное наполнение – 4 м;</w:t>
      </w:r>
      <w:r w:rsidR="00564E7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максимальный рас</w:t>
      </w:r>
      <w:r w:rsidR="00587FD4">
        <w:rPr>
          <w:rFonts w:ascii="Times New Roman" w:hAnsi="Times New Roman"/>
          <w:sz w:val="28"/>
          <w:szCs w:val="28"/>
        </w:rPr>
        <w:t>ход – 45 м</w:t>
      </w:r>
      <w:r w:rsidR="00587FD4">
        <w:rPr>
          <w:rFonts w:ascii="Times New Roman" w:hAnsi="Times New Roman"/>
          <w:sz w:val="28"/>
          <w:szCs w:val="28"/>
          <w:vertAlign w:val="superscript"/>
        </w:rPr>
        <w:t>3</w:t>
      </w:r>
      <w:r w:rsidR="00587FD4">
        <w:rPr>
          <w:rFonts w:ascii="Times New Roman" w:hAnsi="Times New Roman"/>
          <w:sz w:val="28"/>
          <w:szCs w:val="28"/>
        </w:rPr>
        <w:t>/сек;</w:t>
      </w:r>
      <w:r w:rsidR="00564E7D">
        <w:rPr>
          <w:rFonts w:ascii="Times New Roman" w:hAnsi="Times New Roman"/>
          <w:sz w:val="28"/>
          <w:szCs w:val="28"/>
        </w:rPr>
        <w:t xml:space="preserve"> </w:t>
      </w:r>
      <w:r w:rsidR="00587FD4">
        <w:rPr>
          <w:rFonts w:ascii="Times New Roman" w:hAnsi="Times New Roman"/>
          <w:sz w:val="28"/>
          <w:szCs w:val="28"/>
        </w:rPr>
        <w:t xml:space="preserve">минимальный расход – 10 </w:t>
      </w:r>
      <w:r w:rsidR="00587FD4" w:rsidRPr="00587FD4">
        <w:rPr>
          <w:rFonts w:ascii="Times New Roman" w:hAnsi="Times New Roman"/>
          <w:sz w:val="28"/>
          <w:szCs w:val="28"/>
        </w:rPr>
        <w:t>м</w:t>
      </w:r>
      <w:r w:rsidR="00587FD4" w:rsidRPr="00587FD4">
        <w:rPr>
          <w:rFonts w:ascii="Times New Roman" w:hAnsi="Times New Roman"/>
          <w:sz w:val="28"/>
          <w:szCs w:val="28"/>
          <w:vertAlign w:val="superscript"/>
        </w:rPr>
        <w:t>3</w:t>
      </w:r>
      <w:r w:rsidR="00587FD4" w:rsidRPr="00587FD4">
        <w:rPr>
          <w:rFonts w:ascii="Times New Roman" w:hAnsi="Times New Roman"/>
          <w:sz w:val="28"/>
          <w:szCs w:val="28"/>
        </w:rPr>
        <w:t>/сек</w:t>
      </w:r>
      <w:r w:rsidR="00587FD4">
        <w:rPr>
          <w:rFonts w:ascii="Times New Roman" w:hAnsi="Times New Roman"/>
          <w:sz w:val="28"/>
          <w:szCs w:val="28"/>
        </w:rPr>
        <w:t>;</w:t>
      </w:r>
      <w:r w:rsidR="00564E7D">
        <w:rPr>
          <w:rFonts w:ascii="Times New Roman" w:hAnsi="Times New Roman"/>
          <w:sz w:val="28"/>
          <w:szCs w:val="28"/>
        </w:rPr>
        <w:t xml:space="preserve"> </w:t>
      </w:r>
      <w:r w:rsidR="00587FD4">
        <w:rPr>
          <w:rFonts w:ascii="Times New Roman" w:hAnsi="Times New Roman"/>
          <w:sz w:val="28"/>
          <w:szCs w:val="28"/>
        </w:rPr>
        <w:t>скорость течения воды по каналу – 0,9 м/с.</w:t>
      </w:r>
    </w:p>
    <w:p w:rsidR="009A685D" w:rsidRDefault="009A685D" w:rsidP="00B042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Гидрохимический состав воды:</w:t>
      </w:r>
      <w:r w:rsidR="00CB071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сухой остаток – 324 – 594 мг/л</w:t>
      </w:r>
      <w:r w:rsidR="00CB0717">
        <w:rPr>
          <w:rFonts w:ascii="Times New Roman" w:hAnsi="Times New Roman"/>
          <w:sz w:val="28"/>
          <w:szCs w:val="28"/>
        </w:rPr>
        <w:t xml:space="preserve">; </w:t>
      </w:r>
      <w:r>
        <w:rPr>
          <w:rFonts w:ascii="Times New Roman" w:hAnsi="Times New Roman"/>
          <w:sz w:val="28"/>
          <w:szCs w:val="28"/>
        </w:rPr>
        <w:t>жесткость – 2,8 – 14,2 мг/л</w:t>
      </w:r>
      <w:r w:rsidR="00CB0717">
        <w:rPr>
          <w:rFonts w:ascii="Times New Roman" w:hAnsi="Times New Roman"/>
          <w:sz w:val="28"/>
          <w:szCs w:val="28"/>
        </w:rPr>
        <w:t xml:space="preserve">; </w:t>
      </w:r>
      <w:r>
        <w:rPr>
          <w:rFonts w:ascii="Times New Roman" w:hAnsi="Times New Roman"/>
          <w:sz w:val="28"/>
          <w:szCs w:val="28"/>
        </w:rPr>
        <w:t>коли-титр – 0,43 до 0,04 мг/л</w:t>
      </w:r>
      <w:r w:rsidR="00CB0717">
        <w:rPr>
          <w:rFonts w:ascii="Times New Roman" w:hAnsi="Times New Roman"/>
          <w:sz w:val="28"/>
          <w:szCs w:val="28"/>
        </w:rPr>
        <w:t xml:space="preserve">; </w:t>
      </w:r>
      <w:r>
        <w:rPr>
          <w:rFonts w:ascii="Times New Roman" w:hAnsi="Times New Roman"/>
          <w:sz w:val="28"/>
          <w:szCs w:val="28"/>
        </w:rPr>
        <w:t>мутность – 90 – 99 мг/л.</w:t>
      </w:r>
    </w:p>
    <w:p w:rsidR="003C0C2D" w:rsidRDefault="003C0C2D" w:rsidP="00B042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Классификация источника по СНиП – </w:t>
      </w:r>
      <w:r>
        <w:rPr>
          <w:rFonts w:ascii="Times New Roman" w:hAnsi="Times New Roman"/>
          <w:sz w:val="28"/>
          <w:szCs w:val="28"/>
          <w:lang w:val="en-US"/>
        </w:rPr>
        <w:t>II</w:t>
      </w:r>
      <w:r w:rsidRPr="003C0C2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класс, специфических загрязнений нет. Сбросов сточных вод и др. загрязнений в данный водоем нет.</w:t>
      </w:r>
    </w:p>
    <w:p w:rsidR="00D42CC2" w:rsidRDefault="00D42CC2" w:rsidP="00B042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Канал проходит в степных условиях в насыпи, огорожен валиками и не подвергается загрязнению со стороны, ложе канала сложено суглинками, водной растительности у мест водозаборов нет. Водозабор водопровода находится в зоне санитарной охраны 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D42CC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пояса. Посторонние сооружения, выпасы животных в районе водозабора отсутствуют. Зоны санитарной охраны водоисточника имеются.</w:t>
      </w:r>
    </w:p>
    <w:p w:rsidR="005656D1" w:rsidRDefault="00F75B92" w:rsidP="00B042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Водозаборные сооружения располагаются на ПК 570. Фактическая производительность водозабора – 76,2 л/сек.</w:t>
      </w:r>
      <w:r w:rsidR="00E813B3">
        <w:rPr>
          <w:rFonts w:ascii="Times New Roman" w:hAnsi="Times New Roman"/>
          <w:sz w:val="28"/>
          <w:szCs w:val="28"/>
        </w:rPr>
        <w:t xml:space="preserve"> </w:t>
      </w:r>
      <w:r w:rsidR="002E673E">
        <w:rPr>
          <w:rFonts w:ascii="Times New Roman" w:hAnsi="Times New Roman"/>
          <w:sz w:val="28"/>
          <w:szCs w:val="28"/>
        </w:rPr>
        <w:t>Забор воды из канала осуществляется самотеком через водоприемные окна в составе двух штук, в железобетонной двухсекционной водоприемной камере.</w:t>
      </w:r>
      <w:r w:rsidR="00E813B3">
        <w:rPr>
          <w:rFonts w:ascii="Times New Roman" w:hAnsi="Times New Roman"/>
          <w:sz w:val="28"/>
          <w:szCs w:val="28"/>
        </w:rPr>
        <w:t xml:space="preserve"> </w:t>
      </w:r>
      <w:r w:rsidR="005656D1">
        <w:rPr>
          <w:rFonts w:ascii="Times New Roman" w:hAnsi="Times New Roman"/>
          <w:sz w:val="28"/>
          <w:szCs w:val="28"/>
        </w:rPr>
        <w:t>Водоприемная камера сблокирована с камерой задвижек, в которой устанавливаются задвижки диаметром 400 мм.</w:t>
      </w:r>
    </w:p>
    <w:p w:rsidR="00877B43" w:rsidRDefault="00877B43" w:rsidP="00B042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Граница 1-го пояса зоны санитарной охраны устанавливается: а) вверх по течению канала – 200 м; б) вниз по течению – 100 м; в)</w:t>
      </w:r>
      <w:r w:rsidR="005E0F2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прилегающему к водозабору берегу от уреза воды до ограждения 100 м; г) в направлении противоположного берега – вся акватория канала и противоположный берег шириной 41 м от уреза воды.</w:t>
      </w:r>
    </w:p>
    <w:p w:rsidR="00546659" w:rsidRDefault="00546659" w:rsidP="00B042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территории водозабора строго запрещается: загрязнять территорию берегов сбросом нечистот промышленных и бытовых отходов, применять ядохимикаты, органические и минеральные удобрения, выпас и стойбища скота в прибрежной полосе в пределах 300 м от линии уреза воды.</w:t>
      </w:r>
    </w:p>
    <w:p w:rsidR="005D50B3" w:rsidRDefault="005D50B3" w:rsidP="00B042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Родники х. Кофанов</w:t>
      </w:r>
    </w:p>
    <w:p w:rsidR="005D50B3" w:rsidRDefault="00C90023" w:rsidP="00B042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Групповой водозабор подземных вод географически расположен в 0,3 км к югу от х. Кофанов, в верховьях балки являющейся левым притоком р. Тугулук. Расположение по схеме структурного гидрогеологического районирования – в пределах Ставропольского сводного поднятия.</w:t>
      </w:r>
    </w:p>
    <w:p w:rsidR="00C90023" w:rsidRDefault="00C90023" w:rsidP="00B042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участке развиты подземные воды средне-сарматского водоносного горизонта с типичной фауной. Кровля сарматских отложений сверху перекрыта водопроницаемым чехлом четвертичных эолово-делювиальных отложений незначительной мощности (2-3 м). Подстилающим водоупором являются прослои глин криптомактровых отложений среднего сармата.</w:t>
      </w:r>
    </w:p>
    <w:p w:rsidR="00C90023" w:rsidRDefault="00897C58" w:rsidP="00B042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Водоносный горизонт представлен прослоями песков, трещиноватых песчаников, известняков с прослоями глин. Питание горизонта осуществляется по всей площади его распространения путем инфильтрации атмосферных осадков. Разгрузка происходит нисходящими родниками по бортам долин рек. Общая мощность водовмещающих пород находится в пределах 15-25 м на водоразделе и уменьшается до 2,0 – 3,0 м в области разгрузки. Дебиты родников колеблются от 0,4 до 7,4 л/с и в основном зависят от метеоусловий. Подземные воды пресные, гидрокарбонатно-сульфатного кальциевого состава с содержанием минеральных солей </w:t>
      </w:r>
      <w:r w:rsidR="009624A5">
        <w:rPr>
          <w:rFonts w:ascii="Times New Roman" w:hAnsi="Times New Roman"/>
          <w:sz w:val="28"/>
          <w:szCs w:val="28"/>
        </w:rPr>
        <w:t>0,4 – 1,0 гр/л, пригодны для питьевого водоснабжения. Отличительной особенностью этих вод является повышенное содержание нитратов.</w:t>
      </w:r>
      <w:r w:rsidR="00E47462">
        <w:rPr>
          <w:rFonts w:ascii="Times New Roman" w:hAnsi="Times New Roman"/>
          <w:sz w:val="28"/>
          <w:szCs w:val="28"/>
        </w:rPr>
        <w:t xml:space="preserve"> По условиям залегания водоносный горизонт безнапорный, т.е. не защищен от загрязнения. В связи с этим необходим регулярный контроль состояния подземных вод.</w:t>
      </w:r>
    </w:p>
    <w:p w:rsidR="00C978DC" w:rsidRPr="00C978DC" w:rsidRDefault="00E456D4" w:rsidP="00B042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систему водоснабжения села Донского каптированы 4 родника.</w:t>
      </w:r>
      <w:r w:rsidR="00C978DC">
        <w:rPr>
          <w:rFonts w:ascii="Times New Roman" w:hAnsi="Times New Roman"/>
          <w:sz w:val="28"/>
          <w:szCs w:val="28"/>
        </w:rPr>
        <w:t xml:space="preserve"> Дебет источника 770 м</w:t>
      </w:r>
      <w:r w:rsidR="00C978DC">
        <w:rPr>
          <w:rFonts w:ascii="Times New Roman" w:hAnsi="Times New Roman"/>
          <w:sz w:val="28"/>
          <w:szCs w:val="28"/>
          <w:vertAlign w:val="superscript"/>
        </w:rPr>
        <w:t>3</w:t>
      </w:r>
      <w:r w:rsidR="00C978DC">
        <w:rPr>
          <w:rFonts w:ascii="Times New Roman" w:hAnsi="Times New Roman"/>
          <w:sz w:val="28"/>
          <w:szCs w:val="28"/>
        </w:rPr>
        <w:t>/сут. Каптирован в виде однокамерного водосборного колодца емкостью 1 м</w:t>
      </w:r>
      <w:r w:rsidR="00C978DC">
        <w:rPr>
          <w:rFonts w:ascii="Times New Roman" w:hAnsi="Times New Roman"/>
          <w:sz w:val="28"/>
          <w:szCs w:val="28"/>
          <w:vertAlign w:val="superscript"/>
        </w:rPr>
        <w:t>3</w:t>
      </w:r>
      <w:r w:rsidR="00C978DC">
        <w:rPr>
          <w:rFonts w:ascii="Times New Roman" w:hAnsi="Times New Roman"/>
          <w:sz w:val="28"/>
          <w:szCs w:val="28"/>
        </w:rPr>
        <w:t>, стенки выложены бутовым камнем-известняком, сверху перекрыт бетонной плитой.</w:t>
      </w:r>
    </w:p>
    <w:p w:rsidR="001D3ECE" w:rsidRPr="001D3ECE" w:rsidRDefault="001D3ECE" w:rsidP="00B042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Водозабор расположен на окраине холма, поросшего естественной растительностью, деревьями, кустарниками; почва суглинистая. Находится в зоне санитарной охраны, 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1D3E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пояс огорожен оградой из колючей проволоки, на площадке водозабора выполнена нагорная водоотводная канава. Посторонние сооружения, выпасы скота в районе водозабора отсутствуют.</w:t>
      </w:r>
    </w:p>
    <w:p w:rsidR="00B0429E" w:rsidRDefault="00B0429E" w:rsidP="00B0429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95DA6" w:rsidRDefault="00FD22F0" w:rsidP="00B0429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Технология очистки воды в системе водоснабжения</w:t>
      </w:r>
    </w:p>
    <w:p w:rsidR="00B0429E" w:rsidRDefault="00B0429E" w:rsidP="00B042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D22F0" w:rsidRDefault="00FD22F0" w:rsidP="00B042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очистки питьевой воды создана целая система сооружений.</w:t>
      </w:r>
      <w:r w:rsidR="00B0429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Вода, через водозаборные сооружения самотечно поступает из источника водоснабжения (Право</w:t>
      </w:r>
      <w:r w:rsidR="00B1244D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горлыкский канал) в водоём – отстойник на 500 тыс. м</w:t>
      </w:r>
      <w:r>
        <w:rPr>
          <w:rFonts w:ascii="Times New Roman" w:hAnsi="Times New Roman"/>
          <w:sz w:val="28"/>
          <w:szCs w:val="28"/>
          <w:vertAlign w:val="superscript"/>
        </w:rPr>
        <w:t>3</w:t>
      </w:r>
      <w:r>
        <w:rPr>
          <w:rFonts w:ascii="Times New Roman" w:hAnsi="Times New Roman"/>
          <w:sz w:val="28"/>
          <w:szCs w:val="28"/>
        </w:rPr>
        <w:t>, в котором происходит оседание частиц глины и песка.</w:t>
      </w:r>
    </w:p>
    <w:p w:rsidR="00FD22F0" w:rsidRDefault="00FD22F0" w:rsidP="00B042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удаления более мелких частиц построены медленные, или, как их раньше называли, английские фильтры. В этих сооружениях вода фильтруется через слой песка вниз </w:t>
      </w:r>
      <w:r w:rsidR="00DF4F15">
        <w:rPr>
          <w:rFonts w:ascii="Times New Roman" w:hAnsi="Times New Roman"/>
          <w:sz w:val="28"/>
          <w:szCs w:val="28"/>
        </w:rPr>
        <w:t>очень медленно, со скоростью 5-10 см/ч. На поверхности фильтрующего слоя в процессе фильтрации образуется так называемая биологическая пленка (тонкая пленка из мелких водных организмов, растений и бактерий). Она задерживает самую мелкую взвесь и даже бакт</w:t>
      </w:r>
      <w:r w:rsidR="008776D8">
        <w:rPr>
          <w:rFonts w:ascii="Times New Roman" w:hAnsi="Times New Roman"/>
          <w:sz w:val="28"/>
          <w:szCs w:val="28"/>
        </w:rPr>
        <w:t>е</w:t>
      </w:r>
      <w:r w:rsidR="00DF4F15">
        <w:rPr>
          <w:rFonts w:ascii="Times New Roman" w:hAnsi="Times New Roman"/>
          <w:sz w:val="28"/>
          <w:szCs w:val="28"/>
        </w:rPr>
        <w:t>рии, находящиеся в воде. Значит, медленные фильтры не только сделали воду прозрачной, но и частично дезинфицировали ее. Часть взвешенных частиц задержалась и в толще песка. Медленные фильтры дают воду высокой прозрачности до 99 % микроорганизмов. Применяются они главным образом на малых водопроводах, не требуют никаких реагентов и просты в эксплуатации.</w:t>
      </w:r>
    </w:p>
    <w:p w:rsidR="00DF4F15" w:rsidRDefault="00CC04BB" w:rsidP="00B042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Недостатком медленной</w:t>
      </w:r>
      <w:r w:rsidR="00DF4F15">
        <w:rPr>
          <w:rFonts w:ascii="Times New Roman" w:hAnsi="Times New Roman"/>
          <w:sz w:val="28"/>
          <w:szCs w:val="28"/>
        </w:rPr>
        <w:t xml:space="preserve"> фильтрации являются большие размеры фильтров, что увеличивает их строительную стоимость, и несовершенный способ очистки от задержанной взвеси (снятие 1-2 см фильтрующего слоя через один – два месяца).</w:t>
      </w:r>
    </w:p>
    <w:p w:rsidR="008E3BAF" w:rsidRDefault="003F3865" w:rsidP="00B042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Пройдя через водоём – отстойник и фильтры, вода становится прозрачной, показатели мутности и цветности достигают норматива: по мутности - 1,5 мг/л, по цветности – не более 20°.</w:t>
      </w:r>
    </w:p>
    <w:p w:rsidR="00573E50" w:rsidRDefault="00573E50" w:rsidP="00B042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доведения воды до качества питьевой необходимо провести ее обеззараживание.</w:t>
      </w:r>
    </w:p>
    <w:p w:rsidR="00573E50" w:rsidRDefault="00573E50" w:rsidP="00B042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Обеззараживание воды обеспечивает эпидемиологическую безопасность. Она достигается путем хлорирования, озонирования и ультрафиолетового облучения воды.</w:t>
      </w:r>
    </w:p>
    <w:p w:rsidR="00A52526" w:rsidRDefault="00A52526" w:rsidP="00B042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</w:t>
      </w:r>
      <w:r w:rsidR="00385048" w:rsidRPr="00385048">
        <w:rPr>
          <w:rFonts w:ascii="Times New Roman" w:hAnsi="Times New Roman"/>
          <w:sz w:val="28"/>
          <w:szCs w:val="28"/>
        </w:rPr>
        <w:t>очистных сооружениях</w:t>
      </w:r>
      <w:r>
        <w:rPr>
          <w:rFonts w:ascii="Times New Roman" w:hAnsi="Times New Roman"/>
          <w:sz w:val="28"/>
          <w:szCs w:val="28"/>
        </w:rPr>
        <w:t xml:space="preserve"> с. Донского применяется наиболее распространенный способ обеззараживания – хлорирование.</w:t>
      </w:r>
    </w:p>
    <w:p w:rsidR="00A52526" w:rsidRDefault="00A52526" w:rsidP="00B042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Современная техника позволяет осуществлять хлорирование воды газообразным хлором или веществами, содержащими активный хлор: хлорной известью, гипохлоритами, хлораминами, двуокисью хлора и др.</w:t>
      </w:r>
    </w:p>
    <w:p w:rsidR="00A52526" w:rsidRDefault="00A52526" w:rsidP="00B042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последнее время для обеззараживания природных вод применяют продукты электролиза хлористого натрия. Простота и компактность конструкций, надежность обеззараживания обрабатываемой воды обуславливают эффективность использования этого метода на водоочистных установках небольшой производительности. Основной продукт, получаемый из поваренной соли в электролизерах – гипохлорит натрия. </w:t>
      </w:r>
    </w:p>
    <w:p w:rsidR="00A52526" w:rsidRDefault="00EF4899" w:rsidP="00B042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Сохраняя все неоспоримые преимущества обеззараживания воды жидким хлором (</w:t>
      </w:r>
      <w:r w:rsidR="009F0F8A">
        <w:rPr>
          <w:rFonts w:ascii="Times New Roman" w:hAnsi="Times New Roman"/>
          <w:sz w:val="28"/>
          <w:szCs w:val="28"/>
        </w:rPr>
        <w:t>высокая бактерицидная надежность, простота и оперативность контроля за эффектом обеззараживания с помощью определения остаточного хлора), гипохлорит натрия устраняет основной недостаток хлора, связанный с трудностями его транспортировки и хранения.</w:t>
      </w:r>
    </w:p>
    <w:p w:rsidR="00583FAE" w:rsidRDefault="009F0F8A" w:rsidP="00B042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очистных сооружениях с. Донского используется электролизная установка «ХЛОРЭФС» (УГ-25) для обеззараживания воды производительно</w:t>
      </w:r>
      <w:r w:rsidR="00FE4EF8">
        <w:rPr>
          <w:rFonts w:ascii="Times New Roman" w:hAnsi="Times New Roman"/>
          <w:sz w:val="28"/>
          <w:szCs w:val="28"/>
        </w:rPr>
        <w:t>с</w:t>
      </w:r>
      <w:r w:rsidR="003A1535">
        <w:rPr>
          <w:rFonts w:ascii="Times New Roman" w:hAnsi="Times New Roman"/>
          <w:sz w:val="28"/>
          <w:szCs w:val="28"/>
        </w:rPr>
        <w:t>тью 12 кг/сут</w:t>
      </w:r>
      <w:r>
        <w:rPr>
          <w:rFonts w:ascii="Times New Roman" w:hAnsi="Times New Roman"/>
          <w:sz w:val="28"/>
          <w:szCs w:val="28"/>
        </w:rPr>
        <w:t xml:space="preserve"> по активному хлору, выпускаемая научно – производственным предприятием «ЭКОФЭС» г. Новочеркасска.</w:t>
      </w:r>
    </w:p>
    <w:p w:rsidR="00B0429E" w:rsidRDefault="00B0429E" w:rsidP="00B0429E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F0F8A" w:rsidRDefault="00583FAE" w:rsidP="00B0429E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 Подача и распределение питьевой воды</w:t>
      </w:r>
    </w:p>
    <w:p w:rsidR="00B0429E" w:rsidRDefault="00B0429E" w:rsidP="00B042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83FAE" w:rsidRDefault="00583FAE" w:rsidP="00B042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Подача воды в распределительную сеть производится насосами типа Д200/90 (2 шт.) и К90/85 (2 шт.). С очистных сооружений вода подается в два напорно – регулирующих резервуара каждый емкостью 2000 м</w:t>
      </w:r>
      <w:r>
        <w:rPr>
          <w:rFonts w:ascii="Times New Roman" w:hAnsi="Times New Roman"/>
          <w:sz w:val="28"/>
          <w:szCs w:val="28"/>
          <w:vertAlign w:val="superscript"/>
        </w:rPr>
        <w:t>3</w:t>
      </w:r>
      <w:r>
        <w:rPr>
          <w:rFonts w:ascii="Times New Roman" w:hAnsi="Times New Roman"/>
          <w:sz w:val="28"/>
          <w:szCs w:val="28"/>
        </w:rPr>
        <w:t>. Из резе</w:t>
      </w:r>
      <w:r w:rsidR="00476FF8">
        <w:rPr>
          <w:rFonts w:ascii="Times New Roman" w:hAnsi="Times New Roman"/>
          <w:sz w:val="28"/>
          <w:szCs w:val="28"/>
        </w:rPr>
        <w:t>рвуаров вода</w:t>
      </w:r>
      <w:r>
        <w:rPr>
          <w:rFonts w:ascii="Times New Roman" w:hAnsi="Times New Roman"/>
          <w:sz w:val="28"/>
          <w:szCs w:val="28"/>
        </w:rPr>
        <w:t xml:space="preserve"> самотеком поступает в сеть села.</w:t>
      </w:r>
    </w:p>
    <w:p w:rsidR="00583FAE" w:rsidRDefault="00583FAE" w:rsidP="00B042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Общая протяженность сетей, находящихся на балансе Донского водопровода – 133, 895 км, из них:</w:t>
      </w:r>
    </w:p>
    <w:p w:rsidR="00583FAE" w:rsidRDefault="00583FAE" w:rsidP="00B042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магистральных водоводов – 46,311 км,</w:t>
      </w:r>
    </w:p>
    <w:p w:rsidR="00583FAE" w:rsidRDefault="00583FAE" w:rsidP="00B042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разводящих – 87, 584 км.</w:t>
      </w:r>
    </w:p>
    <w:p w:rsidR="00583FAE" w:rsidRDefault="00583FAE" w:rsidP="00B042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Асбестоцементные трубы составляют 86 %, стальные – 9 %.</w:t>
      </w:r>
      <w:r w:rsidR="0057269A">
        <w:rPr>
          <w:rFonts w:ascii="Times New Roman" w:hAnsi="Times New Roman"/>
          <w:sz w:val="28"/>
          <w:szCs w:val="28"/>
        </w:rPr>
        <w:t xml:space="preserve"> Смотровых колодцев – 594 шт. Ежегодно планируется капитальный ремонт водопроводных сетей протяженностью около 2 км.</w:t>
      </w:r>
    </w:p>
    <w:p w:rsidR="0057269A" w:rsidRDefault="0057269A" w:rsidP="00B042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ведении Труновского «Межрайводоканала» имеется 5 водопроводов – Донской, Труновский, Безопасненский, Кировский, Ново – Кугультинский, которые обеспечивают питьевой водой население, предприятия, организации Труновского района Ставропольского края.</w:t>
      </w:r>
    </w:p>
    <w:p w:rsidR="00F233BE" w:rsidRDefault="00F233BE" w:rsidP="00B042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Общая протяженность водопроводов, обслуживаемых Труновским «Межрайводоканалом» составляет 414,848 км, в том числе магистральных – 158,905 км, разводящих – 255,943 км, из них:</w:t>
      </w:r>
    </w:p>
    <w:p w:rsidR="00F233BE" w:rsidRDefault="00F233BE" w:rsidP="00B042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стальные водопроводы – 30,599 км,</w:t>
      </w:r>
    </w:p>
    <w:p w:rsidR="00F233BE" w:rsidRDefault="00F233BE" w:rsidP="00B042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полиэтиленовые – 22,508 км,</w:t>
      </w:r>
    </w:p>
    <w:p w:rsidR="00F233BE" w:rsidRDefault="00445004" w:rsidP="00B042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233BE">
        <w:rPr>
          <w:rFonts w:ascii="Times New Roman" w:hAnsi="Times New Roman"/>
          <w:sz w:val="28"/>
          <w:szCs w:val="28"/>
        </w:rPr>
        <w:t>асбестоцементные – 350,793 км,</w:t>
      </w:r>
    </w:p>
    <w:p w:rsidR="00965DB9" w:rsidRDefault="00445004" w:rsidP="00B042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233BE">
        <w:rPr>
          <w:rFonts w:ascii="Times New Roman" w:hAnsi="Times New Roman"/>
          <w:sz w:val="28"/>
          <w:szCs w:val="28"/>
        </w:rPr>
        <w:t>чугунные – 10,948 км.</w:t>
      </w:r>
    </w:p>
    <w:p w:rsidR="00737114" w:rsidRDefault="00737114" w:rsidP="00B0429E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B0429E" w:rsidRDefault="00965DB9" w:rsidP="00B0429E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965DB9">
        <w:rPr>
          <w:rFonts w:ascii="Times New Roman" w:hAnsi="Times New Roman"/>
          <w:i/>
          <w:sz w:val="28"/>
          <w:szCs w:val="28"/>
        </w:rPr>
        <w:t xml:space="preserve">Таблица. </w:t>
      </w:r>
    </w:p>
    <w:p w:rsidR="00F233BE" w:rsidRDefault="00965DB9" w:rsidP="00B0429E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965DB9">
        <w:rPr>
          <w:rFonts w:ascii="Times New Roman" w:hAnsi="Times New Roman"/>
          <w:i/>
          <w:sz w:val="28"/>
          <w:szCs w:val="28"/>
        </w:rPr>
        <w:t>Ведомость групповых и локальных систем водоснабжения (по состоянию на 1.01.2008 г.)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84"/>
        <w:gridCol w:w="1218"/>
        <w:gridCol w:w="1064"/>
        <w:gridCol w:w="937"/>
        <w:gridCol w:w="1512"/>
        <w:gridCol w:w="2156"/>
      </w:tblGrid>
      <w:tr w:rsidR="00147947" w:rsidRPr="00B23F4C" w:rsidTr="00B23F4C">
        <w:trPr>
          <w:trHeight w:val="743"/>
        </w:trPr>
        <w:tc>
          <w:tcPr>
            <w:tcW w:w="2684" w:type="dxa"/>
            <w:vMerge w:val="restart"/>
            <w:shd w:val="clear" w:color="auto" w:fill="auto"/>
          </w:tcPr>
          <w:p w:rsidR="00147947" w:rsidRPr="00B23F4C" w:rsidRDefault="00147947" w:rsidP="00B23F4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B23F4C">
              <w:rPr>
                <w:rFonts w:ascii="Times New Roman" w:hAnsi="Times New Roman"/>
                <w:sz w:val="20"/>
                <w:szCs w:val="28"/>
              </w:rPr>
              <w:t>Наименование системы водоснабжения</w:t>
            </w:r>
          </w:p>
        </w:tc>
        <w:tc>
          <w:tcPr>
            <w:tcW w:w="1218" w:type="dxa"/>
            <w:vMerge w:val="restart"/>
            <w:shd w:val="clear" w:color="auto" w:fill="auto"/>
          </w:tcPr>
          <w:p w:rsidR="00147947" w:rsidRPr="00B23F4C" w:rsidRDefault="00147947" w:rsidP="00B23F4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B23F4C">
              <w:rPr>
                <w:rFonts w:ascii="Times New Roman" w:hAnsi="Times New Roman"/>
                <w:sz w:val="20"/>
                <w:szCs w:val="28"/>
              </w:rPr>
              <w:t>Год ввода в эксплуатацию</w:t>
            </w:r>
          </w:p>
        </w:tc>
        <w:tc>
          <w:tcPr>
            <w:tcW w:w="2001" w:type="dxa"/>
            <w:gridSpan w:val="2"/>
            <w:shd w:val="clear" w:color="auto" w:fill="auto"/>
          </w:tcPr>
          <w:p w:rsidR="00DC5D9B" w:rsidRPr="00B23F4C" w:rsidRDefault="00147947" w:rsidP="00B23F4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B23F4C">
              <w:rPr>
                <w:rFonts w:ascii="Times New Roman" w:hAnsi="Times New Roman"/>
                <w:sz w:val="20"/>
                <w:szCs w:val="28"/>
              </w:rPr>
              <w:t>Производительность,</w:t>
            </w:r>
          </w:p>
          <w:p w:rsidR="00147947" w:rsidRPr="00B23F4C" w:rsidRDefault="00147947" w:rsidP="00B23F4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B23F4C">
              <w:rPr>
                <w:rFonts w:ascii="Times New Roman" w:hAnsi="Times New Roman"/>
                <w:sz w:val="20"/>
                <w:szCs w:val="28"/>
              </w:rPr>
              <w:t>тыс. м</w:t>
            </w:r>
            <w:r w:rsidRPr="00B23F4C">
              <w:rPr>
                <w:rFonts w:ascii="Times New Roman" w:hAnsi="Times New Roman"/>
                <w:sz w:val="20"/>
                <w:szCs w:val="28"/>
                <w:vertAlign w:val="superscript"/>
              </w:rPr>
              <w:t>3</w:t>
            </w:r>
            <w:r w:rsidRPr="00B23F4C">
              <w:rPr>
                <w:rFonts w:ascii="Times New Roman" w:hAnsi="Times New Roman"/>
                <w:sz w:val="20"/>
                <w:szCs w:val="28"/>
              </w:rPr>
              <w:t>/сут.</w:t>
            </w:r>
          </w:p>
        </w:tc>
        <w:tc>
          <w:tcPr>
            <w:tcW w:w="1512" w:type="dxa"/>
            <w:vMerge w:val="restart"/>
            <w:shd w:val="clear" w:color="auto" w:fill="auto"/>
          </w:tcPr>
          <w:p w:rsidR="00147947" w:rsidRPr="00B23F4C" w:rsidRDefault="00147947" w:rsidP="00B23F4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B23F4C">
              <w:rPr>
                <w:rFonts w:ascii="Times New Roman" w:hAnsi="Times New Roman"/>
                <w:sz w:val="20"/>
                <w:szCs w:val="28"/>
              </w:rPr>
              <w:t>Протяженность сетей, км</w:t>
            </w:r>
          </w:p>
        </w:tc>
        <w:tc>
          <w:tcPr>
            <w:tcW w:w="2156" w:type="dxa"/>
            <w:vMerge w:val="restart"/>
            <w:shd w:val="clear" w:color="auto" w:fill="auto"/>
          </w:tcPr>
          <w:p w:rsidR="00147947" w:rsidRPr="00B23F4C" w:rsidRDefault="00147947" w:rsidP="00B23F4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B23F4C">
              <w:rPr>
                <w:rFonts w:ascii="Times New Roman" w:hAnsi="Times New Roman"/>
                <w:sz w:val="20"/>
                <w:szCs w:val="28"/>
              </w:rPr>
              <w:t>Источник водоснабжения</w:t>
            </w:r>
          </w:p>
        </w:tc>
      </w:tr>
      <w:tr w:rsidR="00147947" w:rsidRPr="00B23F4C" w:rsidTr="00B23F4C">
        <w:trPr>
          <w:trHeight w:val="193"/>
        </w:trPr>
        <w:tc>
          <w:tcPr>
            <w:tcW w:w="2684" w:type="dxa"/>
            <w:vMerge/>
            <w:shd w:val="clear" w:color="auto" w:fill="auto"/>
          </w:tcPr>
          <w:p w:rsidR="00147947" w:rsidRPr="00B23F4C" w:rsidRDefault="00147947" w:rsidP="00B23F4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1218" w:type="dxa"/>
            <w:vMerge/>
            <w:shd w:val="clear" w:color="auto" w:fill="auto"/>
          </w:tcPr>
          <w:p w:rsidR="00147947" w:rsidRPr="00B23F4C" w:rsidRDefault="00147947" w:rsidP="00B23F4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1064" w:type="dxa"/>
            <w:shd w:val="clear" w:color="auto" w:fill="auto"/>
          </w:tcPr>
          <w:p w:rsidR="00147947" w:rsidRPr="00B23F4C" w:rsidRDefault="00147947" w:rsidP="00B23F4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B23F4C">
              <w:rPr>
                <w:rFonts w:ascii="Times New Roman" w:hAnsi="Times New Roman"/>
                <w:sz w:val="20"/>
                <w:szCs w:val="28"/>
              </w:rPr>
              <w:t>проект</w:t>
            </w:r>
          </w:p>
        </w:tc>
        <w:tc>
          <w:tcPr>
            <w:tcW w:w="937" w:type="dxa"/>
            <w:shd w:val="clear" w:color="auto" w:fill="auto"/>
          </w:tcPr>
          <w:p w:rsidR="00147947" w:rsidRPr="00B23F4C" w:rsidRDefault="00147947" w:rsidP="00B23F4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B23F4C">
              <w:rPr>
                <w:rFonts w:ascii="Times New Roman" w:hAnsi="Times New Roman"/>
                <w:sz w:val="20"/>
                <w:szCs w:val="28"/>
              </w:rPr>
              <w:t>факт</w:t>
            </w:r>
          </w:p>
        </w:tc>
        <w:tc>
          <w:tcPr>
            <w:tcW w:w="1512" w:type="dxa"/>
            <w:vMerge/>
            <w:shd w:val="clear" w:color="auto" w:fill="auto"/>
          </w:tcPr>
          <w:p w:rsidR="00147947" w:rsidRPr="00B23F4C" w:rsidRDefault="00147947" w:rsidP="00B23F4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156" w:type="dxa"/>
            <w:vMerge/>
            <w:shd w:val="clear" w:color="auto" w:fill="auto"/>
          </w:tcPr>
          <w:p w:rsidR="00147947" w:rsidRPr="00B23F4C" w:rsidRDefault="00147947" w:rsidP="00B23F4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</w:p>
        </w:tc>
      </w:tr>
      <w:tr w:rsidR="001F76BF" w:rsidRPr="00B23F4C" w:rsidTr="00B23F4C">
        <w:tc>
          <w:tcPr>
            <w:tcW w:w="2684" w:type="dxa"/>
            <w:shd w:val="clear" w:color="auto" w:fill="auto"/>
          </w:tcPr>
          <w:p w:rsidR="00DD0421" w:rsidRPr="00B23F4C" w:rsidRDefault="00DD0421" w:rsidP="00B23F4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8"/>
              </w:rPr>
            </w:pPr>
            <w:r w:rsidRPr="00B23F4C">
              <w:rPr>
                <w:rFonts w:ascii="Times New Roman" w:hAnsi="Times New Roman"/>
                <w:i/>
                <w:sz w:val="20"/>
                <w:szCs w:val="28"/>
              </w:rPr>
              <w:t>групповые:</w:t>
            </w:r>
          </w:p>
        </w:tc>
        <w:tc>
          <w:tcPr>
            <w:tcW w:w="1218" w:type="dxa"/>
            <w:shd w:val="clear" w:color="auto" w:fill="auto"/>
          </w:tcPr>
          <w:p w:rsidR="001F76BF" w:rsidRPr="00B23F4C" w:rsidRDefault="001F76BF" w:rsidP="00B23F4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1064" w:type="dxa"/>
            <w:shd w:val="clear" w:color="auto" w:fill="auto"/>
          </w:tcPr>
          <w:p w:rsidR="001F76BF" w:rsidRPr="00B23F4C" w:rsidRDefault="001F76BF" w:rsidP="00B23F4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937" w:type="dxa"/>
            <w:shd w:val="clear" w:color="auto" w:fill="auto"/>
          </w:tcPr>
          <w:p w:rsidR="001F76BF" w:rsidRPr="00B23F4C" w:rsidRDefault="001F76BF" w:rsidP="00B23F4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1512" w:type="dxa"/>
            <w:shd w:val="clear" w:color="auto" w:fill="auto"/>
          </w:tcPr>
          <w:p w:rsidR="001F76BF" w:rsidRPr="00B23F4C" w:rsidRDefault="001F76BF" w:rsidP="00B23F4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156" w:type="dxa"/>
            <w:shd w:val="clear" w:color="auto" w:fill="auto"/>
          </w:tcPr>
          <w:p w:rsidR="001F76BF" w:rsidRPr="00B23F4C" w:rsidRDefault="001F76BF" w:rsidP="00B23F4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</w:p>
        </w:tc>
      </w:tr>
      <w:tr w:rsidR="00AF0E5A" w:rsidRPr="00B23F4C" w:rsidTr="00B23F4C">
        <w:trPr>
          <w:trHeight w:val="271"/>
        </w:trPr>
        <w:tc>
          <w:tcPr>
            <w:tcW w:w="2684" w:type="dxa"/>
            <w:shd w:val="clear" w:color="auto" w:fill="auto"/>
          </w:tcPr>
          <w:p w:rsidR="00AF0E5A" w:rsidRPr="00B23F4C" w:rsidRDefault="00AF0E5A" w:rsidP="00B23F4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B23F4C">
              <w:rPr>
                <w:rFonts w:ascii="Times New Roman" w:hAnsi="Times New Roman"/>
                <w:sz w:val="20"/>
                <w:szCs w:val="28"/>
              </w:rPr>
              <w:t>Донской</w:t>
            </w:r>
          </w:p>
        </w:tc>
        <w:tc>
          <w:tcPr>
            <w:tcW w:w="1218" w:type="dxa"/>
            <w:shd w:val="clear" w:color="auto" w:fill="auto"/>
          </w:tcPr>
          <w:p w:rsidR="00AF0E5A" w:rsidRPr="00B23F4C" w:rsidRDefault="002F2079" w:rsidP="00B23F4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B23F4C">
              <w:rPr>
                <w:rFonts w:ascii="Times New Roman" w:hAnsi="Times New Roman"/>
                <w:sz w:val="20"/>
                <w:szCs w:val="28"/>
              </w:rPr>
              <w:t>1964</w:t>
            </w:r>
          </w:p>
        </w:tc>
        <w:tc>
          <w:tcPr>
            <w:tcW w:w="1064" w:type="dxa"/>
            <w:shd w:val="clear" w:color="auto" w:fill="auto"/>
          </w:tcPr>
          <w:p w:rsidR="00AF0E5A" w:rsidRPr="00B23F4C" w:rsidRDefault="002F2079" w:rsidP="00B23F4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B23F4C">
              <w:rPr>
                <w:rFonts w:ascii="Times New Roman" w:hAnsi="Times New Roman"/>
                <w:sz w:val="20"/>
                <w:szCs w:val="28"/>
              </w:rPr>
              <w:t>6900</w:t>
            </w:r>
          </w:p>
        </w:tc>
        <w:tc>
          <w:tcPr>
            <w:tcW w:w="937" w:type="dxa"/>
            <w:shd w:val="clear" w:color="auto" w:fill="auto"/>
          </w:tcPr>
          <w:p w:rsidR="00AF0E5A" w:rsidRPr="00B23F4C" w:rsidRDefault="002F2079" w:rsidP="00B23F4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B23F4C">
              <w:rPr>
                <w:rFonts w:ascii="Times New Roman" w:hAnsi="Times New Roman"/>
                <w:sz w:val="20"/>
                <w:szCs w:val="28"/>
              </w:rPr>
              <w:t>6900</w:t>
            </w:r>
          </w:p>
        </w:tc>
        <w:tc>
          <w:tcPr>
            <w:tcW w:w="1512" w:type="dxa"/>
            <w:shd w:val="clear" w:color="auto" w:fill="auto"/>
          </w:tcPr>
          <w:p w:rsidR="00AF0E5A" w:rsidRPr="00B23F4C" w:rsidRDefault="002F2079" w:rsidP="00B23F4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B23F4C">
              <w:rPr>
                <w:rFonts w:ascii="Times New Roman" w:hAnsi="Times New Roman"/>
                <w:sz w:val="20"/>
                <w:szCs w:val="28"/>
              </w:rPr>
              <w:t>133,895</w:t>
            </w:r>
          </w:p>
        </w:tc>
        <w:tc>
          <w:tcPr>
            <w:tcW w:w="2156" w:type="dxa"/>
            <w:shd w:val="clear" w:color="auto" w:fill="auto"/>
          </w:tcPr>
          <w:p w:rsidR="00AF0E5A" w:rsidRPr="00B23F4C" w:rsidRDefault="002F2079" w:rsidP="00B23F4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B23F4C">
              <w:rPr>
                <w:rFonts w:ascii="Times New Roman" w:hAnsi="Times New Roman"/>
                <w:sz w:val="20"/>
                <w:szCs w:val="28"/>
              </w:rPr>
              <w:t>ПЭК, каптаж родников</w:t>
            </w:r>
          </w:p>
        </w:tc>
      </w:tr>
      <w:tr w:rsidR="00AF0E5A" w:rsidRPr="00B23F4C" w:rsidTr="00B23F4C">
        <w:tc>
          <w:tcPr>
            <w:tcW w:w="2684" w:type="dxa"/>
            <w:shd w:val="clear" w:color="auto" w:fill="auto"/>
          </w:tcPr>
          <w:p w:rsidR="00AF0E5A" w:rsidRPr="00B23F4C" w:rsidRDefault="00AF0E5A" w:rsidP="00B23F4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B23F4C">
              <w:rPr>
                <w:rFonts w:ascii="Times New Roman" w:hAnsi="Times New Roman"/>
                <w:sz w:val="20"/>
                <w:szCs w:val="28"/>
              </w:rPr>
              <w:t>Кировский</w:t>
            </w:r>
          </w:p>
        </w:tc>
        <w:tc>
          <w:tcPr>
            <w:tcW w:w="1218" w:type="dxa"/>
            <w:shd w:val="clear" w:color="auto" w:fill="auto"/>
          </w:tcPr>
          <w:p w:rsidR="00AF0E5A" w:rsidRPr="00B23F4C" w:rsidRDefault="00994DDD" w:rsidP="00B23F4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B23F4C">
              <w:rPr>
                <w:rFonts w:ascii="Times New Roman" w:hAnsi="Times New Roman"/>
                <w:sz w:val="20"/>
                <w:szCs w:val="28"/>
              </w:rPr>
              <w:t>1969</w:t>
            </w:r>
          </w:p>
        </w:tc>
        <w:tc>
          <w:tcPr>
            <w:tcW w:w="1064" w:type="dxa"/>
            <w:shd w:val="clear" w:color="auto" w:fill="auto"/>
          </w:tcPr>
          <w:p w:rsidR="00AF0E5A" w:rsidRPr="00B23F4C" w:rsidRDefault="00994DDD" w:rsidP="00B23F4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B23F4C">
              <w:rPr>
                <w:rFonts w:ascii="Times New Roman" w:hAnsi="Times New Roman"/>
                <w:sz w:val="20"/>
                <w:szCs w:val="28"/>
              </w:rPr>
              <w:t>3450</w:t>
            </w:r>
          </w:p>
        </w:tc>
        <w:tc>
          <w:tcPr>
            <w:tcW w:w="937" w:type="dxa"/>
            <w:shd w:val="clear" w:color="auto" w:fill="auto"/>
          </w:tcPr>
          <w:p w:rsidR="00AF0E5A" w:rsidRPr="00B23F4C" w:rsidRDefault="00994DDD" w:rsidP="00B23F4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B23F4C">
              <w:rPr>
                <w:rFonts w:ascii="Times New Roman" w:hAnsi="Times New Roman"/>
                <w:sz w:val="20"/>
                <w:szCs w:val="28"/>
              </w:rPr>
              <w:t>3450</w:t>
            </w:r>
          </w:p>
        </w:tc>
        <w:tc>
          <w:tcPr>
            <w:tcW w:w="1512" w:type="dxa"/>
            <w:shd w:val="clear" w:color="auto" w:fill="auto"/>
          </w:tcPr>
          <w:p w:rsidR="00AF0E5A" w:rsidRPr="00B23F4C" w:rsidRDefault="00994DDD" w:rsidP="00B23F4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B23F4C">
              <w:rPr>
                <w:rFonts w:ascii="Times New Roman" w:hAnsi="Times New Roman"/>
                <w:sz w:val="20"/>
                <w:szCs w:val="28"/>
              </w:rPr>
              <w:t>64,8</w:t>
            </w:r>
          </w:p>
        </w:tc>
        <w:tc>
          <w:tcPr>
            <w:tcW w:w="2156" w:type="dxa"/>
            <w:shd w:val="clear" w:color="auto" w:fill="auto"/>
          </w:tcPr>
          <w:p w:rsidR="00AF0E5A" w:rsidRPr="00B23F4C" w:rsidRDefault="00994DDD" w:rsidP="00B23F4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B23F4C">
              <w:rPr>
                <w:rFonts w:ascii="Times New Roman" w:hAnsi="Times New Roman"/>
                <w:sz w:val="20"/>
                <w:szCs w:val="28"/>
              </w:rPr>
              <w:t>ПЭК</w:t>
            </w:r>
          </w:p>
        </w:tc>
      </w:tr>
      <w:tr w:rsidR="001F76BF" w:rsidRPr="00B23F4C" w:rsidTr="00B23F4C">
        <w:tc>
          <w:tcPr>
            <w:tcW w:w="2684" w:type="dxa"/>
            <w:shd w:val="clear" w:color="auto" w:fill="auto"/>
          </w:tcPr>
          <w:p w:rsidR="00DD0421" w:rsidRPr="00B23F4C" w:rsidRDefault="00DD0421" w:rsidP="00B23F4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8"/>
              </w:rPr>
            </w:pPr>
            <w:r w:rsidRPr="00B23F4C">
              <w:rPr>
                <w:rFonts w:ascii="Times New Roman" w:hAnsi="Times New Roman"/>
                <w:i/>
                <w:sz w:val="20"/>
                <w:szCs w:val="28"/>
              </w:rPr>
              <w:t>локальные:</w:t>
            </w:r>
          </w:p>
        </w:tc>
        <w:tc>
          <w:tcPr>
            <w:tcW w:w="1218" w:type="dxa"/>
            <w:shd w:val="clear" w:color="auto" w:fill="auto"/>
          </w:tcPr>
          <w:p w:rsidR="001F76BF" w:rsidRPr="00B23F4C" w:rsidRDefault="001F76BF" w:rsidP="00B23F4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1064" w:type="dxa"/>
            <w:shd w:val="clear" w:color="auto" w:fill="auto"/>
          </w:tcPr>
          <w:p w:rsidR="001F76BF" w:rsidRPr="00B23F4C" w:rsidRDefault="001F76BF" w:rsidP="00B23F4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937" w:type="dxa"/>
            <w:shd w:val="clear" w:color="auto" w:fill="auto"/>
          </w:tcPr>
          <w:p w:rsidR="001F76BF" w:rsidRPr="00B23F4C" w:rsidRDefault="001F76BF" w:rsidP="00B23F4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1512" w:type="dxa"/>
            <w:shd w:val="clear" w:color="auto" w:fill="auto"/>
          </w:tcPr>
          <w:p w:rsidR="001F76BF" w:rsidRPr="00B23F4C" w:rsidRDefault="001F76BF" w:rsidP="00B23F4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2156" w:type="dxa"/>
            <w:shd w:val="clear" w:color="auto" w:fill="auto"/>
          </w:tcPr>
          <w:p w:rsidR="001F76BF" w:rsidRPr="00B23F4C" w:rsidRDefault="001F76BF" w:rsidP="00B23F4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</w:p>
        </w:tc>
      </w:tr>
      <w:tr w:rsidR="00AF0E5A" w:rsidRPr="00B23F4C" w:rsidTr="00B23F4C">
        <w:tc>
          <w:tcPr>
            <w:tcW w:w="2684" w:type="dxa"/>
            <w:shd w:val="clear" w:color="auto" w:fill="auto"/>
          </w:tcPr>
          <w:p w:rsidR="00AF0E5A" w:rsidRPr="00B23F4C" w:rsidRDefault="00AF0E5A" w:rsidP="00B23F4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B23F4C">
              <w:rPr>
                <w:rFonts w:ascii="Times New Roman" w:hAnsi="Times New Roman"/>
                <w:sz w:val="20"/>
                <w:szCs w:val="28"/>
              </w:rPr>
              <w:t>Труновский</w:t>
            </w:r>
          </w:p>
        </w:tc>
        <w:tc>
          <w:tcPr>
            <w:tcW w:w="1218" w:type="dxa"/>
            <w:shd w:val="clear" w:color="auto" w:fill="auto"/>
          </w:tcPr>
          <w:p w:rsidR="00AF0E5A" w:rsidRPr="00B23F4C" w:rsidRDefault="00994DDD" w:rsidP="00B23F4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B23F4C">
              <w:rPr>
                <w:rFonts w:ascii="Times New Roman" w:hAnsi="Times New Roman"/>
                <w:sz w:val="20"/>
                <w:szCs w:val="28"/>
              </w:rPr>
              <w:t>1960</w:t>
            </w:r>
          </w:p>
        </w:tc>
        <w:tc>
          <w:tcPr>
            <w:tcW w:w="1064" w:type="dxa"/>
            <w:shd w:val="clear" w:color="auto" w:fill="auto"/>
          </w:tcPr>
          <w:p w:rsidR="00AF0E5A" w:rsidRPr="00B23F4C" w:rsidRDefault="00994DDD" w:rsidP="00B23F4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B23F4C">
              <w:rPr>
                <w:rFonts w:ascii="Times New Roman" w:hAnsi="Times New Roman"/>
                <w:sz w:val="20"/>
                <w:szCs w:val="28"/>
              </w:rPr>
              <w:t>5900</w:t>
            </w:r>
          </w:p>
        </w:tc>
        <w:tc>
          <w:tcPr>
            <w:tcW w:w="937" w:type="dxa"/>
            <w:shd w:val="clear" w:color="auto" w:fill="auto"/>
          </w:tcPr>
          <w:p w:rsidR="00AF0E5A" w:rsidRPr="00B23F4C" w:rsidRDefault="00994DDD" w:rsidP="00B23F4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B23F4C">
              <w:rPr>
                <w:rFonts w:ascii="Times New Roman" w:hAnsi="Times New Roman"/>
                <w:sz w:val="20"/>
                <w:szCs w:val="28"/>
              </w:rPr>
              <w:t>5900</w:t>
            </w:r>
          </w:p>
        </w:tc>
        <w:tc>
          <w:tcPr>
            <w:tcW w:w="1512" w:type="dxa"/>
            <w:shd w:val="clear" w:color="auto" w:fill="auto"/>
          </w:tcPr>
          <w:p w:rsidR="00AF0E5A" w:rsidRPr="00B23F4C" w:rsidRDefault="00994DDD" w:rsidP="00B23F4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B23F4C">
              <w:rPr>
                <w:rFonts w:ascii="Times New Roman" w:hAnsi="Times New Roman"/>
                <w:sz w:val="20"/>
                <w:szCs w:val="28"/>
              </w:rPr>
              <w:t>87,54</w:t>
            </w:r>
          </w:p>
        </w:tc>
        <w:tc>
          <w:tcPr>
            <w:tcW w:w="2156" w:type="dxa"/>
            <w:shd w:val="clear" w:color="auto" w:fill="auto"/>
          </w:tcPr>
          <w:p w:rsidR="00AF0E5A" w:rsidRPr="00B23F4C" w:rsidRDefault="00994DDD" w:rsidP="00B23F4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B23F4C">
              <w:rPr>
                <w:rFonts w:ascii="Times New Roman" w:hAnsi="Times New Roman"/>
                <w:sz w:val="20"/>
                <w:szCs w:val="28"/>
              </w:rPr>
              <w:t>ПЭК</w:t>
            </w:r>
          </w:p>
        </w:tc>
      </w:tr>
      <w:tr w:rsidR="00AF0E5A" w:rsidRPr="00B23F4C" w:rsidTr="00B23F4C">
        <w:tc>
          <w:tcPr>
            <w:tcW w:w="2684" w:type="dxa"/>
            <w:shd w:val="clear" w:color="auto" w:fill="auto"/>
          </w:tcPr>
          <w:p w:rsidR="00AF0E5A" w:rsidRPr="00B23F4C" w:rsidRDefault="00AF0E5A" w:rsidP="00B23F4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B23F4C">
              <w:rPr>
                <w:rFonts w:ascii="Times New Roman" w:hAnsi="Times New Roman"/>
                <w:sz w:val="20"/>
                <w:szCs w:val="28"/>
              </w:rPr>
              <w:t>Безопасненский</w:t>
            </w:r>
          </w:p>
        </w:tc>
        <w:tc>
          <w:tcPr>
            <w:tcW w:w="1218" w:type="dxa"/>
            <w:shd w:val="clear" w:color="auto" w:fill="auto"/>
          </w:tcPr>
          <w:p w:rsidR="00AF0E5A" w:rsidRPr="00B23F4C" w:rsidRDefault="00994DDD" w:rsidP="00B23F4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B23F4C">
              <w:rPr>
                <w:rFonts w:ascii="Times New Roman" w:hAnsi="Times New Roman"/>
                <w:sz w:val="20"/>
                <w:szCs w:val="28"/>
              </w:rPr>
              <w:t>1973</w:t>
            </w:r>
          </w:p>
        </w:tc>
        <w:tc>
          <w:tcPr>
            <w:tcW w:w="1064" w:type="dxa"/>
            <w:shd w:val="clear" w:color="auto" w:fill="auto"/>
          </w:tcPr>
          <w:p w:rsidR="00AF0E5A" w:rsidRPr="00B23F4C" w:rsidRDefault="00994DDD" w:rsidP="00B23F4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B23F4C">
              <w:rPr>
                <w:rFonts w:ascii="Times New Roman" w:hAnsi="Times New Roman"/>
                <w:sz w:val="20"/>
                <w:szCs w:val="28"/>
              </w:rPr>
              <w:t>3100</w:t>
            </w:r>
          </w:p>
        </w:tc>
        <w:tc>
          <w:tcPr>
            <w:tcW w:w="937" w:type="dxa"/>
            <w:shd w:val="clear" w:color="auto" w:fill="auto"/>
          </w:tcPr>
          <w:p w:rsidR="00AF0E5A" w:rsidRPr="00B23F4C" w:rsidRDefault="00994DDD" w:rsidP="00B23F4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B23F4C">
              <w:rPr>
                <w:rFonts w:ascii="Times New Roman" w:hAnsi="Times New Roman"/>
                <w:sz w:val="20"/>
                <w:szCs w:val="28"/>
              </w:rPr>
              <w:t>3100</w:t>
            </w:r>
          </w:p>
        </w:tc>
        <w:tc>
          <w:tcPr>
            <w:tcW w:w="1512" w:type="dxa"/>
            <w:shd w:val="clear" w:color="auto" w:fill="auto"/>
          </w:tcPr>
          <w:p w:rsidR="00AF0E5A" w:rsidRPr="00B23F4C" w:rsidRDefault="00994DDD" w:rsidP="00B23F4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B23F4C">
              <w:rPr>
                <w:rFonts w:ascii="Times New Roman" w:hAnsi="Times New Roman"/>
                <w:sz w:val="20"/>
                <w:szCs w:val="28"/>
              </w:rPr>
              <w:t>90,463</w:t>
            </w:r>
          </w:p>
        </w:tc>
        <w:tc>
          <w:tcPr>
            <w:tcW w:w="2156" w:type="dxa"/>
            <w:shd w:val="clear" w:color="auto" w:fill="auto"/>
          </w:tcPr>
          <w:p w:rsidR="00AF0E5A" w:rsidRPr="00B23F4C" w:rsidRDefault="00994DDD" w:rsidP="00B23F4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B23F4C">
              <w:rPr>
                <w:rFonts w:ascii="Times New Roman" w:hAnsi="Times New Roman"/>
                <w:sz w:val="20"/>
                <w:szCs w:val="28"/>
              </w:rPr>
              <w:t>ПЭК</w:t>
            </w:r>
          </w:p>
        </w:tc>
      </w:tr>
      <w:tr w:rsidR="00AF0E5A" w:rsidRPr="00B23F4C" w:rsidTr="00B23F4C">
        <w:tc>
          <w:tcPr>
            <w:tcW w:w="2684" w:type="dxa"/>
            <w:shd w:val="clear" w:color="auto" w:fill="auto"/>
          </w:tcPr>
          <w:p w:rsidR="00AF0E5A" w:rsidRPr="00B23F4C" w:rsidRDefault="00AF0E5A" w:rsidP="00B23F4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B23F4C">
              <w:rPr>
                <w:rFonts w:ascii="Times New Roman" w:hAnsi="Times New Roman"/>
                <w:sz w:val="20"/>
                <w:szCs w:val="28"/>
              </w:rPr>
              <w:t>Новокугультинский</w:t>
            </w:r>
          </w:p>
        </w:tc>
        <w:tc>
          <w:tcPr>
            <w:tcW w:w="1218" w:type="dxa"/>
            <w:shd w:val="clear" w:color="auto" w:fill="auto"/>
          </w:tcPr>
          <w:p w:rsidR="00AF0E5A" w:rsidRPr="00B23F4C" w:rsidRDefault="00994DDD" w:rsidP="00B23F4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B23F4C">
              <w:rPr>
                <w:rFonts w:ascii="Times New Roman" w:hAnsi="Times New Roman"/>
                <w:sz w:val="20"/>
                <w:szCs w:val="28"/>
              </w:rPr>
              <w:t>1983</w:t>
            </w:r>
          </w:p>
        </w:tc>
        <w:tc>
          <w:tcPr>
            <w:tcW w:w="1064" w:type="dxa"/>
            <w:shd w:val="clear" w:color="auto" w:fill="auto"/>
          </w:tcPr>
          <w:p w:rsidR="00AF0E5A" w:rsidRPr="00B23F4C" w:rsidRDefault="00994DDD" w:rsidP="00B23F4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B23F4C">
              <w:rPr>
                <w:rFonts w:ascii="Times New Roman" w:hAnsi="Times New Roman"/>
                <w:sz w:val="20"/>
                <w:szCs w:val="28"/>
              </w:rPr>
              <w:t>500</w:t>
            </w:r>
          </w:p>
        </w:tc>
        <w:tc>
          <w:tcPr>
            <w:tcW w:w="937" w:type="dxa"/>
            <w:shd w:val="clear" w:color="auto" w:fill="auto"/>
          </w:tcPr>
          <w:p w:rsidR="00AF0E5A" w:rsidRPr="00B23F4C" w:rsidRDefault="00994DDD" w:rsidP="00B23F4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B23F4C">
              <w:rPr>
                <w:rFonts w:ascii="Times New Roman" w:hAnsi="Times New Roman"/>
                <w:sz w:val="20"/>
                <w:szCs w:val="28"/>
              </w:rPr>
              <w:t>500</w:t>
            </w:r>
          </w:p>
        </w:tc>
        <w:tc>
          <w:tcPr>
            <w:tcW w:w="1512" w:type="dxa"/>
            <w:shd w:val="clear" w:color="auto" w:fill="auto"/>
          </w:tcPr>
          <w:p w:rsidR="00AF0E5A" w:rsidRPr="00B23F4C" w:rsidRDefault="00994DDD" w:rsidP="00B23F4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B23F4C">
              <w:rPr>
                <w:rFonts w:ascii="Times New Roman" w:hAnsi="Times New Roman"/>
                <w:sz w:val="20"/>
                <w:szCs w:val="28"/>
              </w:rPr>
              <w:t>17,15</w:t>
            </w:r>
          </w:p>
        </w:tc>
        <w:tc>
          <w:tcPr>
            <w:tcW w:w="2156" w:type="dxa"/>
            <w:shd w:val="clear" w:color="auto" w:fill="auto"/>
          </w:tcPr>
          <w:p w:rsidR="00AF0E5A" w:rsidRPr="00B23F4C" w:rsidRDefault="00994DDD" w:rsidP="00B23F4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B23F4C">
              <w:rPr>
                <w:rFonts w:ascii="Times New Roman" w:hAnsi="Times New Roman"/>
                <w:sz w:val="20"/>
                <w:szCs w:val="28"/>
              </w:rPr>
              <w:t>ПЭК</w:t>
            </w:r>
          </w:p>
        </w:tc>
      </w:tr>
      <w:tr w:rsidR="00AF0E5A" w:rsidRPr="00B23F4C" w:rsidTr="00B23F4C">
        <w:tc>
          <w:tcPr>
            <w:tcW w:w="2684" w:type="dxa"/>
            <w:shd w:val="clear" w:color="auto" w:fill="auto"/>
          </w:tcPr>
          <w:p w:rsidR="00AF0E5A" w:rsidRPr="00B23F4C" w:rsidRDefault="00AF0E5A" w:rsidP="00B23F4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B23F4C">
              <w:rPr>
                <w:rFonts w:ascii="Times New Roman" w:hAnsi="Times New Roman"/>
                <w:sz w:val="20"/>
                <w:szCs w:val="28"/>
              </w:rPr>
              <w:t>Ключевский</w:t>
            </w:r>
          </w:p>
        </w:tc>
        <w:tc>
          <w:tcPr>
            <w:tcW w:w="1218" w:type="dxa"/>
            <w:shd w:val="clear" w:color="auto" w:fill="auto"/>
          </w:tcPr>
          <w:p w:rsidR="00AF0E5A" w:rsidRPr="00B23F4C" w:rsidRDefault="00994DDD" w:rsidP="00B23F4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B23F4C">
              <w:rPr>
                <w:rFonts w:ascii="Times New Roman" w:hAnsi="Times New Roman"/>
                <w:sz w:val="20"/>
                <w:szCs w:val="28"/>
              </w:rPr>
              <w:t>1971</w:t>
            </w:r>
          </w:p>
        </w:tc>
        <w:tc>
          <w:tcPr>
            <w:tcW w:w="1064" w:type="dxa"/>
            <w:shd w:val="clear" w:color="auto" w:fill="auto"/>
          </w:tcPr>
          <w:p w:rsidR="00AF0E5A" w:rsidRPr="00B23F4C" w:rsidRDefault="00994DDD" w:rsidP="00B23F4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B23F4C">
              <w:rPr>
                <w:rFonts w:ascii="Times New Roman" w:hAnsi="Times New Roman"/>
                <w:sz w:val="20"/>
                <w:szCs w:val="28"/>
              </w:rPr>
              <w:t>345</w:t>
            </w:r>
          </w:p>
        </w:tc>
        <w:tc>
          <w:tcPr>
            <w:tcW w:w="937" w:type="dxa"/>
            <w:shd w:val="clear" w:color="auto" w:fill="auto"/>
          </w:tcPr>
          <w:p w:rsidR="00AF0E5A" w:rsidRPr="00B23F4C" w:rsidRDefault="00994DDD" w:rsidP="00B23F4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B23F4C">
              <w:rPr>
                <w:rFonts w:ascii="Times New Roman" w:hAnsi="Times New Roman"/>
                <w:sz w:val="20"/>
                <w:szCs w:val="28"/>
              </w:rPr>
              <w:t>345</w:t>
            </w:r>
          </w:p>
        </w:tc>
        <w:tc>
          <w:tcPr>
            <w:tcW w:w="1512" w:type="dxa"/>
            <w:shd w:val="clear" w:color="auto" w:fill="auto"/>
          </w:tcPr>
          <w:p w:rsidR="00AF0E5A" w:rsidRPr="00B23F4C" w:rsidRDefault="00994DDD" w:rsidP="00B23F4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B23F4C">
              <w:rPr>
                <w:rFonts w:ascii="Times New Roman" w:hAnsi="Times New Roman"/>
                <w:sz w:val="20"/>
                <w:szCs w:val="28"/>
              </w:rPr>
              <w:t>21</w:t>
            </w:r>
          </w:p>
        </w:tc>
        <w:tc>
          <w:tcPr>
            <w:tcW w:w="2156" w:type="dxa"/>
            <w:shd w:val="clear" w:color="auto" w:fill="auto"/>
          </w:tcPr>
          <w:p w:rsidR="00AF0E5A" w:rsidRPr="00B23F4C" w:rsidRDefault="00994DDD" w:rsidP="00B23F4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B23F4C">
              <w:rPr>
                <w:rFonts w:ascii="Times New Roman" w:hAnsi="Times New Roman"/>
                <w:sz w:val="20"/>
                <w:szCs w:val="28"/>
              </w:rPr>
              <w:t>Каптаж родников</w:t>
            </w:r>
          </w:p>
        </w:tc>
      </w:tr>
      <w:tr w:rsidR="001F76BF" w:rsidRPr="00B23F4C" w:rsidTr="00B23F4C">
        <w:tc>
          <w:tcPr>
            <w:tcW w:w="2684" w:type="dxa"/>
            <w:shd w:val="clear" w:color="auto" w:fill="auto"/>
          </w:tcPr>
          <w:p w:rsidR="001F76BF" w:rsidRPr="00B23F4C" w:rsidRDefault="00DD0421" w:rsidP="00B23F4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  <w:r w:rsidRPr="00B23F4C">
              <w:rPr>
                <w:rFonts w:ascii="Times New Roman" w:hAnsi="Times New Roman"/>
                <w:b/>
                <w:sz w:val="20"/>
                <w:szCs w:val="28"/>
              </w:rPr>
              <w:t>Итого:</w:t>
            </w:r>
          </w:p>
        </w:tc>
        <w:tc>
          <w:tcPr>
            <w:tcW w:w="1218" w:type="dxa"/>
            <w:shd w:val="clear" w:color="auto" w:fill="auto"/>
          </w:tcPr>
          <w:p w:rsidR="001F76BF" w:rsidRPr="00B23F4C" w:rsidRDefault="001F76BF" w:rsidP="00B23F4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1064" w:type="dxa"/>
            <w:shd w:val="clear" w:color="auto" w:fill="auto"/>
          </w:tcPr>
          <w:p w:rsidR="001F76BF" w:rsidRPr="00B23F4C" w:rsidRDefault="001F76BF" w:rsidP="00B23F4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937" w:type="dxa"/>
            <w:shd w:val="clear" w:color="auto" w:fill="auto"/>
          </w:tcPr>
          <w:p w:rsidR="001F76BF" w:rsidRPr="00B23F4C" w:rsidRDefault="001F76BF" w:rsidP="00B23F4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1512" w:type="dxa"/>
            <w:shd w:val="clear" w:color="auto" w:fill="auto"/>
          </w:tcPr>
          <w:p w:rsidR="001F76BF" w:rsidRPr="00B23F4C" w:rsidRDefault="00994DDD" w:rsidP="00B23F4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  <w:r w:rsidRPr="00B23F4C">
              <w:rPr>
                <w:rFonts w:ascii="Times New Roman" w:hAnsi="Times New Roman"/>
                <w:b/>
                <w:sz w:val="20"/>
                <w:szCs w:val="28"/>
              </w:rPr>
              <w:t>414,848</w:t>
            </w:r>
          </w:p>
        </w:tc>
        <w:tc>
          <w:tcPr>
            <w:tcW w:w="2156" w:type="dxa"/>
            <w:shd w:val="clear" w:color="auto" w:fill="auto"/>
          </w:tcPr>
          <w:p w:rsidR="001F76BF" w:rsidRPr="00B23F4C" w:rsidRDefault="001F76BF" w:rsidP="00B23F4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</w:p>
        </w:tc>
      </w:tr>
    </w:tbl>
    <w:p w:rsidR="00ED7E61" w:rsidRDefault="00ED7E61" w:rsidP="00B042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B2102" w:rsidRDefault="00DB2102" w:rsidP="00B042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Донской водопровод – групповой, забор воды осуществляется из ПЭК на ПК – 57,0 км. Водозабор из родников находится на х. Кофанов в 12 км от с. Донского. Донской водопровод обеспечивает питьевой водой круглосуточно население с. Донского, х. Самбурова, х. Невдахин</w:t>
      </w:r>
      <w:r w:rsidR="00D15BCA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, х. Кофанов</w:t>
      </w:r>
      <w:r w:rsidR="00D15BCA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– всего в количестве 13986 чел., а также общественное животноводство.</w:t>
      </w:r>
    </w:p>
    <w:p w:rsidR="001466A2" w:rsidRDefault="001466A2" w:rsidP="00B042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Всего по Донскому водопроводу насчитывается:</w:t>
      </w:r>
    </w:p>
    <w:p w:rsidR="001466A2" w:rsidRDefault="001466A2" w:rsidP="00B042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водоём – накопитель, общей емкостью 500 тыс. м</w:t>
      </w:r>
      <w:r>
        <w:rPr>
          <w:rFonts w:ascii="Times New Roman" w:hAnsi="Times New Roman"/>
          <w:sz w:val="28"/>
          <w:szCs w:val="28"/>
          <w:vertAlign w:val="superscript"/>
        </w:rPr>
        <w:t>3</w:t>
      </w:r>
      <w:r>
        <w:rPr>
          <w:rFonts w:ascii="Times New Roman" w:hAnsi="Times New Roman"/>
          <w:sz w:val="28"/>
          <w:szCs w:val="28"/>
        </w:rPr>
        <w:t>;</w:t>
      </w:r>
    </w:p>
    <w:p w:rsidR="001466A2" w:rsidRDefault="001466A2" w:rsidP="00B042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медленные фильтры производительностью 6,9 тыс. м</w:t>
      </w:r>
      <w:r>
        <w:rPr>
          <w:rFonts w:ascii="Times New Roman" w:hAnsi="Times New Roman"/>
          <w:sz w:val="28"/>
          <w:szCs w:val="28"/>
          <w:vertAlign w:val="superscript"/>
        </w:rPr>
        <w:t>3</w:t>
      </w:r>
      <w:r>
        <w:rPr>
          <w:rFonts w:ascii="Times New Roman" w:hAnsi="Times New Roman"/>
          <w:sz w:val="28"/>
          <w:szCs w:val="28"/>
        </w:rPr>
        <w:t>/сут;</w:t>
      </w:r>
    </w:p>
    <w:p w:rsidR="001466A2" w:rsidRDefault="001466A2" w:rsidP="00B042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три насосные станции производительностью 800 м</w:t>
      </w:r>
      <w:r>
        <w:rPr>
          <w:rFonts w:ascii="Times New Roman" w:hAnsi="Times New Roman"/>
          <w:sz w:val="28"/>
          <w:szCs w:val="28"/>
          <w:vertAlign w:val="superscript"/>
        </w:rPr>
        <w:t>3</w:t>
      </w:r>
      <w:r>
        <w:rPr>
          <w:rFonts w:ascii="Times New Roman" w:hAnsi="Times New Roman"/>
          <w:sz w:val="28"/>
          <w:szCs w:val="28"/>
        </w:rPr>
        <w:t>/час;</w:t>
      </w:r>
    </w:p>
    <w:p w:rsidR="001466A2" w:rsidRDefault="001466A2" w:rsidP="00B042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семь напорно – регулирующих резервуаров общей емкостью 5850 м</w:t>
      </w:r>
      <w:r>
        <w:rPr>
          <w:rFonts w:ascii="Times New Roman" w:hAnsi="Times New Roman"/>
          <w:sz w:val="28"/>
          <w:szCs w:val="28"/>
          <w:vertAlign w:val="superscript"/>
        </w:rPr>
        <w:t>3</w:t>
      </w:r>
      <w:r>
        <w:rPr>
          <w:rFonts w:ascii="Times New Roman" w:hAnsi="Times New Roman"/>
          <w:sz w:val="28"/>
          <w:szCs w:val="28"/>
        </w:rPr>
        <w:t>;</w:t>
      </w:r>
    </w:p>
    <w:p w:rsidR="001466A2" w:rsidRDefault="008E0048" w:rsidP="00B042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одна водонапорная башня емкостью 25 м</w:t>
      </w:r>
      <w:r>
        <w:rPr>
          <w:rFonts w:ascii="Times New Roman" w:hAnsi="Times New Roman"/>
          <w:sz w:val="28"/>
          <w:szCs w:val="28"/>
          <w:vertAlign w:val="superscript"/>
        </w:rPr>
        <w:t>3</w:t>
      </w:r>
      <w:r>
        <w:rPr>
          <w:rFonts w:ascii="Times New Roman" w:hAnsi="Times New Roman"/>
          <w:sz w:val="28"/>
          <w:szCs w:val="28"/>
        </w:rPr>
        <w:t>;</w:t>
      </w:r>
    </w:p>
    <w:p w:rsidR="00B0429E" w:rsidRDefault="006E00F8" w:rsidP="00B042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E0048">
        <w:rPr>
          <w:rFonts w:ascii="Times New Roman" w:hAnsi="Times New Roman"/>
          <w:sz w:val="28"/>
          <w:szCs w:val="28"/>
        </w:rPr>
        <w:t>две хлораторные (на хлорной извести и гипохлорите натрия) производительно</w:t>
      </w:r>
      <w:r w:rsidR="00B91DD1">
        <w:rPr>
          <w:rFonts w:ascii="Times New Roman" w:hAnsi="Times New Roman"/>
          <w:sz w:val="28"/>
          <w:szCs w:val="28"/>
        </w:rPr>
        <w:t>с</w:t>
      </w:r>
      <w:r w:rsidR="008E0048">
        <w:rPr>
          <w:rFonts w:ascii="Times New Roman" w:hAnsi="Times New Roman"/>
          <w:sz w:val="28"/>
          <w:szCs w:val="28"/>
        </w:rPr>
        <w:t>тью 0,5 кг/час.</w:t>
      </w:r>
    </w:p>
    <w:p w:rsidR="00B0429E" w:rsidRDefault="00B0429E" w:rsidP="00B0429E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E0048" w:rsidRDefault="00F5646A" w:rsidP="00B0429E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 Контроль качества питьевой воды</w:t>
      </w:r>
    </w:p>
    <w:p w:rsidR="00B0429E" w:rsidRDefault="00B0429E" w:rsidP="00B042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5646A" w:rsidRDefault="003A5EB9" w:rsidP="00B042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Производственный контроль качества питьевой воды обеспечивается предприятием, осуществляющим эксплуатацию системы водоснабжения по рабочей программе.</w:t>
      </w:r>
    </w:p>
    <w:p w:rsidR="003A5EB9" w:rsidRDefault="003A5EB9" w:rsidP="00B042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рабочей программой постоянно контролируется качество воды в местах водозабора, перед поступлением в распределительную сеть, а также в точках водоразбора наружной и внутренней водопроводной сети.</w:t>
      </w:r>
    </w:p>
    <w:p w:rsidR="003A5EB9" w:rsidRDefault="003A5EB9" w:rsidP="00B042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Количество, периодичность проб, виды определяемых показателей питьевой воды и их гигиенические нормативы устанавливаются СанПиН 2.1.4.1074-01 «Питьевая вода. Гигиенические требования к качеству воды централизованных систем питьевого водоснабжения. Контроль качества».</w:t>
      </w:r>
    </w:p>
    <w:p w:rsidR="00BA710F" w:rsidRDefault="00BA710F" w:rsidP="00B042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Питьевая вода должна быть безопасна в эпидемическом и радиационном отношении, безвредна по химическому составу и иметь благоприятные </w:t>
      </w:r>
      <w:r w:rsidR="00791E22">
        <w:rPr>
          <w:rFonts w:ascii="Times New Roman" w:hAnsi="Times New Roman"/>
          <w:sz w:val="28"/>
          <w:szCs w:val="28"/>
        </w:rPr>
        <w:t>органолептические свойства.</w:t>
      </w:r>
    </w:p>
    <w:p w:rsidR="00791E22" w:rsidRDefault="00791E22" w:rsidP="00B042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Качество питьевой воды должно соответствовать </w:t>
      </w:r>
      <w:r w:rsidR="00D51022">
        <w:rPr>
          <w:rFonts w:ascii="Times New Roman" w:hAnsi="Times New Roman"/>
          <w:sz w:val="28"/>
          <w:szCs w:val="28"/>
        </w:rPr>
        <w:t>гигиеническим нормативам перед ее поступлением в распределительную сеть, а также в точках водоразбора наружной и внутренней водопроводной сети.</w:t>
      </w:r>
    </w:p>
    <w:p w:rsidR="00D51022" w:rsidRDefault="00D51022" w:rsidP="00B042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Безопасность питьевой воды в эпидемическом отношении определяется ее соответствием нормативам по микробиологическим и паразит</w:t>
      </w:r>
      <w:r w:rsidR="00414F35">
        <w:rPr>
          <w:rFonts w:ascii="Times New Roman" w:hAnsi="Times New Roman"/>
          <w:sz w:val="28"/>
          <w:szCs w:val="28"/>
        </w:rPr>
        <w:t>ологическим показателям</w:t>
      </w:r>
      <w:r>
        <w:rPr>
          <w:rFonts w:ascii="Times New Roman" w:hAnsi="Times New Roman"/>
          <w:sz w:val="28"/>
          <w:szCs w:val="28"/>
        </w:rPr>
        <w:t xml:space="preserve"> </w:t>
      </w:r>
      <w:r w:rsidR="00414F35">
        <w:rPr>
          <w:rFonts w:ascii="Times New Roman" w:hAnsi="Times New Roman"/>
          <w:sz w:val="28"/>
          <w:szCs w:val="28"/>
        </w:rPr>
        <w:t>(о</w:t>
      </w:r>
      <w:r>
        <w:rPr>
          <w:rFonts w:ascii="Times New Roman" w:hAnsi="Times New Roman"/>
          <w:sz w:val="28"/>
          <w:szCs w:val="28"/>
        </w:rPr>
        <w:t xml:space="preserve">тсутствие в 100 мл общих и термотолерантных колиформных бактерий, колифагов, спор сульфитредуцирующих клостридий; отсутствие в 50 мл цист лямбрий, </w:t>
      </w:r>
      <w:r w:rsidR="00414F35">
        <w:rPr>
          <w:rFonts w:ascii="Times New Roman" w:hAnsi="Times New Roman"/>
          <w:sz w:val="28"/>
          <w:szCs w:val="28"/>
        </w:rPr>
        <w:t>содержание общего микробного числа в 1 мл не более 50).</w:t>
      </w:r>
    </w:p>
    <w:p w:rsidR="002D16B1" w:rsidRDefault="00E3334E" w:rsidP="00B042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Безвредность питьевой воды по химическому составу определяется ее соответствием нормативам по</w:t>
      </w:r>
      <w:r w:rsidR="00550607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 xml:space="preserve">а) </w:t>
      </w:r>
      <w:r w:rsidR="002D16B1">
        <w:rPr>
          <w:rFonts w:ascii="Times New Roman" w:hAnsi="Times New Roman"/>
          <w:sz w:val="28"/>
          <w:szCs w:val="28"/>
        </w:rPr>
        <w:t>обобщенным показателям и содержанию вредных химических веществ, наиболее часто встречающихся в природных водах на территории Российской Федерации, а также веществ антропогенного происхождения, получивших глобальное распространение;</w:t>
      </w:r>
      <w:r w:rsidR="00550607">
        <w:rPr>
          <w:rFonts w:ascii="Times New Roman" w:hAnsi="Times New Roman"/>
          <w:sz w:val="28"/>
          <w:szCs w:val="28"/>
        </w:rPr>
        <w:t xml:space="preserve"> </w:t>
      </w:r>
      <w:r w:rsidR="002D16B1">
        <w:rPr>
          <w:rFonts w:ascii="Times New Roman" w:hAnsi="Times New Roman"/>
          <w:sz w:val="28"/>
          <w:szCs w:val="28"/>
        </w:rPr>
        <w:t xml:space="preserve">б) </w:t>
      </w:r>
      <w:r w:rsidR="008101B7">
        <w:rPr>
          <w:rFonts w:ascii="Times New Roman" w:hAnsi="Times New Roman"/>
          <w:sz w:val="28"/>
          <w:szCs w:val="28"/>
        </w:rPr>
        <w:t>содержанию вредных химических веществ, поступающих и образующихся в воде в процессе ее обработки в системе водоснабжения;</w:t>
      </w:r>
      <w:r w:rsidR="00550607">
        <w:rPr>
          <w:rFonts w:ascii="Times New Roman" w:hAnsi="Times New Roman"/>
          <w:sz w:val="28"/>
          <w:szCs w:val="28"/>
        </w:rPr>
        <w:t xml:space="preserve"> </w:t>
      </w:r>
      <w:r w:rsidR="008101B7">
        <w:rPr>
          <w:rFonts w:ascii="Times New Roman" w:hAnsi="Times New Roman"/>
          <w:sz w:val="28"/>
          <w:szCs w:val="28"/>
        </w:rPr>
        <w:t xml:space="preserve">в) </w:t>
      </w:r>
      <w:r w:rsidR="002C1FD4">
        <w:rPr>
          <w:rFonts w:ascii="Times New Roman" w:hAnsi="Times New Roman"/>
          <w:sz w:val="28"/>
          <w:szCs w:val="28"/>
        </w:rPr>
        <w:t>содержанию вредных химических веществ, поступающих в источники водоснабжения в результате хозяйственной деятельности человека.</w:t>
      </w:r>
    </w:p>
    <w:p w:rsidR="00B0429E" w:rsidRDefault="00B0429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57"/>
        <w:gridCol w:w="1595"/>
        <w:gridCol w:w="2618"/>
      </w:tblGrid>
      <w:tr w:rsidR="00B512B1" w:rsidRPr="00B23F4C" w:rsidTr="00B23F4C">
        <w:tc>
          <w:tcPr>
            <w:tcW w:w="5357" w:type="dxa"/>
            <w:shd w:val="clear" w:color="auto" w:fill="auto"/>
          </w:tcPr>
          <w:p w:rsidR="00B512B1" w:rsidRPr="00B23F4C" w:rsidRDefault="00B45BD3" w:rsidP="00B23F4C">
            <w:pPr>
              <w:spacing w:after="0" w:line="240" w:lineRule="auto"/>
              <w:rPr>
                <w:rFonts w:ascii="Times New Roman" w:hAnsi="Times New Roman"/>
                <w:sz w:val="20"/>
                <w:szCs w:val="28"/>
              </w:rPr>
            </w:pPr>
            <w:r w:rsidRPr="00B23F4C">
              <w:rPr>
                <w:rFonts w:ascii="Times New Roman" w:hAnsi="Times New Roman"/>
                <w:sz w:val="20"/>
                <w:szCs w:val="28"/>
              </w:rPr>
              <w:t>Показатели</w:t>
            </w:r>
          </w:p>
        </w:tc>
        <w:tc>
          <w:tcPr>
            <w:tcW w:w="1595" w:type="dxa"/>
            <w:shd w:val="clear" w:color="auto" w:fill="auto"/>
          </w:tcPr>
          <w:p w:rsidR="00B512B1" w:rsidRPr="00B23F4C" w:rsidRDefault="00B45BD3" w:rsidP="00B23F4C">
            <w:pPr>
              <w:spacing w:after="0" w:line="240" w:lineRule="auto"/>
              <w:rPr>
                <w:rFonts w:ascii="Times New Roman" w:hAnsi="Times New Roman"/>
                <w:sz w:val="20"/>
                <w:szCs w:val="28"/>
              </w:rPr>
            </w:pPr>
            <w:r w:rsidRPr="00B23F4C">
              <w:rPr>
                <w:rFonts w:ascii="Times New Roman" w:hAnsi="Times New Roman"/>
                <w:sz w:val="20"/>
                <w:szCs w:val="28"/>
              </w:rPr>
              <w:t>Единицы измерения</w:t>
            </w:r>
          </w:p>
        </w:tc>
        <w:tc>
          <w:tcPr>
            <w:tcW w:w="2618" w:type="dxa"/>
            <w:shd w:val="clear" w:color="auto" w:fill="auto"/>
          </w:tcPr>
          <w:p w:rsidR="00B45BD3" w:rsidRPr="00B23F4C" w:rsidRDefault="00B45BD3" w:rsidP="00B23F4C">
            <w:pPr>
              <w:spacing w:after="0" w:line="240" w:lineRule="auto"/>
              <w:rPr>
                <w:rFonts w:ascii="Times New Roman" w:hAnsi="Times New Roman"/>
                <w:sz w:val="20"/>
                <w:szCs w:val="28"/>
              </w:rPr>
            </w:pPr>
            <w:r w:rsidRPr="00B23F4C">
              <w:rPr>
                <w:rFonts w:ascii="Times New Roman" w:hAnsi="Times New Roman"/>
                <w:sz w:val="20"/>
                <w:szCs w:val="28"/>
              </w:rPr>
              <w:t>Нормативы (ПДК),</w:t>
            </w:r>
          </w:p>
          <w:p w:rsidR="00B512B1" w:rsidRPr="00B23F4C" w:rsidRDefault="00B45BD3" w:rsidP="00B23F4C">
            <w:pPr>
              <w:spacing w:after="0" w:line="240" w:lineRule="auto"/>
              <w:rPr>
                <w:rFonts w:ascii="Times New Roman" w:hAnsi="Times New Roman"/>
                <w:sz w:val="20"/>
                <w:szCs w:val="28"/>
              </w:rPr>
            </w:pPr>
            <w:r w:rsidRPr="00B23F4C">
              <w:rPr>
                <w:rFonts w:ascii="Times New Roman" w:hAnsi="Times New Roman"/>
                <w:sz w:val="20"/>
                <w:szCs w:val="28"/>
              </w:rPr>
              <w:t>не более</w:t>
            </w:r>
          </w:p>
        </w:tc>
      </w:tr>
      <w:tr w:rsidR="00B512B1" w:rsidRPr="00B23F4C" w:rsidTr="00B23F4C">
        <w:tc>
          <w:tcPr>
            <w:tcW w:w="5357" w:type="dxa"/>
            <w:shd w:val="clear" w:color="auto" w:fill="auto"/>
          </w:tcPr>
          <w:p w:rsidR="00B512B1" w:rsidRPr="00B23F4C" w:rsidRDefault="000C2E00" w:rsidP="00B23F4C">
            <w:pPr>
              <w:spacing w:after="0" w:line="240" w:lineRule="auto"/>
              <w:rPr>
                <w:rFonts w:ascii="Times New Roman" w:hAnsi="Times New Roman"/>
                <w:sz w:val="20"/>
                <w:szCs w:val="28"/>
              </w:rPr>
            </w:pPr>
            <w:r w:rsidRPr="00B23F4C">
              <w:rPr>
                <w:rFonts w:ascii="Times New Roman" w:hAnsi="Times New Roman"/>
                <w:sz w:val="20"/>
                <w:szCs w:val="28"/>
              </w:rPr>
              <w:t>Водородный показатель</w:t>
            </w:r>
          </w:p>
        </w:tc>
        <w:tc>
          <w:tcPr>
            <w:tcW w:w="1595" w:type="dxa"/>
            <w:shd w:val="clear" w:color="auto" w:fill="auto"/>
          </w:tcPr>
          <w:p w:rsidR="00B512B1" w:rsidRPr="00B23F4C" w:rsidRDefault="00D57731" w:rsidP="00B23F4C">
            <w:pPr>
              <w:spacing w:after="0" w:line="240" w:lineRule="auto"/>
              <w:rPr>
                <w:rFonts w:ascii="Times New Roman" w:hAnsi="Times New Roman"/>
                <w:sz w:val="20"/>
                <w:szCs w:val="28"/>
              </w:rPr>
            </w:pPr>
            <w:r w:rsidRPr="00B23F4C">
              <w:rPr>
                <w:rFonts w:ascii="Times New Roman" w:hAnsi="Times New Roman"/>
                <w:sz w:val="20"/>
                <w:szCs w:val="28"/>
              </w:rPr>
              <w:t>рН</w:t>
            </w:r>
          </w:p>
        </w:tc>
        <w:tc>
          <w:tcPr>
            <w:tcW w:w="2618" w:type="dxa"/>
            <w:shd w:val="clear" w:color="auto" w:fill="auto"/>
          </w:tcPr>
          <w:p w:rsidR="00B512B1" w:rsidRPr="00B23F4C" w:rsidRDefault="00D57731" w:rsidP="00B23F4C">
            <w:pPr>
              <w:spacing w:after="0" w:line="240" w:lineRule="auto"/>
              <w:rPr>
                <w:rFonts w:ascii="Times New Roman" w:hAnsi="Times New Roman"/>
                <w:sz w:val="20"/>
                <w:szCs w:val="28"/>
              </w:rPr>
            </w:pPr>
            <w:r w:rsidRPr="00B23F4C">
              <w:rPr>
                <w:rFonts w:ascii="Times New Roman" w:hAnsi="Times New Roman"/>
                <w:sz w:val="20"/>
                <w:szCs w:val="28"/>
              </w:rPr>
              <w:t>6÷9</w:t>
            </w:r>
          </w:p>
        </w:tc>
      </w:tr>
      <w:tr w:rsidR="00B512B1" w:rsidRPr="00B23F4C" w:rsidTr="00B23F4C">
        <w:tc>
          <w:tcPr>
            <w:tcW w:w="5357" w:type="dxa"/>
            <w:shd w:val="clear" w:color="auto" w:fill="auto"/>
          </w:tcPr>
          <w:p w:rsidR="00B512B1" w:rsidRPr="00B23F4C" w:rsidRDefault="000C2E00" w:rsidP="00B23F4C">
            <w:pPr>
              <w:spacing w:after="0" w:line="240" w:lineRule="auto"/>
              <w:rPr>
                <w:rFonts w:ascii="Times New Roman" w:hAnsi="Times New Roman"/>
                <w:sz w:val="20"/>
                <w:szCs w:val="28"/>
              </w:rPr>
            </w:pPr>
            <w:r w:rsidRPr="00B23F4C">
              <w:rPr>
                <w:rFonts w:ascii="Times New Roman" w:hAnsi="Times New Roman"/>
                <w:sz w:val="20"/>
                <w:szCs w:val="28"/>
              </w:rPr>
              <w:t>Общая минерализация (сухой остаток)</w:t>
            </w:r>
          </w:p>
        </w:tc>
        <w:tc>
          <w:tcPr>
            <w:tcW w:w="1595" w:type="dxa"/>
            <w:shd w:val="clear" w:color="auto" w:fill="auto"/>
          </w:tcPr>
          <w:p w:rsidR="00B512B1" w:rsidRPr="00B23F4C" w:rsidRDefault="00D57731" w:rsidP="00B23F4C">
            <w:pPr>
              <w:spacing w:after="0" w:line="240" w:lineRule="auto"/>
              <w:rPr>
                <w:rFonts w:ascii="Times New Roman" w:hAnsi="Times New Roman"/>
                <w:sz w:val="20"/>
                <w:szCs w:val="28"/>
              </w:rPr>
            </w:pPr>
            <w:r w:rsidRPr="00B23F4C">
              <w:rPr>
                <w:rFonts w:ascii="Times New Roman" w:hAnsi="Times New Roman"/>
                <w:sz w:val="20"/>
                <w:szCs w:val="28"/>
              </w:rPr>
              <w:t>мг/л</w:t>
            </w:r>
          </w:p>
        </w:tc>
        <w:tc>
          <w:tcPr>
            <w:tcW w:w="2618" w:type="dxa"/>
            <w:shd w:val="clear" w:color="auto" w:fill="auto"/>
          </w:tcPr>
          <w:p w:rsidR="00B512B1" w:rsidRPr="00B23F4C" w:rsidRDefault="00D57731" w:rsidP="00B23F4C">
            <w:pPr>
              <w:spacing w:after="0" w:line="240" w:lineRule="auto"/>
              <w:rPr>
                <w:rFonts w:ascii="Times New Roman" w:hAnsi="Times New Roman"/>
                <w:sz w:val="20"/>
                <w:szCs w:val="28"/>
              </w:rPr>
            </w:pPr>
            <w:r w:rsidRPr="00B23F4C">
              <w:rPr>
                <w:rFonts w:ascii="Times New Roman" w:hAnsi="Times New Roman"/>
                <w:sz w:val="20"/>
                <w:szCs w:val="28"/>
              </w:rPr>
              <w:t>1000</w:t>
            </w:r>
          </w:p>
        </w:tc>
      </w:tr>
      <w:tr w:rsidR="00B512B1" w:rsidRPr="00B23F4C" w:rsidTr="00B23F4C">
        <w:tc>
          <w:tcPr>
            <w:tcW w:w="5357" w:type="dxa"/>
            <w:shd w:val="clear" w:color="auto" w:fill="auto"/>
          </w:tcPr>
          <w:p w:rsidR="00B512B1" w:rsidRPr="00B23F4C" w:rsidRDefault="005C12F0" w:rsidP="00B23F4C">
            <w:pPr>
              <w:spacing w:after="0" w:line="240" w:lineRule="auto"/>
              <w:rPr>
                <w:rFonts w:ascii="Times New Roman" w:hAnsi="Times New Roman"/>
                <w:sz w:val="20"/>
                <w:szCs w:val="28"/>
              </w:rPr>
            </w:pPr>
            <w:r w:rsidRPr="00B23F4C">
              <w:rPr>
                <w:rFonts w:ascii="Times New Roman" w:hAnsi="Times New Roman"/>
                <w:sz w:val="20"/>
                <w:szCs w:val="28"/>
              </w:rPr>
              <w:t>Жесткость общая</w:t>
            </w:r>
          </w:p>
        </w:tc>
        <w:tc>
          <w:tcPr>
            <w:tcW w:w="1595" w:type="dxa"/>
            <w:shd w:val="clear" w:color="auto" w:fill="auto"/>
          </w:tcPr>
          <w:p w:rsidR="00B512B1" w:rsidRPr="00B23F4C" w:rsidRDefault="00D57731" w:rsidP="00B23F4C">
            <w:pPr>
              <w:spacing w:after="0" w:line="240" w:lineRule="auto"/>
              <w:rPr>
                <w:rFonts w:ascii="Times New Roman" w:hAnsi="Times New Roman"/>
                <w:sz w:val="20"/>
                <w:szCs w:val="28"/>
              </w:rPr>
            </w:pPr>
            <w:r w:rsidRPr="00B23F4C">
              <w:rPr>
                <w:rFonts w:ascii="Times New Roman" w:hAnsi="Times New Roman"/>
                <w:sz w:val="20"/>
                <w:szCs w:val="28"/>
              </w:rPr>
              <w:t>°Ж</w:t>
            </w:r>
          </w:p>
        </w:tc>
        <w:tc>
          <w:tcPr>
            <w:tcW w:w="2618" w:type="dxa"/>
            <w:shd w:val="clear" w:color="auto" w:fill="auto"/>
          </w:tcPr>
          <w:p w:rsidR="00B512B1" w:rsidRPr="00B23F4C" w:rsidRDefault="00D57731" w:rsidP="00B23F4C">
            <w:pPr>
              <w:spacing w:after="0" w:line="240" w:lineRule="auto"/>
              <w:rPr>
                <w:rFonts w:ascii="Times New Roman" w:hAnsi="Times New Roman"/>
                <w:sz w:val="20"/>
                <w:szCs w:val="28"/>
              </w:rPr>
            </w:pPr>
            <w:r w:rsidRPr="00B23F4C">
              <w:rPr>
                <w:rFonts w:ascii="Times New Roman" w:hAnsi="Times New Roman"/>
                <w:sz w:val="20"/>
                <w:szCs w:val="28"/>
              </w:rPr>
              <w:t>7,0</w:t>
            </w:r>
          </w:p>
        </w:tc>
      </w:tr>
      <w:tr w:rsidR="00B512B1" w:rsidRPr="00B23F4C" w:rsidTr="00B23F4C">
        <w:tc>
          <w:tcPr>
            <w:tcW w:w="5357" w:type="dxa"/>
            <w:shd w:val="clear" w:color="auto" w:fill="auto"/>
          </w:tcPr>
          <w:p w:rsidR="00B512B1" w:rsidRPr="00B23F4C" w:rsidRDefault="005C12F0" w:rsidP="00B23F4C">
            <w:pPr>
              <w:spacing w:after="0" w:line="240" w:lineRule="auto"/>
              <w:rPr>
                <w:rFonts w:ascii="Times New Roman" w:hAnsi="Times New Roman"/>
                <w:sz w:val="20"/>
                <w:szCs w:val="28"/>
              </w:rPr>
            </w:pPr>
            <w:r w:rsidRPr="00B23F4C">
              <w:rPr>
                <w:rFonts w:ascii="Times New Roman" w:hAnsi="Times New Roman"/>
                <w:sz w:val="20"/>
                <w:szCs w:val="28"/>
              </w:rPr>
              <w:t>Окисляемость перманганатная</w:t>
            </w:r>
          </w:p>
        </w:tc>
        <w:tc>
          <w:tcPr>
            <w:tcW w:w="1595" w:type="dxa"/>
            <w:shd w:val="clear" w:color="auto" w:fill="auto"/>
          </w:tcPr>
          <w:p w:rsidR="00B512B1" w:rsidRPr="00B23F4C" w:rsidRDefault="002C5360" w:rsidP="00B23F4C">
            <w:pPr>
              <w:spacing w:after="0" w:line="240" w:lineRule="auto"/>
              <w:rPr>
                <w:rFonts w:ascii="Times New Roman" w:hAnsi="Times New Roman"/>
                <w:sz w:val="20"/>
                <w:szCs w:val="28"/>
              </w:rPr>
            </w:pPr>
            <w:r w:rsidRPr="00B23F4C">
              <w:rPr>
                <w:rFonts w:ascii="Times New Roman" w:hAnsi="Times New Roman"/>
                <w:sz w:val="20"/>
                <w:szCs w:val="28"/>
              </w:rPr>
              <w:t>мг/л</w:t>
            </w:r>
          </w:p>
        </w:tc>
        <w:tc>
          <w:tcPr>
            <w:tcW w:w="2618" w:type="dxa"/>
            <w:shd w:val="clear" w:color="auto" w:fill="auto"/>
          </w:tcPr>
          <w:p w:rsidR="00B512B1" w:rsidRPr="00B23F4C" w:rsidRDefault="00847C4C" w:rsidP="00B23F4C">
            <w:pPr>
              <w:spacing w:after="0" w:line="240" w:lineRule="auto"/>
              <w:rPr>
                <w:rFonts w:ascii="Times New Roman" w:hAnsi="Times New Roman"/>
                <w:sz w:val="20"/>
                <w:szCs w:val="28"/>
                <w:lang w:val="en-US"/>
              </w:rPr>
            </w:pPr>
            <w:r w:rsidRPr="00B23F4C">
              <w:rPr>
                <w:rFonts w:ascii="Times New Roman" w:hAnsi="Times New Roman"/>
                <w:sz w:val="20"/>
                <w:szCs w:val="28"/>
                <w:lang w:val="en-US"/>
              </w:rPr>
              <w:t>5,0</w:t>
            </w:r>
          </w:p>
        </w:tc>
      </w:tr>
      <w:tr w:rsidR="00B512B1" w:rsidRPr="00B23F4C" w:rsidTr="00B23F4C">
        <w:tc>
          <w:tcPr>
            <w:tcW w:w="5357" w:type="dxa"/>
            <w:shd w:val="clear" w:color="auto" w:fill="auto"/>
          </w:tcPr>
          <w:p w:rsidR="00B512B1" w:rsidRPr="00B23F4C" w:rsidRDefault="005C12F0" w:rsidP="00B23F4C">
            <w:pPr>
              <w:spacing w:after="0" w:line="240" w:lineRule="auto"/>
              <w:rPr>
                <w:rFonts w:ascii="Times New Roman" w:hAnsi="Times New Roman"/>
                <w:sz w:val="20"/>
                <w:szCs w:val="28"/>
              </w:rPr>
            </w:pPr>
            <w:r w:rsidRPr="00B23F4C">
              <w:rPr>
                <w:rFonts w:ascii="Times New Roman" w:hAnsi="Times New Roman"/>
                <w:sz w:val="20"/>
                <w:szCs w:val="28"/>
              </w:rPr>
              <w:t>Нефтепродукты</w:t>
            </w:r>
          </w:p>
        </w:tc>
        <w:tc>
          <w:tcPr>
            <w:tcW w:w="1595" w:type="dxa"/>
            <w:shd w:val="clear" w:color="auto" w:fill="auto"/>
          </w:tcPr>
          <w:p w:rsidR="00B512B1" w:rsidRPr="00B23F4C" w:rsidRDefault="002C5360" w:rsidP="00B23F4C">
            <w:pPr>
              <w:spacing w:after="0" w:line="240" w:lineRule="auto"/>
              <w:rPr>
                <w:rFonts w:ascii="Times New Roman" w:hAnsi="Times New Roman"/>
                <w:sz w:val="20"/>
                <w:szCs w:val="28"/>
              </w:rPr>
            </w:pPr>
            <w:r w:rsidRPr="00B23F4C">
              <w:rPr>
                <w:rFonts w:ascii="Times New Roman" w:hAnsi="Times New Roman"/>
                <w:sz w:val="20"/>
                <w:szCs w:val="28"/>
              </w:rPr>
              <w:t>мг/л</w:t>
            </w:r>
          </w:p>
        </w:tc>
        <w:tc>
          <w:tcPr>
            <w:tcW w:w="2618" w:type="dxa"/>
            <w:shd w:val="clear" w:color="auto" w:fill="auto"/>
          </w:tcPr>
          <w:p w:rsidR="00B512B1" w:rsidRPr="00B23F4C" w:rsidRDefault="00847C4C" w:rsidP="00B23F4C">
            <w:pPr>
              <w:spacing w:after="0" w:line="240" w:lineRule="auto"/>
              <w:rPr>
                <w:rFonts w:ascii="Times New Roman" w:hAnsi="Times New Roman"/>
                <w:sz w:val="20"/>
                <w:szCs w:val="28"/>
                <w:lang w:val="en-US"/>
              </w:rPr>
            </w:pPr>
            <w:r w:rsidRPr="00B23F4C">
              <w:rPr>
                <w:rFonts w:ascii="Times New Roman" w:hAnsi="Times New Roman"/>
                <w:sz w:val="20"/>
                <w:szCs w:val="28"/>
                <w:lang w:val="en-US"/>
              </w:rPr>
              <w:t>0,1</w:t>
            </w:r>
          </w:p>
        </w:tc>
      </w:tr>
      <w:tr w:rsidR="00B512B1" w:rsidRPr="00B23F4C" w:rsidTr="00B23F4C">
        <w:tc>
          <w:tcPr>
            <w:tcW w:w="5357" w:type="dxa"/>
            <w:shd w:val="clear" w:color="auto" w:fill="auto"/>
          </w:tcPr>
          <w:p w:rsidR="00B512B1" w:rsidRPr="00B23F4C" w:rsidRDefault="005C12F0" w:rsidP="00B23F4C">
            <w:pPr>
              <w:spacing w:after="0" w:line="240" w:lineRule="auto"/>
              <w:rPr>
                <w:rFonts w:ascii="Times New Roman" w:hAnsi="Times New Roman"/>
                <w:sz w:val="20"/>
                <w:szCs w:val="28"/>
              </w:rPr>
            </w:pPr>
            <w:r w:rsidRPr="00B23F4C">
              <w:rPr>
                <w:rFonts w:ascii="Times New Roman" w:hAnsi="Times New Roman"/>
                <w:sz w:val="20"/>
                <w:szCs w:val="28"/>
              </w:rPr>
              <w:t>Поверхностно – активные вещества (ПАВ)</w:t>
            </w:r>
          </w:p>
        </w:tc>
        <w:tc>
          <w:tcPr>
            <w:tcW w:w="1595" w:type="dxa"/>
            <w:shd w:val="clear" w:color="auto" w:fill="auto"/>
          </w:tcPr>
          <w:p w:rsidR="00B512B1" w:rsidRPr="00B23F4C" w:rsidRDefault="002C5360" w:rsidP="00B23F4C">
            <w:pPr>
              <w:spacing w:after="0" w:line="240" w:lineRule="auto"/>
              <w:rPr>
                <w:rFonts w:ascii="Times New Roman" w:hAnsi="Times New Roman"/>
                <w:sz w:val="20"/>
                <w:szCs w:val="28"/>
              </w:rPr>
            </w:pPr>
            <w:r w:rsidRPr="00B23F4C">
              <w:rPr>
                <w:rFonts w:ascii="Times New Roman" w:hAnsi="Times New Roman"/>
                <w:sz w:val="20"/>
                <w:szCs w:val="28"/>
              </w:rPr>
              <w:t>мг/л</w:t>
            </w:r>
          </w:p>
        </w:tc>
        <w:tc>
          <w:tcPr>
            <w:tcW w:w="2618" w:type="dxa"/>
            <w:shd w:val="clear" w:color="auto" w:fill="auto"/>
          </w:tcPr>
          <w:p w:rsidR="00B512B1" w:rsidRPr="00B23F4C" w:rsidRDefault="00847C4C" w:rsidP="00B23F4C">
            <w:pPr>
              <w:spacing w:after="0" w:line="240" w:lineRule="auto"/>
              <w:rPr>
                <w:rFonts w:ascii="Times New Roman" w:hAnsi="Times New Roman"/>
                <w:sz w:val="20"/>
                <w:szCs w:val="28"/>
                <w:lang w:val="en-US"/>
              </w:rPr>
            </w:pPr>
            <w:r w:rsidRPr="00B23F4C">
              <w:rPr>
                <w:rFonts w:ascii="Times New Roman" w:hAnsi="Times New Roman"/>
                <w:sz w:val="20"/>
                <w:szCs w:val="28"/>
                <w:lang w:val="en-US"/>
              </w:rPr>
              <w:t>0,5</w:t>
            </w:r>
          </w:p>
        </w:tc>
      </w:tr>
      <w:tr w:rsidR="00B512B1" w:rsidRPr="00B23F4C" w:rsidTr="00B23F4C">
        <w:tc>
          <w:tcPr>
            <w:tcW w:w="5357" w:type="dxa"/>
            <w:shd w:val="clear" w:color="auto" w:fill="auto"/>
          </w:tcPr>
          <w:p w:rsidR="00B512B1" w:rsidRPr="00B23F4C" w:rsidRDefault="005C12F0" w:rsidP="00B23F4C">
            <w:pPr>
              <w:spacing w:after="0" w:line="240" w:lineRule="auto"/>
              <w:rPr>
                <w:rFonts w:ascii="Times New Roman" w:hAnsi="Times New Roman"/>
                <w:sz w:val="20"/>
                <w:szCs w:val="28"/>
              </w:rPr>
            </w:pPr>
            <w:r w:rsidRPr="00B23F4C">
              <w:rPr>
                <w:rFonts w:ascii="Times New Roman" w:hAnsi="Times New Roman"/>
                <w:sz w:val="20"/>
                <w:szCs w:val="28"/>
              </w:rPr>
              <w:t>Алюминий</w:t>
            </w:r>
          </w:p>
        </w:tc>
        <w:tc>
          <w:tcPr>
            <w:tcW w:w="1595" w:type="dxa"/>
            <w:shd w:val="clear" w:color="auto" w:fill="auto"/>
          </w:tcPr>
          <w:p w:rsidR="00B512B1" w:rsidRPr="00B23F4C" w:rsidRDefault="002C5360" w:rsidP="00B23F4C">
            <w:pPr>
              <w:spacing w:after="0" w:line="240" w:lineRule="auto"/>
              <w:rPr>
                <w:rFonts w:ascii="Times New Roman" w:hAnsi="Times New Roman"/>
                <w:sz w:val="20"/>
                <w:szCs w:val="28"/>
              </w:rPr>
            </w:pPr>
            <w:r w:rsidRPr="00B23F4C">
              <w:rPr>
                <w:rFonts w:ascii="Times New Roman" w:hAnsi="Times New Roman"/>
                <w:sz w:val="20"/>
                <w:szCs w:val="28"/>
              </w:rPr>
              <w:t>мг/л</w:t>
            </w:r>
          </w:p>
        </w:tc>
        <w:tc>
          <w:tcPr>
            <w:tcW w:w="2618" w:type="dxa"/>
            <w:shd w:val="clear" w:color="auto" w:fill="auto"/>
          </w:tcPr>
          <w:p w:rsidR="00B512B1" w:rsidRPr="00B23F4C" w:rsidRDefault="00847C4C" w:rsidP="00B23F4C">
            <w:pPr>
              <w:spacing w:after="0" w:line="240" w:lineRule="auto"/>
              <w:rPr>
                <w:rFonts w:ascii="Times New Roman" w:hAnsi="Times New Roman"/>
                <w:sz w:val="20"/>
                <w:szCs w:val="28"/>
                <w:lang w:val="en-US"/>
              </w:rPr>
            </w:pPr>
            <w:r w:rsidRPr="00B23F4C">
              <w:rPr>
                <w:rFonts w:ascii="Times New Roman" w:hAnsi="Times New Roman"/>
                <w:sz w:val="20"/>
                <w:szCs w:val="28"/>
                <w:lang w:val="en-US"/>
              </w:rPr>
              <w:t>0,5</w:t>
            </w:r>
          </w:p>
        </w:tc>
      </w:tr>
      <w:tr w:rsidR="007104E8" w:rsidRPr="00B23F4C" w:rsidTr="00B23F4C">
        <w:tc>
          <w:tcPr>
            <w:tcW w:w="5357" w:type="dxa"/>
            <w:shd w:val="clear" w:color="auto" w:fill="auto"/>
          </w:tcPr>
          <w:p w:rsidR="007104E8" w:rsidRPr="00B23F4C" w:rsidRDefault="005C12F0" w:rsidP="00B23F4C">
            <w:pPr>
              <w:spacing w:after="0" w:line="240" w:lineRule="auto"/>
              <w:rPr>
                <w:rFonts w:ascii="Times New Roman" w:hAnsi="Times New Roman"/>
                <w:sz w:val="20"/>
                <w:szCs w:val="28"/>
              </w:rPr>
            </w:pPr>
            <w:r w:rsidRPr="00B23F4C">
              <w:rPr>
                <w:rFonts w:ascii="Times New Roman" w:hAnsi="Times New Roman"/>
                <w:sz w:val="20"/>
                <w:szCs w:val="28"/>
              </w:rPr>
              <w:t>Бор</w:t>
            </w:r>
          </w:p>
        </w:tc>
        <w:tc>
          <w:tcPr>
            <w:tcW w:w="1595" w:type="dxa"/>
            <w:shd w:val="clear" w:color="auto" w:fill="auto"/>
          </w:tcPr>
          <w:p w:rsidR="007104E8" w:rsidRPr="00B23F4C" w:rsidRDefault="002C5360" w:rsidP="00B23F4C">
            <w:pPr>
              <w:spacing w:after="0" w:line="240" w:lineRule="auto"/>
              <w:rPr>
                <w:rFonts w:ascii="Times New Roman" w:hAnsi="Times New Roman"/>
                <w:sz w:val="20"/>
                <w:szCs w:val="28"/>
              </w:rPr>
            </w:pPr>
            <w:r w:rsidRPr="00B23F4C">
              <w:rPr>
                <w:rFonts w:ascii="Times New Roman" w:hAnsi="Times New Roman"/>
                <w:sz w:val="20"/>
                <w:szCs w:val="28"/>
              </w:rPr>
              <w:t>мг/л</w:t>
            </w:r>
          </w:p>
        </w:tc>
        <w:tc>
          <w:tcPr>
            <w:tcW w:w="2618" w:type="dxa"/>
            <w:shd w:val="clear" w:color="auto" w:fill="auto"/>
          </w:tcPr>
          <w:p w:rsidR="007104E8" w:rsidRPr="00B23F4C" w:rsidRDefault="00847C4C" w:rsidP="00B23F4C">
            <w:pPr>
              <w:spacing w:after="0" w:line="240" w:lineRule="auto"/>
              <w:rPr>
                <w:rFonts w:ascii="Times New Roman" w:hAnsi="Times New Roman"/>
                <w:sz w:val="20"/>
                <w:szCs w:val="28"/>
                <w:lang w:val="en-US"/>
              </w:rPr>
            </w:pPr>
            <w:r w:rsidRPr="00B23F4C">
              <w:rPr>
                <w:rFonts w:ascii="Times New Roman" w:hAnsi="Times New Roman"/>
                <w:sz w:val="20"/>
                <w:szCs w:val="28"/>
                <w:lang w:val="en-US"/>
              </w:rPr>
              <w:t>0,5</w:t>
            </w:r>
          </w:p>
        </w:tc>
      </w:tr>
      <w:tr w:rsidR="007104E8" w:rsidRPr="00B23F4C" w:rsidTr="00B23F4C">
        <w:tc>
          <w:tcPr>
            <w:tcW w:w="5357" w:type="dxa"/>
            <w:shd w:val="clear" w:color="auto" w:fill="auto"/>
          </w:tcPr>
          <w:p w:rsidR="007104E8" w:rsidRPr="00B23F4C" w:rsidRDefault="005C12F0" w:rsidP="00B23F4C">
            <w:pPr>
              <w:spacing w:after="0" w:line="240" w:lineRule="auto"/>
              <w:rPr>
                <w:rFonts w:ascii="Times New Roman" w:hAnsi="Times New Roman"/>
                <w:sz w:val="20"/>
                <w:szCs w:val="28"/>
              </w:rPr>
            </w:pPr>
            <w:r w:rsidRPr="00B23F4C">
              <w:rPr>
                <w:rFonts w:ascii="Times New Roman" w:hAnsi="Times New Roman"/>
                <w:sz w:val="20"/>
                <w:szCs w:val="28"/>
              </w:rPr>
              <w:t>Железо</w:t>
            </w:r>
          </w:p>
        </w:tc>
        <w:tc>
          <w:tcPr>
            <w:tcW w:w="1595" w:type="dxa"/>
            <w:shd w:val="clear" w:color="auto" w:fill="auto"/>
          </w:tcPr>
          <w:p w:rsidR="007104E8" w:rsidRPr="00B23F4C" w:rsidRDefault="002C5360" w:rsidP="00B23F4C">
            <w:pPr>
              <w:spacing w:after="0" w:line="240" w:lineRule="auto"/>
              <w:rPr>
                <w:rFonts w:ascii="Times New Roman" w:hAnsi="Times New Roman"/>
                <w:sz w:val="20"/>
                <w:szCs w:val="28"/>
              </w:rPr>
            </w:pPr>
            <w:r w:rsidRPr="00B23F4C">
              <w:rPr>
                <w:rFonts w:ascii="Times New Roman" w:hAnsi="Times New Roman"/>
                <w:sz w:val="20"/>
                <w:szCs w:val="28"/>
              </w:rPr>
              <w:t>мг/л</w:t>
            </w:r>
          </w:p>
        </w:tc>
        <w:tc>
          <w:tcPr>
            <w:tcW w:w="2618" w:type="dxa"/>
            <w:shd w:val="clear" w:color="auto" w:fill="auto"/>
          </w:tcPr>
          <w:p w:rsidR="007104E8" w:rsidRPr="00B23F4C" w:rsidRDefault="00847C4C" w:rsidP="00B23F4C">
            <w:pPr>
              <w:spacing w:after="0" w:line="240" w:lineRule="auto"/>
              <w:rPr>
                <w:rFonts w:ascii="Times New Roman" w:hAnsi="Times New Roman"/>
                <w:sz w:val="20"/>
                <w:szCs w:val="28"/>
                <w:lang w:val="en-US"/>
              </w:rPr>
            </w:pPr>
            <w:r w:rsidRPr="00B23F4C">
              <w:rPr>
                <w:rFonts w:ascii="Times New Roman" w:hAnsi="Times New Roman"/>
                <w:sz w:val="20"/>
                <w:szCs w:val="28"/>
                <w:lang w:val="en-US"/>
              </w:rPr>
              <w:t>0,3</w:t>
            </w:r>
          </w:p>
        </w:tc>
      </w:tr>
      <w:tr w:rsidR="007104E8" w:rsidRPr="00B23F4C" w:rsidTr="00B23F4C">
        <w:tc>
          <w:tcPr>
            <w:tcW w:w="5357" w:type="dxa"/>
            <w:shd w:val="clear" w:color="auto" w:fill="auto"/>
          </w:tcPr>
          <w:p w:rsidR="007104E8" w:rsidRPr="00B23F4C" w:rsidRDefault="005C12F0" w:rsidP="00B23F4C">
            <w:pPr>
              <w:spacing w:after="0" w:line="240" w:lineRule="auto"/>
              <w:rPr>
                <w:rFonts w:ascii="Times New Roman" w:hAnsi="Times New Roman"/>
                <w:sz w:val="20"/>
                <w:szCs w:val="28"/>
              </w:rPr>
            </w:pPr>
            <w:r w:rsidRPr="00B23F4C">
              <w:rPr>
                <w:rFonts w:ascii="Times New Roman" w:hAnsi="Times New Roman"/>
                <w:sz w:val="20"/>
                <w:szCs w:val="28"/>
              </w:rPr>
              <w:t>Марганец</w:t>
            </w:r>
          </w:p>
        </w:tc>
        <w:tc>
          <w:tcPr>
            <w:tcW w:w="1595" w:type="dxa"/>
            <w:shd w:val="clear" w:color="auto" w:fill="auto"/>
          </w:tcPr>
          <w:p w:rsidR="007104E8" w:rsidRPr="00B23F4C" w:rsidRDefault="002C5360" w:rsidP="00B23F4C">
            <w:pPr>
              <w:spacing w:after="0" w:line="240" w:lineRule="auto"/>
              <w:rPr>
                <w:rFonts w:ascii="Times New Roman" w:hAnsi="Times New Roman"/>
                <w:sz w:val="20"/>
                <w:szCs w:val="28"/>
              </w:rPr>
            </w:pPr>
            <w:r w:rsidRPr="00B23F4C">
              <w:rPr>
                <w:rFonts w:ascii="Times New Roman" w:hAnsi="Times New Roman"/>
                <w:sz w:val="20"/>
                <w:szCs w:val="28"/>
              </w:rPr>
              <w:t>мг/л</w:t>
            </w:r>
          </w:p>
        </w:tc>
        <w:tc>
          <w:tcPr>
            <w:tcW w:w="2618" w:type="dxa"/>
            <w:shd w:val="clear" w:color="auto" w:fill="auto"/>
          </w:tcPr>
          <w:p w:rsidR="007104E8" w:rsidRPr="00B23F4C" w:rsidRDefault="00847C4C" w:rsidP="00B23F4C">
            <w:pPr>
              <w:spacing w:after="0" w:line="240" w:lineRule="auto"/>
              <w:rPr>
                <w:rFonts w:ascii="Times New Roman" w:hAnsi="Times New Roman"/>
                <w:sz w:val="20"/>
                <w:szCs w:val="28"/>
                <w:lang w:val="en-US"/>
              </w:rPr>
            </w:pPr>
            <w:r w:rsidRPr="00B23F4C">
              <w:rPr>
                <w:rFonts w:ascii="Times New Roman" w:hAnsi="Times New Roman"/>
                <w:sz w:val="20"/>
                <w:szCs w:val="28"/>
                <w:lang w:val="en-US"/>
              </w:rPr>
              <w:t>0,1</w:t>
            </w:r>
          </w:p>
        </w:tc>
      </w:tr>
      <w:tr w:rsidR="007104E8" w:rsidRPr="00B23F4C" w:rsidTr="00B23F4C">
        <w:tc>
          <w:tcPr>
            <w:tcW w:w="5357" w:type="dxa"/>
            <w:shd w:val="clear" w:color="auto" w:fill="auto"/>
          </w:tcPr>
          <w:p w:rsidR="007104E8" w:rsidRPr="00B23F4C" w:rsidRDefault="005C12F0" w:rsidP="00B23F4C">
            <w:pPr>
              <w:spacing w:after="0" w:line="240" w:lineRule="auto"/>
              <w:rPr>
                <w:rFonts w:ascii="Times New Roman" w:hAnsi="Times New Roman"/>
                <w:sz w:val="20"/>
                <w:szCs w:val="28"/>
              </w:rPr>
            </w:pPr>
            <w:r w:rsidRPr="00B23F4C">
              <w:rPr>
                <w:rFonts w:ascii="Times New Roman" w:hAnsi="Times New Roman"/>
                <w:sz w:val="20"/>
                <w:szCs w:val="28"/>
              </w:rPr>
              <w:t>Медь</w:t>
            </w:r>
          </w:p>
        </w:tc>
        <w:tc>
          <w:tcPr>
            <w:tcW w:w="1595" w:type="dxa"/>
            <w:shd w:val="clear" w:color="auto" w:fill="auto"/>
          </w:tcPr>
          <w:p w:rsidR="007104E8" w:rsidRPr="00B23F4C" w:rsidRDefault="002C5360" w:rsidP="00B23F4C">
            <w:pPr>
              <w:spacing w:after="0" w:line="240" w:lineRule="auto"/>
              <w:rPr>
                <w:rFonts w:ascii="Times New Roman" w:hAnsi="Times New Roman"/>
                <w:sz w:val="20"/>
                <w:szCs w:val="28"/>
              </w:rPr>
            </w:pPr>
            <w:r w:rsidRPr="00B23F4C">
              <w:rPr>
                <w:rFonts w:ascii="Times New Roman" w:hAnsi="Times New Roman"/>
                <w:sz w:val="20"/>
                <w:szCs w:val="28"/>
              </w:rPr>
              <w:t>мг/л</w:t>
            </w:r>
          </w:p>
        </w:tc>
        <w:tc>
          <w:tcPr>
            <w:tcW w:w="2618" w:type="dxa"/>
            <w:shd w:val="clear" w:color="auto" w:fill="auto"/>
          </w:tcPr>
          <w:p w:rsidR="007104E8" w:rsidRPr="00B23F4C" w:rsidRDefault="00847C4C" w:rsidP="00B23F4C">
            <w:pPr>
              <w:spacing w:after="0" w:line="240" w:lineRule="auto"/>
              <w:rPr>
                <w:rFonts w:ascii="Times New Roman" w:hAnsi="Times New Roman"/>
                <w:sz w:val="20"/>
                <w:szCs w:val="28"/>
                <w:lang w:val="en-US"/>
              </w:rPr>
            </w:pPr>
            <w:r w:rsidRPr="00B23F4C">
              <w:rPr>
                <w:rFonts w:ascii="Times New Roman" w:hAnsi="Times New Roman"/>
                <w:sz w:val="20"/>
                <w:szCs w:val="28"/>
                <w:lang w:val="en-US"/>
              </w:rPr>
              <w:t>1,0</w:t>
            </w:r>
          </w:p>
        </w:tc>
      </w:tr>
      <w:tr w:rsidR="007104E8" w:rsidRPr="00B23F4C" w:rsidTr="00B23F4C">
        <w:tc>
          <w:tcPr>
            <w:tcW w:w="5357" w:type="dxa"/>
            <w:shd w:val="clear" w:color="auto" w:fill="auto"/>
          </w:tcPr>
          <w:p w:rsidR="007104E8" w:rsidRPr="00B23F4C" w:rsidRDefault="005C12F0" w:rsidP="00B23F4C">
            <w:pPr>
              <w:spacing w:after="0" w:line="240" w:lineRule="auto"/>
              <w:rPr>
                <w:rFonts w:ascii="Times New Roman" w:hAnsi="Times New Roman"/>
                <w:sz w:val="20"/>
                <w:szCs w:val="28"/>
              </w:rPr>
            </w:pPr>
            <w:r w:rsidRPr="00B23F4C">
              <w:rPr>
                <w:rFonts w:ascii="Times New Roman" w:hAnsi="Times New Roman"/>
                <w:sz w:val="20"/>
                <w:szCs w:val="28"/>
              </w:rPr>
              <w:t>Нитраты</w:t>
            </w:r>
          </w:p>
        </w:tc>
        <w:tc>
          <w:tcPr>
            <w:tcW w:w="1595" w:type="dxa"/>
            <w:shd w:val="clear" w:color="auto" w:fill="auto"/>
          </w:tcPr>
          <w:p w:rsidR="007104E8" w:rsidRPr="00B23F4C" w:rsidRDefault="002C5360" w:rsidP="00B23F4C">
            <w:pPr>
              <w:spacing w:after="0" w:line="240" w:lineRule="auto"/>
              <w:rPr>
                <w:rFonts w:ascii="Times New Roman" w:hAnsi="Times New Roman"/>
                <w:sz w:val="20"/>
                <w:szCs w:val="28"/>
              </w:rPr>
            </w:pPr>
            <w:r w:rsidRPr="00B23F4C">
              <w:rPr>
                <w:rFonts w:ascii="Times New Roman" w:hAnsi="Times New Roman"/>
                <w:sz w:val="20"/>
                <w:szCs w:val="28"/>
              </w:rPr>
              <w:t>мг/л</w:t>
            </w:r>
          </w:p>
        </w:tc>
        <w:tc>
          <w:tcPr>
            <w:tcW w:w="2618" w:type="dxa"/>
            <w:shd w:val="clear" w:color="auto" w:fill="auto"/>
          </w:tcPr>
          <w:p w:rsidR="007104E8" w:rsidRPr="00B23F4C" w:rsidRDefault="00847C4C" w:rsidP="00B23F4C">
            <w:pPr>
              <w:spacing w:after="0" w:line="240" w:lineRule="auto"/>
              <w:rPr>
                <w:rFonts w:ascii="Times New Roman" w:hAnsi="Times New Roman"/>
                <w:sz w:val="20"/>
                <w:szCs w:val="28"/>
                <w:lang w:val="en-US"/>
              </w:rPr>
            </w:pPr>
            <w:r w:rsidRPr="00B23F4C">
              <w:rPr>
                <w:rFonts w:ascii="Times New Roman" w:hAnsi="Times New Roman"/>
                <w:sz w:val="20"/>
                <w:szCs w:val="28"/>
                <w:lang w:val="en-US"/>
              </w:rPr>
              <w:t>45,0</w:t>
            </w:r>
          </w:p>
        </w:tc>
      </w:tr>
      <w:tr w:rsidR="007104E8" w:rsidRPr="00B23F4C" w:rsidTr="00B23F4C">
        <w:tc>
          <w:tcPr>
            <w:tcW w:w="5357" w:type="dxa"/>
            <w:shd w:val="clear" w:color="auto" w:fill="auto"/>
          </w:tcPr>
          <w:p w:rsidR="007104E8" w:rsidRPr="00B23F4C" w:rsidRDefault="008F2BBD" w:rsidP="00B23F4C">
            <w:pPr>
              <w:spacing w:after="0" w:line="240" w:lineRule="auto"/>
              <w:rPr>
                <w:rFonts w:ascii="Times New Roman" w:hAnsi="Times New Roman"/>
                <w:sz w:val="20"/>
                <w:szCs w:val="28"/>
              </w:rPr>
            </w:pPr>
            <w:r w:rsidRPr="00B23F4C">
              <w:rPr>
                <w:rFonts w:ascii="Times New Roman" w:hAnsi="Times New Roman"/>
                <w:sz w:val="20"/>
                <w:szCs w:val="28"/>
              </w:rPr>
              <w:t>Сульфаты</w:t>
            </w:r>
          </w:p>
        </w:tc>
        <w:tc>
          <w:tcPr>
            <w:tcW w:w="1595" w:type="dxa"/>
            <w:shd w:val="clear" w:color="auto" w:fill="auto"/>
          </w:tcPr>
          <w:p w:rsidR="007104E8" w:rsidRPr="00B23F4C" w:rsidRDefault="002C5360" w:rsidP="00B23F4C">
            <w:pPr>
              <w:spacing w:after="0" w:line="240" w:lineRule="auto"/>
              <w:rPr>
                <w:rFonts w:ascii="Times New Roman" w:hAnsi="Times New Roman"/>
                <w:sz w:val="20"/>
                <w:szCs w:val="28"/>
              </w:rPr>
            </w:pPr>
            <w:r w:rsidRPr="00B23F4C">
              <w:rPr>
                <w:rFonts w:ascii="Times New Roman" w:hAnsi="Times New Roman"/>
                <w:sz w:val="20"/>
                <w:szCs w:val="28"/>
              </w:rPr>
              <w:t>мг/л</w:t>
            </w:r>
          </w:p>
        </w:tc>
        <w:tc>
          <w:tcPr>
            <w:tcW w:w="2618" w:type="dxa"/>
            <w:shd w:val="clear" w:color="auto" w:fill="auto"/>
          </w:tcPr>
          <w:p w:rsidR="007104E8" w:rsidRPr="00B23F4C" w:rsidRDefault="00847C4C" w:rsidP="00B23F4C">
            <w:pPr>
              <w:spacing w:after="0" w:line="240" w:lineRule="auto"/>
              <w:rPr>
                <w:rFonts w:ascii="Times New Roman" w:hAnsi="Times New Roman"/>
                <w:sz w:val="20"/>
                <w:szCs w:val="28"/>
                <w:lang w:val="en-US"/>
              </w:rPr>
            </w:pPr>
            <w:r w:rsidRPr="00B23F4C">
              <w:rPr>
                <w:rFonts w:ascii="Times New Roman" w:hAnsi="Times New Roman"/>
                <w:sz w:val="20"/>
                <w:szCs w:val="28"/>
                <w:lang w:val="en-US"/>
              </w:rPr>
              <w:t>500</w:t>
            </w:r>
          </w:p>
        </w:tc>
      </w:tr>
      <w:tr w:rsidR="005C12F0" w:rsidRPr="00B23F4C" w:rsidTr="00B23F4C">
        <w:tc>
          <w:tcPr>
            <w:tcW w:w="5357" w:type="dxa"/>
            <w:shd w:val="clear" w:color="auto" w:fill="auto"/>
          </w:tcPr>
          <w:p w:rsidR="005C12F0" w:rsidRPr="00B23F4C" w:rsidRDefault="008F2BBD" w:rsidP="00B23F4C">
            <w:pPr>
              <w:spacing w:after="0" w:line="240" w:lineRule="auto"/>
              <w:rPr>
                <w:rFonts w:ascii="Times New Roman" w:hAnsi="Times New Roman"/>
                <w:sz w:val="20"/>
                <w:szCs w:val="28"/>
              </w:rPr>
            </w:pPr>
            <w:r w:rsidRPr="00B23F4C">
              <w:rPr>
                <w:rFonts w:ascii="Times New Roman" w:hAnsi="Times New Roman"/>
                <w:sz w:val="20"/>
                <w:szCs w:val="28"/>
              </w:rPr>
              <w:t>Хлориды</w:t>
            </w:r>
          </w:p>
        </w:tc>
        <w:tc>
          <w:tcPr>
            <w:tcW w:w="1595" w:type="dxa"/>
            <w:shd w:val="clear" w:color="auto" w:fill="auto"/>
          </w:tcPr>
          <w:p w:rsidR="005C12F0" w:rsidRPr="00B23F4C" w:rsidRDefault="002C5360" w:rsidP="00B23F4C">
            <w:pPr>
              <w:spacing w:after="0" w:line="240" w:lineRule="auto"/>
              <w:rPr>
                <w:rFonts w:ascii="Times New Roman" w:hAnsi="Times New Roman"/>
                <w:sz w:val="20"/>
                <w:szCs w:val="28"/>
              </w:rPr>
            </w:pPr>
            <w:r w:rsidRPr="00B23F4C">
              <w:rPr>
                <w:rFonts w:ascii="Times New Roman" w:hAnsi="Times New Roman"/>
                <w:sz w:val="20"/>
                <w:szCs w:val="28"/>
              </w:rPr>
              <w:t>мг/л</w:t>
            </w:r>
          </w:p>
        </w:tc>
        <w:tc>
          <w:tcPr>
            <w:tcW w:w="2618" w:type="dxa"/>
            <w:shd w:val="clear" w:color="auto" w:fill="auto"/>
          </w:tcPr>
          <w:p w:rsidR="005C12F0" w:rsidRPr="00B23F4C" w:rsidRDefault="00847C4C" w:rsidP="00B23F4C">
            <w:pPr>
              <w:spacing w:after="0" w:line="240" w:lineRule="auto"/>
              <w:rPr>
                <w:rFonts w:ascii="Times New Roman" w:hAnsi="Times New Roman"/>
                <w:sz w:val="20"/>
                <w:szCs w:val="28"/>
                <w:lang w:val="en-US"/>
              </w:rPr>
            </w:pPr>
            <w:r w:rsidRPr="00B23F4C">
              <w:rPr>
                <w:rFonts w:ascii="Times New Roman" w:hAnsi="Times New Roman"/>
                <w:sz w:val="20"/>
                <w:szCs w:val="28"/>
                <w:lang w:val="en-US"/>
              </w:rPr>
              <w:t>350</w:t>
            </w:r>
          </w:p>
        </w:tc>
      </w:tr>
      <w:tr w:rsidR="005C12F0" w:rsidRPr="00B23F4C" w:rsidTr="00B23F4C">
        <w:tc>
          <w:tcPr>
            <w:tcW w:w="5357" w:type="dxa"/>
            <w:shd w:val="clear" w:color="auto" w:fill="auto"/>
          </w:tcPr>
          <w:p w:rsidR="005C12F0" w:rsidRPr="00B23F4C" w:rsidRDefault="008F2BBD" w:rsidP="00B23F4C">
            <w:pPr>
              <w:spacing w:after="0" w:line="240" w:lineRule="auto"/>
              <w:rPr>
                <w:rFonts w:ascii="Times New Roman" w:hAnsi="Times New Roman"/>
                <w:sz w:val="20"/>
                <w:szCs w:val="28"/>
              </w:rPr>
            </w:pPr>
            <w:r w:rsidRPr="00B23F4C">
              <w:rPr>
                <w:rFonts w:ascii="Times New Roman" w:hAnsi="Times New Roman"/>
                <w:sz w:val="20"/>
                <w:szCs w:val="28"/>
              </w:rPr>
              <w:t>Хром</w:t>
            </w:r>
          </w:p>
        </w:tc>
        <w:tc>
          <w:tcPr>
            <w:tcW w:w="1595" w:type="dxa"/>
            <w:shd w:val="clear" w:color="auto" w:fill="auto"/>
          </w:tcPr>
          <w:p w:rsidR="005C12F0" w:rsidRPr="00B23F4C" w:rsidRDefault="002C5360" w:rsidP="00B23F4C">
            <w:pPr>
              <w:spacing w:after="0" w:line="240" w:lineRule="auto"/>
              <w:rPr>
                <w:rFonts w:ascii="Times New Roman" w:hAnsi="Times New Roman"/>
                <w:sz w:val="20"/>
                <w:szCs w:val="28"/>
              </w:rPr>
            </w:pPr>
            <w:r w:rsidRPr="00B23F4C">
              <w:rPr>
                <w:rFonts w:ascii="Times New Roman" w:hAnsi="Times New Roman"/>
                <w:sz w:val="20"/>
                <w:szCs w:val="28"/>
              </w:rPr>
              <w:t>мг/л</w:t>
            </w:r>
          </w:p>
        </w:tc>
        <w:tc>
          <w:tcPr>
            <w:tcW w:w="2618" w:type="dxa"/>
            <w:shd w:val="clear" w:color="auto" w:fill="auto"/>
          </w:tcPr>
          <w:p w:rsidR="005C12F0" w:rsidRPr="00B23F4C" w:rsidRDefault="00847C4C" w:rsidP="00B23F4C">
            <w:pPr>
              <w:spacing w:after="0" w:line="240" w:lineRule="auto"/>
              <w:rPr>
                <w:rFonts w:ascii="Times New Roman" w:hAnsi="Times New Roman"/>
                <w:sz w:val="20"/>
                <w:szCs w:val="28"/>
                <w:lang w:val="en-US"/>
              </w:rPr>
            </w:pPr>
            <w:r w:rsidRPr="00B23F4C">
              <w:rPr>
                <w:rFonts w:ascii="Times New Roman" w:hAnsi="Times New Roman"/>
                <w:sz w:val="20"/>
                <w:szCs w:val="28"/>
                <w:lang w:val="en-US"/>
              </w:rPr>
              <w:t>0,05</w:t>
            </w:r>
          </w:p>
        </w:tc>
      </w:tr>
      <w:tr w:rsidR="005C12F0" w:rsidRPr="00B23F4C" w:rsidTr="00B23F4C">
        <w:tc>
          <w:tcPr>
            <w:tcW w:w="5357" w:type="dxa"/>
            <w:shd w:val="clear" w:color="auto" w:fill="auto"/>
          </w:tcPr>
          <w:p w:rsidR="005C12F0" w:rsidRPr="00B23F4C" w:rsidRDefault="008F2BBD" w:rsidP="00B23F4C">
            <w:pPr>
              <w:spacing w:after="0" w:line="240" w:lineRule="auto"/>
              <w:rPr>
                <w:rFonts w:ascii="Times New Roman" w:hAnsi="Times New Roman"/>
                <w:sz w:val="20"/>
                <w:szCs w:val="28"/>
              </w:rPr>
            </w:pPr>
            <w:r w:rsidRPr="00B23F4C">
              <w:rPr>
                <w:rFonts w:ascii="Times New Roman" w:hAnsi="Times New Roman"/>
                <w:sz w:val="20"/>
                <w:szCs w:val="28"/>
              </w:rPr>
              <w:t>Цинк</w:t>
            </w:r>
          </w:p>
        </w:tc>
        <w:tc>
          <w:tcPr>
            <w:tcW w:w="1595" w:type="dxa"/>
            <w:shd w:val="clear" w:color="auto" w:fill="auto"/>
          </w:tcPr>
          <w:p w:rsidR="005C12F0" w:rsidRPr="00B23F4C" w:rsidRDefault="002C5360" w:rsidP="00B23F4C">
            <w:pPr>
              <w:spacing w:after="0" w:line="240" w:lineRule="auto"/>
              <w:rPr>
                <w:rFonts w:ascii="Times New Roman" w:hAnsi="Times New Roman"/>
                <w:sz w:val="20"/>
                <w:szCs w:val="28"/>
              </w:rPr>
            </w:pPr>
            <w:r w:rsidRPr="00B23F4C">
              <w:rPr>
                <w:rFonts w:ascii="Times New Roman" w:hAnsi="Times New Roman"/>
                <w:sz w:val="20"/>
                <w:szCs w:val="28"/>
              </w:rPr>
              <w:t>мг/л</w:t>
            </w:r>
          </w:p>
        </w:tc>
        <w:tc>
          <w:tcPr>
            <w:tcW w:w="2618" w:type="dxa"/>
            <w:shd w:val="clear" w:color="auto" w:fill="auto"/>
          </w:tcPr>
          <w:p w:rsidR="005C12F0" w:rsidRPr="00B23F4C" w:rsidRDefault="00847C4C" w:rsidP="00B23F4C">
            <w:pPr>
              <w:spacing w:after="0" w:line="240" w:lineRule="auto"/>
              <w:rPr>
                <w:rFonts w:ascii="Times New Roman" w:hAnsi="Times New Roman"/>
                <w:sz w:val="20"/>
                <w:szCs w:val="28"/>
                <w:lang w:val="en-US"/>
              </w:rPr>
            </w:pPr>
            <w:r w:rsidRPr="00B23F4C">
              <w:rPr>
                <w:rFonts w:ascii="Times New Roman" w:hAnsi="Times New Roman"/>
                <w:sz w:val="20"/>
                <w:szCs w:val="28"/>
                <w:lang w:val="en-US"/>
              </w:rPr>
              <w:t>5,0</w:t>
            </w:r>
          </w:p>
        </w:tc>
      </w:tr>
      <w:tr w:rsidR="005C12F0" w:rsidRPr="00B23F4C" w:rsidTr="00B23F4C">
        <w:tc>
          <w:tcPr>
            <w:tcW w:w="5357" w:type="dxa"/>
            <w:shd w:val="clear" w:color="auto" w:fill="auto"/>
          </w:tcPr>
          <w:p w:rsidR="005C12F0" w:rsidRPr="00B23F4C" w:rsidRDefault="008F2BBD" w:rsidP="00B23F4C">
            <w:pPr>
              <w:spacing w:after="0" w:line="240" w:lineRule="auto"/>
              <w:rPr>
                <w:rFonts w:ascii="Times New Roman" w:hAnsi="Times New Roman"/>
                <w:sz w:val="20"/>
                <w:szCs w:val="28"/>
              </w:rPr>
            </w:pPr>
            <w:r w:rsidRPr="00B23F4C">
              <w:rPr>
                <w:rFonts w:ascii="Times New Roman" w:hAnsi="Times New Roman"/>
                <w:sz w:val="20"/>
                <w:szCs w:val="28"/>
              </w:rPr>
              <w:t>Хлор (остаточный, свободный)</w:t>
            </w:r>
          </w:p>
        </w:tc>
        <w:tc>
          <w:tcPr>
            <w:tcW w:w="1595" w:type="dxa"/>
            <w:shd w:val="clear" w:color="auto" w:fill="auto"/>
          </w:tcPr>
          <w:p w:rsidR="005C12F0" w:rsidRPr="00B23F4C" w:rsidRDefault="002C5360" w:rsidP="00B23F4C">
            <w:pPr>
              <w:spacing w:after="0" w:line="240" w:lineRule="auto"/>
              <w:rPr>
                <w:rFonts w:ascii="Times New Roman" w:hAnsi="Times New Roman"/>
                <w:sz w:val="20"/>
                <w:szCs w:val="28"/>
              </w:rPr>
            </w:pPr>
            <w:r w:rsidRPr="00B23F4C">
              <w:rPr>
                <w:rFonts w:ascii="Times New Roman" w:hAnsi="Times New Roman"/>
                <w:sz w:val="20"/>
                <w:szCs w:val="28"/>
              </w:rPr>
              <w:t>мг/л</w:t>
            </w:r>
          </w:p>
        </w:tc>
        <w:tc>
          <w:tcPr>
            <w:tcW w:w="2618" w:type="dxa"/>
            <w:shd w:val="clear" w:color="auto" w:fill="auto"/>
          </w:tcPr>
          <w:p w:rsidR="005C12F0" w:rsidRPr="00B23F4C" w:rsidRDefault="00847C4C" w:rsidP="00B23F4C">
            <w:pPr>
              <w:spacing w:after="0" w:line="240" w:lineRule="auto"/>
              <w:rPr>
                <w:rFonts w:ascii="Times New Roman" w:hAnsi="Times New Roman"/>
                <w:sz w:val="20"/>
                <w:szCs w:val="28"/>
                <w:lang w:val="en-US"/>
              </w:rPr>
            </w:pPr>
            <w:r w:rsidRPr="00B23F4C">
              <w:rPr>
                <w:rFonts w:ascii="Times New Roman" w:hAnsi="Times New Roman"/>
                <w:sz w:val="20"/>
                <w:szCs w:val="28"/>
                <w:lang w:val="en-US"/>
              </w:rPr>
              <w:t>0,3÷0,5</w:t>
            </w:r>
          </w:p>
        </w:tc>
      </w:tr>
      <w:tr w:rsidR="001B4AA9" w:rsidRPr="00B23F4C" w:rsidTr="00B23F4C">
        <w:tc>
          <w:tcPr>
            <w:tcW w:w="5357" w:type="dxa"/>
            <w:shd w:val="clear" w:color="auto" w:fill="auto"/>
          </w:tcPr>
          <w:p w:rsidR="001B4AA9" w:rsidRPr="00B23F4C" w:rsidRDefault="001B4AA9" w:rsidP="00B23F4C">
            <w:pPr>
              <w:spacing w:after="0" w:line="240" w:lineRule="auto"/>
              <w:rPr>
                <w:rFonts w:ascii="Times New Roman" w:hAnsi="Times New Roman"/>
                <w:sz w:val="20"/>
                <w:szCs w:val="28"/>
              </w:rPr>
            </w:pPr>
            <w:r w:rsidRPr="00B23F4C">
              <w:rPr>
                <w:rFonts w:ascii="Times New Roman" w:hAnsi="Times New Roman"/>
                <w:sz w:val="20"/>
                <w:szCs w:val="28"/>
              </w:rPr>
              <w:t>Полифосфаты</w:t>
            </w:r>
          </w:p>
        </w:tc>
        <w:tc>
          <w:tcPr>
            <w:tcW w:w="1595" w:type="dxa"/>
            <w:shd w:val="clear" w:color="auto" w:fill="auto"/>
          </w:tcPr>
          <w:p w:rsidR="001B4AA9" w:rsidRPr="00B23F4C" w:rsidRDefault="002C5360" w:rsidP="00B23F4C">
            <w:pPr>
              <w:spacing w:after="0" w:line="240" w:lineRule="auto"/>
              <w:rPr>
                <w:rFonts w:ascii="Times New Roman" w:hAnsi="Times New Roman"/>
                <w:sz w:val="20"/>
                <w:szCs w:val="28"/>
              </w:rPr>
            </w:pPr>
            <w:r w:rsidRPr="00B23F4C">
              <w:rPr>
                <w:rFonts w:ascii="Times New Roman" w:hAnsi="Times New Roman"/>
                <w:sz w:val="20"/>
                <w:szCs w:val="28"/>
              </w:rPr>
              <w:t>мг/л</w:t>
            </w:r>
          </w:p>
        </w:tc>
        <w:tc>
          <w:tcPr>
            <w:tcW w:w="2618" w:type="dxa"/>
            <w:shd w:val="clear" w:color="auto" w:fill="auto"/>
          </w:tcPr>
          <w:p w:rsidR="001B4AA9" w:rsidRPr="00B23F4C" w:rsidRDefault="00847C4C" w:rsidP="00B23F4C">
            <w:pPr>
              <w:spacing w:after="0" w:line="240" w:lineRule="auto"/>
              <w:rPr>
                <w:rFonts w:ascii="Times New Roman" w:hAnsi="Times New Roman"/>
                <w:sz w:val="20"/>
                <w:szCs w:val="28"/>
                <w:lang w:val="en-US"/>
              </w:rPr>
            </w:pPr>
            <w:r w:rsidRPr="00B23F4C">
              <w:rPr>
                <w:rFonts w:ascii="Times New Roman" w:hAnsi="Times New Roman"/>
                <w:sz w:val="20"/>
                <w:szCs w:val="28"/>
                <w:lang w:val="en-US"/>
              </w:rPr>
              <w:t>3,5</w:t>
            </w:r>
          </w:p>
        </w:tc>
      </w:tr>
    </w:tbl>
    <w:p w:rsidR="001C3E71" w:rsidRPr="00F5646A" w:rsidRDefault="001C3E71" w:rsidP="00B042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1C3E71" w:rsidRPr="00F5646A" w:rsidSect="00B0429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0B118A"/>
    <w:multiLevelType w:val="hybridMultilevel"/>
    <w:tmpl w:val="3A867D5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56717236"/>
    <w:multiLevelType w:val="hybridMultilevel"/>
    <w:tmpl w:val="87B473A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2D2C"/>
    <w:rsid w:val="00016443"/>
    <w:rsid w:val="00025FAE"/>
    <w:rsid w:val="000949BC"/>
    <w:rsid w:val="000C0DB5"/>
    <w:rsid w:val="000C2E00"/>
    <w:rsid w:val="000F6AB0"/>
    <w:rsid w:val="00121AB7"/>
    <w:rsid w:val="001466A2"/>
    <w:rsid w:val="00147947"/>
    <w:rsid w:val="00195DA6"/>
    <w:rsid w:val="001B4AA9"/>
    <w:rsid w:val="001C3E71"/>
    <w:rsid w:val="001D3ECE"/>
    <w:rsid w:val="001F76BF"/>
    <w:rsid w:val="002173A6"/>
    <w:rsid w:val="00241381"/>
    <w:rsid w:val="00284380"/>
    <w:rsid w:val="00286D77"/>
    <w:rsid w:val="002C1FD4"/>
    <w:rsid w:val="002C5360"/>
    <w:rsid w:val="002D16B1"/>
    <w:rsid w:val="002E673E"/>
    <w:rsid w:val="002F2079"/>
    <w:rsid w:val="00316407"/>
    <w:rsid w:val="00320B81"/>
    <w:rsid w:val="003621FC"/>
    <w:rsid w:val="00385048"/>
    <w:rsid w:val="003A1535"/>
    <w:rsid w:val="003A4683"/>
    <w:rsid w:val="003A5EB9"/>
    <w:rsid w:val="003C0C2D"/>
    <w:rsid w:val="003C664C"/>
    <w:rsid w:val="003F3865"/>
    <w:rsid w:val="00414F35"/>
    <w:rsid w:val="00445004"/>
    <w:rsid w:val="00455658"/>
    <w:rsid w:val="00456F61"/>
    <w:rsid w:val="00467A50"/>
    <w:rsid w:val="00476FF8"/>
    <w:rsid w:val="004B142F"/>
    <w:rsid w:val="005323F4"/>
    <w:rsid w:val="00546659"/>
    <w:rsid w:val="00550607"/>
    <w:rsid w:val="00564E7D"/>
    <w:rsid w:val="005656D1"/>
    <w:rsid w:val="0057269A"/>
    <w:rsid w:val="00573E50"/>
    <w:rsid w:val="00583FAE"/>
    <w:rsid w:val="00587FD4"/>
    <w:rsid w:val="005A7FEA"/>
    <w:rsid w:val="005C12F0"/>
    <w:rsid w:val="005D50B3"/>
    <w:rsid w:val="005E0F2D"/>
    <w:rsid w:val="005F4FAA"/>
    <w:rsid w:val="00606CE1"/>
    <w:rsid w:val="006402C4"/>
    <w:rsid w:val="006A4174"/>
    <w:rsid w:val="006E00F8"/>
    <w:rsid w:val="007104E8"/>
    <w:rsid w:val="00737114"/>
    <w:rsid w:val="00783726"/>
    <w:rsid w:val="00791E22"/>
    <w:rsid w:val="00792C96"/>
    <w:rsid w:val="007D6747"/>
    <w:rsid w:val="007E2017"/>
    <w:rsid w:val="0080400B"/>
    <w:rsid w:val="008101B7"/>
    <w:rsid w:val="00847C4C"/>
    <w:rsid w:val="008776D8"/>
    <w:rsid w:val="00877B43"/>
    <w:rsid w:val="008962D8"/>
    <w:rsid w:val="00897C58"/>
    <w:rsid w:val="008C2D2C"/>
    <w:rsid w:val="008C3838"/>
    <w:rsid w:val="008E0048"/>
    <w:rsid w:val="008E0604"/>
    <w:rsid w:val="008E3ACA"/>
    <w:rsid w:val="008E3BAF"/>
    <w:rsid w:val="008F2BBD"/>
    <w:rsid w:val="00926739"/>
    <w:rsid w:val="0093470E"/>
    <w:rsid w:val="0096056D"/>
    <w:rsid w:val="009624A5"/>
    <w:rsid w:val="00965DB9"/>
    <w:rsid w:val="00994DDD"/>
    <w:rsid w:val="009A685D"/>
    <w:rsid w:val="009F0F8A"/>
    <w:rsid w:val="00A0670D"/>
    <w:rsid w:val="00A52526"/>
    <w:rsid w:val="00A708B0"/>
    <w:rsid w:val="00A70A29"/>
    <w:rsid w:val="00A7322E"/>
    <w:rsid w:val="00AB38B3"/>
    <w:rsid w:val="00AE635A"/>
    <w:rsid w:val="00AF0E5A"/>
    <w:rsid w:val="00B0429E"/>
    <w:rsid w:val="00B1244D"/>
    <w:rsid w:val="00B23F4C"/>
    <w:rsid w:val="00B41E58"/>
    <w:rsid w:val="00B45BD3"/>
    <w:rsid w:val="00B469EF"/>
    <w:rsid w:val="00B512B1"/>
    <w:rsid w:val="00B51B2A"/>
    <w:rsid w:val="00B91DD1"/>
    <w:rsid w:val="00BA710F"/>
    <w:rsid w:val="00BB0B49"/>
    <w:rsid w:val="00BB599C"/>
    <w:rsid w:val="00BC2BD1"/>
    <w:rsid w:val="00C04465"/>
    <w:rsid w:val="00C232CF"/>
    <w:rsid w:val="00C54E8D"/>
    <w:rsid w:val="00C807FF"/>
    <w:rsid w:val="00C90023"/>
    <w:rsid w:val="00C978DC"/>
    <w:rsid w:val="00CB0717"/>
    <w:rsid w:val="00CC04BB"/>
    <w:rsid w:val="00D14D20"/>
    <w:rsid w:val="00D15BCA"/>
    <w:rsid w:val="00D42CC2"/>
    <w:rsid w:val="00D51022"/>
    <w:rsid w:val="00D53E88"/>
    <w:rsid w:val="00D57731"/>
    <w:rsid w:val="00D77B49"/>
    <w:rsid w:val="00DB2102"/>
    <w:rsid w:val="00DB2FD9"/>
    <w:rsid w:val="00DC5D9B"/>
    <w:rsid w:val="00DD0421"/>
    <w:rsid w:val="00DF109B"/>
    <w:rsid w:val="00DF4F15"/>
    <w:rsid w:val="00E051B0"/>
    <w:rsid w:val="00E23943"/>
    <w:rsid w:val="00E3334E"/>
    <w:rsid w:val="00E456D4"/>
    <w:rsid w:val="00E465FA"/>
    <w:rsid w:val="00E47462"/>
    <w:rsid w:val="00E813B3"/>
    <w:rsid w:val="00E81BEA"/>
    <w:rsid w:val="00ED7E61"/>
    <w:rsid w:val="00EF12C5"/>
    <w:rsid w:val="00EF4899"/>
    <w:rsid w:val="00F0476C"/>
    <w:rsid w:val="00F04D3F"/>
    <w:rsid w:val="00F20204"/>
    <w:rsid w:val="00F233BE"/>
    <w:rsid w:val="00F5646A"/>
    <w:rsid w:val="00F610B9"/>
    <w:rsid w:val="00F75B92"/>
    <w:rsid w:val="00FC664B"/>
    <w:rsid w:val="00FD22F0"/>
    <w:rsid w:val="00FE4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0E1E50E-E558-43E9-9D9B-A81AB094A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142F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5DA6"/>
    <w:pPr>
      <w:ind w:left="720"/>
      <w:contextualSpacing/>
    </w:pPr>
  </w:style>
  <w:style w:type="table" w:styleId="a4">
    <w:name w:val="Table Grid"/>
    <w:basedOn w:val="a1"/>
    <w:uiPriority w:val="59"/>
    <w:rsid w:val="00E23943"/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8CB25B-6860-458B-A2DC-43F14FBFC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2307</Words>
  <Characters>13153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Хозяин</dc:creator>
  <cp:keywords/>
  <dc:description/>
  <cp:lastModifiedBy>admin</cp:lastModifiedBy>
  <cp:revision>2</cp:revision>
  <dcterms:created xsi:type="dcterms:W3CDTF">2014-02-24T20:13:00Z</dcterms:created>
  <dcterms:modified xsi:type="dcterms:W3CDTF">2014-02-24T20:13:00Z</dcterms:modified>
</cp:coreProperties>
</file>