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601" w:rsidRPr="00CC7FD1" w:rsidRDefault="00935601" w:rsidP="00935601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144"/>
          <w:lang w:val="uk-UA"/>
        </w:rPr>
      </w:pPr>
    </w:p>
    <w:p w:rsidR="00935601" w:rsidRPr="00CC7FD1" w:rsidRDefault="00935601" w:rsidP="00935601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144"/>
          <w:lang w:val="uk-UA"/>
        </w:rPr>
      </w:pPr>
    </w:p>
    <w:p w:rsidR="00935601" w:rsidRPr="00CC7FD1" w:rsidRDefault="00935601" w:rsidP="00935601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144"/>
          <w:lang w:val="uk-UA"/>
        </w:rPr>
      </w:pPr>
    </w:p>
    <w:p w:rsidR="00935601" w:rsidRPr="00CC7FD1" w:rsidRDefault="00935601" w:rsidP="00935601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144"/>
          <w:lang w:val="uk-UA"/>
        </w:rPr>
      </w:pPr>
    </w:p>
    <w:p w:rsidR="00935601" w:rsidRPr="00CC7FD1" w:rsidRDefault="00935601" w:rsidP="00935601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144"/>
          <w:lang w:val="uk-UA"/>
        </w:rPr>
      </w:pPr>
    </w:p>
    <w:p w:rsidR="00935601" w:rsidRPr="00CC7FD1" w:rsidRDefault="00935601" w:rsidP="00935601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144"/>
          <w:lang w:val="uk-UA"/>
        </w:rPr>
      </w:pPr>
    </w:p>
    <w:p w:rsidR="00935601" w:rsidRPr="00CC7FD1" w:rsidRDefault="00935601" w:rsidP="00935601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144"/>
          <w:lang w:val="uk-UA"/>
        </w:rPr>
      </w:pPr>
    </w:p>
    <w:p w:rsidR="00935601" w:rsidRPr="00CC7FD1" w:rsidRDefault="00935601" w:rsidP="00935601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144"/>
          <w:lang w:val="uk-UA"/>
        </w:rPr>
      </w:pPr>
    </w:p>
    <w:p w:rsidR="00935601" w:rsidRPr="00CC7FD1" w:rsidRDefault="00935601" w:rsidP="00935601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144"/>
          <w:lang w:val="uk-UA"/>
        </w:rPr>
      </w:pPr>
    </w:p>
    <w:p w:rsidR="00935601" w:rsidRPr="00CC7FD1" w:rsidRDefault="00790D4F" w:rsidP="00935601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144"/>
        </w:rPr>
      </w:pPr>
      <w:r w:rsidRPr="00CC7FD1">
        <w:rPr>
          <w:b/>
          <w:color w:val="000000"/>
          <w:sz w:val="28"/>
          <w:szCs w:val="144"/>
        </w:rPr>
        <w:t>Реферат</w:t>
      </w:r>
    </w:p>
    <w:p w:rsidR="00790D4F" w:rsidRPr="00CC7FD1" w:rsidRDefault="002659EA" w:rsidP="00935601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144"/>
        </w:rPr>
      </w:pPr>
      <w:r w:rsidRPr="00CC7FD1">
        <w:rPr>
          <w:b/>
          <w:color w:val="000000"/>
          <w:sz w:val="28"/>
          <w:szCs w:val="144"/>
        </w:rPr>
        <w:t>по экологии</w:t>
      </w:r>
    </w:p>
    <w:p w:rsidR="002659EA" w:rsidRPr="00CC7FD1" w:rsidRDefault="002659EA" w:rsidP="00935601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96"/>
        </w:rPr>
      </w:pPr>
      <w:r w:rsidRPr="00CC7FD1">
        <w:rPr>
          <w:b/>
          <w:color w:val="000000"/>
          <w:sz w:val="28"/>
          <w:szCs w:val="96"/>
        </w:rPr>
        <w:t>«</w:t>
      </w:r>
      <w:r w:rsidR="00DE44E6" w:rsidRPr="00CC7FD1">
        <w:rPr>
          <w:b/>
          <w:color w:val="000000"/>
          <w:sz w:val="28"/>
          <w:szCs w:val="96"/>
        </w:rPr>
        <w:t>Социальная экология</w:t>
      </w:r>
      <w:r w:rsidRPr="00CC7FD1">
        <w:rPr>
          <w:b/>
          <w:color w:val="000000"/>
          <w:sz w:val="28"/>
          <w:szCs w:val="96"/>
        </w:rPr>
        <w:t>»</w:t>
      </w:r>
    </w:p>
    <w:p w:rsidR="002659EA" w:rsidRPr="00CC7FD1" w:rsidRDefault="002659EA" w:rsidP="00935601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56"/>
        </w:rPr>
      </w:pPr>
    </w:p>
    <w:p w:rsidR="002659EA" w:rsidRPr="00CC7FD1" w:rsidRDefault="002659EA" w:rsidP="00935601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56"/>
        </w:rPr>
      </w:pPr>
    </w:p>
    <w:p w:rsidR="002659EA" w:rsidRPr="00CC7FD1" w:rsidRDefault="002659EA" w:rsidP="00935601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56"/>
        </w:rPr>
      </w:pPr>
    </w:p>
    <w:p w:rsidR="002659EA" w:rsidRPr="00CC7FD1" w:rsidRDefault="002659EA" w:rsidP="00935601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56"/>
        </w:rPr>
      </w:pPr>
    </w:p>
    <w:p w:rsidR="00935601" w:rsidRPr="00CC7FD1" w:rsidRDefault="002659EA" w:rsidP="00525D4D">
      <w:pPr>
        <w:pStyle w:val="a3"/>
        <w:shd w:val="clear" w:color="000000" w:fill="auto"/>
        <w:suppressAutoHyphens/>
        <w:spacing w:before="0" w:beforeAutospacing="0" w:after="0" w:afterAutospacing="0" w:line="360" w:lineRule="auto"/>
        <w:rPr>
          <w:color w:val="000000"/>
          <w:sz w:val="28"/>
        </w:rPr>
      </w:pPr>
      <w:r w:rsidRPr="00CC7FD1">
        <w:rPr>
          <w:color w:val="000000"/>
          <w:sz w:val="28"/>
        </w:rPr>
        <w:t xml:space="preserve">Выполнила: студентка группы №14 </w:t>
      </w:r>
    </w:p>
    <w:p w:rsidR="00935601" w:rsidRPr="00CC7FD1" w:rsidRDefault="002659EA" w:rsidP="00525D4D">
      <w:pPr>
        <w:pStyle w:val="a3"/>
        <w:shd w:val="clear" w:color="000000" w:fill="auto"/>
        <w:suppressAutoHyphens/>
        <w:spacing w:before="0" w:beforeAutospacing="0" w:after="0" w:afterAutospacing="0" w:line="360" w:lineRule="auto"/>
        <w:rPr>
          <w:color w:val="000000"/>
          <w:sz w:val="28"/>
        </w:rPr>
      </w:pPr>
      <w:r w:rsidRPr="00CC7FD1">
        <w:rPr>
          <w:color w:val="000000"/>
          <w:sz w:val="28"/>
        </w:rPr>
        <w:t>Жестянкина Елена</w:t>
      </w:r>
    </w:p>
    <w:p w:rsidR="002659EA" w:rsidRPr="00CC7FD1" w:rsidRDefault="002659EA" w:rsidP="00525D4D">
      <w:pPr>
        <w:pStyle w:val="a3"/>
        <w:shd w:val="clear" w:color="000000" w:fill="auto"/>
        <w:suppressAutoHyphens/>
        <w:spacing w:before="0" w:beforeAutospacing="0" w:after="0" w:afterAutospacing="0" w:line="360" w:lineRule="auto"/>
        <w:rPr>
          <w:color w:val="000000"/>
          <w:sz w:val="28"/>
        </w:rPr>
      </w:pPr>
      <w:r w:rsidRPr="00CC7FD1">
        <w:rPr>
          <w:color w:val="000000"/>
          <w:sz w:val="28"/>
        </w:rPr>
        <w:t>Проверила: Галицкая Ольга Станиславовна</w:t>
      </w:r>
    </w:p>
    <w:p w:rsidR="002659EA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</w:rPr>
      </w:pPr>
    </w:p>
    <w:p w:rsidR="002659EA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</w:rPr>
      </w:pPr>
    </w:p>
    <w:p w:rsidR="00935601" w:rsidRPr="00CC7FD1" w:rsidRDefault="00935601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lang w:val="uk-UA"/>
        </w:rPr>
      </w:pPr>
    </w:p>
    <w:p w:rsidR="00935601" w:rsidRPr="00CC7FD1" w:rsidRDefault="00935601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lang w:val="uk-UA"/>
        </w:rPr>
      </w:pPr>
    </w:p>
    <w:p w:rsidR="00935601" w:rsidRPr="00CC7FD1" w:rsidRDefault="00935601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lang w:val="uk-UA"/>
        </w:rPr>
      </w:pPr>
    </w:p>
    <w:p w:rsidR="00935601" w:rsidRPr="00CC7FD1" w:rsidRDefault="00935601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lang w:val="uk-UA"/>
        </w:rPr>
      </w:pPr>
    </w:p>
    <w:p w:rsidR="00935601" w:rsidRPr="00CC7FD1" w:rsidRDefault="00935601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lang w:val="uk-UA"/>
        </w:rPr>
      </w:pPr>
    </w:p>
    <w:p w:rsidR="00935601" w:rsidRPr="00CC7FD1" w:rsidRDefault="00935601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lang w:val="uk-UA"/>
        </w:rPr>
      </w:pPr>
    </w:p>
    <w:p w:rsidR="00935601" w:rsidRPr="00CC7FD1" w:rsidRDefault="00935601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lang w:val="uk-UA"/>
        </w:rPr>
      </w:pPr>
    </w:p>
    <w:p w:rsidR="002659EA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</w:rPr>
      </w:pPr>
      <w:r w:rsidRPr="00CC7FD1">
        <w:rPr>
          <w:color w:val="000000"/>
          <w:sz w:val="28"/>
        </w:rPr>
        <w:t>2009</w:t>
      </w:r>
    </w:p>
    <w:p w:rsidR="00D833FE" w:rsidRPr="00CC7FD1" w:rsidRDefault="00935601" w:rsidP="00935601">
      <w:pPr>
        <w:pStyle w:val="2"/>
        <w:shd w:val="clear" w:color="000000" w:fill="auto"/>
        <w:suppressAutoHyphens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48"/>
          <w:lang w:val="uk-UA"/>
        </w:rPr>
      </w:pPr>
      <w:r w:rsidRPr="00CC7FD1">
        <w:rPr>
          <w:color w:val="000000"/>
          <w:sz w:val="28"/>
          <w:szCs w:val="48"/>
        </w:rPr>
        <w:br w:type="page"/>
        <w:t>Содержание</w:t>
      </w:r>
    </w:p>
    <w:p w:rsidR="00935601" w:rsidRPr="00CC7FD1" w:rsidRDefault="00935601" w:rsidP="00935601">
      <w:pPr>
        <w:pStyle w:val="2"/>
        <w:shd w:val="clear" w:color="000000" w:fill="auto"/>
        <w:tabs>
          <w:tab w:val="left" w:pos="426"/>
        </w:tabs>
        <w:suppressAutoHyphens/>
        <w:spacing w:before="0" w:beforeAutospacing="0" w:after="0" w:afterAutospacing="0" w:line="360" w:lineRule="auto"/>
        <w:rPr>
          <w:b w:val="0"/>
          <w:color w:val="000000"/>
          <w:sz w:val="28"/>
          <w:szCs w:val="48"/>
          <w:lang w:val="uk-UA"/>
        </w:rPr>
      </w:pPr>
    </w:p>
    <w:p w:rsidR="00D833FE" w:rsidRPr="00CC7FD1" w:rsidRDefault="00935601" w:rsidP="00935601">
      <w:pPr>
        <w:pStyle w:val="2"/>
        <w:shd w:val="clear" w:color="000000" w:fill="auto"/>
        <w:tabs>
          <w:tab w:val="left" w:pos="426"/>
        </w:tabs>
        <w:suppressAutoHyphens/>
        <w:spacing w:before="0" w:beforeAutospacing="0" w:after="0" w:afterAutospacing="0" w:line="360" w:lineRule="auto"/>
        <w:rPr>
          <w:b w:val="0"/>
          <w:color w:val="000000"/>
          <w:sz w:val="28"/>
          <w:lang w:val="uk-UA"/>
        </w:rPr>
      </w:pPr>
      <w:r w:rsidRPr="00CC7FD1">
        <w:rPr>
          <w:b w:val="0"/>
          <w:color w:val="000000"/>
          <w:sz w:val="28"/>
        </w:rPr>
        <w:t>Введение</w:t>
      </w:r>
    </w:p>
    <w:p w:rsidR="002659EA" w:rsidRPr="00CC7FD1" w:rsidRDefault="002659EA" w:rsidP="00935601">
      <w:pPr>
        <w:pStyle w:val="2"/>
        <w:numPr>
          <w:ilvl w:val="0"/>
          <w:numId w:val="1"/>
        </w:numPr>
        <w:shd w:val="clear" w:color="000000" w:fill="auto"/>
        <w:tabs>
          <w:tab w:val="left" w:pos="426"/>
        </w:tabs>
        <w:suppressAutoHyphens/>
        <w:spacing w:before="0" w:beforeAutospacing="0" w:after="0" w:afterAutospacing="0" w:line="360" w:lineRule="auto"/>
        <w:ind w:left="0" w:firstLine="0"/>
        <w:rPr>
          <w:b w:val="0"/>
          <w:color w:val="000000"/>
          <w:sz w:val="28"/>
        </w:rPr>
      </w:pPr>
      <w:r w:rsidRPr="00CC7FD1">
        <w:rPr>
          <w:b w:val="0"/>
          <w:color w:val="000000"/>
          <w:sz w:val="28"/>
        </w:rPr>
        <w:t>Социальная экология</w:t>
      </w:r>
    </w:p>
    <w:p w:rsidR="00D833FE" w:rsidRPr="00CC7FD1" w:rsidRDefault="002659EA" w:rsidP="00935601">
      <w:pPr>
        <w:pStyle w:val="2"/>
        <w:numPr>
          <w:ilvl w:val="0"/>
          <w:numId w:val="1"/>
        </w:numPr>
        <w:shd w:val="clear" w:color="000000" w:fill="auto"/>
        <w:tabs>
          <w:tab w:val="left" w:pos="426"/>
        </w:tabs>
        <w:suppressAutoHyphens/>
        <w:spacing w:before="0" w:beforeAutospacing="0" w:after="0" w:afterAutospacing="0" w:line="360" w:lineRule="auto"/>
        <w:ind w:left="0" w:firstLine="0"/>
        <w:rPr>
          <w:b w:val="0"/>
          <w:color w:val="000000"/>
          <w:sz w:val="28"/>
        </w:rPr>
      </w:pPr>
      <w:r w:rsidRPr="00CC7FD1">
        <w:rPr>
          <w:b w:val="0"/>
          <w:color w:val="000000"/>
          <w:sz w:val="28"/>
        </w:rPr>
        <w:t>Среда человека и ее качество</w:t>
      </w:r>
    </w:p>
    <w:p w:rsidR="00D833FE" w:rsidRPr="00CC7FD1" w:rsidRDefault="00D833FE" w:rsidP="00935601">
      <w:pPr>
        <w:pStyle w:val="2"/>
        <w:numPr>
          <w:ilvl w:val="0"/>
          <w:numId w:val="1"/>
        </w:numPr>
        <w:shd w:val="clear" w:color="000000" w:fill="auto"/>
        <w:tabs>
          <w:tab w:val="left" w:pos="426"/>
        </w:tabs>
        <w:suppressAutoHyphens/>
        <w:spacing w:before="0" w:beforeAutospacing="0" w:after="0" w:afterAutospacing="0" w:line="360" w:lineRule="auto"/>
        <w:ind w:left="0" w:firstLine="0"/>
        <w:rPr>
          <w:b w:val="0"/>
          <w:color w:val="000000"/>
          <w:sz w:val="28"/>
        </w:rPr>
      </w:pPr>
      <w:r w:rsidRPr="00CC7FD1">
        <w:rPr>
          <w:b w:val="0"/>
          <w:color w:val="000000"/>
          <w:sz w:val="28"/>
        </w:rPr>
        <w:t>Социоэкология и глобальные модели</w:t>
      </w:r>
    </w:p>
    <w:p w:rsidR="00D833FE" w:rsidRPr="00CC7FD1" w:rsidRDefault="00D833FE" w:rsidP="00935601">
      <w:pPr>
        <w:pStyle w:val="2"/>
        <w:numPr>
          <w:ilvl w:val="0"/>
          <w:numId w:val="1"/>
        </w:numPr>
        <w:shd w:val="clear" w:color="000000" w:fill="auto"/>
        <w:tabs>
          <w:tab w:val="left" w:pos="426"/>
        </w:tabs>
        <w:suppressAutoHyphens/>
        <w:spacing w:before="0" w:beforeAutospacing="0" w:after="0" w:afterAutospacing="0" w:line="360" w:lineRule="auto"/>
        <w:ind w:left="0" w:firstLine="0"/>
        <w:rPr>
          <w:b w:val="0"/>
          <w:color w:val="000000"/>
          <w:sz w:val="28"/>
        </w:rPr>
      </w:pPr>
      <w:r w:rsidRPr="00CC7FD1">
        <w:rPr>
          <w:b w:val="0"/>
          <w:color w:val="000000"/>
          <w:sz w:val="28"/>
        </w:rPr>
        <w:t>Экология</w:t>
      </w:r>
      <w:r w:rsidR="00BE31BE" w:rsidRPr="00CC7FD1">
        <w:rPr>
          <w:b w:val="0"/>
          <w:color w:val="000000"/>
          <w:sz w:val="28"/>
        </w:rPr>
        <w:t xml:space="preserve"> и</w:t>
      </w:r>
      <w:r w:rsidR="00935601" w:rsidRPr="00CC7FD1">
        <w:rPr>
          <w:b w:val="0"/>
          <w:color w:val="000000"/>
          <w:sz w:val="28"/>
        </w:rPr>
        <w:t xml:space="preserve"> политика</w:t>
      </w:r>
    </w:p>
    <w:p w:rsidR="00D833FE" w:rsidRPr="00CC7FD1" w:rsidRDefault="00D833FE" w:rsidP="00935601">
      <w:pPr>
        <w:pStyle w:val="2"/>
        <w:numPr>
          <w:ilvl w:val="0"/>
          <w:numId w:val="1"/>
        </w:numPr>
        <w:shd w:val="clear" w:color="000000" w:fill="auto"/>
        <w:tabs>
          <w:tab w:val="left" w:pos="426"/>
        </w:tabs>
        <w:suppressAutoHyphens/>
        <w:spacing w:before="0" w:beforeAutospacing="0" w:after="0" w:afterAutospacing="0" w:line="360" w:lineRule="auto"/>
        <w:ind w:left="0" w:firstLine="0"/>
        <w:rPr>
          <w:b w:val="0"/>
          <w:color w:val="000000"/>
          <w:sz w:val="28"/>
        </w:rPr>
      </w:pPr>
      <w:r w:rsidRPr="00CC7FD1">
        <w:rPr>
          <w:b w:val="0"/>
          <w:color w:val="000000"/>
          <w:sz w:val="28"/>
        </w:rPr>
        <w:t>Эколог</w:t>
      </w:r>
      <w:r w:rsidR="00935601" w:rsidRPr="00CC7FD1">
        <w:rPr>
          <w:b w:val="0"/>
          <w:color w:val="000000"/>
          <w:sz w:val="28"/>
        </w:rPr>
        <w:t>ия и «национальный эгоизм»</w:t>
      </w:r>
    </w:p>
    <w:p w:rsidR="00AF57D5" w:rsidRPr="00CC7FD1" w:rsidRDefault="00935601" w:rsidP="00935601">
      <w:pPr>
        <w:pStyle w:val="2"/>
        <w:shd w:val="clear" w:color="000000" w:fill="auto"/>
        <w:tabs>
          <w:tab w:val="left" w:pos="426"/>
        </w:tabs>
        <w:suppressAutoHyphens/>
        <w:spacing w:before="0" w:beforeAutospacing="0" w:after="0" w:afterAutospacing="0" w:line="360" w:lineRule="auto"/>
        <w:rPr>
          <w:b w:val="0"/>
          <w:color w:val="000000"/>
          <w:sz w:val="28"/>
          <w:lang w:val="uk-UA"/>
        </w:rPr>
      </w:pPr>
      <w:r w:rsidRPr="00CC7FD1">
        <w:rPr>
          <w:b w:val="0"/>
          <w:color w:val="000000"/>
          <w:sz w:val="28"/>
        </w:rPr>
        <w:t>Вывод</w:t>
      </w:r>
    </w:p>
    <w:p w:rsidR="00D833FE" w:rsidRPr="00CC7FD1" w:rsidRDefault="00AF57D5" w:rsidP="00935601">
      <w:pPr>
        <w:pStyle w:val="2"/>
        <w:shd w:val="clear" w:color="000000" w:fill="auto"/>
        <w:tabs>
          <w:tab w:val="left" w:pos="426"/>
        </w:tabs>
        <w:suppressAutoHyphens/>
        <w:spacing w:before="0" w:beforeAutospacing="0" w:after="0" w:afterAutospacing="0" w:line="360" w:lineRule="auto"/>
        <w:rPr>
          <w:b w:val="0"/>
          <w:color w:val="000000"/>
          <w:sz w:val="28"/>
          <w:lang w:val="uk-UA"/>
        </w:rPr>
      </w:pPr>
      <w:r w:rsidRPr="00CC7FD1">
        <w:rPr>
          <w:b w:val="0"/>
          <w:color w:val="000000"/>
          <w:sz w:val="28"/>
        </w:rPr>
        <w:t xml:space="preserve">Список </w:t>
      </w:r>
      <w:r w:rsidR="00935601" w:rsidRPr="00CC7FD1">
        <w:rPr>
          <w:b w:val="0"/>
          <w:color w:val="000000"/>
          <w:sz w:val="28"/>
        </w:rPr>
        <w:t>используемой литературы</w:t>
      </w:r>
    </w:p>
    <w:p w:rsidR="00935601" w:rsidRPr="00CC7FD1" w:rsidRDefault="00935601" w:rsidP="00935601">
      <w:pPr>
        <w:pStyle w:val="2"/>
        <w:shd w:val="clear" w:color="000000" w:fill="auto"/>
        <w:suppressAutoHyphens/>
        <w:spacing w:before="0" w:beforeAutospacing="0" w:after="0" w:afterAutospacing="0" w:line="360" w:lineRule="auto"/>
        <w:ind w:firstLine="709"/>
        <w:rPr>
          <w:color w:val="000000"/>
          <w:sz w:val="28"/>
          <w:lang w:val="uk-UA"/>
        </w:rPr>
      </w:pPr>
    </w:p>
    <w:p w:rsidR="00935601" w:rsidRPr="00CC7FD1" w:rsidRDefault="00935601" w:rsidP="00935601">
      <w:pPr>
        <w:pStyle w:val="2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 w:val="0"/>
          <w:color w:val="000000"/>
          <w:sz w:val="28"/>
          <w:lang w:val="uk-UA"/>
        </w:rPr>
      </w:pPr>
      <w:r w:rsidRPr="00CC7FD1">
        <w:rPr>
          <w:color w:val="000000"/>
          <w:sz w:val="28"/>
          <w:lang w:val="uk-UA"/>
        </w:rPr>
        <w:br w:type="page"/>
      </w:r>
      <w:r w:rsidR="00DE44E6" w:rsidRPr="00CC7FD1">
        <w:rPr>
          <w:color w:val="000000"/>
          <w:sz w:val="28"/>
        </w:rPr>
        <w:t>Введение</w:t>
      </w:r>
    </w:p>
    <w:p w:rsidR="00935601" w:rsidRPr="00CC7FD1" w:rsidRDefault="00935601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rPr>
          <w:color w:val="000000"/>
          <w:sz w:val="28"/>
        </w:rPr>
      </w:pP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 xml:space="preserve">В 60—70е годы стало очевидно, что круг проблем современной экологии необычайно расширился, что он давно уже не вмещается в рамки традиционной биологической науки — экологии, о которой впервые упомянул еще в 1868 г. немецкий биолог Э. Геккель в книге «Естественная история происхождения». Не вмещается хотя бы потому, что экологическая напряженность начинается еще в сфере технологии. Следовательно, и технология, и технические науки имеют прямое отношение к экологической проблеме. Но </w:t>
      </w:r>
      <w:r w:rsidR="00AF57D5" w:rsidRPr="00CC7FD1">
        <w:rPr>
          <w:color w:val="000000"/>
          <w:sz w:val="28"/>
        </w:rPr>
        <w:t>социально-экономическое</w:t>
      </w:r>
      <w:r w:rsidRPr="00CC7FD1">
        <w:rPr>
          <w:color w:val="000000"/>
          <w:sz w:val="28"/>
        </w:rPr>
        <w:t xml:space="preserve"> начало — еще более широкая позиция, позволяющая масштабно и всесторонне очертить истинный круг интересов и проблем современной экологии.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 xml:space="preserve">Приоритетным названием стало иное — социальная экология. Этот термин, введенный в научный оборот советскими философами, получил достаточно широкое распространение как в СССР — России, так и на Западе. Под ним понимается междисциплинарный комплекс управления средой, принципы организации человеческой </w:t>
      </w:r>
      <w:r w:rsidR="00AF57D5" w:rsidRPr="00CC7FD1">
        <w:rPr>
          <w:color w:val="000000"/>
          <w:sz w:val="28"/>
        </w:rPr>
        <w:t>деятельности</w:t>
      </w:r>
      <w:r w:rsidRPr="00CC7FD1">
        <w:rPr>
          <w:color w:val="000000"/>
          <w:sz w:val="28"/>
        </w:rPr>
        <w:t xml:space="preserve"> с учетом объективных экологических законов.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Концепция социальной экологии тесно смыкается с сутью учения В. И. Вернадского и Т. де Шардена о ноосфере — сфере разума — высшей стадии развития биосферы, связанной с возникновением и становлением в ней цивилизованного человечества. Именно неотделимость последнего от биосферы указывает, по Вернадскому, на главную цель в построении ноосферы. Задача заключается в сохранении того типа биосферы, в которой человек возник и может существовать как вид.</w:t>
      </w:r>
    </w:p>
    <w:p w:rsidR="002659EA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Итак, вопрос о термине «социальная экология» более или менее ясен. Однако о ее содержании и структуре продолжают спорить. Ясно, что социальная экология должна вобрать в себя соответствующие части естественных, общественных и технических наук. По такому принципу и построена схема Г. А. Бачи</w:t>
      </w:r>
      <w:r w:rsidR="00AF57D5" w:rsidRPr="00CC7FD1">
        <w:rPr>
          <w:color w:val="000000"/>
          <w:sz w:val="28"/>
        </w:rPr>
        <w:t>нского — эколога из Львова</w:t>
      </w:r>
      <w:r w:rsidRPr="00CC7FD1">
        <w:rPr>
          <w:color w:val="000000"/>
          <w:sz w:val="28"/>
        </w:rPr>
        <w:t>.</w:t>
      </w:r>
    </w:p>
    <w:p w:rsidR="002659EA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Связи географии с экологией традиционны и многообразны. В 20—30х годах американские географы называли географию экологией человека, в 30х годах известный немецкий</w:t>
      </w:r>
      <w:r w:rsidR="00AF57D5" w:rsidRPr="00CC7FD1">
        <w:rPr>
          <w:color w:val="000000"/>
          <w:sz w:val="28"/>
        </w:rPr>
        <w:t xml:space="preserve"> </w:t>
      </w:r>
      <w:r w:rsidRPr="00CC7FD1">
        <w:rPr>
          <w:color w:val="000000"/>
          <w:sz w:val="28"/>
        </w:rPr>
        <w:t>географ К. Тролль ввел термин «геоэкология» и уже в 60—70х годах он получил широкое распространение на Западе. Наконец, в 70х годах академик В. Б. Сочава писал об «экологии человека как о ключевой концепции в географии»</w:t>
      </w:r>
      <w:r w:rsidR="00AF57D5" w:rsidRPr="00CC7FD1">
        <w:rPr>
          <w:color w:val="000000"/>
          <w:sz w:val="28"/>
        </w:rPr>
        <w:t>. Т</w:t>
      </w:r>
      <w:r w:rsidRPr="00CC7FD1">
        <w:rPr>
          <w:color w:val="000000"/>
          <w:sz w:val="28"/>
        </w:rPr>
        <w:t>ермин «геоэкология» можно объяснить так: географы имеют дело со структурой и взаимодействием двух главных систем: экологической (объединяющей человека и окружающую среду) и пространственной (связывающей один район с другим посредством сложного объема потоков). Синтез этих двух подходов и есть суть геоэкологии.</w:t>
      </w:r>
      <w:r w:rsidR="00AF57D5" w:rsidRPr="00CC7FD1">
        <w:rPr>
          <w:color w:val="000000"/>
          <w:sz w:val="28"/>
        </w:rPr>
        <w:t xml:space="preserve"> </w:t>
      </w:r>
      <w:r w:rsidRPr="00CC7FD1">
        <w:rPr>
          <w:color w:val="000000"/>
          <w:sz w:val="28"/>
        </w:rPr>
        <w:t xml:space="preserve">Любая глобальная проблема не может быть решена без ее предварительной «регионализации», без детального рассмотрения </w:t>
      </w:r>
      <w:r w:rsidR="00AF57D5" w:rsidRPr="00CC7FD1">
        <w:rPr>
          <w:color w:val="000000"/>
          <w:sz w:val="28"/>
        </w:rPr>
        <w:t>становой</w:t>
      </w:r>
      <w:r w:rsidRPr="00CC7FD1">
        <w:rPr>
          <w:color w:val="000000"/>
          <w:sz w:val="28"/>
        </w:rPr>
        <w:t xml:space="preserve"> и региональной ситуации, нахождения специфический путей решения ее в данном месте и в данных условиях (природных, экономических, социальных). Не случайно первые глобальные модели (Д. Медоуз и др.) критиковали именно за «тотальную» глобальность, за отсутствие «регионализации». Однако для максимальной генерализации, выявления всеобщих и актуальнейших проблем экологии возможен и другой подход — глобальный. Неразрывная связь таких подходов подчеркивается известным лозунгом, широко применяемым в современном мире — «мыслить глобально, действовать локально».</w:t>
      </w:r>
    </w:p>
    <w:p w:rsidR="00935601" w:rsidRPr="00CC7FD1" w:rsidRDefault="00935601" w:rsidP="00935601">
      <w:pPr>
        <w:pStyle w:val="2"/>
        <w:shd w:val="clear" w:color="000000" w:fill="auto"/>
        <w:suppressAutoHyphens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lang w:val="uk-UA"/>
        </w:rPr>
      </w:pPr>
    </w:p>
    <w:p w:rsidR="00935601" w:rsidRPr="00CC7FD1" w:rsidRDefault="00935601" w:rsidP="00935601">
      <w:pPr>
        <w:pStyle w:val="2"/>
        <w:shd w:val="clear" w:color="000000" w:fill="auto"/>
        <w:suppressAutoHyphens/>
        <w:spacing w:before="0" w:beforeAutospacing="0" w:after="0" w:afterAutospacing="0" w:line="360" w:lineRule="auto"/>
        <w:ind w:firstLine="709"/>
        <w:jc w:val="center"/>
        <w:rPr>
          <w:b w:val="0"/>
          <w:bCs w:val="0"/>
          <w:color w:val="000000"/>
          <w:sz w:val="28"/>
          <w:lang w:val="uk-UA"/>
        </w:rPr>
      </w:pPr>
      <w:r w:rsidRPr="00CC7FD1">
        <w:rPr>
          <w:color w:val="000000"/>
          <w:sz w:val="28"/>
          <w:lang w:val="uk-UA"/>
        </w:rPr>
        <w:br w:type="page"/>
        <w:t xml:space="preserve">1 </w:t>
      </w:r>
      <w:r w:rsidR="002659EA" w:rsidRPr="00CC7FD1">
        <w:rPr>
          <w:color w:val="000000"/>
          <w:sz w:val="28"/>
        </w:rPr>
        <w:t>Социальная экология</w:t>
      </w:r>
    </w:p>
    <w:p w:rsidR="002659EA" w:rsidRPr="00CC7FD1" w:rsidRDefault="002659EA" w:rsidP="00935601">
      <w:pPr>
        <w:pStyle w:val="2"/>
        <w:shd w:val="clear" w:color="000000" w:fill="auto"/>
        <w:suppressAutoHyphens/>
        <w:spacing w:before="0" w:beforeAutospacing="0" w:after="0" w:afterAutospacing="0" w:line="360" w:lineRule="auto"/>
        <w:ind w:firstLine="709"/>
        <w:jc w:val="center"/>
        <w:rPr>
          <w:b w:val="0"/>
          <w:bCs w:val="0"/>
          <w:color w:val="000000"/>
          <w:sz w:val="28"/>
        </w:rPr>
      </w:pP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Социальная экология (или социоэкология) — комплекс научных дисциплин, рассматривающий взаимоотношения в системе «общество — природная среда» и разрабатывающий научные основы оптимизации жизненной среды человека. Терминология в данной области не вполне устоялась. С точки зрения одних ученых, социальная экология должна изучать соотношение общества с географической, социальной и культурной средами; согласно позиции других — это раздел экологии человека, рассматривающий взаимоотношения социальных групп общества с природой и т. д. При этом в одних случаях социоэкология включает в себя экологию человека, в других — сама социоэкология явл</w:t>
      </w:r>
      <w:r w:rsidR="00BE31BE" w:rsidRPr="00CC7FD1">
        <w:rPr>
          <w:color w:val="000000"/>
          <w:sz w:val="28"/>
        </w:rPr>
        <w:t xml:space="preserve">яется частью экологии человека. </w:t>
      </w:r>
      <w:r w:rsidRPr="00CC7FD1">
        <w:rPr>
          <w:color w:val="000000"/>
          <w:sz w:val="28"/>
        </w:rPr>
        <w:t>Тем не менее, социальная экология — признанное во всем мире научное направление. Подобного статуса в системе наук она добилась благодаря устранению биологического детерминизма при определении своего предмета. Этому способствовала перемена в понимании того, что экология — не только естественная, но и гуманитарная наука.</w:t>
      </w:r>
    </w:p>
    <w:p w:rsidR="002659EA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Принято считать, что объектом изучения социальной экологии являются социоэкосистемы различного иерархического уровня. Совершенно очевидно, что наиболее крупной, глобальной социоэкосистемой является система «общество—природа», включающая в себя биосферу и человеческое общество с результатами его деятельности. Такая система возникла не сразу. Миллиарды лет геосфера Земли представляла собой абиотическую геосистему, в которой круговорот веществ происходил в виде взаимосвязанных физ</w:t>
      </w:r>
      <w:r w:rsidR="00BE31BE" w:rsidRPr="00CC7FD1">
        <w:rPr>
          <w:color w:val="000000"/>
          <w:sz w:val="28"/>
        </w:rPr>
        <w:t xml:space="preserve">ических и химических процессов. </w:t>
      </w:r>
      <w:r w:rsidRPr="00CC7FD1">
        <w:rPr>
          <w:color w:val="000000"/>
          <w:sz w:val="28"/>
        </w:rPr>
        <w:t xml:space="preserve">После возникновения жизни она трансформировалась в </w:t>
      </w:r>
      <w:r w:rsidR="00BE31BE" w:rsidRPr="00CC7FD1">
        <w:rPr>
          <w:color w:val="000000"/>
          <w:sz w:val="28"/>
        </w:rPr>
        <w:t>глобальную</w:t>
      </w:r>
      <w:r w:rsidRPr="00CC7FD1">
        <w:rPr>
          <w:color w:val="000000"/>
          <w:sz w:val="28"/>
        </w:rPr>
        <w:t xml:space="preserve"> экосистему — биосферу, состоящую уже из двух взаимодействующих подсистем: природной неживой (абиотической) и природной живой (биотической). Круговорот веществ и энергетический обмен в этой новой системе существенно видоизменились вследстви</w:t>
      </w:r>
      <w:r w:rsidR="00BE31BE" w:rsidRPr="00CC7FD1">
        <w:rPr>
          <w:color w:val="000000"/>
          <w:sz w:val="28"/>
        </w:rPr>
        <w:t xml:space="preserve">е жизнедеятельности организмов. </w:t>
      </w:r>
      <w:r w:rsidRPr="00CC7FD1">
        <w:rPr>
          <w:color w:val="000000"/>
          <w:sz w:val="28"/>
        </w:rPr>
        <w:t>Когда человеческое общество достигло определенного уровня развития и превратилось в силу, способную влиять на круговорот веществ и энергетический обмен в биосфере, глобальная экосистема трансформировалась в глобальную социоэкосистему. Отсюда следует, что глобальная экосистема не всегда представляла собой социоэкосистему.</w:t>
      </w:r>
    </w:p>
    <w:p w:rsidR="00935601" w:rsidRPr="00CC7FD1" w:rsidRDefault="00935601" w:rsidP="00935601">
      <w:pPr>
        <w:pStyle w:val="2"/>
        <w:shd w:val="clear" w:color="000000" w:fill="auto"/>
        <w:suppressAutoHyphens/>
        <w:spacing w:before="0" w:beforeAutospacing="0" w:after="0" w:afterAutospacing="0" w:line="360" w:lineRule="auto"/>
        <w:ind w:firstLine="709"/>
        <w:rPr>
          <w:color w:val="000000"/>
          <w:sz w:val="28"/>
          <w:lang w:val="uk-UA"/>
        </w:rPr>
      </w:pPr>
    </w:p>
    <w:p w:rsidR="002659EA" w:rsidRPr="00CC7FD1" w:rsidRDefault="00935601" w:rsidP="00935601">
      <w:pPr>
        <w:pStyle w:val="2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lang w:val="uk-UA"/>
        </w:rPr>
      </w:pPr>
      <w:r w:rsidRPr="00CC7FD1">
        <w:rPr>
          <w:color w:val="000000"/>
          <w:sz w:val="28"/>
          <w:lang w:val="uk-UA"/>
        </w:rPr>
        <w:t xml:space="preserve">2 </w:t>
      </w:r>
      <w:r w:rsidR="002659EA" w:rsidRPr="00CC7FD1">
        <w:rPr>
          <w:color w:val="000000"/>
          <w:sz w:val="28"/>
        </w:rPr>
        <w:t>Среда человека и ее качество</w:t>
      </w:r>
    </w:p>
    <w:p w:rsidR="00935601" w:rsidRPr="00CC7FD1" w:rsidRDefault="00935601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rPr>
          <w:color w:val="000000"/>
          <w:sz w:val="28"/>
          <w:lang w:val="uk-UA"/>
        </w:rPr>
      </w:pP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CC7FD1">
        <w:rPr>
          <w:color w:val="000000"/>
          <w:sz w:val="28"/>
        </w:rPr>
        <w:t>Под окружающей человека средой чаще всего подразумевается совокупность условий и влияний. Если окружающую среду понимать широко, то к ней можно отнести многое: и планету Земля, и атмосферу, и даже космическое пространство. Иными словами, жизненная среда охватывает совокупность физических, химических и биологических образований, а также социальных факторов, которые могут прямо или косвенно, мгновенно или долговременно влиять на все живые существа и деятельность людей.</w:t>
      </w:r>
    </w:p>
    <w:p w:rsidR="00935601" w:rsidRPr="00CC7FD1" w:rsidRDefault="00935601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CC7FD1">
        <w:rPr>
          <w:color w:val="000000"/>
          <w:sz w:val="28"/>
        </w:rPr>
        <w:t>При этом между природным и общественным компонентами жизненной среды человека существует диалектическая взаимосвязь. Она проявляется как во влиянии общественного компонента на природный, так и наоборот. Подобная взаимосвязь становится особенно очевидной при нарушении (деградации) одного из компонентов.</w:t>
      </w:r>
    </w:p>
    <w:p w:rsidR="001D42F2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Однако в литературе по социальной экологии сложилось более «удобное» и, может быть, менее «наукообразное» определение среды человека — совокупность естественных условий и общественных творений, в которых человек живет как природное и общественное существо.</w:t>
      </w:r>
      <w:r w:rsidR="00935601" w:rsidRPr="00CC7FD1">
        <w:rPr>
          <w:color w:val="000000"/>
          <w:sz w:val="28"/>
          <w:szCs w:val="19"/>
        </w:rPr>
        <w:t xml:space="preserve"> </w:t>
      </w:r>
      <w:r w:rsidRPr="00CC7FD1">
        <w:rPr>
          <w:color w:val="000000"/>
          <w:sz w:val="28"/>
        </w:rPr>
        <w:t>Таким образом, среда человека имеет две взаимосвязанные части: естественную (природную) и общественную. Составными элементами первой являются атмосфера, гидросфера, литосфера, растения, животные, микроорганизмы, с которыми человек связан не только физически, но и духовно. Составными же элементами второй части среды служат общество, общественные процессы и формирования, благодаря которым человек реализует себя как общественное существо.</w:t>
      </w:r>
      <w:r w:rsidR="00843E9F" w:rsidRPr="00CC7FD1">
        <w:rPr>
          <w:color w:val="000000"/>
          <w:sz w:val="28"/>
          <w:szCs w:val="19"/>
        </w:rPr>
        <w:t xml:space="preserve"> 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В этом проявляется действие одного из «не</w:t>
      </w:r>
      <w:r w:rsidR="00BE31BE" w:rsidRPr="00CC7FD1">
        <w:rPr>
          <w:color w:val="000000"/>
          <w:sz w:val="28"/>
        </w:rPr>
        <w:t xml:space="preserve"> писан</w:t>
      </w:r>
      <w:r w:rsidRPr="00CC7FD1">
        <w:rPr>
          <w:color w:val="000000"/>
          <w:sz w:val="28"/>
        </w:rPr>
        <w:t>ых» законов экологии: деградация одного компонента раньше или позже ведет к деградации другого.</w:t>
      </w:r>
    </w:p>
    <w:p w:rsidR="002659EA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 xml:space="preserve">Одним из ключевых понятий в социальной экологии является «качество среды». Как известно, обывательское представление о качестве среды жизни часто не имеет никакого отношения к социальной экологии, поскольку игнорирует вопрос об экологическом равновесии. Между тем подобного равновесия можно достичь, если при освоении природы в процессе производства исходить из осознания ограниченности </w:t>
      </w:r>
      <w:r w:rsidR="00BE31BE" w:rsidRPr="00CC7FD1">
        <w:rPr>
          <w:color w:val="000000"/>
          <w:sz w:val="28"/>
        </w:rPr>
        <w:t>возможности</w:t>
      </w:r>
      <w:r w:rsidRPr="00CC7FD1">
        <w:rPr>
          <w:color w:val="000000"/>
          <w:sz w:val="28"/>
        </w:rPr>
        <w:t xml:space="preserve"> биосферы, т.е. существования невозобновляемых ресурсов, без которых жизн</w:t>
      </w:r>
      <w:r w:rsidR="00BE31BE" w:rsidRPr="00CC7FD1">
        <w:rPr>
          <w:color w:val="000000"/>
          <w:sz w:val="28"/>
        </w:rPr>
        <w:t xml:space="preserve">ь людей становится невозможной. </w:t>
      </w:r>
      <w:r w:rsidRPr="00CC7FD1">
        <w:rPr>
          <w:color w:val="000000"/>
          <w:sz w:val="28"/>
        </w:rPr>
        <w:t>Не следует забывать о том, что понятие «качество среды» ассоциируется с качеством не только природной, но и общественной среды. Между тем качество последней в литературе исследовано явно недостаточно, хотя «загрязнение» общественной среды не менее опасно, чем загрязнение природной. В конце XX в. многие миллионы людей страдают от кризиса нравственных устоев, неуверенности, ощущения постоянной зажатости, неудовлетворенности самой жизнью и т. п.</w:t>
      </w:r>
    </w:p>
    <w:p w:rsidR="00935601" w:rsidRPr="00CC7FD1" w:rsidRDefault="00935601" w:rsidP="00935601">
      <w:pPr>
        <w:pStyle w:val="2"/>
        <w:shd w:val="clear" w:color="000000" w:fill="auto"/>
        <w:suppressAutoHyphens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lang w:val="uk-UA"/>
        </w:rPr>
      </w:pPr>
    </w:p>
    <w:p w:rsidR="00935601" w:rsidRPr="00CC7FD1" w:rsidRDefault="00935601" w:rsidP="00935601">
      <w:pPr>
        <w:pStyle w:val="2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lang w:val="uk-UA"/>
        </w:rPr>
      </w:pPr>
      <w:r w:rsidRPr="00CC7FD1">
        <w:rPr>
          <w:color w:val="000000"/>
          <w:sz w:val="28"/>
          <w:lang w:val="uk-UA"/>
        </w:rPr>
        <w:t xml:space="preserve">3 </w:t>
      </w:r>
      <w:r w:rsidR="002659EA" w:rsidRPr="00CC7FD1">
        <w:rPr>
          <w:color w:val="000000"/>
          <w:sz w:val="28"/>
        </w:rPr>
        <w:t>Социоэкология и глобальные модели</w:t>
      </w:r>
    </w:p>
    <w:p w:rsidR="002659EA" w:rsidRPr="00CC7FD1" w:rsidRDefault="002659EA" w:rsidP="00935601">
      <w:pPr>
        <w:pStyle w:val="2"/>
        <w:shd w:val="clear" w:color="000000" w:fill="auto"/>
        <w:suppressAutoHyphens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</w:rPr>
      </w:pP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Осознание экологического императива — необходимости принятия срочных мер для сохранения среды обитания человечества — произошло на Западе в начале 70х годов. В этом плане особенно важны два события, произошедшие в 1972 г.: Первая международная конференция по окружающей среде под эгидой ООН в Стокгольме и выход книги американского ученого Д. Медоуза с соавторами «Пределы роста».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В связи с истощением минеральносырьевых ресурсов, с «демографическим взрывом» и другими глобальными процессами необходимость глобального моделирования осознавалась и раньше. Однако появление социоэкологической составляющей, превращение ее в доминирующую линию глобальных моделей произошло именно в начале 70х годов и было обусловлено экспоненциальным ростом техногенного давления на среду, ее кризисным состоянием.</w:t>
      </w:r>
      <w:r w:rsidR="00BE31BE" w:rsidRPr="00CC7FD1">
        <w:rPr>
          <w:color w:val="000000"/>
          <w:sz w:val="28"/>
        </w:rPr>
        <w:t xml:space="preserve"> </w:t>
      </w:r>
      <w:r w:rsidRPr="00CC7FD1">
        <w:rPr>
          <w:color w:val="000000"/>
          <w:sz w:val="28"/>
        </w:rPr>
        <w:t>Появление работы Д. Медоуза «Пределы роста» непосредственно связано с деятельностью международной научно</w:t>
      </w:r>
      <w:r w:rsidR="00BE31BE" w:rsidRPr="00CC7FD1">
        <w:rPr>
          <w:color w:val="000000"/>
          <w:sz w:val="28"/>
        </w:rPr>
        <w:t>-</w:t>
      </w:r>
      <w:r w:rsidRPr="00CC7FD1">
        <w:rPr>
          <w:color w:val="000000"/>
          <w:sz w:val="28"/>
        </w:rPr>
        <w:t>прогностической организации «Римский клуб», возникшей в 1968 г. Это очень необычное объединение («организация неорганизации», по словам одного из учредителей клуба), созданное и финансируемое крупными компаниями («Фиат», «Фольксваген» и др.) Необычность организации и в том, что в ней представлены все ведущие страны и культуры мира («транскультурность»). Клуб делает заказы на разработку определенных глобальных проблем группам ученых, которые затем представляют результаты своей работы в форме «</w:t>
      </w:r>
      <w:r w:rsidR="00BE31BE" w:rsidRPr="00CC7FD1">
        <w:rPr>
          <w:color w:val="000000"/>
          <w:sz w:val="28"/>
        </w:rPr>
        <w:t xml:space="preserve">отчетов Римскому клубу» и т. д. </w:t>
      </w:r>
      <w:r w:rsidRPr="00CC7FD1">
        <w:rPr>
          <w:color w:val="000000"/>
          <w:sz w:val="28"/>
        </w:rPr>
        <w:t xml:space="preserve">Именно с таким подзаголовком и вышла в 1972 г. книга Д. Медоуза и соавторов «Пределы роста» — первая глобальная модель, где основной идеей был прогноз экологического состояния нашей планеты. Логика книги достаточно проста: быстро растет население Земли (в ту пору, когда ежегодный прирост населения подходил к 1,9%, справедливо говорилось о «демографическом взрыве»), соответственно </w:t>
      </w:r>
      <w:r w:rsidR="00BE31BE" w:rsidRPr="00CC7FD1">
        <w:rPr>
          <w:color w:val="000000"/>
          <w:sz w:val="28"/>
        </w:rPr>
        <w:t>экспоненциально</w:t>
      </w:r>
      <w:r w:rsidRPr="00CC7FD1">
        <w:rPr>
          <w:color w:val="000000"/>
          <w:sz w:val="28"/>
        </w:rPr>
        <w:t xml:space="preserve"> увеличивается производство продовольствия и истощается земля, растет промышленное производство и иссякают минеральные ресурсы. Быстро прогрессирует загрязнение окружающей среды, которое приведет в первые десятилетия XXI в. к серии катастроф. Приведет... если не остановить неуправляемый рост населения, промышленного и сельскохозяйственного производства.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В этой модели впервые были определены физические пределы роста: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— общая площадь потенциальных пахотных земель — 3,2 млрд га (вдвое больше, чем в 1970 г.);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— максимальная урожайность втрое выше среднемирового показателя 1970 г.;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— общие доступные запасы невозобновляемых ресурсов в 250 раз больше, чем в 1970 г.;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— уровень поглощения загрязнителей биосферой в 25 раз выше, чем в природных экосистемах 1970 г.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Объем невозобновляемых ресурсов и общее загрязнение определяют при этом экологическое состояние глобальной системы, а рост населения, промышленности и сельского хозяйства — давление на среду, антропогенные и техногенные нагрузки. Рост населения и производства взаимно ускоряют друг друга, придают ему экспоненциальный характер, выводят из равновесия всю глобальную систему.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Модель Д. Медоуза критиковали за ее глобальность (неучет очень разных тенденций развития в отдельных странах), за неомальтузианский характер ее выводов («остановить рост населения»), за игнорирование обратной связи (реакция социальных систем на угрожающие тенденции</w:t>
      </w:r>
      <w:r w:rsidR="00BE31BE" w:rsidRPr="00CC7FD1">
        <w:rPr>
          <w:color w:val="000000"/>
          <w:sz w:val="28"/>
        </w:rPr>
        <w:t xml:space="preserve"> и т. д.). </w:t>
      </w:r>
      <w:r w:rsidRPr="00CC7FD1">
        <w:rPr>
          <w:color w:val="000000"/>
          <w:sz w:val="28"/>
        </w:rPr>
        <w:t>Ответом на эту критику стала вторая глобальная модель «Римского клуба»— «Человечество на перепутье» М. Месаровича и Э. Пестеля (1974). Основная идея ее была той же, что и у Д. Медоуза, — «срочно согласиться на кратковременные лишения, чтобы обеспечить длительные преимущества». Авторы второй модели учли критику «чрезмерной глобальности» первой модели и рассматривали мир по крупным регионам — системе взаимосвязанных частей глобального целого. Таких регионов они выделили 10 (Северная Америка, включающая США, Канаду и Мексику; Латинская Америка; Западная Европа; СССР и Восточная Европа; Северная Африка и Ближний Восток; Тропическая Африка; Южная и Юго</w:t>
      </w:r>
      <w:r w:rsidR="00BE31BE" w:rsidRPr="00CC7FD1">
        <w:rPr>
          <w:color w:val="000000"/>
          <w:sz w:val="28"/>
        </w:rPr>
        <w:t>-</w:t>
      </w:r>
      <w:r w:rsidRPr="00CC7FD1">
        <w:rPr>
          <w:color w:val="000000"/>
          <w:sz w:val="28"/>
        </w:rPr>
        <w:t>Восточная Азия; КНР и социалистические страны Азии; Япония; Океания и ЮАР).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Это деление учитывало физико</w:t>
      </w:r>
      <w:r w:rsidR="00BE31BE" w:rsidRPr="00CC7FD1">
        <w:rPr>
          <w:color w:val="000000"/>
          <w:sz w:val="28"/>
        </w:rPr>
        <w:t>-</w:t>
      </w:r>
      <w:r w:rsidRPr="00CC7FD1">
        <w:rPr>
          <w:color w:val="000000"/>
          <w:sz w:val="28"/>
        </w:rPr>
        <w:t>географический фактор и типологию стран по формационному критерию и уровню развития (четкое деление на «три мира», выделение двух групп тогдашних социалистических стран и позволяло дать вполне реалистическую картину современного мира, показать разные тенденции развития крупных регион</w:t>
      </w:r>
      <w:r w:rsidR="00BE31BE" w:rsidRPr="00CC7FD1">
        <w:rPr>
          <w:color w:val="000000"/>
          <w:sz w:val="28"/>
        </w:rPr>
        <w:t xml:space="preserve">ов, их специфические проблемы). </w:t>
      </w:r>
      <w:r w:rsidRPr="00CC7FD1">
        <w:rPr>
          <w:color w:val="000000"/>
          <w:sz w:val="28"/>
        </w:rPr>
        <w:t>Вместо «нулевого роста» (по Д. Медоузу) предлагалась концепция органического роста. Неорганический рост — указывали авторы — такой, когда все элементы системы развиваются автономно, что ведет к лавинообразному росту проблем. Именно данный тип роста характерен для нынешнего развития человечества. Органический же рост, предложенный М. Месаровичем и Э. Пестелем,— согласованное развитие разных частей системы, управление глобальной системой. При этом имеются в виду и «горизонтальная координация» между регионами Земли, и существенные сдвиги в системе ценностей — упор на качественный, а не количественный рост.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Вне «Римского клуба» работала группа экспертов ООН под руководством известного американского эк</w:t>
      </w:r>
      <w:r w:rsidR="00BE31BE" w:rsidRPr="00CC7FD1">
        <w:rPr>
          <w:color w:val="000000"/>
          <w:sz w:val="28"/>
        </w:rPr>
        <w:t xml:space="preserve">ономиста Василия </w:t>
      </w:r>
      <w:r w:rsidRPr="00CC7FD1">
        <w:rPr>
          <w:color w:val="000000"/>
          <w:sz w:val="28"/>
        </w:rPr>
        <w:t>Леонтьева, создавшего модель «Будущее мировой экономики» (1979). Если для двух первых моделей был характерен прогнозный подход, то для модели Леонтьева — нормативный — использование нормативов, общественных приоритетов, создание гипотез развития отдельных подсистем. Основу модели Леонтьева составили различные модификации межотраслевого баланса: национальные, макрорегиональные, межрегиональные. По 15 регионам учитывалось взаимодействие 45 различных отраслей хозяйства, 8 видов загрязнения окружающей среды и 5 видов очистной деятельности. Были просчитаны различные варианты развития мировой экономики, в частности необходимость сокращения разрыва между Севером и Югом. А поскольку единственным методом такого сокращения является индустриализация стран «третьего мира», следовательно, нагрузки на среду будут возрастать и там, а значит, и глобально. Поэтому авторы рассчитывали необходимые доли ВНП, которые надлежит направлять на преодоление экологического кризиса. Они не должны быть ниже 1,5—2,5% ВНП, а для стран с сильно нарушенными экосистемами — до 4—5%. Абсолютно ясно, что нормативный подход давал скорее теоретический вывод, чем реальный, особ</w:t>
      </w:r>
      <w:r w:rsidR="00BE31BE" w:rsidRPr="00CC7FD1">
        <w:rPr>
          <w:color w:val="000000"/>
          <w:sz w:val="28"/>
        </w:rPr>
        <w:t xml:space="preserve">енно для стран «третьего мира». </w:t>
      </w:r>
      <w:r w:rsidRPr="00CC7FD1">
        <w:rPr>
          <w:color w:val="000000"/>
          <w:sz w:val="28"/>
        </w:rPr>
        <w:t>В 1980 г. в США по заказу правительства была подготовлена книга «Мир в 2000 году», в создании которой приняли участие более 300 крупных американских ученых. Авторы пошли по пути углубленной «регионализации» модели, уделяя особое место США, а также проблемам развивающихся стран, где в 2000 г. буд</w:t>
      </w:r>
      <w:r w:rsidR="00BE31BE" w:rsidRPr="00CC7FD1">
        <w:rPr>
          <w:color w:val="000000"/>
          <w:sz w:val="28"/>
        </w:rPr>
        <w:t xml:space="preserve">ут жить 78—80% населения Земли. </w:t>
      </w:r>
      <w:r w:rsidRPr="00CC7FD1">
        <w:rPr>
          <w:color w:val="000000"/>
          <w:sz w:val="28"/>
        </w:rPr>
        <w:t>Американскую модель от первых алармистских отличает оптимизм в оценке продовольственной ситуации в мире, минерально</w:t>
      </w:r>
      <w:r w:rsidR="00BE31BE" w:rsidRPr="00CC7FD1">
        <w:rPr>
          <w:color w:val="000000"/>
          <w:sz w:val="28"/>
        </w:rPr>
        <w:t>-</w:t>
      </w:r>
      <w:r w:rsidRPr="00CC7FD1">
        <w:rPr>
          <w:color w:val="000000"/>
          <w:sz w:val="28"/>
        </w:rPr>
        <w:t>ресурсной его обеспеченности при реальном росте добычи 3% в год по основным видам сырья. Выделены в ней и особо «угрожаемые» районы и зоны планеты: страны с далеко зашедшими процессами опустынивания (Сахельская зона), регионы с исчезающими лесами и т. д.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К числу проблемно</w:t>
      </w:r>
      <w:r w:rsidR="00BE31BE" w:rsidRPr="00CC7FD1">
        <w:rPr>
          <w:color w:val="000000"/>
          <w:sz w:val="28"/>
        </w:rPr>
        <w:t>-</w:t>
      </w:r>
      <w:r w:rsidRPr="00CC7FD1">
        <w:rPr>
          <w:color w:val="000000"/>
          <w:sz w:val="28"/>
        </w:rPr>
        <w:t>прогнозных работ относится и вышедшая в 1990 г. в виде очередного (19) доклада «Римскому клубу» «Первая глобальная революция» А. Кинга и Б. Шнейдера — английского и французского футурологов. Авторы выделяют четыре важнейшие, актуальнейшие на пороге XXI в. проблемы: демографическую, экологическую, продовольственную и энергетическую.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Внутри экологической проблемы ими обозначены наиболее опасные области: проникновение в окружающую среду токсичных веществ (химикаты, радиоактивные отходы, ДЦТ); создание кислой среды в озерах и уничтожение лесов; загрязнение верхних слоев атмосферы (фреонами); опасность парникового эффекта.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Авторы внесли конкретные предложения: организовать специальные советы по эффективному использованию энергии на национальном уровне; создать Совет безопасности ООН по окружающей среде, ибо безопасность Земли больше не сводится к проблеме предотвращения ядерной войны; проводить заседания «круглого стола» по глобальному развитию; учредить национальные центры по разработке «чистых» технологий; подготовить всемирный проект по альтернативной энергетике под эгидой ООН и т. д.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Из последних моделей глобального развития работа А. Кинга и Б. Шнейдера выделяется наибольшей конкретностью и конструктивностью. Не случайно некоторые их предложения об усилении глобального подхода к развитию мира уже реализуются (о чем свидетельствуют материалы Международной конференции по окружающей среде в Рио</w:t>
      </w:r>
      <w:r w:rsidR="00BE31BE" w:rsidRPr="00CC7FD1">
        <w:rPr>
          <w:color w:val="000000"/>
          <w:sz w:val="28"/>
        </w:rPr>
        <w:t xml:space="preserve"> </w:t>
      </w:r>
      <w:r w:rsidRPr="00CC7FD1">
        <w:rPr>
          <w:color w:val="000000"/>
          <w:sz w:val="28"/>
        </w:rPr>
        <w:t>де</w:t>
      </w:r>
      <w:r w:rsidR="00BE31BE" w:rsidRPr="00CC7FD1">
        <w:rPr>
          <w:color w:val="000000"/>
          <w:sz w:val="28"/>
        </w:rPr>
        <w:t xml:space="preserve"> </w:t>
      </w:r>
      <w:r w:rsidRPr="00CC7FD1">
        <w:rPr>
          <w:color w:val="000000"/>
          <w:sz w:val="28"/>
        </w:rPr>
        <w:t>Жанейро, 1992).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Нет необходимости излагать содержание всех моделей глобального развития с социоэкологической проблематикой. Упомянем еще раз об одной из последних моделей — работе Д. Медоуза «Новые границы роста» (1992). Логика рассуждений Д. Медоуза и соавторов здесь такова: «Экономику и окружающую среду мы рассматриваем как единую систему» и далее: «Население и промышленный капитал являются главными действующими силами в индустриализируемых районах Земли. Три других сектора с тенденциями роста — производство продовольствия, использование ресурсов и загрязнение окружающей среды — структурно неспособны воспроизводить себя. Они приводятся в действие приростом населения и промышленного капитала».</w:t>
      </w:r>
    </w:p>
    <w:p w:rsidR="002659EA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 xml:space="preserve">Будет ли мир развиваться по этому оптимистическому сценарию — вопрос, на который пока нет ответа. Однако ясно одно — парадигмой экологического развития является неприятие образа жизни наиболее развитых стран Запада и распространение его на весь мир физически невозможно. Необходима выработка альтернативного образа жизни, концепции разумного самоограничения. </w:t>
      </w:r>
      <w:r w:rsidR="00935601" w:rsidRPr="00CC7FD1">
        <w:rPr>
          <w:color w:val="000000"/>
          <w:sz w:val="28"/>
        </w:rPr>
        <w:t>В этом, пожалуй, и состоит глав</w:t>
      </w:r>
      <w:r w:rsidRPr="00CC7FD1">
        <w:rPr>
          <w:color w:val="000000"/>
          <w:sz w:val="28"/>
        </w:rPr>
        <w:t>ный смысл последних глобальных моделей.</w:t>
      </w:r>
    </w:p>
    <w:p w:rsidR="00935601" w:rsidRPr="00CC7FD1" w:rsidRDefault="00935601" w:rsidP="00935601">
      <w:pPr>
        <w:pStyle w:val="2"/>
        <w:shd w:val="clear" w:color="000000" w:fill="auto"/>
        <w:suppressAutoHyphens/>
        <w:spacing w:before="0" w:beforeAutospacing="0" w:after="0" w:afterAutospacing="0" w:line="360" w:lineRule="auto"/>
        <w:ind w:firstLine="709"/>
        <w:rPr>
          <w:color w:val="000000"/>
          <w:sz w:val="28"/>
          <w:lang w:val="uk-UA"/>
        </w:rPr>
      </w:pPr>
    </w:p>
    <w:p w:rsidR="00935601" w:rsidRPr="00CC7FD1" w:rsidRDefault="00935601" w:rsidP="00935601">
      <w:pPr>
        <w:pStyle w:val="2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lang w:val="uk-UA"/>
        </w:rPr>
      </w:pPr>
      <w:r w:rsidRPr="00CC7FD1">
        <w:rPr>
          <w:color w:val="000000"/>
          <w:sz w:val="28"/>
          <w:lang w:val="uk-UA"/>
        </w:rPr>
        <w:t xml:space="preserve">4 </w:t>
      </w:r>
      <w:r w:rsidR="002659EA" w:rsidRPr="00CC7FD1">
        <w:rPr>
          <w:color w:val="000000"/>
          <w:sz w:val="28"/>
        </w:rPr>
        <w:t>Экология и политика</w:t>
      </w:r>
    </w:p>
    <w:p w:rsidR="00935601" w:rsidRPr="00CC7FD1" w:rsidRDefault="00935601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rPr>
          <w:color w:val="000000"/>
          <w:sz w:val="28"/>
          <w:lang w:val="uk-UA"/>
        </w:rPr>
      </w:pP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С массового осознания экологического императива началась резкая политизация экологических проблем и движений, чему содействовал алармистский настрой первых моделей глобального развития.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Реальные угрозы, связанные с тревожными изменениями окружающей среды, в тех или иных сочетаниях касались всех регионов мира.</w:t>
      </w:r>
      <w:r w:rsidR="000544A5" w:rsidRPr="00CC7FD1">
        <w:rPr>
          <w:color w:val="000000"/>
          <w:sz w:val="28"/>
        </w:rPr>
        <w:t xml:space="preserve"> </w:t>
      </w:r>
      <w:r w:rsidRPr="00CC7FD1">
        <w:rPr>
          <w:color w:val="000000"/>
          <w:sz w:val="28"/>
        </w:rPr>
        <w:t>Для развитых стран наибольшую опасность представляли промышленное загрязнение атмосферы и воды, радиационная опасность от АЭС и испытаний ядерного оружия, трансграничный перенос загрязнения, экологическая ситуация в крупных городах и урбанизированных районах. А для развивающихся стран были актуальны опустынивание и обезлесение, алчное расхищение природных ресурсов, дефицит пресной воды и топлива, болезни и голод.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Следует особо отметить, что в 70</w:t>
      </w:r>
      <w:r w:rsidR="00BE31BE" w:rsidRPr="00CC7FD1">
        <w:rPr>
          <w:color w:val="000000"/>
          <w:sz w:val="28"/>
        </w:rPr>
        <w:t>-</w:t>
      </w:r>
      <w:r w:rsidRPr="00CC7FD1">
        <w:rPr>
          <w:color w:val="000000"/>
          <w:sz w:val="28"/>
        </w:rPr>
        <w:t>е годы ни капиталистические, ни социалистические страны не решили названных проблем. Разница (и очень существенная) состояла лишь в том, что государства с развитой рыночной экономикой начали раньше реагировать на изменившуюся ситуацию, тогда ка</w:t>
      </w:r>
      <w:r w:rsidR="00BE31BE" w:rsidRPr="00CC7FD1">
        <w:rPr>
          <w:color w:val="000000"/>
          <w:sz w:val="28"/>
        </w:rPr>
        <w:t>к ч</w:t>
      </w:r>
      <w:r w:rsidRPr="00CC7FD1">
        <w:rPr>
          <w:color w:val="000000"/>
          <w:sz w:val="28"/>
        </w:rPr>
        <w:t>астные и государственные ассигнования (на 1994 г.) на охрану окружающей среды (в % к ВВП, млрд</w:t>
      </w:r>
      <w:r w:rsidR="00BE31BE" w:rsidRPr="00CC7FD1">
        <w:rPr>
          <w:color w:val="000000"/>
          <w:sz w:val="28"/>
        </w:rPr>
        <w:t>.</w:t>
      </w:r>
      <w:r w:rsidRPr="00CC7FD1">
        <w:rPr>
          <w:color w:val="000000"/>
          <w:sz w:val="28"/>
        </w:rPr>
        <w:t xml:space="preserve"> долл.) социалистические страны, казалось бы, располагавшие в тот момент достаточными средствами и рычагами управления, сильно запоздали с принятием нужных мер, уповая на то, что плановое хозяйство чуть ли не автоматически снимет экологическую угрозу ( 68).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Именно развитые страны Западной Европы и Япония, где ограниченность территории и высокая «плотность» техногенного давления создавали особо напряженную экологическую ситуацию, первыми приняли экологическое законодательство. Именно здесь появились «зеленые движения», позже переросшие в партии «зеленых», которые уже в 80х годах вошли в состав некоторых парламентов и в Европарламент. Соединение экологических лозунгов с борьбой против ракетно</w:t>
      </w:r>
      <w:r w:rsidR="00BE31BE" w:rsidRPr="00CC7FD1">
        <w:rPr>
          <w:color w:val="000000"/>
          <w:sz w:val="28"/>
        </w:rPr>
        <w:t>-</w:t>
      </w:r>
      <w:r w:rsidRPr="00CC7FD1">
        <w:rPr>
          <w:color w:val="000000"/>
          <w:sz w:val="28"/>
        </w:rPr>
        <w:t>ядерного оружия усилило их популярность. Именно под их давлением были, инициированы первые серьезные экологич</w:t>
      </w:r>
      <w:r w:rsidR="00BE31BE" w:rsidRPr="00CC7FD1">
        <w:rPr>
          <w:color w:val="000000"/>
          <w:sz w:val="28"/>
        </w:rPr>
        <w:t xml:space="preserve">еские мероприятия правительств. </w:t>
      </w:r>
      <w:r w:rsidRPr="00CC7FD1">
        <w:rPr>
          <w:color w:val="000000"/>
          <w:sz w:val="28"/>
        </w:rPr>
        <w:t>Именно так складывалась в мире государственно</w:t>
      </w:r>
      <w:r w:rsidR="00BE31BE" w:rsidRPr="00CC7FD1">
        <w:rPr>
          <w:color w:val="000000"/>
          <w:sz w:val="28"/>
        </w:rPr>
        <w:t>-</w:t>
      </w:r>
      <w:r w:rsidRPr="00CC7FD1">
        <w:rPr>
          <w:color w:val="000000"/>
          <w:sz w:val="28"/>
        </w:rPr>
        <w:t>монополистическая экологическая политика, выразившаяся в: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— росте расходов государств и монополий на эк</w:t>
      </w:r>
      <w:r w:rsidR="00BE31BE" w:rsidRPr="00CC7FD1">
        <w:rPr>
          <w:color w:val="000000"/>
          <w:sz w:val="28"/>
        </w:rPr>
        <w:t xml:space="preserve">ологические цели (в 90х годах в </w:t>
      </w:r>
      <w:r w:rsidRPr="00CC7FD1">
        <w:rPr>
          <w:color w:val="000000"/>
          <w:sz w:val="28"/>
        </w:rPr>
        <w:t>большинстве стран «большой семерки» они составляли около 1,5% ВНП);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— создании во всех развитых и многих развивающихся странах министерств охраны окружающей среды (СССР был лишь 129й страной мира, создавшей такое министерство);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— принятии государственных экологических программ и целого комплекса законов по окружающей среде;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— образовании в наиболее развитых странах крупных эколого</w:t>
      </w:r>
      <w:r w:rsidR="00BE31BE" w:rsidRPr="00CC7FD1">
        <w:rPr>
          <w:color w:val="000000"/>
          <w:sz w:val="28"/>
        </w:rPr>
        <w:t>-</w:t>
      </w:r>
      <w:r w:rsidRPr="00CC7FD1">
        <w:rPr>
          <w:color w:val="000000"/>
          <w:sz w:val="28"/>
        </w:rPr>
        <w:t>индустриальных комплексов («экобизнес»), куда вошли крупнейшие монополии, наладившие производство очистного оборудования, и т. д.</w:t>
      </w:r>
    </w:p>
    <w:p w:rsidR="002659EA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 xml:space="preserve">Все это принесло позитивные результаты. Например, в ФРГ, одной из наиболее прогрессивных стран в области экологии, достигнуто серьезное оздоровление экологической обстановки на </w:t>
      </w:r>
      <w:r w:rsidR="00BE31BE" w:rsidRPr="00CC7FD1">
        <w:rPr>
          <w:color w:val="000000"/>
          <w:sz w:val="28"/>
        </w:rPr>
        <w:t>сверхплотно-</w:t>
      </w:r>
      <w:r w:rsidRPr="00CC7FD1">
        <w:rPr>
          <w:color w:val="000000"/>
          <w:sz w:val="28"/>
        </w:rPr>
        <w:t>заселенной и застроенной территории, где сосредоточены традиционно «грязные» производства (нефтехимия, угольно</w:t>
      </w:r>
      <w:r w:rsidR="00BE31BE" w:rsidRPr="00CC7FD1">
        <w:rPr>
          <w:color w:val="000000"/>
          <w:sz w:val="28"/>
        </w:rPr>
        <w:t>-</w:t>
      </w:r>
      <w:r w:rsidRPr="00CC7FD1">
        <w:rPr>
          <w:color w:val="000000"/>
          <w:sz w:val="28"/>
        </w:rPr>
        <w:t>металлургический комплекс, 19 АЭС и т. д.). Рейн перестал быть «сточной канавой» Европы: биологическую очистку проходят более 90% сбрасываемых туда вод. Проведена модернизация угольных электростанций, почти «чистое небо» над Руром — крупнейшим скоплением шахт, металлургических и химических заводов. Большие успехи достигнуты в регенерации сырья.</w:t>
      </w:r>
    </w:p>
    <w:p w:rsidR="00935601" w:rsidRPr="00CC7FD1" w:rsidRDefault="00935601" w:rsidP="00935601">
      <w:pPr>
        <w:pStyle w:val="2"/>
        <w:shd w:val="clear" w:color="000000" w:fill="auto"/>
        <w:suppressAutoHyphens/>
        <w:spacing w:before="0" w:beforeAutospacing="0" w:after="0" w:afterAutospacing="0" w:line="360" w:lineRule="auto"/>
        <w:ind w:firstLine="709"/>
        <w:rPr>
          <w:color w:val="000000"/>
          <w:sz w:val="28"/>
          <w:lang w:val="uk-UA"/>
        </w:rPr>
      </w:pPr>
    </w:p>
    <w:p w:rsidR="002659EA" w:rsidRPr="00CC7FD1" w:rsidRDefault="00935601" w:rsidP="00935601">
      <w:pPr>
        <w:pStyle w:val="2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 w:val="0"/>
          <w:color w:val="000000"/>
          <w:sz w:val="28"/>
          <w:lang w:val="uk-UA"/>
        </w:rPr>
      </w:pPr>
      <w:r w:rsidRPr="00CC7FD1">
        <w:rPr>
          <w:color w:val="000000"/>
          <w:sz w:val="28"/>
          <w:lang w:val="uk-UA"/>
        </w:rPr>
        <w:t xml:space="preserve">5 </w:t>
      </w:r>
      <w:r w:rsidR="002659EA" w:rsidRPr="00CC7FD1">
        <w:rPr>
          <w:color w:val="000000"/>
          <w:sz w:val="28"/>
        </w:rPr>
        <w:t>Экология и «национальный эгоизм»</w:t>
      </w:r>
    </w:p>
    <w:p w:rsidR="00935601" w:rsidRPr="00CC7FD1" w:rsidRDefault="00935601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rPr>
          <w:color w:val="000000"/>
          <w:sz w:val="28"/>
          <w:lang w:val="uk-UA"/>
        </w:rPr>
      </w:pP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Сегодня никто из числа здравомыслящих ученых и политиков уже не ставит под сомнение наличие экологических проблем глобального значения, равно как и бесперспективность продолжения прежнего (технократич</w:t>
      </w:r>
      <w:r w:rsidR="00BE31BE" w:rsidRPr="00CC7FD1">
        <w:rPr>
          <w:color w:val="000000"/>
          <w:sz w:val="28"/>
        </w:rPr>
        <w:t>еского) пути развития общества.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CC7FD1">
        <w:rPr>
          <w:color w:val="000000"/>
          <w:sz w:val="28"/>
        </w:rPr>
        <w:t xml:space="preserve">Можно дискутировать о многозначности термина «экологический эгоизм» (или: «национальный эгоизм в экологической сфере»), прежде всего применительно к слаборазвитым странам, однако в любом случае дефицит материальных ресурсов, нищета, равно как и несовершенство технологии в конце XX в., не могут служить оправданием продолжающегося разрушения экологических систем. В этом смысле и кислотные дожди на востоке Северной Америки и в Западной Европе, и трагедия Чернобыля, и деградация амазонской сельвы, и нарушение природного равновесия в Персидском заливе в результате войны 1993 г.— есть суть проявления одного и того же экологического эгоизма. Столь широкая его трактовка </w:t>
      </w:r>
      <w:r w:rsidR="00BE31BE" w:rsidRPr="00CC7FD1">
        <w:rPr>
          <w:color w:val="000000"/>
          <w:sz w:val="28"/>
        </w:rPr>
        <w:t xml:space="preserve">оправдывается полным осознанием </w:t>
      </w:r>
      <w:r w:rsidRPr="00CC7FD1">
        <w:rPr>
          <w:color w:val="000000"/>
          <w:sz w:val="28"/>
        </w:rPr>
        <w:t>правительствами и общественностью разных стран надвигавшихся экологических бе</w:t>
      </w:r>
      <w:r w:rsidR="00BE31BE" w:rsidRPr="00CC7FD1">
        <w:rPr>
          <w:color w:val="000000"/>
          <w:sz w:val="28"/>
        </w:rPr>
        <w:t>д и их тяжелых последствий</w:t>
      </w:r>
      <w:r w:rsidRPr="00CC7FD1">
        <w:rPr>
          <w:color w:val="000000"/>
          <w:sz w:val="28"/>
        </w:rPr>
        <w:t>.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Было бы неверно сводить экологическое движение в современном мире лишь к национальным усилиям и недооценивать природоохранное сотрудничество в глобальном масштабе. Еще в 1972 г. в рамках ООН была учреждена межправительственная организация «Программа ООН по окружающей среде» (ЮНЕП), которая пыталась развернуть свою деятельность в координации с рядом специализированных учреждений ООН и других организаций (ЮНЕСКО, МОТ, ВОЗ, ФАО, ЮНИДО, МАГАТЭ и др.). По ее инициативе и под ее эгидой прошли два десятилетия природоохранного сотрудничества в системе ООН. Реальными стали мероприятия по созданию глобальной системы мониторинга окружающей среды, выявлению потенциально токсичных химических веществ, по программам образования в области экологии и здравоохранения. Кроме того, процесс гармонизации в решении экологических проблем развивался на региональном и субрегиональном уровнях.</w:t>
      </w: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Однако большинство принимавшихся до последнего времени международных соглашений, по существу, не затрагивали сколько</w:t>
      </w:r>
      <w:r w:rsidR="00BE31BE" w:rsidRPr="00CC7FD1">
        <w:rPr>
          <w:color w:val="000000"/>
          <w:sz w:val="28"/>
        </w:rPr>
        <w:t>-</w:t>
      </w:r>
      <w:r w:rsidRPr="00CC7FD1">
        <w:rPr>
          <w:color w:val="000000"/>
          <w:sz w:val="28"/>
        </w:rPr>
        <w:t xml:space="preserve">нибудь глубоко внутреннюю политику государств в данной области. Выполнение ими взятых на себя «экологических» обязательств вовсе не требовало реорганизации их хозяйственной деятельности. В результате между понятиями «экологический эгоизм» и «экологическое преступление», </w:t>
      </w:r>
      <w:r w:rsidR="00BE31BE" w:rsidRPr="00CC7FD1">
        <w:rPr>
          <w:color w:val="000000"/>
          <w:sz w:val="28"/>
        </w:rPr>
        <w:t>несомненно</w:t>
      </w:r>
      <w:r w:rsidRPr="00CC7FD1">
        <w:rPr>
          <w:color w:val="000000"/>
          <w:sz w:val="28"/>
        </w:rPr>
        <w:t xml:space="preserve"> родственных по содержанию, продолжала сохраняться огромная дистанция.</w:t>
      </w:r>
    </w:p>
    <w:p w:rsidR="002659EA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 xml:space="preserve">Только в последние годы были приняты документы качественно нового характера, обязывающие государства перестроить соответствующие отрасли промышленности. Среди них: Европейская конвенция о трансграничном загрязнении атмосферного воздуха на большие расстояния, Конвенция по защите озонового слоя, двусторонние соглашения между ОПТА и Канадой, США и Японией о регулировании вопросов </w:t>
      </w:r>
      <w:r w:rsidR="00BE31BE" w:rsidRPr="00CC7FD1">
        <w:rPr>
          <w:color w:val="000000"/>
          <w:sz w:val="28"/>
        </w:rPr>
        <w:t>трансграничного</w:t>
      </w:r>
      <w:r w:rsidRPr="00CC7FD1">
        <w:rPr>
          <w:color w:val="000000"/>
          <w:sz w:val="28"/>
        </w:rPr>
        <w:t xml:space="preserve"> загрязнения. Нахождение «экологических компромиссов» наблюдается сегодня главным образом между индустриально развитыми странами, способными направлять на охрану природной среды достаточно крупные ассигнования, впрочем, и их явно недостаточно.</w:t>
      </w:r>
    </w:p>
    <w:p w:rsidR="002659EA" w:rsidRPr="00CC7FD1" w:rsidRDefault="00935601" w:rsidP="00935601">
      <w:pPr>
        <w:pStyle w:val="2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lang w:val="uk-UA"/>
        </w:rPr>
      </w:pPr>
      <w:r w:rsidRPr="00CC7FD1">
        <w:rPr>
          <w:color w:val="000000"/>
          <w:sz w:val="28"/>
        </w:rPr>
        <w:br w:type="page"/>
      </w:r>
      <w:r w:rsidR="002659EA" w:rsidRPr="00CC7FD1">
        <w:rPr>
          <w:color w:val="000000"/>
          <w:sz w:val="28"/>
        </w:rPr>
        <w:t>Вывод</w:t>
      </w:r>
    </w:p>
    <w:p w:rsidR="00935601" w:rsidRPr="00CC7FD1" w:rsidRDefault="00935601" w:rsidP="00935601">
      <w:pPr>
        <w:pStyle w:val="2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</w:p>
    <w:p w:rsidR="00935601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Загрязнение окружающей среды, истощение природных ресурсов и нарушения экологических связей в экосистемах стали глобальными проблемами. И если человечество будет продолжать идти по нынешнему пути развития, то его гибель, как считают ведущие экологи мира, через два – три поколения неизбежна.</w:t>
      </w:r>
    </w:p>
    <w:p w:rsidR="00FB4972" w:rsidRPr="00CC7FD1" w:rsidRDefault="002659EA" w:rsidP="00935601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C7FD1">
        <w:rPr>
          <w:color w:val="000000"/>
          <w:sz w:val="28"/>
        </w:rPr>
        <w:t>Земля подобна библиотеке. Она должна оставаться в том же состоянии и после того, как мы напитали свой разум, прочитав все ее книги и обогатившись идеями новых авторов. Жизнь – самая ценная книга. Мы должны относится к ней с любовью, но стараться не вырывать из нее ни одной страницы, чтобы передать ее – с новыми замечаниями – в руки тех, кто сумеет расшифровать язык праотцов, надеясь оказать честь тому миру, который они оставят своим сыновьям и дочерям.</w:t>
      </w:r>
    </w:p>
    <w:p w:rsidR="00BE31BE" w:rsidRPr="00CC7FD1" w:rsidRDefault="00BE31BE" w:rsidP="00935601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72"/>
        </w:rPr>
      </w:pPr>
    </w:p>
    <w:p w:rsidR="00B557CE" w:rsidRPr="00CC7FD1" w:rsidRDefault="00935601" w:rsidP="0093560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72"/>
          <w:lang w:val="uk-UA"/>
        </w:rPr>
      </w:pPr>
      <w:r w:rsidRPr="00CC7FD1">
        <w:rPr>
          <w:b/>
          <w:color w:val="000000"/>
          <w:sz w:val="28"/>
          <w:szCs w:val="72"/>
        </w:rPr>
        <w:br w:type="page"/>
        <w:t>Список используемой литературы</w:t>
      </w:r>
    </w:p>
    <w:p w:rsidR="00935601" w:rsidRPr="00CC7FD1" w:rsidRDefault="00935601" w:rsidP="00935601">
      <w:pPr>
        <w:shd w:val="clear" w:color="000000" w:fill="auto"/>
        <w:suppressAutoHyphens/>
        <w:spacing w:line="360" w:lineRule="auto"/>
        <w:rPr>
          <w:b/>
          <w:color w:val="000000"/>
          <w:sz w:val="28"/>
          <w:szCs w:val="72"/>
          <w:lang w:val="uk-UA"/>
        </w:rPr>
      </w:pPr>
    </w:p>
    <w:p w:rsidR="00B557CE" w:rsidRPr="00CC7FD1" w:rsidRDefault="00B557CE" w:rsidP="00935601">
      <w:pPr>
        <w:shd w:val="clear" w:color="000000" w:fill="auto"/>
        <w:suppressAutoHyphens/>
        <w:spacing w:line="360" w:lineRule="auto"/>
        <w:rPr>
          <w:color w:val="000000"/>
          <w:sz w:val="28"/>
          <w:szCs w:val="72"/>
          <w:lang w:val="uk-UA"/>
        </w:rPr>
      </w:pPr>
      <w:r w:rsidRPr="00CC7FD1">
        <w:rPr>
          <w:color w:val="000000"/>
          <w:sz w:val="28"/>
          <w:szCs w:val="72"/>
          <w:lang w:val="uk-UA"/>
        </w:rPr>
        <w:t>1)</w:t>
      </w:r>
      <w:r w:rsidR="00FB4972" w:rsidRPr="00CC7FD1">
        <w:rPr>
          <w:color w:val="000000"/>
          <w:sz w:val="28"/>
          <w:szCs w:val="72"/>
          <w:lang w:val="uk-UA"/>
        </w:rPr>
        <w:t xml:space="preserve"> </w:t>
      </w:r>
      <w:r w:rsidRPr="00CC7FD1">
        <w:rPr>
          <w:color w:val="000000"/>
          <w:sz w:val="28"/>
          <w:szCs w:val="72"/>
          <w:lang w:val="en-US"/>
        </w:rPr>
        <w:t>www</w:t>
      </w:r>
      <w:r w:rsidRPr="00CC7FD1">
        <w:rPr>
          <w:color w:val="000000"/>
          <w:sz w:val="28"/>
          <w:szCs w:val="72"/>
          <w:lang w:val="uk-UA"/>
        </w:rPr>
        <w:t>.</w:t>
      </w:r>
      <w:r w:rsidRPr="00CC7FD1">
        <w:rPr>
          <w:color w:val="000000"/>
          <w:sz w:val="28"/>
          <w:szCs w:val="72"/>
          <w:lang w:val="en-US"/>
        </w:rPr>
        <w:t>globaltrouble</w:t>
      </w:r>
      <w:r w:rsidRPr="00CC7FD1">
        <w:rPr>
          <w:color w:val="000000"/>
          <w:sz w:val="28"/>
          <w:szCs w:val="72"/>
          <w:lang w:val="uk-UA"/>
        </w:rPr>
        <w:t>.</w:t>
      </w:r>
      <w:r w:rsidRPr="00CC7FD1">
        <w:rPr>
          <w:color w:val="000000"/>
          <w:sz w:val="28"/>
          <w:szCs w:val="72"/>
          <w:lang w:val="en-US"/>
        </w:rPr>
        <w:t>ru</w:t>
      </w:r>
    </w:p>
    <w:p w:rsidR="00FB4972" w:rsidRPr="00CC7FD1" w:rsidRDefault="00FB4972" w:rsidP="00935601">
      <w:pPr>
        <w:shd w:val="clear" w:color="000000" w:fill="auto"/>
        <w:suppressAutoHyphens/>
        <w:spacing w:line="360" w:lineRule="auto"/>
        <w:rPr>
          <w:color w:val="000000"/>
          <w:sz w:val="28"/>
          <w:szCs w:val="72"/>
          <w:lang w:val="en-US"/>
        </w:rPr>
      </w:pPr>
      <w:r w:rsidRPr="00CC7FD1">
        <w:rPr>
          <w:color w:val="000000"/>
          <w:sz w:val="28"/>
          <w:szCs w:val="72"/>
          <w:lang w:val="en-US"/>
        </w:rPr>
        <w:t>3) images.yandex.ru</w:t>
      </w:r>
      <w:bookmarkStart w:id="0" w:name="_GoBack"/>
      <w:bookmarkEnd w:id="0"/>
    </w:p>
    <w:sectPr w:rsidR="00FB4972" w:rsidRPr="00CC7FD1" w:rsidSect="00935601">
      <w:foot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FD1" w:rsidRDefault="00CC7FD1">
      <w:r>
        <w:separator/>
      </w:r>
    </w:p>
  </w:endnote>
  <w:endnote w:type="continuationSeparator" w:id="0">
    <w:p w:rsidR="00CC7FD1" w:rsidRDefault="00CC7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972" w:rsidRDefault="00FB4972" w:rsidP="00E32B3F">
    <w:pPr>
      <w:pStyle w:val="a5"/>
      <w:framePr w:wrap="around" w:vAnchor="text" w:hAnchor="margin" w:xAlign="right" w:y="1"/>
      <w:rPr>
        <w:rStyle w:val="a7"/>
      </w:rPr>
    </w:pPr>
  </w:p>
  <w:p w:rsidR="00FB4972" w:rsidRDefault="00FB4972" w:rsidP="00FB497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FD1" w:rsidRDefault="00CC7FD1">
      <w:r>
        <w:separator/>
      </w:r>
    </w:p>
  </w:footnote>
  <w:footnote w:type="continuationSeparator" w:id="0">
    <w:p w:rsidR="00CC7FD1" w:rsidRDefault="00CC7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8F5951"/>
    <w:multiLevelType w:val="multilevel"/>
    <w:tmpl w:val="5C2EB988"/>
    <w:lvl w:ilvl="0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6557760"/>
    <w:multiLevelType w:val="hybridMultilevel"/>
    <w:tmpl w:val="5C2EB988"/>
    <w:lvl w:ilvl="0" w:tplc="FF4A56B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59EA"/>
    <w:rsid w:val="000544A5"/>
    <w:rsid w:val="0012340D"/>
    <w:rsid w:val="001D42F2"/>
    <w:rsid w:val="002659EA"/>
    <w:rsid w:val="00285130"/>
    <w:rsid w:val="002E4DC4"/>
    <w:rsid w:val="00315734"/>
    <w:rsid w:val="004E313D"/>
    <w:rsid w:val="004E7E76"/>
    <w:rsid w:val="00525D4D"/>
    <w:rsid w:val="00585A46"/>
    <w:rsid w:val="00693384"/>
    <w:rsid w:val="00790D4F"/>
    <w:rsid w:val="007F723C"/>
    <w:rsid w:val="00843E9F"/>
    <w:rsid w:val="00935601"/>
    <w:rsid w:val="00AF57D5"/>
    <w:rsid w:val="00B557CE"/>
    <w:rsid w:val="00B77435"/>
    <w:rsid w:val="00BE31BE"/>
    <w:rsid w:val="00CC7FD1"/>
    <w:rsid w:val="00CF58D3"/>
    <w:rsid w:val="00D833FE"/>
    <w:rsid w:val="00DE44E6"/>
    <w:rsid w:val="00E32B3F"/>
    <w:rsid w:val="00F8042D"/>
    <w:rsid w:val="00FB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10C4FE0-C096-4360-8B39-A8C1AFE3D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2659E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link w:val="a4"/>
    <w:uiPriority w:val="99"/>
    <w:rsid w:val="002659EA"/>
    <w:pPr>
      <w:spacing w:before="100" w:beforeAutospacing="1" w:after="100" w:afterAutospacing="1"/>
    </w:pPr>
  </w:style>
  <w:style w:type="paragraph" w:styleId="a5">
    <w:name w:val="footer"/>
    <w:basedOn w:val="a"/>
    <w:link w:val="a6"/>
    <w:uiPriority w:val="99"/>
    <w:rsid w:val="00FB49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FB4972"/>
    <w:rPr>
      <w:rFonts w:cs="Times New Roman"/>
    </w:rPr>
  </w:style>
  <w:style w:type="table" w:styleId="a8">
    <w:name w:val="Table Grid"/>
    <w:basedOn w:val="a1"/>
    <w:uiPriority w:val="59"/>
    <w:rsid w:val="001D4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бычный (веб) Знак"/>
    <w:link w:val="a3"/>
    <w:locked/>
    <w:rsid w:val="002E4DC4"/>
    <w:rPr>
      <w:rFonts w:cs="Times New Roman"/>
      <w:sz w:val="24"/>
      <w:szCs w:val="24"/>
      <w:lang w:val="ru-RU" w:eastAsia="ru-RU" w:bidi="ar-SA"/>
    </w:rPr>
  </w:style>
  <w:style w:type="paragraph" w:styleId="a9">
    <w:name w:val="header"/>
    <w:basedOn w:val="a"/>
    <w:link w:val="aa"/>
    <w:uiPriority w:val="99"/>
    <w:rsid w:val="0093560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93560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43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43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43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43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43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3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43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43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43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43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3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43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43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43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43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43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43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43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43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43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43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43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43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3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43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43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4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3738</Words>
  <Characters>21313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Home</Company>
  <LinksUpToDate>false</LinksUpToDate>
  <CharactersWithSpaces>25001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Lenok</dc:creator>
  <cp:keywords/>
  <dc:description/>
  <cp:lastModifiedBy>admin</cp:lastModifiedBy>
  <cp:revision>2</cp:revision>
  <cp:lastPrinted>2009-11-30T18:54:00Z</cp:lastPrinted>
  <dcterms:created xsi:type="dcterms:W3CDTF">2014-02-24T19:52:00Z</dcterms:created>
  <dcterms:modified xsi:type="dcterms:W3CDTF">2014-02-24T19:52:00Z</dcterms:modified>
</cp:coreProperties>
</file>