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90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>ФЕДЕРАЛЬНОЕ АГЕНТСТВО ПО ОБРАЗОВАНИЮ</w:t>
      </w: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>ГОСУДАРСТВЕННОЕ ОБРАЗОВАТЕЛЬНОЕ УЧРЕЖДЕНИЕ</w:t>
      </w: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>ВЫСШЕГО ПРОФЕССИОНАЛЬНОГО ОБРАЗОВАНИЯ</w:t>
      </w: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>КАМСКАЯ ГОСУДАРСТВЕННАЯ ИНЖЕНЕРНО-</w:t>
      </w: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>ЭКОНОМИЧЕСКАЯ АКАДЕМИЯ</w:t>
      </w: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 xml:space="preserve">Кафедра </w:t>
      </w:r>
      <w:r w:rsidR="002766F4" w:rsidRPr="002766F4">
        <w:rPr>
          <w:sz w:val="28"/>
          <w:szCs w:val="28"/>
        </w:rPr>
        <w:t>"</w:t>
      </w:r>
      <w:r w:rsidR="00894AB2" w:rsidRPr="002766F4">
        <w:rPr>
          <w:sz w:val="28"/>
          <w:szCs w:val="28"/>
        </w:rPr>
        <w:t>Электротехники и электроники</w:t>
      </w:r>
      <w:r w:rsidR="002766F4" w:rsidRPr="002766F4">
        <w:rPr>
          <w:sz w:val="28"/>
          <w:szCs w:val="28"/>
        </w:rPr>
        <w:t>"</w:t>
      </w: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5C5742" w:rsidRPr="002766F4" w:rsidRDefault="005C574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>КОНТРОЛЬНАЯ РАБОТА</w:t>
      </w:r>
    </w:p>
    <w:p w:rsidR="002766F4" w:rsidRPr="002766F4" w:rsidRDefault="00894AB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 xml:space="preserve">По дисциплине </w:t>
      </w:r>
      <w:r w:rsidR="002766F4" w:rsidRPr="002766F4">
        <w:rPr>
          <w:sz w:val="28"/>
          <w:szCs w:val="28"/>
        </w:rPr>
        <w:t>"</w:t>
      </w:r>
      <w:r w:rsidRPr="002766F4">
        <w:rPr>
          <w:sz w:val="28"/>
          <w:szCs w:val="28"/>
        </w:rPr>
        <w:t>Природопользование</w:t>
      </w:r>
      <w:r w:rsidR="002766F4" w:rsidRPr="002766F4">
        <w:rPr>
          <w:sz w:val="28"/>
          <w:szCs w:val="28"/>
        </w:rPr>
        <w:t>"</w:t>
      </w:r>
    </w:p>
    <w:p w:rsidR="005C5742" w:rsidRPr="002766F4" w:rsidRDefault="0086651D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>Тема</w:t>
      </w:r>
      <w:r w:rsidR="00894AB2" w:rsidRPr="002766F4">
        <w:rPr>
          <w:sz w:val="28"/>
          <w:szCs w:val="28"/>
        </w:rPr>
        <w:t xml:space="preserve">: </w:t>
      </w:r>
      <w:r w:rsidR="002766F4" w:rsidRPr="002766F4">
        <w:rPr>
          <w:sz w:val="28"/>
          <w:szCs w:val="28"/>
        </w:rPr>
        <w:t>"</w:t>
      </w:r>
      <w:r w:rsidR="00894AB2" w:rsidRPr="002766F4">
        <w:rPr>
          <w:sz w:val="28"/>
          <w:szCs w:val="28"/>
        </w:rPr>
        <w:t>Программа рационального использования минеральных ресурсов. Федеральный закон о ставках отчислений на воспроизводство минерально-сырьевой базы от 30.12.95 №224</w:t>
      </w:r>
      <w:r w:rsidR="002766F4" w:rsidRPr="002766F4">
        <w:rPr>
          <w:sz w:val="28"/>
          <w:szCs w:val="28"/>
        </w:rPr>
        <w:t>"</w:t>
      </w:r>
    </w:p>
    <w:p w:rsidR="0004269B" w:rsidRPr="002766F4" w:rsidRDefault="0004269B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766F4" w:rsidRPr="008C07AF" w:rsidRDefault="002766F4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766F4" w:rsidRPr="008C07AF" w:rsidRDefault="002766F4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766F4" w:rsidRPr="002766F4" w:rsidRDefault="0004269B" w:rsidP="002766F4">
      <w:pPr>
        <w:widowControl w:val="0"/>
        <w:suppressAutoHyphens/>
        <w:spacing w:line="360" w:lineRule="auto"/>
        <w:ind w:left="5670"/>
        <w:rPr>
          <w:sz w:val="28"/>
          <w:szCs w:val="28"/>
        </w:rPr>
      </w:pPr>
      <w:r w:rsidRPr="002766F4">
        <w:rPr>
          <w:sz w:val="28"/>
          <w:szCs w:val="28"/>
        </w:rPr>
        <w:t>Выполнила: студентка</w:t>
      </w:r>
    </w:p>
    <w:p w:rsidR="002766F4" w:rsidRPr="002766F4" w:rsidRDefault="0004269B" w:rsidP="002766F4">
      <w:pPr>
        <w:widowControl w:val="0"/>
        <w:suppressAutoHyphens/>
        <w:spacing w:line="360" w:lineRule="auto"/>
        <w:ind w:left="5670"/>
        <w:rPr>
          <w:sz w:val="28"/>
          <w:szCs w:val="28"/>
        </w:rPr>
      </w:pPr>
      <w:r w:rsidRPr="002766F4">
        <w:rPr>
          <w:sz w:val="28"/>
          <w:szCs w:val="28"/>
        </w:rPr>
        <w:t xml:space="preserve">Группы </w:t>
      </w:r>
      <w:r w:rsidR="00894AB2" w:rsidRPr="002766F4">
        <w:rPr>
          <w:sz w:val="28"/>
          <w:szCs w:val="28"/>
        </w:rPr>
        <w:t>42</w:t>
      </w:r>
      <w:r w:rsidR="00F974C5" w:rsidRPr="002766F4">
        <w:rPr>
          <w:sz w:val="28"/>
          <w:szCs w:val="28"/>
        </w:rPr>
        <w:t>49в</w:t>
      </w:r>
    </w:p>
    <w:p w:rsidR="002766F4" w:rsidRPr="002766F4" w:rsidRDefault="00F974C5" w:rsidP="002766F4">
      <w:pPr>
        <w:widowControl w:val="0"/>
        <w:suppressAutoHyphens/>
        <w:spacing w:line="360" w:lineRule="auto"/>
        <w:ind w:left="5670"/>
        <w:rPr>
          <w:sz w:val="28"/>
          <w:szCs w:val="28"/>
        </w:rPr>
      </w:pPr>
      <w:r w:rsidRPr="002766F4">
        <w:rPr>
          <w:sz w:val="28"/>
          <w:szCs w:val="28"/>
        </w:rPr>
        <w:t>№ зач.книжки 4070962</w:t>
      </w:r>
    </w:p>
    <w:p w:rsidR="002766F4" w:rsidRPr="002766F4" w:rsidRDefault="00F974C5" w:rsidP="002766F4">
      <w:pPr>
        <w:widowControl w:val="0"/>
        <w:suppressAutoHyphens/>
        <w:spacing w:line="360" w:lineRule="auto"/>
        <w:ind w:left="5670"/>
        <w:rPr>
          <w:sz w:val="28"/>
          <w:szCs w:val="28"/>
        </w:rPr>
      </w:pPr>
      <w:r w:rsidRPr="002766F4">
        <w:rPr>
          <w:sz w:val="28"/>
          <w:szCs w:val="28"/>
        </w:rPr>
        <w:t>Польская Е.В.</w:t>
      </w:r>
    </w:p>
    <w:p w:rsidR="002766F4" w:rsidRPr="002766F4" w:rsidRDefault="00F974C5" w:rsidP="002766F4">
      <w:pPr>
        <w:widowControl w:val="0"/>
        <w:suppressAutoHyphens/>
        <w:spacing w:line="360" w:lineRule="auto"/>
        <w:ind w:left="5670"/>
        <w:rPr>
          <w:sz w:val="28"/>
          <w:szCs w:val="28"/>
        </w:rPr>
      </w:pPr>
      <w:r w:rsidRPr="002766F4">
        <w:rPr>
          <w:sz w:val="28"/>
          <w:szCs w:val="28"/>
        </w:rPr>
        <w:t>Проверил</w:t>
      </w:r>
      <w:r w:rsidR="00894AB2" w:rsidRPr="002766F4">
        <w:rPr>
          <w:sz w:val="28"/>
          <w:szCs w:val="28"/>
        </w:rPr>
        <w:t>а</w:t>
      </w:r>
      <w:r w:rsidRPr="002766F4">
        <w:rPr>
          <w:sz w:val="28"/>
          <w:szCs w:val="28"/>
        </w:rPr>
        <w:t>:</w:t>
      </w:r>
    </w:p>
    <w:p w:rsidR="002766F4" w:rsidRPr="002766F4" w:rsidRDefault="00894AB2" w:rsidP="002766F4">
      <w:pPr>
        <w:widowControl w:val="0"/>
        <w:suppressAutoHyphens/>
        <w:spacing w:line="360" w:lineRule="auto"/>
        <w:ind w:left="5670"/>
        <w:rPr>
          <w:sz w:val="28"/>
          <w:szCs w:val="28"/>
        </w:rPr>
      </w:pPr>
      <w:r w:rsidRPr="002766F4">
        <w:rPr>
          <w:sz w:val="28"/>
          <w:szCs w:val="28"/>
        </w:rPr>
        <w:t>ст.препод.</w:t>
      </w:r>
    </w:p>
    <w:p w:rsidR="00894AB2" w:rsidRPr="002766F4" w:rsidRDefault="00894AB2" w:rsidP="002766F4">
      <w:pPr>
        <w:widowControl w:val="0"/>
        <w:suppressAutoHyphens/>
        <w:spacing w:line="360" w:lineRule="auto"/>
        <w:ind w:left="5670"/>
        <w:rPr>
          <w:sz w:val="28"/>
          <w:szCs w:val="28"/>
        </w:rPr>
      </w:pPr>
      <w:r w:rsidRPr="002766F4">
        <w:rPr>
          <w:sz w:val="28"/>
          <w:szCs w:val="28"/>
        </w:rPr>
        <w:t>Муратова З.М.</w:t>
      </w:r>
    </w:p>
    <w:p w:rsidR="002766F4" w:rsidRPr="002766F4" w:rsidRDefault="002766F4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2766F4" w:rsidRPr="008C07AF" w:rsidRDefault="002766F4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974C5" w:rsidRPr="002766F4" w:rsidRDefault="00894AB2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2766F4">
        <w:rPr>
          <w:sz w:val="28"/>
          <w:szCs w:val="28"/>
        </w:rPr>
        <w:t>Набережные Челны 2009</w:t>
      </w:r>
    </w:p>
    <w:p w:rsidR="002766F4" w:rsidRPr="002766F4" w:rsidRDefault="002766F4" w:rsidP="002766F4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645611" w:rsidRPr="008C07AF" w:rsidRDefault="002766F4" w:rsidP="008C07AF">
      <w:pPr>
        <w:pStyle w:val="11"/>
      </w:pPr>
      <w:r w:rsidRPr="002766F4">
        <w:br w:type="page"/>
      </w:r>
      <w:r w:rsidR="00645611" w:rsidRPr="008C07AF">
        <w:t>Содержание</w:t>
      </w:r>
    </w:p>
    <w:p w:rsidR="00645611" w:rsidRPr="002766F4" w:rsidRDefault="00645611" w:rsidP="008C07AF">
      <w:pPr>
        <w:pStyle w:val="11"/>
      </w:pPr>
    </w:p>
    <w:p w:rsidR="005048BA" w:rsidRPr="002766F4" w:rsidRDefault="005048BA" w:rsidP="008C07AF">
      <w:pPr>
        <w:pStyle w:val="11"/>
        <w:ind w:firstLine="0"/>
        <w:rPr>
          <w:noProof/>
        </w:rPr>
      </w:pPr>
      <w:r w:rsidRPr="002766F4">
        <w:rPr>
          <w:rStyle w:val="aa"/>
          <w:noProof/>
          <w:color w:val="auto"/>
          <w:u w:val="none"/>
        </w:rPr>
        <w:t>1. Программа рационального использования минеральных ресурсов</w:t>
      </w:r>
    </w:p>
    <w:p w:rsidR="005048BA" w:rsidRPr="002766F4" w:rsidRDefault="005048BA" w:rsidP="008C07AF">
      <w:pPr>
        <w:pStyle w:val="21"/>
        <w:widowControl w:val="0"/>
        <w:tabs>
          <w:tab w:val="right" w:leader="dot" w:pos="9628"/>
        </w:tabs>
        <w:suppressAutoHyphens/>
        <w:spacing w:line="360" w:lineRule="auto"/>
        <w:ind w:left="0"/>
        <w:rPr>
          <w:noProof/>
          <w:sz w:val="28"/>
        </w:rPr>
      </w:pPr>
      <w:r w:rsidRPr="002766F4">
        <w:rPr>
          <w:rStyle w:val="aa"/>
          <w:noProof/>
          <w:color w:val="auto"/>
          <w:sz w:val="28"/>
          <w:u w:val="none"/>
        </w:rPr>
        <w:t>1.1 Рациональное использование минерально-сырьевой базы республики Татарстан</w:t>
      </w:r>
    </w:p>
    <w:p w:rsidR="005048BA" w:rsidRPr="002766F4" w:rsidRDefault="005048BA" w:rsidP="008C07AF">
      <w:pPr>
        <w:pStyle w:val="11"/>
        <w:ind w:firstLine="0"/>
        <w:rPr>
          <w:noProof/>
        </w:rPr>
      </w:pPr>
      <w:r w:rsidRPr="002766F4">
        <w:rPr>
          <w:rStyle w:val="aa"/>
          <w:noProof/>
          <w:color w:val="auto"/>
          <w:u w:val="none"/>
        </w:rPr>
        <w:t>2. Федеральный закон о ставках отчислений на воспроизводство минерально-сырьевой</w:t>
      </w:r>
      <w:r w:rsidR="002766F4" w:rsidRPr="002766F4">
        <w:rPr>
          <w:rStyle w:val="aa"/>
          <w:noProof/>
          <w:color w:val="auto"/>
          <w:u w:val="none"/>
        </w:rPr>
        <w:t xml:space="preserve"> </w:t>
      </w:r>
      <w:r w:rsidRPr="002766F4">
        <w:rPr>
          <w:rStyle w:val="aa"/>
          <w:noProof/>
          <w:color w:val="auto"/>
          <w:u w:val="none"/>
        </w:rPr>
        <w:t>базы от 30.12.95 №224</w:t>
      </w:r>
    </w:p>
    <w:p w:rsidR="005048BA" w:rsidRPr="002766F4" w:rsidRDefault="005048BA" w:rsidP="008C07AF">
      <w:pPr>
        <w:pStyle w:val="11"/>
        <w:ind w:firstLine="0"/>
        <w:rPr>
          <w:noProof/>
        </w:rPr>
      </w:pPr>
      <w:r w:rsidRPr="002766F4">
        <w:rPr>
          <w:rStyle w:val="aa"/>
          <w:noProof/>
          <w:color w:val="auto"/>
          <w:u w:val="none"/>
        </w:rPr>
        <w:t>Список использованной литературы</w:t>
      </w:r>
    </w:p>
    <w:p w:rsidR="00645611" w:rsidRPr="002766F4" w:rsidRDefault="00645611" w:rsidP="008C07AF">
      <w:pPr>
        <w:pStyle w:val="11"/>
        <w:ind w:firstLine="0"/>
      </w:pPr>
    </w:p>
    <w:p w:rsidR="00DC2115" w:rsidRPr="002766F4" w:rsidRDefault="002766F4" w:rsidP="002766F4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bookmarkStart w:id="0" w:name="_Toc227387777"/>
      <w:r w:rsidRPr="002766F4"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bookmarkStart w:id="1" w:name="_Toc228464479"/>
      <w:r w:rsidR="00DC2115" w:rsidRPr="002766F4">
        <w:rPr>
          <w:rFonts w:ascii="Times New Roman" w:hAnsi="Times New Roman" w:cs="Times New Roman"/>
          <w:b w:val="0"/>
          <w:bCs w:val="0"/>
          <w:sz w:val="28"/>
          <w:szCs w:val="24"/>
        </w:rPr>
        <w:t>1. Программа рационального использования минеральных ресурсов</w:t>
      </w:r>
      <w:bookmarkEnd w:id="0"/>
      <w:bookmarkEnd w:id="1"/>
    </w:p>
    <w:p w:rsidR="0044589A" w:rsidRPr="002766F4" w:rsidRDefault="0044589A" w:rsidP="008C07AF">
      <w:pPr>
        <w:pStyle w:val="11"/>
      </w:pPr>
    </w:p>
    <w:p w:rsidR="0043285B" w:rsidRPr="002766F4" w:rsidRDefault="0043285B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bCs/>
          <w:iCs/>
          <w:sz w:val="28"/>
        </w:rPr>
        <w:t>Ежегодно</w:t>
      </w:r>
      <w:r w:rsidRPr="002766F4">
        <w:rPr>
          <w:sz w:val="28"/>
        </w:rPr>
        <w:t xml:space="preserve"> из недр земли извлекается 100 млрд тонн минеральных ресурсов, включая топливные, из которых 90 млрд тонн превращается в отходы. Поэтому ресурсосбережение и снижение уровня загрязнения окружающей среды – две стороны одной медали. Например, при производстве 1 тонны меди остается 110 тонн отходов, изготовление одного золотого обручального кольца – 1,5 - 3 тонны отходов и т.д. Если в начале </w:t>
      </w:r>
      <w:r w:rsidRPr="002766F4">
        <w:rPr>
          <w:sz w:val="28"/>
          <w:lang w:val="en-US"/>
        </w:rPr>
        <w:t>XX</w:t>
      </w:r>
      <w:r w:rsidRPr="002766F4">
        <w:rPr>
          <w:sz w:val="28"/>
        </w:rPr>
        <w:t xml:space="preserve"> века в хозяйстве человека использовалось 20 химических элементов таблицы Менделеева, то сейчас – более 90. За последние 40 лет глобальное потребление минеральных ресурсов возросло в 25 раз, а отходов производства в 10-100 раз больше.</w:t>
      </w:r>
    </w:p>
    <w:p w:rsidR="002766F4" w:rsidRPr="002766F4" w:rsidRDefault="0043285B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 xml:space="preserve">Металл №1 для промышленности – железо. Запасы руд с высоким содержанием железа постепенно исчерпываются, а потребность человечества в железе за вторую половину </w:t>
      </w:r>
      <w:r w:rsidRPr="002766F4">
        <w:rPr>
          <w:sz w:val="28"/>
          <w:lang w:val="en-US"/>
        </w:rPr>
        <w:t>XX</w:t>
      </w:r>
      <w:r w:rsidRPr="002766F4">
        <w:rPr>
          <w:sz w:val="28"/>
        </w:rPr>
        <w:t xml:space="preserve"> века увеличилась в десятки раз. Появились новые технологии, позволяющие извлекать этот металл из бедных руд.</w:t>
      </w:r>
    </w:p>
    <w:p w:rsidR="0043285B" w:rsidRPr="002766F4" w:rsidRDefault="0043285B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Другой важный металл – медь. Если в начале столетия для переработки использовались руда, в которых содержание меди было не менее 3%, то сегодня – даже 0,5% этого металла. Медь нужна электропромышленности и автомобилестроению, поэтому в течение столетия производство меди возросло в 22 раза, а количество отходов не меньше чем в 50 раз.</w:t>
      </w:r>
    </w:p>
    <w:p w:rsidR="0043285B" w:rsidRPr="002766F4" w:rsidRDefault="0043285B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 xml:space="preserve">США экологи называют материальным чудовищем. В течение жизни на одного американца расходуется 15 тонн железа и чугуна, 1,5 тонн алюминия, </w:t>
      </w:r>
      <w:smartTag w:uri="urn:schemas-microsoft-com:office:smarttags" w:element="metricconverter">
        <w:smartTagPr>
          <w:attr w:name="ProductID" w:val="700 кг"/>
        </w:smartTagPr>
        <w:r w:rsidRPr="002766F4">
          <w:rPr>
            <w:sz w:val="28"/>
          </w:rPr>
          <w:t>700 кг</w:t>
        </w:r>
      </w:smartTag>
      <w:r w:rsidRPr="002766F4">
        <w:rPr>
          <w:sz w:val="28"/>
        </w:rPr>
        <w:t xml:space="preserve"> меди, 12 тонн глины, 13 тонн поверенной соли, 500 тонн стройматериалов, в том числе </w:t>
      </w:r>
      <w:smartTag w:uri="urn:schemas-microsoft-com:office:smarttags" w:element="metricconverter">
        <w:smartTagPr>
          <w:attr w:name="ProductID" w:val="100 м3"/>
        </w:smartTagPr>
        <w:r w:rsidRPr="002766F4">
          <w:rPr>
            <w:sz w:val="28"/>
          </w:rPr>
          <w:t>100 м</w:t>
        </w:r>
        <w:r w:rsidRPr="002766F4">
          <w:rPr>
            <w:sz w:val="28"/>
            <w:vertAlign w:val="superscript"/>
          </w:rPr>
          <w:t>3</w:t>
        </w:r>
      </w:smartTag>
      <w:r w:rsidRPr="002766F4">
        <w:rPr>
          <w:sz w:val="28"/>
        </w:rPr>
        <w:t xml:space="preserve"> древесины. В Японии на одного жителя приходится 50 тонн минерального сырья. Если все страны начнут потреблять столько же ресурсов, сколько США, то человечеству потребовалась бы площадь, равная 3 площадям Земли. Запасы минерального сырья на планете ограничены и быстро истощаются. Разные виды ресурсов могут быть исчерпаны в ближайшие 30-50 лет. Возможно, в ближайшие 20-30 лет будут исчерпаны запасы свинцовых и цинковых руд, олова, золота, серебра, платины, асбеста, а затем прекратится добыча никеля, кобальта, алюминия и других. Запасы фосфорного сырья истощаются на глазах. Достаточно скоро цены на фосфорные удобрения, производимые из наземного сырья, резко повысятся. А затем фосфор придется поднимать с морских глубин, который попадает туда из горных пород, через поля, на которые они выносятся как удобрение, затем с бытовыми стоками в море. И этот </w:t>
      </w:r>
      <w:r w:rsidR="002766F4" w:rsidRPr="002766F4">
        <w:rPr>
          <w:sz w:val="28"/>
        </w:rPr>
        <w:t>"</w:t>
      </w:r>
      <w:r w:rsidRPr="002766F4">
        <w:rPr>
          <w:sz w:val="28"/>
        </w:rPr>
        <w:t>золотой</w:t>
      </w:r>
      <w:r w:rsidR="002766F4" w:rsidRPr="002766F4">
        <w:rPr>
          <w:sz w:val="28"/>
        </w:rPr>
        <w:t>"</w:t>
      </w:r>
      <w:r w:rsidRPr="002766F4">
        <w:rPr>
          <w:sz w:val="28"/>
        </w:rPr>
        <w:t xml:space="preserve"> фосфор будет использоваться в сельском хозяйстве.</w:t>
      </w:r>
    </w:p>
    <w:p w:rsidR="002766F4" w:rsidRPr="002766F4" w:rsidRDefault="0043285B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Во времена существования СССР считалось, что наша страна самая богатая всеми видами природных ресурсов. В 2 раза снижалась добыча апатитов. После распада страны РФ лишилась месторождений хрома и марганца, без которых нельзя производить высококачественную сталь.</w:t>
      </w:r>
    </w:p>
    <w:p w:rsidR="0043285B" w:rsidRPr="002766F4" w:rsidRDefault="0043285B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 xml:space="preserve">Как остановить или замедлить этот процесс истощения ресурсов? Единственная возможность – смоделировать в промышленности биосферный круговорот веществ. Нужно чтобы полезные элементы, содержащиеся в сырье, не попадали на свалки, а многократно использовались. В этом случае отходы производства и потребления – это уже не отходы, а вторичные материальные ресурсы. Дмитрий Иванович Менделеев говорил: </w:t>
      </w:r>
      <w:r w:rsidR="002766F4" w:rsidRPr="002766F4">
        <w:rPr>
          <w:sz w:val="28"/>
        </w:rPr>
        <w:t>"</w:t>
      </w:r>
      <w:r w:rsidRPr="002766F4">
        <w:rPr>
          <w:sz w:val="28"/>
        </w:rPr>
        <w:t>В химии нет отходов, а есть лишь неиспользованное сырье</w:t>
      </w:r>
      <w:r w:rsidR="002766F4" w:rsidRPr="002766F4">
        <w:rPr>
          <w:sz w:val="28"/>
        </w:rPr>
        <w:t>"</w:t>
      </w:r>
      <w:r w:rsidRPr="002766F4">
        <w:rPr>
          <w:sz w:val="28"/>
        </w:rPr>
        <w:t>.</w:t>
      </w:r>
    </w:p>
    <w:p w:rsidR="0043285B" w:rsidRPr="002766F4" w:rsidRDefault="0043285B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Некоторые ученые считают, что можно сократить потребление первичных ресурсов примерно в 10 раз, что позволит перейти к устойчивому развитию экономики на основе новых научно-технических разработок. Есть ли положительные примеры в этой области? Да. Правительства Дании, Германии, Австрии включили в свой экологический план радикальное сокращение расходов первичных ресурсов (о 90% снижении расходов первичных ресурсов заявила Австрия).</w:t>
      </w:r>
    </w:p>
    <w:p w:rsidR="00DB6654" w:rsidRPr="002766F4" w:rsidRDefault="00DB6654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Правила ресурсосбережения необходимо соблюдать при добыче строительных материалов. Известно, что односторонний спонтанный производитель берет от месторождения только то, что ему нужно, без комплексного подхода; разрабатывает месторождение в местах, где ему выгодно. Такой способ действий недопустим с позиции рационального природопользования и охраны окружающей среды. Он наносит непоправимый ущерб естественным природным ландшафтам, их целостности и устойчивости.</w:t>
      </w:r>
    </w:p>
    <w:p w:rsidR="00DB6654" w:rsidRPr="002766F4" w:rsidRDefault="00DB6654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Надо отметить, что ужесточение лицензионных обязательств не спасает положения. Необходим постоянный и строгий контроль лицензионных соглашений, соблюдения режима эксплуатации месторождений, организации и ведения мониторинга силами разработчика, производства рекультивации реабилитации ландшафта.</w:t>
      </w:r>
    </w:p>
    <w:p w:rsidR="00DB6654" w:rsidRPr="002766F4" w:rsidRDefault="00DB6654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Резервами в экономии минеральных ресурсов являются более полное использование вторичного сырья и побочной энергии, замена дефицитных металлов менее редкими материалами. Так, современная металлургическая промышленность может работать на 40% и более на вторичном сырье. Горячая вода, полученная как побочный продукт в системах оборотного водоснабжения промышленных предприятий, может использоваться для обогреваний зданий. В то же время почти одна треть тепла, которое вырабатывается при сжигании топлива на предприятиях цементной промышленности, в мартеновском производстве, рассеивается в окружающей среде вместе</w:t>
      </w:r>
      <w:r w:rsidR="00E92273" w:rsidRPr="002766F4">
        <w:rPr>
          <w:sz w:val="28"/>
        </w:rPr>
        <w:t xml:space="preserve"> с отходящими газами. Подсчитано, что почти 70-80% потребностей народного хозяйства в энергии, топливе, сырье и материалах могут быть удовлетворены за счет экономии.</w:t>
      </w:r>
      <w:r w:rsidR="003B314E" w:rsidRPr="002766F4">
        <w:rPr>
          <w:sz w:val="28"/>
        </w:rPr>
        <w:t xml:space="preserve"> В частности, 20-25% металла, заключенного в изделиях, выбрасываемых на свалку, может быть использовано</w:t>
      </w:r>
      <w:r w:rsidR="00416C40" w:rsidRPr="002766F4">
        <w:rPr>
          <w:sz w:val="28"/>
        </w:rPr>
        <w:t xml:space="preserve"> и снова вовлечено в оборот при незначительных затратах, а еще 40-45% - при специальной обработке.</w:t>
      </w:r>
    </w:p>
    <w:p w:rsidR="00416C40" w:rsidRPr="002766F4" w:rsidRDefault="00416C40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Еще одним резервом сбережения и соответственно охраны недр является применение искусственных заменителей дефицитного минерального сырья. Металл может быть с успехом замене пластмассами, деревом и даже камнем. В недалеком прошлом трудно было представить чайник из тефлона, а телевизор – без электронных ламп накаливания. Судя по темпам производства пластмасс, полимеры в скором времени превзойдут металлы.</w:t>
      </w:r>
    </w:p>
    <w:p w:rsidR="00416C40" w:rsidRPr="002766F4" w:rsidRDefault="00416C40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Минеральное топливо может быть заменено геотермальной энергией, выделяемой из термальных подземных вод.</w:t>
      </w:r>
    </w:p>
    <w:p w:rsidR="00416C40" w:rsidRPr="002766F4" w:rsidRDefault="00FF1F66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Таким</w:t>
      </w:r>
      <w:r w:rsidR="00416C40" w:rsidRPr="002766F4">
        <w:rPr>
          <w:sz w:val="28"/>
        </w:rPr>
        <w:t xml:space="preserve"> образом, основополагающими принципами рационального использования и охраны недр служат возможное ослабление ущерба от разведки и разработки минеральных ресурсов, рациональная эксплуатация и бережное использование минерального сырья, а по окончании работ – рекультивация ландшафтов. Во многих развитых странах за основу рациональной эксплуатации недр прини</w:t>
      </w:r>
      <w:r w:rsidRPr="002766F4">
        <w:rPr>
          <w:sz w:val="28"/>
        </w:rPr>
        <w:t>м</w:t>
      </w:r>
      <w:r w:rsidR="00416C40" w:rsidRPr="002766F4">
        <w:rPr>
          <w:sz w:val="28"/>
        </w:rPr>
        <w:t>аются конъюнктурные экономические интересы.</w:t>
      </w:r>
    </w:p>
    <w:p w:rsidR="00FF1F66" w:rsidRPr="002766F4" w:rsidRDefault="00FF1F66" w:rsidP="002766F4">
      <w:pPr>
        <w:widowControl w:val="0"/>
        <w:suppressAutoHyphens/>
        <w:spacing w:line="360" w:lineRule="auto"/>
        <w:ind w:firstLine="709"/>
        <w:jc w:val="both"/>
        <w:rPr>
          <w:bCs/>
          <w:iCs/>
          <w:sz w:val="28"/>
        </w:rPr>
      </w:pPr>
      <w:r w:rsidRPr="002766F4">
        <w:rPr>
          <w:bCs/>
          <w:iCs/>
          <w:sz w:val="28"/>
        </w:rPr>
        <w:t>Правовой основой охраны и рационального использования недр России служат государственные законы, правительственные постановления, ведомственные нормативно-правовые акты, определяющие порядок и характер проведения горно-геологических работ, эксплуатации месторождений полезных ископаемых, рекультивации и реабилитации природно-территориальных комплексов.</w:t>
      </w:r>
    </w:p>
    <w:p w:rsidR="00BA22D3" w:rsidRPr="002766F4" w:rsidRDefault="00BA22D3" w:rsidP="002766F4">
      <w:pPr>
        <w:widowControl w:val="0"/>
        <w:suppressAutoHyphens/>
        <w:spacing w:line="360" w:lineRule="auto"/>
        <w:ind w:firstLine="709"/>
        <w:jc w:val="both"/>
        <w:rPr>
          <w:bCs/>
          <w:iCs/>
          <w:sz w:val="28"/>
        </w:rPr>
      </w:pPr>
      <w:r w:rsidRPr="002766F4">
        <w:rPr>
          <w:bCs/>
          <w:iCs/>
          <w:sz w:val="28"/>
        </w:rPr>
        <w:t>Важное значение для бережного использования и охраны недр имеют международные договоры и соглашения нашей страны с другими странами, соответствие российских правоохранительных требований международным.</w:t>
      </w:r>
    </w:p>
    <w:p w:rsidR="005723E4" w:rsidRPr="002766F4" w:rsidRDefault="005723E4" w:rsidP="002766F4">
      <w:pPr>
        <w:widowControl w:val="0"/>
        <w:suppressAutoHyphens/>
        <w:spacing w:line="360" w:lineRule="auto"/>
        <w:ind w:firstLine="709"/>
        <w:jc w:val="both"/>
        <w:rPr>
          <w:bCs/>
          <w:iCs/>
          <w:sz w:val="28"/>
        </w:rPr>
      </w:pPr>
      <w:r w:rsidRPr="002766F4">
        <w:rPr>
          <w:bCs/>
          <w:iCs/>
          <w:sz w:val="28"/>
        </w:rPr>
        <w:t>Международная правовая охрана недр действует сейчас на следующих принципах:</w:t>
      </w:r>
      <w:r w:rsidR="00BA3235" w:rsidRPr="002766F4">
        <w:rPr>
          <w:bCs/>
          <w:iCs/>
          <w:sz w:val="28"/>
        </w:rPr>
        <w:t xml:space="preserve"> недра имеют всегосударственные границы, они являются общим достоянием человечества. Должны соблюдаться свобода исследований и меры по сохранению недр и их компонентов, запрещается национальное присвоение недр и их компонентов. Отдается приоритет международному сотрудничеству и выполнению международных соглашений (конвенций) и обязательств, соблюдению международной ответственности всех государств за сохранение недр.</w:t>
      </w:r>
    </w:p>
    <w:p w:rsidR="00BA3235" w:rsidRPr="002766F4" w:rsidRDefault="00BA3235" w:rsidP="002766F4">
      <w:pPr>
        <w:widowControl w:val="0"/>
        <w:suppressAutoHyphens/>
        <w:spacing w:line="360" w:lineRule="auto"/>
        <w:ind w:firstLine="709"/>
        <w:jc w:val="both"/>
        <w:rPr>
          <w:bCs/>
          <w:iCs/>
          <w:sz w:val="28"/>
        </w:rPr>
      </w:pPr>
      <w:r w:rsidRPr="002766F4">
        <w:rPr>
          <w:bCs/>
          <w:iCs/>
          <w:sz w:val="28"/>
        </w:rPr>
        <w:t>Юридической основой охраны и рационального использования недр является природоохранное законодательство. Оно представляет собой</w:t>
      </w:r>
      <w:r w:rsidR="009910DE" w:rsidRPr="002766F4">
        <w:rPr>
          <w:bCs/>
          <w:iCs/>
          <w:sz w:val="28"/>
        </w:rPr>
        <w:t xml:space="preserve"> совокупность нормативно-правовых актов, определяющих порядок и условия охраны и использования недр, деятельность государственных и общественных организаций, права и обязанности недропользователей и их ответственность за охрану недр.</w:t>
      </w:r>
    </w:p>
    <w:p w:rsidR="009910DE" w:rsidRPr="002766F4" w:rsidRDefault="009910DE" w:rsidP="002766F4">
      <w:pPr>
        <w:widowControl w:val="0"/>
        <w:suppressAutoHyphens/>
        <w:spacing w:line="360" w:lineRule="auto"/>
        <w:ind w:firstLine="709"/>
        <w:jc w:val="both"/>
        <w:rPr>
          <w:bCs/>
          <w:iCs/>
          <w:sz w:val="28"/>
        </w:rPr>
      </w:pPr>
      <w:r w:rsidRPr="002766F4">
        <w:rPr>
          <w:bCs/>
          <w:iCs/>
          <w:sz w:val="28"/>
        </w:rPr>
        <w:t>Основные законодательные и нормативные акты России, регламентирующие охрану недр, приведены в табл.1.</w:t>
      </w:r>
    </w:p>
    <w:p w:rsidR="005048BA" w:rsidRPr="002766F4" w:rsidRDefault="005048BA" w:rsidP="002766F4">
      <w:pPr>
        <w:widowControl w:val="0"/>
        <w:suppressAutoHyphens/>
        <w:spacing w:line="360" w:lineRule="auto"/>
        <w:ind w:firstLine="709"/>
        <w:jc w:val="both"/>
        <w:rPr>
          <w:bCs/>
          <w:iCs/>
          <w:sz w:val="28"/>
        </w:rPr>
      </w:pPr>
    </w:p>
    <w:p w:rsidR="009910DE" w:rsidRPr="002766F4" w:rsidRDefault="009910DE" w:rsidP="002766F4">
      <w:pPr>
        <w:widowControl w:val="0"/>
        <w:suppressAutoHyphens/>
        <w:spacing w:line="360" w:lineRule="auto"/>
        <w:ind w:firstLine="709"/>
        <w:jc w:val="both"/>
        <w:rPr>
          <w:bCs/>
          <w:iCs/>
          <w:sz w:val="28"/>
        </w:rPr>
      </w:pPr>
      <w:r w:rsidRPr="002766F4">
        <w:rPr>
          <w:bCs/>
          <w:iCs/>
          <w:sz w:val="28"/>
        </w:rPr>
        <w:t xml:space="preserve">Таблица 1 Основные </w:t>
      </w:r>
      <w:r w:rsidR="00B854C3" w:rsidRPr="002766F4">
        <w:rPr>
          <w:bCs/>
          <w:iCs/>
          <w:sz w:val="28"/>
        </w:rPr>
        <w:t>законодательные и нормативные акты, регламентирующие охрану недр России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5476"/>
        <w:gridCol w:w="3880"/>
      </w:tblGrid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center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Наименование документа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center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Дата утверждения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 xml:space="preserve">1. Закон Российской Федерации </w:t>
            </w:r>
            <w:r w:rsidR="002766F4" w:rsidRPr="00D434C8">
              <w:rPr>
                <w:bCs/>
                <w:iCs/>
                <w:sz w:val="20"/>
              </w:rPr>
              <w:t>"</w:t>
            </w:r>
            <w:r w:rsidRPr="00D434C8">
              <w:rPr>
                <w:bCs/>
                <w:iCs/>
                <w:sz w:val="20"/>
              </w:rPr>
              <w:t>О недрах</w:t>
            </w:r>
            <w:r w:rsidR="002766F4" w:rsidRPr="00D434C8">
              <w:rPr>
                <w:bCs/>
                <w:iCs/>
                <w:sz w:val="20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 xml:space="preserve">Принят съездом народных депутатов РФ 21 февраля </w:t>
            </w:r>
            <w:smartTag w:uri="urn:schemas-microsoft-com:office:smarttags" w:element="metricconverter">
              <w:smartTagPr>
                <w:attr w:name="ProductID" w:val="1992 г"/>
              </w:smartTagPr>
              <w:r w:rsidRPr="00D434C8">
                <w:rPr>
                  <w:bCs/>
                  <w:iCs/>
                  <w:sz w:val="20"/>
                </w:rPr>
                <w:t>1992 г</w:t>
              </w:r>
            </w:smartTag>
            <w:r w:rsidRPr="00D434C8">
              <w:rPr>
                <w:bCs/>
                <w:iCs/>
                <w:sz w:val="20"/>
              </w:rPr>
              <w:t xml:space="preserve">. Изменения и дополнения приняты Государственной Думой 8 февраля </w:t>
            </w:r>
            <w:smartTag w:uri="urn:schemas-microsoft-com:office:smarttags" w:element="metricconverter">
              <w:smartTagPr>
                <w:attr w:name="ProductID" w:val="1995 г"/>
              </w:smartTagPr>
              <w:r w:rsidRPr="00D434C8">
                <w:rPr>
                  <w:bCs/>
                  <w:iCs/>
                  <w:sz w:val="20"/>
                </w:rPr>
                <w:t>1995 г</w:t>
              </w:r>
            </w:smartTag>
            <w:r w:rsidRPr="00D434C8">
              <w:rPr>
                <w:bCs/>
                <w:iCs/>
                <w:sz w:val="20"/>
              </w:rPr>
              <w:t>.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2. Положение о порядке лицензирования пользования недрами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Утверждено постановлением Верховного Совета РФ №3314-1 от 15 июля 1992г.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 xml:space="preserve">3. Инструкция по применению </w:t>
            </w:r>
            <w:r w:rsidR="002766F4" w:rsidRPr="00D434C8">
              <w:rPr>
                <w:bCs/>
                <w:iCs/>
                <w:sz w:val="20"/>
              </w:rPr>
              <w:t>"</w:t>
            </w:r>
            <w:r w:rsidRPr="00D434C8">
              <w:rPr>
                <w:bCs/>
                <w:iCs/>
                <w:sz w:val="20"/>
              </w:rPr>
              <w:t>Положения о порядке лицензирования пользования недрами</w:t>
            </w:r>
            <w:r w:rsidR="002766F4" w:rsidRPr="00D434C8">
              <w:rPr>
                <w:bCs/>
                <w:iCs/>
                <w:sz w:val="20"/>
              </w:rPr>
              <w:t>"</w:t>
            </w:r>
            <w:r w:rsidRPr="00D434C8">
              <w:rPr>
                <w:bCs/>
                <w:iCs/>
                <w:sz w:val="20"/>
              </w:rPr>
              <w:t xml:space="preserve"> к участкам недр, предоставляемым для добычи подземных вод, а также других полезных ископаемых, отнесенных к категории </w:t>
            </w:r>
            <w:r w:rsidR="002766F4" w:rsidRPr="00D434C8">
              <w:rPr>
                <w:bCs/>
                <w:iCs/>
                <w:sz w:val="20"/>
              </w:rPr>
              <w:t>"</w:t>
            </w:r>
            <w:r w:rsidRPr="00D434C8">
              <w:rPr>
                <w:bCs/>
                <w:iCs/>
                <w:sz w:val="20"/>
              </w:rPr>
              <w:t>лечебных</w:t>
            </w:r>
            <w:r w:rsidR="002766F4" w:rsidRPr="00D434C8">
              <w:rPr>
                <w:bCs/>
                <w:iCs/>
                <w:sz w:val="20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 xml:space="preserve">Утверждена приказом Роскомнедр №70 от 28 апреля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D434C8">
                <w:rPr>
                  <w:bCs/>
                  <w:iCs/>
                  <w:sz w:val="20"/>
                </w:rPr>
                <w:t>1994 г</w:t>
              </w:r>
            </w:smartTag>
            <w:r w:rsidRPr="00D434C8">
              <w:rPr>
                <w:bCs/>
                <w:iCs/>
                <w:sz w:val="20"/>
              </w:rPr>
              <w:t xml:space="preserve">. Зарегистрирована в Министерстве юстиции РФ 26 мая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D434C8">
                <w:rPr>
                  <w:bCs/>
                  <w:iCs/>
                  <w:sz w:val="20"/>
                </w:rPr>
                <w:t>1994 г</w:t>
              </w:r>
            </w:smartTag>
            <w:r w:rsidRPr="00D434C8">
              <w:rPr>
                <w:bCs/>
                <w:iCs/>
                <w:sz w:val="20"/>
              </w:rPr>
              <w:t>. (рег.№583)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 xml:space="preserve">4. Закон Российской Федерации </w:t>
            </w:r>
            <w:r w:rsidR="002766F4" w:rsidRPr="00D434C8">
              <w:rPr>
                <w:bCs/>
                <w:iCs/>
                <w:sz w:val="20"/>
              </w:rPr>
              <w:t>"</w:t>
            </w:r>
            <w:r w:rsidRPr="00D434C8">
              <w:rPr>
                <w:bCs/>
                <w:iCs/>
                <w:sz w:val="20"/>
              </w:rPr>
              <w:t>О ставках отчислений на воспроизводство минерально-сырьевой базы</w:t>
            </w:r>
            <w:r w:rsidR="002766F4" w:rsidRPr="00D434C8">
              <w:rPr>
                <w:bCs/>
                <w:iCs/>
                <w:sz w:val="20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Принят Государственной Думой 8 декабря 1995г. Утвержден президентом РФ 30 декабря 1995г.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5. Порядок использования отчислений на воспроизводство минерально-сырьевой базы и освобождения пользователей недр от указанных отчислений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Утвержден постановлением Правительства РФ №597 от 17 мая 1996г.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B854C3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 xml:space="preserve">6 Закон Российской Федерации </w:t>
            </w:r>
            <w:r w:rsidR="002766F4" w:rsidRPr="00D434C8">
              <w:rPr>
                <w:bCs/>
                <w:iCs/>
                <w:sz w:val="20"/>
              </w:rPr>
              <w:t>"</w:t>
            </w:r>
            <w:r w:rsidRPr="00D434C8">
              <w:rPr>
                <w:bCs/>
                <w:iCs/>
                <w:sz w:val="20"/>
              </w:rPr>
              <w:t xml:space="preserve">Об охране </w:t>
            </w:r>
            <w:r w:rsidR="00FF3EDE" w:rsidRPr="00D434C8">
              <w:rPr>
                <w:bCs/>
                <w:iCs/>
                <w:sz w:val="20"/>
              </w:rPr>
              <w:t>окружающей природной среды</w:t>
            </w:r>
            <w:r w:rsidR="002766F4" w:rsidRPr="00D434C8">
              <w:rPr>
                <w:bCs/>
                <w:iCs/>
                <w:sz w:val="20"/>
              </w:rPr>
              <w:t>"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FF3EDE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Принят Верховным Советом РФ 19 декабря 1991г. Утвержден Президентом РФ 19 декабря 1991г.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FF3EDE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7 Инструкция о порядке и сроках внесения в бюджет платы за право на пользование недрами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FF3EDE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Принята Минфином РФ, Госналогслужбой и Госгортехнадзором 4 февраля 1993г. (рег.№229)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FF3EDE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8 Положение об органах Государственного геологического контроля в российской Федерации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FF3EDE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Утверждено постановлением Правительства РФ №899 от 9 сентября 1993г.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FF3EDE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9 Положение о территориальных комиссиях по запасам полезных ископаемых Комитета РФ по геологии и использованию недр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FF3EDE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Утверждено приказом Роскомнедр №41 от 3 марта 1994г.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FF3EDE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10 Положение о Федеральном горном и промышленном надзоре в России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5F59CB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 xml:space="preserve">Утверждено Указом Президента РФ №234 от 18 февраля 1993г. 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5F59CB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11 Инструкция о порядке проведения государственной экспертизы геологических материалов территориальными комиссиями по запасам полезных ископаемых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5F59CB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Утверждено приказом Роскомнедр №41 от 3 марта 1994г.</w:t>
            </w:r>
          </w:p>
        </w:tc>
      </w:tr>
      <w:tr w:rsidR="00B854C3" w:rsidRPr="00D434C8" w:rsidTr="00D434C8">
        <w:tc>
          <w:tcPr>
            <w:tcW w:w="0" w:type="auto"/>
            <w:shd w:val="clear" w:color="auto" w:fill="auto"/>
          </w:tcPr>
          <w:p w:rsidR="00B854C3" w:rsidRPr="00D434C8" w:rsidRDefault="005F59CB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12 Положение о лицензировании отдельных видов деятельности, связанных с геологическим изучением и использованием недр</w:t>
            </w:r>
          </w:p>
        </w:tc>
        <w:tc>
          <w:tcPr>
            <w:tcW w:w="0" w:type="auto"/>
            <w:shd w:val="clear" w:color="auto" w:fill="auto"/>
          </w:tcPr>
          <w:p w:rsidR="00B854C3" w:rsidRPr="00D434C8" w:rsidRDefault="005F59CB" w:rsidP="00D434C8">
            <w:pPr>
              <w:widowControl w:val="0"/>
              <w:suppressAutoHyphens/>
              <w:spacing w:line="360" w:lineRule="auto"/>
              <w:jc w:val="both"/>
              <w:rPr>
                <w:bCs/>
                <w:iCs/>
                <w:sz w:val="20"/>
              </w:rPr>
            </w:pPr>
            <w:r w:rsidRPr="00D434C8">
              <w:rPr>
                <w:bCs/>
                <w:iCs/>
                <w:sz w:val="20"/>
              </w:rPr>
              <w:t>Утверждено постановлением Правительства РФ №775 от 31 июня 1995г.</w:t>
            </w:r>
          </w:p>
        </w:tc>
      </w:tr>
    </w:tbl>
    <w:p w:rsidR="00290645" w:rsidRPr="008C07AF" w:rsidRDefault="00290645" w:rsidP="002766F4">
      <w:pPr>
        <w:widowControl w:val="0"/>
        <w:suppressAutoHyphens/>
        <w:spacing w:line="360" w:lineRule="auto"/>
        <w:ind w:firstLine="709"/>
        <w:jc w:val="both"/>
        <w:rPr>
          <w:bCs/>
          <w:iCs/>
          <w:sz w:val="28"/>
        </w:rPr>
      </w:pPr>
    </w:p>
    <w:p w:rsidR="00B854C3" w:rsidRPr="002766F4" w:rsidRDefault="005F59CB" w:rsidP="002766F4">
      <w:pPr>
        <w:widowControl w:val="0"/>
        <w:suppressAutoHyphens/>
        <w:spacing w:line="360" w:lineRule="auto"/>
        <w:ind w:firstLine="709"/>
        <w:jc w:val="both"/>
        <w:rPr>
          <w:bCs/>
          <w:iCs/>
          <w:sz w:val="28"/>
        </w:rPr>
      </w:pPr>
      <w:r w:rsidRPr="002766F4">
        <w:rPr>
          <w:bCs/>
          <w:iCs/>
          <w:sz w:val="28"/>
        </w:rPr>
        <w:t>Естественно, что эффективность этих законодательных актов полностью зависит от контроля за их выполнением.</w:t>
      </w:r>
    </w:p>
    <w:p w:rsidR="0044589A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bCs/>
          <w:iCs/>
          <w:sz w:val="28"/>
        </w:rPr>
        <w:t>В целях правового обеспечения рационального использования минеральных ресурсов углеводородного сырья путем повышения методов увеличения нефтеконденсата и газоотдачи,</w:t>
      </w:r>
      <w:r w:rsidR="002766F4" w:rsidRPr="002766F4">
        <w:rPr>
          <w:bCs/>
          <w:iCs/>
          <w:sz w:val="28"/>
        </w:rPr>
        <w:t xml:space="preserve"> </w:t>
      </w:r>
      <w:r w:rsidRPr="002766F4">
        <w:rPr>
          <w:bCs/>
          <w:iCs/>
          <w:sz w:val="28"/>
        </w:rPr>
        <w:t>воспроизводства минерально-сырьевой базы и формирования на этой основе устойчивого топливного баланса страны Комитет СФ по природным ресурсам и охране окружающей среды и Комиссия СФ по естественным монополиям подготовили ряд рекомендаций для Правительства России и Федерального Собрания РФ.</w:t>
      </w:r>
    </w:p>
    <w:p w:rsidR="0044589A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 xml:space="preserve">В числе основных предложений – разработка совместно с представителями субъектов РФ, на территории которых осуществляется разведка и добыча ресурсов углеводородного сырья, и внесение в Государственную Думу проектов федеральных законов о внесении изменений в Закон РФ </w:t>
      </w:r>
      <w:r w:rsidR="002766F4" w:rsidRPr="002766F4">
        <w:rPr>
          <w:sz w:val="28"/>
        </w:rPr>
        <w:t>"</w:t>
      </w:r>
      <w:r w:rsidRPr="002766F4">
        <w:rPr>
          <w:sz w:val="28"/>
        </w:rPr>
        <w:t>О недрах</w:t>
      </w:r>
      <w:r w:rsidR="002766F4" w:rsidRPr="002766F4">
        <w:rPr>
          <w:sz w:val="28"/>
        </w:rPr>
        <w:t>"</w:t>
      </w:r>
      <w:r w:rsidRPr="002766F4">
        <w:rPr>
          <w:sz w:val="28"/>
        </w:rPr>
        <w:t xml:space="preserve"> и другие федеральные законы. Эти изменения должны будут предусматривать ответственность органов государственной власти за состояние и развитие минерально-сырьевой базы в целях безусловного обеспечения топливного баланса страны. Также в проектах федеральных законов необходимо будет предусмотреть оптимальное распределение полномочий между федеральными органами исполнительной власти и органами власти субъектов Федерации в сфере воспроизводства минерально-сырьевой базы и рационального использования минеральных ресурсов.</w:t>
      </w:r>
    </w:p>
    <w:p w:rsidR="0044589A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Для стимулирования применения методов повышения нефте-, конденсато- и газоотдачи рекомендовано предусмотреть налоговые льготы, а также дифференцировать ставки налога на добычу полезных ископаемых в зависимости от стадии освоения месторождения, природного качества минерального сырья, горно-геологических и экономико-географических условий разработки.</w:t>
      </w:r>
    </w:p>
    <w:p w:rsidR="0044589A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Кроме того, предложено ускорить разработку и реализацию программы перехода на единую государственную классификацию запасов и ресурсов углеводородов России, принятую с учетом действующей Международной рамочной классификации ООН энергетических и минеральных ресурсов.</w:t>
      </w:r>
    </w:p>
    <w:p w:rsidR="0044589A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По мнению комитета и комиссии Совета Федерации, проекты федеральных законов, предусматривающие совершенствование законодательства о рациональном использовании недр, необходимо рассматривать в качестве приоритетных.</w:t>
      </w:r>
    </w:p>
    <w:p w:rsidR="0044589A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 xml:space="preserve">Эти рекомендации были выработаны после подведения в январе Комитетом СФ по природным ресурсам и охране окружающей среды и Комиссией СФ по естественным монополиям выездного заседания </w:t>
      </w:r>
      <w:r w:rsidR="002766F4" w:rsidRPr="002766F4">
        <w:rPr>
          <w:sz w:val="28"/>
        </w:rPr>
        <w:t>"</w:t>
      </w:r>
      <w:r w:rsidRPr="002766F4">
        <w:rPr>
          <w:sz w:val="28"/>
        </w:rPr>
        <w:t>Правовое обеспечение повышения нефтеотдачи и воспроизводства минерально-сырьевой базы</w:t>
      </w:r>
      <w:r w:rsidR="002766F4" w:rsidRPr="002766F4">
        <w:rPr>
          <w:sz w:val="28"/>
        </w:rPr>
        <w:t>"</w:t>
      </w:r>
      <w:r w:rsidRPr="002766F4">
        <w:rPr>
          <w:sz w:val="28"/>
        </w:rPr>
        <w:t xml:space="preserve"> в Ханты-Мансийске.</w:t>
      </w:r>
    </w:p>
    <w:p w:rsidR="002766F4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Участники этого заседания выразили обеспокоенность тем, что в течение последних 15 лет прирост извлекаемых запасов нефти за счет геолого-разведочных работ существенно отстает от ее добычи и списания запасов. Вследствие этого потери извлекаемых запасов уже превысили 4 млрд. тонн, что означает потерю потенциала добычи нефти в объеме 200–240 млн. тонн в год. Кроме того, темпы сокращения запасов во времени возрастают в связи с тем, что объем геолого-разведочных работ недостаточен, чтобы обеспечить прирост запасов для компенсации добычи. Несмотря на это, годовые объемы добычи нефти в последние семь лет увеличились более чем в 1,5 раза (на 180 млн. тонн).</w:t>
      </w:r>
    </w:p>
    <w:p w:rsidR="002766F4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Обращено внимание на то, что именно величина проектной нефтеотдачи характеризует эффективность применяемых способов разработки месторождений и потому является основным показателем рационального использования сырьевой базы нефтедобычи. В последние же 10 лет средняя проектная нефтеотдача вводимых в разработку месторождений не превышала 30 процентов, что является одним из самых низких показателей в мире. В недрах остается более 70 процентов запасов.</w:t>
      </w:r>
    </w:p>
    <w:p w:rsidR="0044589A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В первую очередь такая ситуация стала возможной из-за того, что в федеральном законодательстве практически не отражены требования к рациональному и полному использованию ресурсов нефти и газа, учету и объективной оценке их запасов, реального потенциала извлечения с применением достижений научно-технического прогресса.</w:t>
      </w:r>
    </w:p>
    <w:p w:rsidR="002766F4" w:rsidRPr="002766F4" w:rsidRDefault="0044589A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По мнению сенаторов, главной причиной снижения нефтеотдачи является именно отсутствие действенной государственной системы управления рациональной разработкой нефтяных месторождений. Такая система будет способна эффективно противостоять ухудшению структуры запасов за счет применения и развития современных методов увеличения нефтеотдачи (тепловых, газовых, химических, микробиологических) на основе гармонизации экономических интересов государства – хозяина недр и недропользователей, что подтверждается мировым и отечественным опытом. Кроме того, в законодательстве и других нормативно-правовых актах отсутствуют экономические и правовые стимулы, необходимые для кратного увеличения инвестиций в геологическое изучение недр.</w:t>
      </w:r>
    </w:p>
    <w:p w:rsidR="00676160" w:rsidRPr="002766F4" w:rsidRDefault="00676160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Принятые в странах Содружества национальные кодексы о недрах определяют основные требования по рациональному и</w:t>
      </w:r>
      <w:r w:rsidR="00E468AC" w:rsidRPr="002766F4">
        <w:rPr>
          <w:sz w:val="28"/>
        </w:rPr>
        <w:t>спользованию и охране недр:</w:t>
      </w:r>
    </w:p>
    <w:p w:rsidR="00E468AC" w:rsidRPr="002766F4" w:rsidRDefault="00E468AC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соблюдение установленного законодательством страны порядка предоставления недр в пользование и недопущение самовольного пользования недрами;</w:t>
      </w:r>
    </w:p>
    <w:p w:rsidR="00E468AC" w:rsidRPr="002766F4" w:rsidRDefault="00E468AC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полное и комплексное геологическое изучение недр, обеспечивающее достоверную оценку запасов полезных ископаемых;</w:t>
      </w:r>
    </w:p>
    <w:p w:rsidR="00E468AC" w:rsidRPr="002766F4" w:rsidRDefault="00E468AC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недопущение порчи разрабатываемых и перспективных месторождений полезных ископаемых в результате пользования недрами, а также запасов этих ископаемых, консервируемых в недрах;</w:t>
      </w:r>
    </w:p>
    <w:p w:rsidR="00E468AC" w:rsidRPr="002766F4" w:rsidRDefault="00E468AC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обеспечение наиболее полного извлечения из запасов минеральных ресурсов основных и совместно с ними залегающих полезных ископаемых и попутных компонентов;</w:t>
      </w:r>
    </w:p>
    <w:p w:rsidR="00E468AC" w:rsidRPr="002766F4" w:rsidRDefault="00E468AC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рациональное использование вскрышных пород;</w:t>
      </w:r>
    </w:p>
    <w:p w:rsidR="00E468AC" w:rsidRPr="002766F4" w:rsidRDefault="00E468AC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охрана месторождений полезных ископаемых от затопления, обводнения, пожаров и других бедствий, снижающих качество и промышленную ценность полезных ископаемых.</w:t>
      </w:r>
    </w:p>
    <w:p w:rsidR="004F6573" w:rsidRPr="002766F4" w:rsidRDefault="004F6573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Охрана недр и рациональное использование минеральных ресурсов непосредственно связаны с перспективами развития добывающих отраслей, геологоразведочных работ, проведением природоохранных мероприятий в целом по стране. Производственные программы (бизнес-планы) предприятий добывающей промышленности и геологоразведочных работ, с одной стороны, и планы охраны окружающей среды – с другой, должны разрабатываться в едином блоке. Однако добыче и потреблению минеральных ресурсов предшествуют геологоразведочные работы. Именно на стадии поиска и разведки полезных ископаемых выявляются наиболее рациональные пути их использования.</w:t>
      </w:r>
    </w:p>
    <w:p w:rsidR="004F6573" w:rsidRPr="002766F4" w:rsidRDefault="004F6573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 xml:space="preserve">Проведение единой, согласованной межгосударственной стратегии развития минерально-сырьевой базы позволит странам СНГ решить многие проблемы и в сфере охраны недр, рационального использования минеральных ресурсов. С этой целью в </w:t>
      </w:r>
      <w:smartTag w:uri="urn:schemas-microsoft-com:office:smarttags" w:element="metricconverter">
        <w:smartTagPr>
          <w:attr w:name="ProductID" w:val="1997 г"/>
        </w:smartTagPr>
        <w:r w:rsidRPr="002766F4">
          <w:rPr>
            <w:sz w:val="28"/>
          </w:rPr>
          <w:t>1997 г</w:t>
        </w:r>
      </w:smartTag>
      <w:r w:rsidRPr="002766F4">
        <w:rPr>
          <w:sz w:val="28"/>
        </w:rPr>
        <w:t>. были подписаны Горная хартия СНГ и Соглашение о сотрудничестве в области изучения, разведки и использования минерально-сырьевых ресурсов. Это соглашение дало возможность создать правовую базу взаимодействия в новых экономических условиях. Оно предусматривает:</w:t>
      </w:r>
    </w:p>
    <w:p w:rsidR="004F6573" w:rsidRPr="002766F4" w:rsidRDefault="004F6573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поэтапное сближение и гармонизацию законодательных и иных национальных</w:t>
      </w:r>
      <w:r w:rsidR="002766F4" w:rsidRPr="002766F4">
        <w:rPr>
          <w:sz w:val="28"/>
        </w:rPr>
        <w:t xml:space="preserve"> </w:t>
      </w:r>
      <w:r w:rsidRPr="002766F4">
        <w:rPr>
          <w:sz w:val="28"/>
        </w:rPr>
        <w:t>нормативно-правовых актов;</w:t>
      </w:r>
    </w:p>
    <w:p w:rsidR="004F6573" w:rsidRPr="002766F4" w:rsidRDefault="004F6573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совершенствование правовой базы хозяйственного сотрудничества;</w:t>
      </w:r>
    </w:p>
    <w:p w:rsidR="004F6573" w:rsidRPr="002766F4" w:rsidRDefault="004F6573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-геологическое изучение недр и воспроизводство минерально-сырьевой базы;</w:t>
      </w:r>
    </w:p>
    <w:p w:rsidR="004F6573" w:rsidRPr="002766F4" w:rsidRDefault="004F6573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рост эффективности производства, транспортировки и использования полезных ископаемых</w:t>
      </w:r>
      <w:r w:rsidR="00426915" w:rsidRPr="002766F4">
        <w:rPr>
          <w:sz w:val="28"/>
        </w:rPr>
        <w:t xml:space="preserve"> и продуктов их переработки при условии одновременного повышения уровня безопасности и сведения к минимуму проблем загрязнения окружающей среды;</w:t>
      </w:r>
    </w:p>
    <w:p w:rsidR="00426915" w:rsidRPr="002766F4" w:rsidRDefault="00426915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разработку новых механизмов эффективного сотрудничества органов государственной власти и управления, а также субъектов хозяйственной деятельности.</w:t>
      </w:r>
    </w:p>
    <w:p w:rsidR="00426915" w:rsidRPr="002766F4" w:rsidRDefault="00426915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Функционирование минерально-сырьевой базы сопряжено с рядом особенностей, которые требуют разработки специфических подходов и решений. К их числу относятся: невозобновляемость извлекаемых минерально-сырьевых ресурсов, безвозвратность допущенных эксплуатационных потерь при добыче; непрерывное выбытие производственных мощностей по добыче и необходимость постоянного инвестирования капитала в их воспроизводство; особо сложные и опасные условия труда при подземной добыче полезных ископаемых и использовании иных ресурсов недр; негативное воздействие горного производства на окружающую среду. Для координации взаимодействия государств СНГ был создан Межправительственный совет по разведке, использованию и охране недр (1997). Совет определяет приоритетные направления сотрудничества, координацию и проведение согласованной политики государств, включая:</w:t>
      </w:r>
    </w:p>
    <w:p w:rsidR="00426915" w:rsidRPr="002766F4" w:rsidRDefault="00426915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формы развития рынка минерально-сырьевых ресурсов и продуктов их переработки с учетом новых правовых</w:t>
      </w:r>
      <w:r w:rsidR="002766F4" w:rsidRPr="002766F4">
        <w:rPr>
          <w:sz w:val="28"/>
        </w:rPr>
        <w:t xml:space="preserve"> </w:t>
      </w:r>
      <w:r w:rsidRPr="002766F4">
        <w:rPr>
          <w:sz w:val="28"/>
        </w:rPr>
        <w:t>и экономических условий;</w:t>
      </w:r>
    </w:p>
    <w:p w:rsidR="00426915" w:rsidRPr="002766F4" w:rsidRDefault="00426915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организацию разработки и реализации совместных программ и работ в области геологического изучения недр, воспроизводства и качественного</w:t>
      </w:r>
      <w:r w:rsidR="002766F4" w:rsidRPr="002766F4">
        <w:rPr>
          <w:sz w:val="28"/>
        </w:rPr>
        <w:t xml:space="preserve"> </w:t>
      </w:r>
      <w:r w:rsidRPr="002766F4">
        <w:rPr>
          <w:sz w:val="28"/>
        </w:rPr>
        <w:t>улучшения минерально-сырьевой базы;</w:t>
      </w:r>
    </w:p>
    <w:p w:rsidR="00426915" w:rsidRPr="002766F4" w:rsidRDefault="00585BAC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выявление приоритетных направлений научных исследований, перспективных проектных и опытно-конструкторских разработок, координацию указанных исследований и разработок.</w:t>
      </w:r>
    </w:p>
    <w:p w:rsidR="00585BAC" w:rsidRPr="002766F4" w:rsidRDefault="00585BAC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Перспективные прогнозы и планы геологоразведочных работ по развитию минерально-сырьевой базы стран Содружества включают разработку экологобезопасных и экономически эффективных технологий добычи, переработки и использования минерального сырья, повышения коэффициента извлечения полезных ископаемых на эксплуатируемых месторождениях. Развитие научно-технического сотрудничества обеспечивает вовлечение в эксплуатацию новых месторождений полезных ископаемых и в итоге достигается расширение минерально-сырьевой базы государств СНГ.</w:t>
      </w:r>
    </w:p>
    <w:p w:rsidR="002766F4" w:rsidRPr="002766F4" w:rsidRDefault="002766F4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397262" w:rsidRPr="002766F4" w:rsidRDefault="005048BA" w:rsidP="002766F4">
      <w:pPr>
        <w:pStyle w:val="2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24"/>
        </w:rPr>
      </w:pPr>
      <w:bookmarkStart w:id="2" w:name="_Toc228464480"/>
      <w:r w:rsidRPr="002766F4">
        <w:rPr>
          <w:rFonts w:ascii="Times New Roman" w:hAnsi="Times New Roman" w:cs="Times New Roman"/>
          <w:b w:val="0"/>
          <w:i w:val="0"/>
          <w:szCs w:val="24"/>
        </w:rPr>
        <w:t xml:space="preserve">1.1 </w:t>
      </w:r>
      <w:r w:rsidR="00397262" w:rsidRPr="002766F4">
        <w:rPr>
          <w:rFonts w:ascii="Times New Roman" w:hAnsi="Times New Roman" w:cs="Times New Roman"/>
          <w:b w:val="0"/>
          <w:i w:val="0"/>
          <w:szCs w:val="24"/>
        </w:rPr>
        <w:t>Рациональное использование минерально-сырьевой базы республики Татарстан</w:t>
      </w:r>
      <w:bookmarkEnd w:id="2"/>
    </w:p>
    <w:p w:rsidR="00397262" w:rsidRPr="002766F4" w:rsidRDefault="00397262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397262" w:rsidRPr="002766F4" w:rsidRDefault="00397262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Республика Татарстан относится к числу важнейших минерально - сырьевых регионов Российской Федерации.</w:t>
      </w:r>
    </w:p>
    <w:p w:rsidR="00397262" w:rsidRPr="002766F4" w:rsidRDefault="00397262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 xml:space="preserve">По-прежнему ведущим полезным ископаемым для республики является нефть, на сырьевой базе которой созданы и функционируют мощные нефтедобывающий и нефтехимический комплексы, а также формируется современное нефтеперерабатывающее производство. По уровню добычи нефти республика устойчиво занимает второе место среди субъектов Российской Федерации, уступая лишь Ханты-Мансийскому </w:t>
      </w:r>
      <w:r w:rsidR="00152130" w:rsidRPr="002766F4">
        <w:rPr>
          <w:sz w:val="28"/>
        </w:rPr>
        <w:t xml:space="preserve">автономному </w:t>
      </w:r>
      <w:r w:rsidRPr="002766F4">
        <w:rPr>
          <w:sz w:val="28"/>
        </w:rPr>
        <w:t>округу</w:t>
      </w:r>
      <w:r w:rsidR="00152130" w:rsidRPr="002766F4">
        <w:rPr>
          <w:sz w:val="28"/>
        </w:rPr>
        <w:t>. Состояние промышленных запасов нефти в ре</w:t>
      </w:r>
      <w:r w:rsidR="00214016" w:rsidRPr="002766F4">
        <w:rPr>
          <w:sz w:val="28"/>
        </w:rPr>
        <w:t>спублике можно охарактеризовать как благополучное. Обеспеченность запасами нефти промышленных категорий</w:t>
      </w:r>
      <w:r w:rsidR="006D1A97" w:rsidRPr="002766F4">
        <w:rPr>
          <w:sz w:val="28"/>
        </w:rPr>
        <w:t xml:space="preserve"> при современном уровне добычи составляет около 30 лет. Вместе с тем, сырьевая база добывающих компаний значительно истощена и требуется ее выполнение за счет открытия новых месторождений и ввода их в разработку.</w:t>
      </w:r>
    </w:p>
    <w:p w:rsidR="006D1A97" w:rsidRPr="002766F4" w:rsidRDefault="006D1A9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 xml:space="preserve">В </w:t>
      </w:r>
      <w:smartTag w:uri="urn:schemas-microsoft-com:office:smarttags" w:element="metricconverter">
        <w:smartTagPr>
          <w:attr w:name="ProductID" w:val="2005 г"/>
        </w:smartTagPr>
        <w:r w:rsidRPr="002766F4">
          <w:rPr>
            <w:sz w:val="28"/>
          </w:rPr>
          <w:t>2005 г</w:t>
        </w:r>
      </w:smartTag>
      <w:r w:rsidRPr="002766F4">
        <w:rPr>
          <w:sz w:val="28"/>
        </w:rPr>
        <w:t xml:space="preserve">.платежи </w:t>
      </w:r>
      <w:r w:rsidR="00B62FC1" w:rsidRPr="002766F4">
        <w:rPr>
          <w:sz w:val="28"/>
        </w:rPr>
        <w:t>по налогу на добычу полезных ископаемых на территории республики составили 55 млрд.руб., из которых 52,25 млрд.руб. мобилизовано</w:t>
      </w:r>
      <w:r w:rsidR="00DE548D" w:rsidRPr="002766F4">
        <w:rPr>
          <w:sz w:val="28"/>
        </w:rPr>
        <w:t xml:space="preserve"> в федеральный бюджет и 2,75 млрд.руб. – в бюджет Республики Татарстан. По сравнению с 2004г. поступления в бюджетную систему страны увеличились почти в два раза.</w:t>
      </w:r>
    </w:p>
    <w:p w:rsidR="00DE548D" w:rsidRPr="002766F4" w:rsidRDefault="00DE548D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Геологоразведочные работы, как один из базовых элементов минерально-сырьевого комплекса, обеспечивающих воспроизводство</w:t>
      </w:r>
      <w:r w:rsidR="0076120D" w:rsidRPr="002766F4">
        <w:rPr>
          <w:sz w:val="28"/>
        </w:rPr>
        <w:t xml:space="preserve"> отрабатываемой минерально-сырьевой базы, осуществляются с помощью ежегодных целевых программ, финансируемых за счет </w:t>
      </w:r>
      <w:r w:rsidR="00DF523B" w:rsidRPr="002766F4">
        <w:rPr>
          <w:sz w:val="28"/>
        </w:rPr>
        <w:t xml:space="preserve">федерального бюджета, бюджета Республики Татарстан и собственных средств недропользователей. В </w:t>
      </w:r>
      <w:smartTag w:uri="urn:schemas-microsoft-com:office:smarttags" w:element="metricconverter">
        <w:smartTagPr>
          <w:attr w:name="ProductID" w:val="2005 г"/>
        </w:smartTagPr>
        <w:r w:rsidR="00DF523B" w:rsidRPr="002766F4">
          <w:rPr>
            <w:sz w:val="28"/>
          </w:rPr>
          <w:t>2005 г</w:t>
        </w:r>
      </w:smartTag>
      <w:r w:rsidR="00DF523B" w:rsidRPr="002766F4">
        <w:rPr>
          <w:sz w:val="28"/>
        </w:rPr>
        <w:t xml:space="preserve">. на финансирование всех программных мероприятий затрачено 1802,5 млн.руб., в т.ч. из федерального бюджета – 199 млн.руб., бюджета Республики Татарстан – 100 млн.руб., собственных средств нефтяных компаний – 1490,7 млн.руб., средств предприятий, разрабатывающих общераспространенные полезные ископаемые – 12,8 млн.руб. В </w:t>
      </w:r>
      <w:smartTag w:uri="urn:schemas-microsoft-com:office:smarttags" w:element="metricconverter">
        <w:smartTagPr>
          <w:attr w:name="ProductID" w:val="2004 г"/>
        </w:smartTagPr>
        <w:r w:rsidR="00DF523B" w:rsidRPr="002766F4">
          <w:rPr>
            <w:sz w:val="28"/>
          </w:rPr>
          <w:t>2004 г</w:t>
        </w:r>
      </w:smartTag>
      <w:r w:rsidR="00DF523B" w:rsidRPr="002766F4">
        <w:rPr>
          <w:sz w:val="28"/>
        </w:rPr>
        <w:t>. на финансирование геологоразведочных работ из всех источников было направлено 1354,0 млн.руб.</w:t>
      </w:r>
    </w:p>
    <w:p w:rsidR="00DF523B" w:rsidRPr="002766F4" w:rsidRDefault="00DF523B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В результате реорганизаций в Республике Татарстан сложилась геологическая служба, решающая весь комплекс вопросов, включая комплексное геологическое её изучение, воспроизводство минерально-сырьевой базы, лицензирование пользования недрами, регулирование и контроль за недропользованием, а также сбор, обработку и хранение геологическ</w:t>
      </w:r>
      <w:r w:rsidR="00627BDE" w:rsidRPr="002766F4">
        <w:rPr>
          <w:sz w:val="28"/>
        </w:rPr>
        <w:t>ой и иной информации о недрах.</w:t>
      </w:r>
    </w:p>
    <w:p w:rsidR="00627BDE" w:rsidRPr="002766F4" w:rsidRDefault="00627BDE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В последние годы дальнейшее успешное развитие минерально-сырьевого комплекса является предметом озабоченности руководства республики. Ситуация усугубилась тем, что к проблемам воспроизводства минерально-сырьевой базы, добавились проблемы реорганизации системы управления недрами, а именно:</w:t>
      </w:r>
    </w:p>
    <w:p w:rsidR="00627BDE" w:rsidRPr="002766F4" w:rsidRDefault="00627BDE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отменены отчисления на воспроизводство минерально-сырьевой базы;</w:t>
      </w:r>
    </w:p>
    <w:p w:rsidR="00627BDE" w:rsidRPr="002766F4" w:rsidRDefault="00627BDE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введение единого налога на добычу полезных ископаемых;</w:t>
      </w:r>
    </w:p>
    <w:p w:rsidR="00627BDE" w:rsidRPr="002766F4" w:rsidRDefault="00627BDE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новое разграничение между федеральными органами исполнительной власти и органами исполнительной власти субъектов Российской Федерации по распоряжению государственным фондом недр.</w:t>
      </w:r>
    </w:p>
    <w:p w:rsidR="00584DC7" w:rsidRPr="002766F4" w:rsidRDefault="00584DC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Следствиями этих новых подходов, изменивших концепцию недропользования, явились:</w:t>
      </w:r>
    </w:p>
    <w:p w:rsidR="00584DC7" w:rsidRPr="002766F4" w:rsidRDefault="00584DC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резкое сокращение бюджетных ассигнований на геологоразведочные работы;</w:t>
      </w:r>
    </w:p>
    <w:p w:rsidR="00584DC7" w:rsidRPr="002766F4" w:rsidRDefault="00584DC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отсутствие надежных мотиваций для разработки низкорентабельных запасов, малодебитных и обводненных скважин;</w:t>
      </w:r>
    </w:p>
    <w:p w:rsidR="00584DC7" w:rsidRPr="002766F4" w:rsidRDefault="00584DC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частичное отстранение республиканских органов власти и управления от участия в геологическом изучении своей территории, контроле и надзоре за рациональным и безопасным пользованием всеми участками недр.</w:t>
      </w:r>
    </w:p>
    <w:p w:rsidR="00584DC7" w:rsidRPr="002766F4" w:rsidRDefault="00584DC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В этих условиях первоочередными задачами государственной геологической службы являются:</w:t>
      </w:r>
    </w:p>
    <w:p w:rsidR="00584DC7" w:rsidRPr="002766F4" w:rsidRDefault="00584DC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1) координация действий по эффективному использованию созданной минерально-сырьевой базы и дальнейшему ёё воспроизводству, включая:</w:t>
      </w:r>
    </w:p>
    <w:p w:rsidR="00584DC7" w:rsidRPr="002766F4" w:rsidRDefault="00584DC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планирование геологоразведочных работ на территории нераспределенного фонда недр за счет федерального бюджета, бюджета Республики Татарстан и собственных средств недропользователей;</w:t>
      </w:r>
    </w:p>
    <w:p w:rsidR="002766F4" w:rsidRPr="002766F4" w:rsidRDefault="00584DC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ведение мониторинга геологического изучения недр и ресурсной базы углеводородного сырья и твердых нерудных полезных ископаемых;</w:t>
      </w:r>
    </w:p>
    <w:p w:rsidR="00584DC7" w:rsidRPr="002766F4" w:rsidRDefault="00584DC7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- контроль выполнения недропользователями условий лицензий по добыче, приросту запасов минерального сырья, объемам разведочного и эксплуатационного бурения и проектов разработки месторождений;</w:t>
      </w:r>
    </w:p>
    <w:p w:rsidR="00AD4E2F" w:rsidRPr="002766F4" w:rsidRDefault="00AD4E2F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 xml:space="preserve">2) реализация </w:t>
      </w:r>
      <w:r w:rsidR="002766F4" w:rsidRPr="002766F4">
        <w:rPr>
          <w:sz w:val="28"/>
        </w:rPr>
        <w:t>"</w:t>
      </w:r>
      <w:r w:rsidRPr="002766F4">
        <w:rPr>
          <w:sz w:val="28"/>
        </w:rPr>
        <w:t>Программы развития топливно-энергетического комплекса Республики Татарстан на период до 2020 года</w:t>
      </w:r>
      <w:r w:rsidR="002766F4" w:rsidRPr="002766F4">
        <w:rPr>
          <w:sz w:val="28"/>
        </w:rPr>
        <w:t>"</w:t>
      </w:r>
      <w:r w:rsidRPr="002766F4">
        <w:rPr>
          <w:sz w:val="28"/>
        </w:rPr>
        <w:t>;</w:t>
      </w:r>
    </w:p>
    <w:p w:rsidR="00AD4E2F" w:rsidRPr="002766F4" w:rsidRDefault="00AD4E2F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3) совершенствование системы управления государственным фондом недр, законодательства и нормативно-методических актов в сфере недропользования;</w:t>
      </w:r>
    </w:p>
    <w:p w:rsidR="00AD4E2F" w:rsidRPr="002766F4" w:rsidRDefault="00AD4E2F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2766F4">
        <w:rPr>
          <w:sz w:val="28"/>
        </w:rPr>
        <w:t>4) своевременное и регулярное финансирование геологических исследований, проводящихся в интересах республики и улучшения ее социально-экономических условий.</w:t>
      </w:r>
    </w:p>
    <w:p w:rsidR="00AD4E2F" w:rsidRPr="002766F4" w:rsidRDefault="00AD4E2F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C2115" w:rsidRPr="002766F4" w:rsidRDefault="002766F4" w:rsidP="002766F4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bookmarkStart w:id="3" w:name="_Toc227387778"/>
      <w:bookmarkStart w:id="4" w:name="_Toc228464481"/>
      <w:r w:rsidRPr="002766F4"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DC2115" w:rsidRPr="002766F4">
        <w:rPr>
          <w:rFonts w:ascii="Times New Roman" w:hAnsi="Times New Roman" w:cs="Times New Roman"/>
          <w:b w:val="0"/>
          <w:bCs w:val="0"/>
          <w:sz w:val="28"/>
          <w:szCs w:val="24"/>
        </w:rPr>
        <w:t>2. Федеральный закон о ставках отчислений на воспроизводство минерально-сырьевой</w:t>
      </w:r>
      <w:r w:rsidRPr="002766F4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</w:t>
      </w:r>
      <w:r w:rsidR="00DC2115" w:rsidRPr="002766F4">
        <w:rPr>
          <w:rFonts w:ascii="Times New Roman" w:hAnsi="Times New Roman" w:cs="Times New Roman"/>
          <w:b w:val="0"/>
          <w:bCs w:val="0"/>
          <w:sz w:val="28"/>
          <w:szCs w:val="24"/>
        </w:rPr>
        <w:t>базы от 30.12.95 №224</w:t>
      </w:r>
      <w:bookmarkEnd w:id="3"/>
      <w:bookmarkEnd w:id="4"/>
    </w:p>
    <w:p w:rsidR="009C479C" w:rsidRPr="002766F4" w:rsidRDefault="009C479C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2766F4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О СТАВКАХ ОТЧИСЛЕНИЙ</w:t>
      </w:r>
    </w:p>
    <w:p w:rsidR="009C479C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НА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ВОСПРОИЗВОДСТВО</w:t>
      </w:r>
    </w:p>
    <w:p w:rsidR="009C479C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МИНЕРАЛЬНО-СЫРЬЕВОЙ БАЗЫ</w:t>
      </w:r>
    </w:p>
    <w:p w:rsidR="009C479C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ФЕДЕРАЛЬНЫЙ ЗАКОН</w:t>
      </w:r>
    </w:p>
    <w:p w:rsidR="009C479C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ПРЕЗИДЕНТ РФ</w:t>
      </w:r>
    </w:p>
    <w:p w:rsidR="009C479C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 xml:space="preserve">30 декабря </w:t>
      </w:r>
      <w:smartTag w:uri="urn:schemas-microsoft-com:office:smarttags" w:element="metricconverter">
        <w:smartTagPr>
          <w:attr w:name="ProductID" w:val="1995 г"/>
        </w:smartTagPr>
        <w:r w:rsidRPr="002766F4">
          <w:rPr>
            <w:rFonts w:ascii="Times New Roman" w:hAnsi="Times New Roman" w:cs="Times New Roman"/>
            <w:sz w:val="28"/>
            <w:szCs w:val="24"/>
          </w:rPr>
          <w:t>1995 г</w:t>
        </w:r>
      </w:smartTag>
      <w:r w:rsidRPr="002766F4">
        <w:rPr>
          <w:rFonts w:ascii="Times New Roman" w:hAnsi="Times New Roman" w:cs="Times New Roman"/>
          <w:sz w:val="28"/>
          <w:szCs w:val="24"/>
        </w:rPr>
        <w:t>.</w:t>
      </w:r>
    </w:p>
    <w:p w:rsidR="009C479C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 w:rsidRPr="002766F4">
        <w:rPr>
          <w:rFonts w:ascii="Times New Roman" w:hAnsi="Times New Roman" w:cs="Times New Roman"/>
          <w:sz w:val="28"/>
          <w:szCs w:val="24"/>
        </w:rPr>
        <w:t>N 224-ФЗ</w:t>
      </w:r>
    </w:p>
    <w:p w:rsidR="009C479C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(РГ 96-11)</w:t>
      </w:r>
    </w:p>
    <w:p w:rsidR="009C479C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Принят Государственной Думой 8 декабря 1995 года</w:t>
      </w:r>
    </w:p>
    <w:p w:rsidR="009C479C" w:rsidRPr="002766F4" w:rsidRDefault="009C479C" w:rsidP="008C07AF">
      <w:pPr>
        <w:pStyle w:val="HTML"/>
        <w:widowControl w:val="0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Одобрен Советом Федерации 20 декабря 1995 года</w:t>
      </w:r>
    </w:p>
    <w:p w:rsidR="009C479C" w:rsidRPr="002766F4" w:rsidRDefault="009C479C" w:rsidP="002766F4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Статья 1.</w:t>
      </w:r>
    </w:p>
    <w:p w:rsidR="009C479C" w:rsidRPr="002766F4" w:rsidRDefault="009C479C" w:rsidP="002766F4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В соответствии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с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частью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третьей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статьи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44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Закона Российской Федерации "О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недрах"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установить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следующие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ставки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отчислений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на воспроизводство минерально-сырьевой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базы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в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процентах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от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стоимости первого товарного продукта, полученного и реализованного из фактически добытых полезных ископаемых:</w:t>
      </w:r>
    </w:p>
    <w:p w:rsidR="002766F4" w:rsidRPr="002766F4" w:rsidRDefault="002766F4" w:rsidP="002766F4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766F4" w:rsidRPr="002766F4" w:rsidRDefault="0065024C" w:rsidP="008C07AF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3.75pt;height:167.25pt">
            <v:imagedata r:id="rId7" o:title="" cropbottom="5040f" cropright="7317f"/>
          </v:shape>
        </w:pict>
      </w:r>
    </w:p>
    <w:p w:rsidR="00290645" w:rsidRDefault="00290645" w:rsidP="002766F4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9C479C" w:rsidRPr="002766F4" w:rsidRDefault="009C479C" w:rsidP="002766F4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Статья 2.</w:t>
      </w:r>
    </w:p>
    <w:p w:rsidR="002766F4" w:rsidRPr="002766F4" w:rsidRDefault="009C479C" w:rsidP="002766F4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Настоящий Федеральный закон вступает в силу с 1 января 1996 года.</w:t>
      </w:r>
    </w:p>
    <w:p w:rsidR="002766F4" w:rsidRPr="008C07AF" w:rsidRDefault="009C479C" w:rsidP="002766F4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766F4">
        <w:rPr>
          <w:rFonts w:ascii="Times New Roman" w:hAnsi="Times New Roman" w:cs="Times New Roman"/>
          <w:sz w:val="28"/>
          <w:szCs w:val="24"/>
        </w:rPr>
        <w:t>Правительству Российской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Федерации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в трехмесячный срок привести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свои нормативные правовые акты в соответствие с настоящим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Федеральным</w:t>
      </w:r>
      <w:r w:rsidR="002766F4" w:rsidRPr="002766F4">
        <w:rPr>
          <w:rFonts w:ascii="Times New Roman" w:hAnsi="Times New Roman" w:cs="Times New Roman"/>
          <w:sz w:val="28"/>
          <w:szCs w:val="24"/>
        </w:rPr>
        <w:t xml:space="preserve"> </w:t>
      </w:r>
      <w:r w:rsidRPr="002766F4">
        <w:rPr>
          <w:rFonts w:ascii="Times New Roman" w:hAnsi="Times New Roman" w:cs="Times New Roman"/>
          <w:sz w:val="28"/>
          <w:szCs w:val="24"/>
        </w:rPr>
        <w:t>законом.</w:t>
      </w:r>
    </w:p>
    <w:p w:rsidR="00290645" w:rsidRPr="008C07AF" w:rsidRDefault="00290645" w:rsidP="002766F4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122A" w:rsidRPr="002766F4" w:rsidRDefault="002766F4" w:rsidP="002766F4">
      <w:pPr>
        <w:pStyle w:val="1"/>
        <w:keepNext w:val="0"/>
        <w:widowControl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  <w:bookmarkStart w:id="5" w:name="_Toc184031226"/>
      <w:bookmarkStart w:id="6" w:name="_Toc227387779"/>
      <w:bookmarkStart w:id="7" w:name="_Toc228464482"/>
      <w:r w:rsidRPr="002766F4">
        <w:rPr>
          <w:rFonts w:ascii="Times New Roman" w:hAnsi="Times New Roman" w:cs="Times New Roman"/>
          <w:b w:val="0"/>
          <w:bCs w:val="0"/>
          <w:sz w:val="28"/>
          <w:szCs w:val="24"/>
        </w:rPr>
        <w:br w:type="page"/>
      </w:r>
      <w:r w:rsidR="00EA122A" w:rsidRPr="002766F4">
        <w:rPr>
          <w:rFonts w:ascii="Times New Roman" w:hAnsi="Times New Roman" w:cs="Times New Roman"/>
          <w:b w:val="0"/>
          <w:bCs w:val="0"/>
          <w:sz w:val="28"/>
          <w:szCs w:val="24"/>
        </w:rPr>
        <w:t>Список использованной литературы</w:t>
      </w:r>
      <w:bookmarkEnd w:id="5"/>
      <w:bookmarkEnd w:id="6"/>
      <w:bookmarkEnd w:id="7"/>
    </w:p>
    <w:p w:rsidR="00DF4B10" w:rsidRPr="002766F4" w:rsidRDefault="00DF4B10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8A1EE4" w:rsidRPr="002766F4" w:rsidRDefault="008A1EE4" w:rsidP="00290645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2766F4">
        <w:rPr>
          <w:sz w:val="28"/>
        </w:rPr>
        <w:t>Государственный доклад о состоянии природных ресурсов и об охране окружающей среды республики Татарстан в 2005 году.-М.: Казань – 2006г. Министерство экологии и природных ресурсов Республики Татарстан.</w:t>
      </w:r>
    </w:p>
    <w:p w:rsidR="002A0ED5" w:rsidRPr="002766F4" w:rsidRDefault="002A0ED5" w:rsidP="00290645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2766F4">
        <w:rPr>
          <w:sz w:val="28"/>
        </w:rPr>
        <w:t xml:space="preserve">Емельянов А.Г. Основы природопользования: учебник для студ.высш.учеб.заведений/ А.Г. Емельянов.- 4-е изд., стер. – М.: Издательский центр </w:t>
      </w:r>
      <w:r w:rsidR="002766F4" w:rsidRPr="002766F4">
        <w:rPr>
          <w:sz w:val="28"/>
        </w:rPr>
        <w:t>"</w:t>
      </w:r>
      <w:r w:rsidRPr="002766F4">
        <w:rPr>
          <w:sz w:val="28"/>
        </w:rPr>
        <w:t>Академия</w:t>
      </w:r>
      <w:r w:rsidR="002766F4" w:rsidRPr="002766F4">
        <w:rPr>
          <w:sz w:val="28"/>
        </w:rPr>
        <w:t>"</w:t>
      </w:r>
      <w:r w:rsidRPr="002766F4">
        <w:rPr>
          <w:sz w:val="28"/>
        </w:rPr>
        <w:t>, 2008. – 304с.</w:t>
      </w:r>
    </w:p>
    <w:p w:rsidR="002A0ED5" w:rsidRPr="002766F4" w:rsidRDefault="002A0ED5" w:rsidP="00290645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2766F4">
        <w:rPr>
          <w:sz w:val="28"/>
        </w:rPr>
        <w:t>Константинов В.М., Челидзе Ю.Б. Экологические основы природопользования</w:t>
      </w:r>
      <w:r w:rsidR="00297404" w:rsidRPr="002766F4">
        <w:rPr>
          <w:sz w:val="28"/>
        </w:rPr>
        <w:t xml:space="preserve">: Учеб.пособие для студ.учреждений сред.проф.образования. – М.: Издательский центр </w:t>
      </w:r>
      <w:r w:rsidR="002766F4" w:rsidRPr="002766F4">
        <w:rPr>
          <w:sz w:val="28"/>
        </w:rPr>
        <w:t>"</w:t>
      </w:r>
      <w:r w:rsidR="00297404" w:rsidRPr="002766F4">
        <w:rPr>
          <w:sz w:val="28"/>
        </w:rPr>
        <w:t>Академия</w:t>
      </w:r>
      <w:r w:rsidR="002766F4" w:rsidRPr="002766F4">
        <w:rPr>
          <w:sz w:val="28"/>
        </w:rPr>
        <w:t>"</w:t>
      </w:r>
      <w:r w:rsidR="00297404" w:rsidRPr="002766F4">
        <w:rPr>
          <w:sz w:val="28"/>
        </w:rPr>
        <w:t>; Мастерство, 2001. – 208с.</w:t>
      </w:r>
    </w:p>
    <w:p w:rsidR="002766F4" w:rsidRPr="002766F4" w:rsidRDefault="008A1EE4" w:rsidP="00290645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2766F4">
        <w:rPr>
          <w:sz w:val="28"/>
        </w:rPr>
        <w:t xml:space="preserve">О недрах: Закон РФ от 21 февраля </w:t>
      </w:r>
      <w:smartTag w:uri="urn:schemas-microsoft-com:office:smarttags" w:element="metricconverter">
        <w:smartTagPr>
          <w:attr w:name="ProductID" w:val="1992 г"/>
        </w:smartTagPr>
        <w:r w:rsidRPr="002766F4">
          <w:rPr>
            <w:sz w:val="28"/>
          </w:rPr>
          <w:t>1992 г</w:t>
        </w:r>
      </w:smartTag>
      <w:r w:rsidRPr="002766F4">
        <w:rPr>
          <w:sz w:val="28"/>
        </w:rPr>
        <w:t>. №2395-1 // Собрание законодательства РФ. 1995. №10.</w:t>
      </w:r>
    </w:p>
    <w:p w:rsidR="002A0ED5" w:rsidRPr="002766F4" w:rsidRDefault="00B92BC3" w:rsidP="00290645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2766F4">
        <w:rPr>
          <w:sz w:val="28"/>
        </w:rPr>
        <w:t>Основы</w:t>
      </w:r>
      <w:r w:rsidR="002766F4" w:rsidRPr="002766F4">
        <w:rPr>
          <w:sz w:val="28"/>
        </w:rPr>
        <w:t xml:space="preserve"> </w:t>
      </w:r>
      <w:r w:rsidRPr="002766F4">
        <w:rPr>
          <w:sz w:val="28"/>
        </w:rPr>
        <w:t>и менеджмент промышленной экологии: Учебное пособие. Под ред.проф.Мухутдинова. Казань: Магариф,1998.-380с.</w:t>
      </w:r>
    </w:p>
    <w:p w:rsidR="002A0ED5" w:rsidRPr="002766F4" w:rsidRDefault="002A0ED5" w:rsidP="00290645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2766F4">
        <w:rPr>
          <w:sz w:val="28"/>
        </w:rPr>
        <w:t xml:space="preserve">О.С. Шилова., Н.К. Соколовский </w:t>
      </w:r>
      <w:r w:rsidR="002766F4" w:rsidRPr="002766F4">
        <w:rPr>
          <w:sz w:val="28"/>
        </w:rPr>
        <w:t>"</w:t>
      </w:r>
      <w:r w:rsidRPr="002766F4">
        <w:rPr>
          <w:sz w:val="28"/>
        </w:rPr>
        <w:t>Экономика природопользования</w:t>
      </w:r>
      <w:r w:rsidR="002766F4" w:rsidRPr="002766F4">
        <w:rPr>
          <w:sz w:val="28"/>
        </w:rPr>
        <w:t>"</w:t>
      </w:r>
      <w:r w:rsidRPr="002766F4">
        <w:rPr>
          <w:sz w:val="28"/>
        </w:rPr>
        <w:t>: Учеб.пособие.М.: ИНФРА-М,2005. – 377с.</w:t>
      </w:r>
    </w:p>
    <w:p w:rsidR="00AD4E2F" w:rsidRPr="002766F4" w:rsidRDefault="00AD4E2F" w:rsidP="00290645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2766F4">
        <w:rPr>
          <w:sz w:val="28"/>
        </w:rPr>
        <w:t xml:space="preserve">Программа </w:t>
      </w:r>
      <w:r w:rsidR="002766F4" w:rsidRPr="002766F4">
        <w:rPr>
          <w:sz w:val="28"/>
        </w:rPr>
        <w:t>"</w:t>
      </w:r>
      <w:r w:rsidRPr="002766F4">
        <w:rPr>
          <w:sz w:val="28"/>
        </w:rPr>
        <w:t>Энергоресурсоэффективность в республике Татарстан на 2006 – 2010 годы</w:t>
      </w:r>
      <w:r w:rsidR="002766F4" w:rsidRPr="002766F4">
        <w:rPr>
          <w:sz w:val="28"/>
        </w:rPr>
        <w:t>"</w:t>
      </w:r>
      <w:r w:rsidR="008A1EE4" w:rsidRPr="002766F4">
        <w:rPr>
          <w:sz w:val="28"/>
        </w:rPr>
        <w:t>, утвержденная Законом Республики Татарстан от 23.03.2006 №24-ЗРТ.</w:t>
      </w:r>
    </w:p>
    <w:p w:rsidR="002766F4" w:rsidRPr="00245DB9" w:rsidRDefault="00627840" w:rsidP="00290645">
      <w:pPr>
        <w:widowControl w:val="0"/>
        <w:numPr>
          <w:ilvl w:val="0"/>
          <w:numId w:val="9"/>
        </w:numPr>
        <w:tabs>
          <w:tab w:val="clear" w:pos="720"/>
          <w:tab w:val="num" w:pos="567"/>
        </w:tabs>
        <w:suppressAutoHyphens/>
        <w:spacing w:line="360" w:lineRule="auto"/>
        <w:ind w:left="0" w:firstLine="0"/>
        <w:jc w:val="both"/>
        <w:rPr>
          <w:sz w:val="28"/>
        </w:rPr>
      </w:pPr>
      <w:r w:rsidRPr="002766F4">
        <w:rPr>
          <w:sz w:val="28"/>
          <w:lang w:val="en-US"/>
        </w:rPr>
        <w:t>www.rosnedra.com.</w:t>
      </w:r>
    </w:p>
    <w:p w:rsidR="0043285B" w:rsidRPr="002766F4" w:rsidRDefault="0043285B" w:rsidP="002766F4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bookmarkStart w:id="8" w:name="_GoBack"/>
      <w:bookmarkEnd w:id="8"/>
    </w:p>
    <w:sectPr w:rsidR="0043285B" w:rsidRPr="002766F4" w:rsidSect="002766F4">
      <w:headerReference w:type="even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4C8" w:rsidRDefault="00D434C8">
      <w:r>
        <w:separator/>
      </w:r>
    </w:p>
  </w:endnote>
  <w:endnote w:type="continuationSeparator" w:id="0">
    <w:p w:rsidR="00D434C8" w:rsidRDefault="00D4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4C8" w:rsidRDefault="00D434C8">
      <w:r>
        <w:separator/>
      </w:r>
    </w:p>
  </w:footnote>
  <w:footnote w:type="continuationSeparator" w:id="0">
    <w:p w:rsidR="00D434C8" w:rsidRDefault="00D4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6F4" w:rsidRDefault="002766F4" w:rsidP="009855D1">
    <w:pPr>
      <w:pStyle w:val="a3"/>
      <w:framePr w:wrap="around" w:vAnchor="text" w:hAnchor="margin" w:xAlign="right" w:y="1"/>
      <w:rPr>
        <w:rStyle w:val="a5"/>
      </w:rPr>
    </w:pPr>
  </w:p>
  <w:p w:rsidR="002766F4" w:rsidRDefault="002766F4" w:rsidP="0097112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614EC"/>
    <w:multiLevelType w:val="hybridMultilevel"/>
    <w:tmpl w:val="77F8E3E0"/>
    <w:lvl w:ilvl="0" w:tplc="3D58BA54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12C128A3"/>
    <w:multiLevelType w:val="hybridMultilevel"/>
    <w:tmpl w:val="82F46B9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9C72379"/>
    <w:multiLevelType w:val="hybridMultilevel"/>
    <w:tmpl w:val="7F46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2641EED"/>
    <w:multiLevelType w:val="multilevel"/>
    <w:tmpl w:val="2398D5F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80"/>
        </w:tabs>
        <w:ind w:left="2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60"/>
        </w:tabs>
        <w:ind w:left="27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4">
    <w:nsid w:val="26DA3369"/>
    <w:multiLevelType w:val="hybridMultilevel"/>
    <w:tmpl w:val="1130A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175746"/>
    <w:multiLevelType w:val="hybridMultilevel"/>
    <w:tmpl w:val="B64AAF92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6">
    <w:nsid w:val="3E382DF9"/>
    <w:multiLevelType w:val="hybridMultilevel"/>
    <w:tmpl w:val="6EBCB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FFA241F"/>
    <w:multiLevelType w:val="hybridMultilevel"/>
    <w:tmpl w:val="DF1827FC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abstractNum w:abstractNumId="8">
    <w:nsid w:val="5719338E"/>
    <w:multiLevelType w:val="hybridMultilevel"/>
    <w:tmpl w:val="2EACE076"/>
    <w:lvl w:ilvl="0" w:tplc="91388DA4">
      <w:start w:val="1"/>
      <w:numFmt w:val="decimal"/>
      <w:lvlText w:val="%1."/>
      <w:lvlJc w:val="left"/>
      <w:pPr>
        <w:tabs>
          <w:tab w:val="num" w:pos="1185"/>
        </w:tabs>
        <w:ind w:left="1185" w:hanging="39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75"/>
        </w:tabs>
        <w:ind w:left="1875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9">
    <w:nsid w:val="58795A79"/>
    <w:multiLevelType w:val="hybridMultilevel"/>
    <w:tmpl w:val="22429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590"/>
    <w:rsid w:val="000343C9"/>
    <w:rsid w:val="0004269B"/>
    <w:rsid w:val="000F5398"/>
    <w:rsid w:val="00152130"/>
    <w:rsid w:val="001A1818"/>
    <w:rsid w:val="001C265E"/>
    <w:rsid w:val="001C4F2A"/>
    <w:rsid w:val="001F462B"/>
    <w:rsid w:val="00214016"/>
    <w:rsid w:val="00245DB9"/>
    <w:rsid w:val="002766F4"/>
    <w:rsid w:val="00290645"/>
    <w:rsid w:val="002920DA"/>
    <w:rsid w:val="0029593D"/>
    <w:rsid w:val="00297404"/>
    <w:rsid w:val="002A0ED5"/>
    <w:rsid w:val="0034011A"/>
    <w:rsid w:val="00366FEB"/>
    <w:rsid w:val="00397262"/>
    <w:rsid w:val="003A0BE2"/>
    <w:rsid w:val="003B314E"/>
    <w:rsid w:val="003D2004"/>
    <w:rsid w:val="00416C40"/>
    <w:rsid w:val="00426915"/>
    <w:rsid w:val="0043285B"/>
    <w:rsid w:val="0044589A"/>
    <w:rsid w:val="00473590"/>
    <w:rsid w:val="004A52EE"/>
    <w:rsid w:val="004A7C49"/>
    <w:rsid w:val="004C02AF"/>
    <w:rsid w:val="004D0328"/>
    <w:rsid w:val="004D2BF6"/>
    <w:rsid w:val="004F6573"/>
    <w:rsid w:val="005048BA"/>
    <w:rsid w:val="0051422A"/>
    <w:rsid w:val="005723E4"/>
    <w:rsid w:val="0057249D"/>
    <w:rsid w:val="00584DC7"/>
    <w:rsid w:val="00585BAC"/>
    <w:rsid w:val="005A12FE"/>
    <w:rsid w:val="005C5742"/>
    <w:rsid w:val="005D118C"/>
    <w:rsid w:val="005F59CB"/>
    <w:rsid w:val="006074AD"/>
    <w:rsid w:val="00627840"/>
    <w:rsid w:val="00627BDE"/>
    <w:rsid w:val="00645611"/>
    <w:rsid w:val="0065024C"/>
    <w:rsid w:val="00676160"/>
    <w:rsid w:val="006D1A97"/>
    <w:rsid w:val="006E43F1"/>
    <w:rsid w:val="00721180"/>
    <w:rsid w:val="0072334B"/>
    <w:rsid w:val="00753DFD"/>
    <w:rsid w:val="0076120D"/>
    <w:rsid w:val="00762088"/>
    <w:rsid w:val="007924BD"/>
    <w:rsid w:val="007A152E"/>
    <w:rsid w:val="007B293D"/>
    <w:rsid w:val="007D4B9A"/>
    <w:rsid w:val="0086651D"/>
    <w:rsid w:val="00894AB2"/>
    <w:rsid w:val="008A1EE4"/>
    <w:rsid w:val="008B38BF"/>
    <w:rsid w:val="008C07AF"/>
    <w:rsid w:val="0097112E"/>
    <w:rsid w:val="009855D1"/>
    <w:rsid w:val="009910DE"/>
    <w:rsid w:val="009C479C"/>
    <w:rsid w:val="009C6F50"/>
    <w:rsid w:val="00A02B58"/>
    <w:rsid w:val="00A83A9D"/>
    <w:rsid w:val="00A944DF"/>
    <w:rsid w:val="00AD4E2F"/>
    <w:rsid w:val="00B34D13"/>
    <w:rsid w:val="00B62FC1"/>
    <w:rsid w:val="00B854C3"/>
    <w:rsid w:val="00B92BC3"/>
    <w:rsid w:val="00B97EDB"/>
    <w:rsid w:val="00BA22D3"/>
    <w:rsid w:val="00BA3235"/>
    <w:rsid w:val="00BB3744"/>
    <w:rsid w:val="00D03A54"/>
    <w:rsid w:val="00D434C8"/>
    <w:rsid w:val="00D71E15"/>
    <w:rsid w:val="00D77ED3"/>
    <w:rsid w:val="00DB6654"/>
    <w:rsid w:val="00DC2115"/>
    <w:rsid w:val="00DE548D"/>
    <w:rsid w:val="00DF4B10"/>
    <w:rsid w:val="00DF523B"/>
    <w:rsid w:val="00DF58A6"/>
    <w:rsid w:val="00E06C8E"/>
    <w:rsid w:val="00E468AC"/>
    <w:rsid w:val="00E92273"/>
    <w:rsid w:val="00EA122A"/>
    <w:rsid w:val="00F974C5"/>
    <w:rsid w:val="00FA6846"/>
    <w:rsid w:val="00FF1F66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3BBB903-ECD3-4133-9D00-CCEDDC63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A12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A12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9711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97112E"/>
    <w:rPr>
      <w:rFonts w:cs="Times New Roman"/>
    </w:rPr>
  </w:style>
  <w:style w:type="paragraph" w:styleId="a6">
    <w:name w:val="Normal (Web)"/>
    <w:basedOn w:val="a"/>
    <w:uiPriority w:val="99"/>
    <w:rsid w:val="007D4B9A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uiPriority w:val="99"/>
    <w:rsid w:val="004C02AF"/>
    <w:pPr>
      <w:autoSpaceDE w:val="0"/>
      <w:autoSpaceDN w:val="0"/>
      <w:adjustRightInd w:val="0"/>
      <w:spacing w:line="360" w:lineRule="auto"/>
      <w:ind w:firstLine="50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a9">
    <w:name w:val="Курсовик"/>
    <w:basedOn w:val="a"/>
    <w:rsid w:val="00D71E15"/>
    <w:pPr>
      <w:spacing w:line="360" w:lineRule="auto"/>
      <w:ind w:firstLine="567"/>
      <w:jc w:val="both"/>
    </w:pPr>
    <w:rPr>
      <w:kern w:val="28"/>
      <w:sz w:val="28"/>
      <w:szCs w:val="28"/>
    </w:rPr>
  </w:style>
  <w:style w:type="paragraph" w:customStyle="1" w:styleId="Web">
    <w:name w:val="Обычный (Web)"/>
    <w:basedOn w:val="a"/>
    <w:rsid w:val="00DF58A6"/>
    <w:pPr>
      <w:spacing w:before="100" w:beforeAutospacing="1" w:after="100" w:afterAutospacing="1"/>
    </w:pPr>
    <w:rPr>
      <w:color w:val="000000"/>
    </w:rPr>
  </w:style>
  <w:style w:type="paragraph" w:styleId="21">
    <w:name w:val="toc 2"/>
    <w:basedOn w:val="a"/>
    <w:next w:val="a"/>
    <w:autoRedefine/>
    <w:uiPriority w:val="39"/>
    <w:semiHidden/>
    <w:rsid w:val="00645611"/>
    <w:pPr>
      <w:ind w:left="240"/>
    </w:pPr>
  </w:style>
  <w:style w:type="paragraph" w:styleId="11">
    <w:name w:val="toc 1"/>
    <w:basedOn w:val="a"/>
    <w:next w:val="a"/>
    <w:autoRedefine/>
    <w:uiPriority w:val="39"/>
    <w:semiHidden/>
    <w:rsid w:val="008C07AF"/>
    <w:pPr>
      <w:widowControl w:val="0"/>
      <w:tabs>
        <w:tab w:val="right" w:leader="dot" w:pos="9628"/>
      </w:tabs>
      <w:suppressAutoHyphens/>
      <w:spacing w:line="360" w:lineRule="auto"/>
      <w:ind w:firstLine="709"/>
    </w:pPr>
    <w:rPr>
      <w:sz w:val="28"/>
      <w:szCs w:val="28"/>
    </w:rPr>
  </w:style>
  <w:style w:type="character" w:styleId="aa">
    <w:name w:val="Hyperlink"/>
    <w:uiPriority w:val="99"/>
    <w:rsid w:val="0064561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9C47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table" w:styleId="ab">
    <w:name w:val="Table Grid"/>
    <w:basedOn w:val="a1"/>
    <w:uiPriority w:val="59"/>
    <w:rsid w:val="00B85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2766F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2766F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3977</Words>
  <Characters>22671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Дом</Company>
  <LinksUpToDate>false</LinksUpToDate>
  <CharactersWithSpaces>26595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Игорь</dc:creator>
  <cp:keywords/>
  <dc:description/>
  <cp:lastModifiedBy>admin</cp:lastModifiedBy>
  <cp:revision>2</cp:revision>
  <cp:lastPrinted>2007-11-28T15:07:00Z</cp:lastPrinted>
  <dcterms:created xsi:type="dcterms:W3CDTF">2014-02-24T19:18:00Z</dcterms:created>
  <dcterms:modified xsi:type="dcterms:W3CDTF">2014-02-24T19:18:00Z</dcterms:modified>
</cp:coreProperties>
</file>