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C07" w:rsidRPr="0006456F" w:rsidRDefault="00680C07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56"/>
          <w:lang w:val="en-US"/>
        </w:rPr>
      </w:pPr>
    </w:p>
    <w:p w:rsidR="006102B6" w:rsidRPr="0006456F" w:rsidRDefault="006102B6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noProof/>
          <w:sz w:val="28"/>
          <w:szCs w:val="96"/>
          <w:lang w:val="en-US"/>
        </w:rPr>
      </w:pPr>
    </w:p>
    <w:p w:rsidR="0090510D" w:rsidRPr="0006456F" w:rsidRDefault="0090510D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96"/>
        </w:rPr>
      </w:pPr>
      <w:r w:rsidRPr="0006456F">
        <w:rPr>
          <w:rFonts w:ascii="Times New Roman" w:hAnsi="Times New Roman"/>
          <w:sz w:val="28"/>
          <w:szCs w:val="96"/>
        </w:rPr>
        <w:t>РЕФЕРАТ</w:t>
      </w:r>
    </w:p>
    <w:p w:rsidR="0090510D" w:rsidRPr="0006456F" w:rsidRDefault="0090510D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06456F">
        <w:rPr>
          <w:rFonts w:ascii="Times New Roman" w:hAnsi="Times New Roman"/>
          <w:sz w:val="28"/>
          <w:szCs w:val="32"/>
        </w:rPr>
        <w:t xml:space="preserve">по дисциплине: </w:t>
      </w:r>
      <w:r w:rsidR="0006456F" w:rsidRPr="0006456F">
        <w:rPr>
          <w:rFonts w:ascii="Times New Roman" w:hAnsi="Times New Roman"/>
          <w:sz w:val="28"/>
          <w:szCs w:val="32"/>
        </w:rPr>
        <w:t>"</w:t>
      </w:r>
      <w:r w:rsidR="00DD2DF0" w:rsidRPr="0006456F">
        <w:rPr>
          <w:rFonts w:ascii="Times New Roman" w:hAnsi="Times New Roman"/>
          <w:sz w:val="28"/>
          <w:szCs w:val="32"/>
        </w:rPr>
        <w:t>Эколо</w:t>
      </w:r>
      <w:r w:rsidR="00F65627" w:rsidRPr="0006456F">
        <w:rPr>
          <w:rFonts w:ascii="Times New Roman" w:hAnsi="Times New Roman"/>
          <w:sz w:val="28"/>
          <w:szCs w:val="32"/>
        </w:rPr>
        <w:t>гия</w:t>
      </w:r>
      <w:r w:rsidR="0006456F" w:rsidRPr="0006456F">
        <w:rPr>
          <w:rFonts w:ascii="Times New Roman" w:hAnsi="Times New Roman"/>
          <w:sz w:val="28"/>
          <w:szCs w:val="32"/>
        </w:rPr>
        <w:t>"</w:t>
      </w:r>
    </w:p>
    <w:p w:rsidR="0006456F" w:rsidRPr="0006456F" w:rsidRDefault="003751B8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06456F">
        <w:rPr>
          <w:rFonts w:ascii="Times New Roman" w:hAnsi="Times New Roman"/>
          <w:sz w:val="28"/>
          <w:szCs w:val="32"/>
        </w:rPr>
        <w:t xml:space="preserve">на тему: </w:t>
      </w:r>
      <w:r w:rsidR="0006456F" w:rsidRPr="0006456F">
        <w:rPr>
          <w:rFonts w:ascii="Times New Roman" w:hAnsi="Times New Roman"/>
          <w:sz w:val="28"/>
          <w:szCs w:val="32"/>
        </w:rPr>
        <w:t>"</w:t>
      </w:r>
      <w:r w:rsidR="00DD2DF0" w:rsidRPr="0006456F">
        <w:rPr>
          <w:rFonts w:ascii="Times New Roman" w:hAnsi="Times New Roman"/>
          <w:sz w:val="28"/>
          <w:szCs w:val="32"/>
        </w:rPr>
        <w:t>Причины разнообразия и сходства экосистем</w:t>
      </w:r>
      <w:r w:rsidR="0006456F" w:rsidRPr="0006456F">
        <w:rPr>
          <w:rFonts w:ascii="Times New Roman" w:hAnsi="Times New Roman"/>
          <w:sz w:val="28"/>
          <w:szCs w:val="32"/>
        </w:rPr>
        <w:t>"</w:t>
      </w:r>
    </w:p>
    <w:p w:rsidR="0090510D" w:rsidRPr="0006456F" w:rsidRDefault="0090510D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5627" w:rsidRPr="0006456F" w:rsidRDefault="00F65627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5627" w:rsidRPr="0006456F" w:rsidRDefault="00F65627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663FD" w:rsidRPr="0006456F" w:rsidRDefault="00A663FD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663FD" w:rsidRPr="0006456F" w:rsidRDefault="00A663FD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6B10" w:rsidRPr="0006456F" w:rsidRDefault="004C6B10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5627" w:rsidRPr="0006456F" w:rsidRDefault="00F65627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A34F8" w:rsidRPr="0006456F" w:rsidRDefault="008A34F8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21F1" w:rsidRPr="00AF2725" w:rsidRDefault="009421F1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0510D" w:rsidRPr="0006456F" w:rsidRDefault="0090510D" w:rsidP="0006456F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Ростов-на-Дону</w:t>
      </w:r>
      <w:r w:rsidR="0099273F" w:rsidRPr="0006456F">
        <w:rPr>
          <w:rFonts w:ascii="Times New Roman" w:hAnsi="Times New Roman"/>
          <w:sz w:val="28"/>
          <w:szCs w:val="28"/>
        </w:rPr>
        <w:t>,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Pr="0006456F">
        <w:rPr>
          <w:rFonts w:ascii="Times New Roman" w:hAnsi="Times New Roman"/>
          <w:sz w:val="28"/>
          <w:szCs w:val="28"/>
        </w:rPr>
        <w:t>2010 г.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br w:type="page"/>
        <w:t>СОДЕРЖАНИЕ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 Причины разнообразия экосистем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1.1 Ареалы и биогеография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1.2 Биогеографическое районирование внутренних водоемов России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1.3 Водоемы разных природных зон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1.4 Связь водоемов с рельефом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1.5 Сезонные изменения пресноводных экосистем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1.6 Микропространственная неоднородность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2. Причины целостности и сходства экосистем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2.1 Связанность факторов среды между собой</w:t>
      </w:r>
    </w:p>
    <w:p w:rsidR="0006456F" w:rsidRPr="0006456F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2.2 Биотические связи организмов. Параллельные сообщества</w:t>
      </w:r>
    </w:p>
    <w:p w:rsidR="00CA7CE6" w:rsidRPr="00AF2725" w:rsidRDefault="0006456F" w:rsidP="0006456F">
      <w:pPr>
        <w:widowControl w:val="0"/>
        <w:suppressAutoHyphens/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6456F">
        <w:rPr>
          <w:rFonts w:ascii="Times New Roman" w:hAnsi="Times New Roman"/>
          <w:noProof/>
          <w:sz w:val="28"/>
          <w:szCs w:val="28"/>
        </w:rPr>
        <w:t>Список литературы</w:t>
      </w: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28E" w:rsidRPr="0006456F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0" w:name="_Toc265880012"/>
      <w:bookmarkStart w:id="1" w:name="_Toc82499488"/>
      <w:r w:rsidRPr="0006456F">
        <w:rPr>
          <w:rFonts w:ascii="Times New Roman" w:hAnsi="Times New Roman"/>
          <w:sz w:val="28"/>
          <w:szCs w:val="28"/>
        </w:rPr>
        <w:br w:type="page"/>
      </w:r>
      <w:r w:rsidR="00DA42D9" w:rsidRPr="0006456F">
        <w:rPr>
          <w:rFonts w:ascii="Times New Roman" w:hAnsi="Times New Roman"/>
          <w:sz w:val="28"/>
        </w:rPr>
        <w:t>1. Причины разнообразия экосистем</w:t>
      </w:r>
      <w:bookmarkStart w:id="2" w:name="_Toc265880013"/>
      <w:bookmarkEnd w:id="0"/>
    </w:p>
    <w:p w:rsidR="0065628E" w:rsidRPr="0006456F" w:rsidRDefault="0065628E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456F" w:rsidRPr="0006456F" w:rsidRDefault="0065628E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Разнообразие – понятие и важность изучения. Сложность живой природы в основном происходит из того, что все объекты ее – разные, в отличие от того, что создает человек. Если бы все живые организмы в сообществе и сообщества на Земле были одинаковы, как кирпичи одного здания – все было бы просто, а биология не могла бы стать наукой. Однако быть так не может – стандартно, из одинаковых элементов устроенные системы не только просты в изучении, но и неустойчивы в жизни. У природы есть свои причины для разнообразия, не позволяющие всем организмам, клеткам, экосистемам существовать одинаковым образом.</w:t>
      </w: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2EC" w:rsidRPr="0006456F" w:rsidRDefault="00D762EC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r w:rsidRPr="0006456F">
        <w:rPr>
          <w:rFonts w:ascii="Times New Roman" w:hAnsi="Times New Roman"/>
        </w:rPr>
        <w:t>1</w:t>
      </w:r>
      <w:r w:rsidR="00DA42D9" w:rsidRPr="0006456F">
        <w:rPr>
          <w:rFonts w:ascii="Times New Roman" w:hAnsi="Times New Roman"/>
        </w:rPr>
        <w:t>.1</w:t>
      </w:r>
      <w:r w:rsidRPr="0006456F">
        <w:rPr>
          <w:rFonts w:ascii="Times New Roman" w:hAnsi="Times New Roman"/>
        </w:rPr>
        <w:t xml:space="preserve"> Ареалы и биогеография</w:t>
      </w:r>
      <w:bookmarkEnd w:id="1"/>
      <w:bookmarkEnd w:id="2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Различным регионам Земли присущи разные виды живых организмов (соответственно, разные флоры и фауны). Отчасти это обусловлено климатом и рельефом (есть, в частности, организмы тепло- и холодноводные), отчасти – историческими причинами (разные виды появились в разных местах, а ландшафтные барьеры и конкуренция не дают им расселиться по всем благоприятным биотопам). Наиболее очевидный пример – фауны и флоры разных материков. Они не смешиваются, поскольку разделены океанами.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 биогеографическом районировании Земли выделяют два основных метода. Первый – ландшафтно-экологическое районирование, основанное на выделении комплексов сходных доминантных видов (ландшафтов и биоценозов), определяемых как экологическими причинами, так и историческими. Такое районирование лучше отражает разнообразие экосистем и облика Земли. Второй подход (собственно географический) – районирование с учетом ареалов всех видов (и массовых, и редких) – лучше отражает флоро-фаунистическое сходство экосистем и происхождение флор-фаун. Он связан в основном с историческими причинами разнообразия видов. Эти подходы дополняют друг друга, но результаты их могут быть существенно различными. Вообще биогеографическая классификация Земли до сих пор не вполне устоялась, и известно довольно много конкурирующих схем ее. При этом наземная и морская биогеографии расходятся полностью (т.е. каждая создает свою схему районирования Земли, и эти схемы не пересекаются), а пресноводная биогеография в основном (но не полностью) сходна с наземной (то есть склонна выделять в основном те же области, подобласти и провинции).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 xml:space="preserve">Исторические причины различия фаун-флор тем больше влияют, чем больший масштаб пространства мы рассматриваем, и чем медленнее расселяются виды рассматриваемой группы. На каждом континенте, в частности, сформировалась своя фауна континентальных водоемов (т.е. появились свои виды, роды и даже семейства); схожесть этих фаун определяется возрастом расхождения материков (в основном они разошлись в мезозое) и наличием древних или современных 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>мостов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 xml:space="preserve"> – перемычек суши, по которым могли расселяться организмы. Наиболее специфичны фауны Австралии и Южной Америки; 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>мосты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 xml:space="preserve"> между Южной и Северной Америкой и между Африкой и Азией – появились недавно, и не успели существенно 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>смешать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 xml:space="preserve"> фауны; зато исчезнувший ныне мост через Берингов пролив привел к значительному сходству фаун Восточной Азии и Северной Америки. В пределах каждого континента пресноводные виды расселяются более свободно, но часто их останавливают климатические и экологические зоны (пустыни, горы и т.п. барьеры).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Наиболее общие экологические закономерности биогеографии: широтная зональность (сходство фаун-флор сходных широт), высотная зональность (сходство фаун-флор сходных высот и глубин) и провинциальность (азональная специфичность каждого региона). При экологическом районировании в сходных экологических условиях хорошо выделяются комплексы, как сходные по структуре и видовому составу, так сходные только по структуре и облику (т.е. с характерным набором жизненных форм, но разными видами). Последние формируются в сходных условиях различных географических зон.</w:t>
      </w:r>
    </w:p>
    <w:p w:rsidR="00D762EC" w:rsidRPr="00AF2725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Для пресноводных животных естественный барьер – водораздел, граница разных речных бассейнов. Эти границы, правда, довольно легко преодолевают насекомые с летающим имаго. Более мощный барьер-изолятор – горы, пустыни и обширные болота, где просто нет многих типов водоемов. Примерно так европейская пресноводная фауна отделена от сибирской.</w:t>
      </w: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62EC" w:rsidRPr="0006456F" w:rsidRDefault="00DA42D9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bookmarkStart w:id="3" w:name="_Toc82499489"/>
      <w:bookmarkStart w:id="4" w:name="_Toc265880014"/>
      <w:r w:rsidRPr="0006456F">
        <w:rPr>
          <w:rFonts w:ascii="Times New Roman" w:hAnsi="Times New Roman"/>
        </w:rPr>
        <w:t>1.</w:t>
      </w:r>
      <w:r w:rsidR="0006456F" w:rsidRPr="0006456F">
        <w:rPr>
          <w:rFonts w:ascii="Times New Roman" w:hAnsi="Times New Roman"/>
        </w:rPr>
        <w:t>2</w:t>
      </w:r>
      <w:r w:rsidR="00D762EC" w:rsidRPr="0006456F">
        <w:rPr>
          <w:rFonts w:ascii="Times New Roman" w:hAnsi="Times New Roman"/>
        </w:rPr>
        <w:t xml:space="preserve"> Биогеографическое районирование внутренних водоемов России</w:t>
      </w:r>
      <w:bookmarkEnd w:id="3"/>
      <w:bookmarkEnd w:id="4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Здесь использована схема районирования Я.И. Старобогатова (1970), построенная в основном на материале пресноводных и солоноватоводных моллюсков. Это районирование – географическое, т.е. без учета экологических причин и доминирования отдельных видов. Система районирования иерархична: Земля делится на области, области – на подобласти (не всегда), подобласти – на провинции. Каждая область имеет в основном специфичную фауну и свой крупный центр видообразования (т.е. эндемики в фауне области преобладают), а также эндемичные роды и семейства; в каждой подобласти есть свои эндемики (в том числе в отдельных родах), каждая провинция отличается наличием или отсутствием нескольких видов. Каждый материк Земли сформировал как минимум одну (Евразия – две) биогеографических области. Кроме того, несколько областей отделено экологическими барьерами – это крупнейшие реликтовые озера, существующие на протяжении десятков миллионов лет и давшие начало собственной богатой фауне и флоре.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Россия, по Я.И. Старобогатову, включает четыре зоогеографических области из девяти, имеющихся на Земле: Палеарктическую (примерно половину ее), Байкальскую (целиком), Понто-Каспийскую (примерно наполовину) и Сино-Индийскую (небольшой участок). Отсутствуют в нашей стране биогеографические области: Неоарктическая (Северная Америка), Неотропическая (Южная Америка), Эфиопская (почти вся Африка и остров Мадагаскар), Австралийская (Австралия и острова Океании), Танганьиканская (реликтовое озеро Танганьика в Африке).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Приведем краткие описания областей и подобластей в пределах Рос</w:t>
      </w:r>
      <w:r w:rsidR="00DD2DF0" w:rsidRPr="0006456F">
        <w:rPr>
          <w:rFonts w:ascii="Times New Roman" w:hAnsi="Times New Roman"/>
          <w:sz w:val="28"/>
          <w:szCs w:val="28"/>
        </w:rPr>
        <w:t>сии:</w:t>
      </w:r>
    </w:p>
    <w:p w:rsidR="00D762EC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Палеарктическая область. Северная Евразия и Северо-Западная Африка. Южная граница: Атлантика- Сахара- Средиземное море- Персидский залив- Иран- Гималаи- Тибет- Забайкалье- Охотское море (не включает Каспий, лиманы Черного моря, Байкал, бассейн Амура). Имеем две ее подобласти.</w:t>
      </w:r>
    </w:p>
    <w:p w:rsidR="00D762EC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Европейско-Сибирская подобласть. Европа и Северная Азия до бассейна Енисея и Балхаша, кроме оз.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Pr="0006456F">
        <w:rPr>
          <w:rFonts w:ascii="Times New Roman" w:hAnsi="Times New Roman"/>
          <w:sz w:val="28"/>
          <w:szCs w:val="28"/>
        </w:rPr>
        <w:t>Охрид. Наиболее богатая часть Палеарктики (источник расселения видов). От южных областей (Эфиопской и Сино-Индийской) в основном отделена морями и пустынно-высокогорными участками центральной Азии.</w:t>
      </w:r>
    </w:p>
    <w:p w:rsidR="0006456F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Восточносибирская подобласть. От бассейна Енисея до Тихого океана на востоке. Имеет свой центр видообразования, но менее продуктивный; кроме того, по Берингову проливу обменялась некоторыми видами с Северной Америкой, а на юге довольно тесно контактирует с Сино-Индийской областью.</w:t>
      </w:r>
    </w:p>
    <w:p w:rsidR="00D762EC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Понто-Каспийская солоноватоводная область. Каспийское море, лиманы и устья рек Черного и Азовского морей (прежде всего Таганрогский залив, Днепро-Бугский и Днестровский лиманы, дельта Дуная). Отграничена от Палеарктики барьером солености, но в основном имеет континентальную солоноватоводную фауну. Много недавних вселенцев из моря (Mytilaster lineatus, Abra ovata, Cerastoderma lamarki, Cer.umbonatum) и из пресных вод (Viviparus viviparus, Unio pictorum, Unio tum</w:t>
      </w:r>
      <w:r w:rsidRPr="0006456F">
        <w:rPr>
          <w:rFonts w:ascii="Times New Roman" w:hAnsi="Times New Roman"/>
          <w:sz w:val="28"/>
          <w:szCs w:val="28"/>
          <w:lang w:val="en-US"/>
        </w:rPr>
        <w:t>i</w:t>
      </w:r>
      <w:r w:rsidRPr="0006456F">
        <w:rPr>
          <w:rFonts w:ascii="Times New Roman" w:hAnsi="Times New Roman"/>
          <w:sz w:val="28"/>
          <w:szCs w:val="28"/>
        </w:rPr>
        <w:t>dus).</w:t>
      </w:r>
    </w:p>
    <w:p w:rsidR="00D762EC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Провинции в пределах Каспия выделяются по глубине (4 глубинных зоны) и по широте (провинции северного и южного Каспия). Кроме того, выделены две причерноморские провинции: Таганрогская (Таганрогский залив, дельта Дона и Кубани) и Западночерноморская лиманная (лиманы и устья рек от Болгарии до Днепра).</w:t>
      </w:r>
    </w:p>
    <w:p w:rsidR="00D762EC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Байкальская область. Озеро Байкал и Иркутское водохранилище. Фауна по происхождению близка к Сино-Индийской, но сильно оторвалась от нее и в основном эндемична. Эндемики: Baicalia, Liobaicalia, Benedictia, Kobeltocochlea (также в озере Хубсугул), несколько видов родов Choanomphalus, Valvata, масса гаммарид, несколько ручейников Baicaliini, гарпактициды, планарии, губки, рыбы. Выделяется 7 провинций по районам и глубине.</w:t>
      </w:r>
    </w:p>
    <w:p w:rsidR="0006456F" w:rsidRPr="0006456F" w:rsidRDefault="00D762EC" w:rsidP="0006456F">
      <w:pPr>
        <w:pStyle w:val="a3"/>
        <w:widowControl w:val="0"/>
        <w:numPr>
          <w:ilvl w:val="0"/>
          <w:numId w:val="4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Сино-Индийская область. Южная и Восточная Азия (бассейны Индийского и Тихого океана до Амура, кроме горных верховий, и ряд островов Тихого океана). Тропики и субтропики. В Россию заходит в Приамурье одной Амурской провинцией Амуро-Японской подобласти.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При ландшафтно-географическом районировании, как минимум, учитываются климатические и природные зоны (т.е. подобласти принадлежат климатическим поясам, а провинции – природным зонам). Например, по Пузанову, 1938: в Палеарктике выделяется еще Средиземноморская подобласть (субтропическая, в отличие от умеренной Европейско-Обской подобласти). Она включает Западное Закавказье (Сочи – Сухуми – Батуми) и Южный Крым. Правда, высокоарктических подобластей нет, но отделяется провинция зоны тундры (единая от Шотландии до Таймыра). С другой стороны, Приамурье, Маньжурия, центральный Китай, Тибет и Гималаи не входят в Сино-Индику (которая остается чисто тропической), а образуют Гималайско-Китайскую подобласть Палеарктики (горно-субтропическую). Правда, это все районирование суши, а не водоемов.</w:t>
      </w:r>
    </w:p>
    <w:p w:rsidR="0006456F" w:rsidRPr="00AF2725" w:rsidRDefault="0006456F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bookmarkStart w:id="5" w:name="_Toc82499490"/>
      <w:bookmarkStart w:id="6" w:name="_Toc265880015"/>
    </w:p>
    <w:p w:rsidR="00D762EC" w:rsidRPr="0006456F" w:rsidRDefault="00DA42D9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r w:rsidRPr="0006456F">
        <w:rPr>
          <w:rFonts w:ascii="Times New Roman" w:hAnsi="Times New Roman"/>
        </w:rPr>
        <w:t>1.</w:t>
      </w:r>
      <w:r w:rsidR="00D762EC" w:rsidRPr="0006456F">
        <w:rPr>
          <w:rFonts w:ascii="Times New Roman" w:hAnsi="Times New Roman"/>
        </w:rPr>
        <w:t>3 Водоемы разных природных зон</w:t>
      </w:r>
      <w:bookmarkEnd w:id="5"/>
      <w:bookmarkEnd w:id="6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Особый отпечаток на типологию водоемов и жизнь в них накладывают климат и рельеф. Даже в пределах России водоемы разных природных зон различаются довольно существенно.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Водоемы высоких широт (полярной и горной тундры): подвержены наиболее резким сезонным колебаниям температуры. Даже небольшие озера промерзают до дна, чем напоминают лужи умеренной зоны – растения в них почти не живут, а животные приучены впадать в покоящиеся стадии. Органическое питание бедное – холодно, леса вокруг нет, все растет медленно. Большие озера очень долго (практически навечно) остаются олиготрофными – с очень чистой водой и бедные живностью. Реки холодны и каменисты, бентоса и планктона везде мало. Зато вода всегда богата кислородом и чиста, здесь обитают самые чувствительные к загрязнению виды. Видовое разнообразие бентоса в реках (и озерах) довольно велико, зато плотность очень низка (поэтому трудно установить полный состав сообщества). Типичной фитофильной фауны нет, как нет и скоплений макрофитов. В относительно недалеком прошлом (последний раз около 10000 лет назад) эта зона подвергалась почти полному оледенению, когда почти вся фауна вымерла либо была оттеснена на юг. После отступания и таяния ледников лишь часть видов успела вернутся в свои местообитания; поэтому фауна зоны и качественно сильно обеднена. Из моллюсков встречаются в основном легочные улитки (они быстрее расселяются).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Водоемы лесной зоны. Знакомы по средней полосе. Собственно, на их примере были описаны все основные типы водоемов. Здесь интенсивно идет зарастание постоянных водоемов, хорошо развиты фитофилы, фауна луж оттеснена в лужи, появляется нормальная фауна прудов (на растениях и илах). Среди озер преобладают мезо- и эвтрофные. Питание рек и ручьев обогащено листовым опадом деревьев (это не относится к северной тайге, посколь хвоя почти не разлагается в воде). Именно в этой зоне (особенно в северной тайге) встречаются районы торфяников, сообщающие водоемам бурую болотную воду повышенной кислотности и обогащенную трудноразлагаемыми гуминами). Зона также сильно пострадала во время оледенения и фауна ее не вполне восстановилась.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Водоемы степей и полупустынь. В жаркой аридной зоне водоемов вообще немного, они маловодны и сильно минерализованы. Озера и пруды сильно эвтрофированы, часто загрязнены скотом. Среди слабопроточных озер встречаются солоноватые (с повышенным содержанием сульфатов и хлоридов). Реки преимущественно тихие, маловодные и тоже загрязненные. Фауна в целом похожа на фауну средней полосы; добавляется часть теплолюбивых видов, особенно в бассейнах южных рек, не подвергнутых оледенению.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Субтропические водоемы. В нашей стране приурочены к приморским районам (Кавказ, Владивосток) с мягким влажным климатом и предгорным рельефом. Крупных водоемов почти нет, преобладают малые и средние реки и ручьи, а также лужи и мелководные пруды. Фауна, тем не менее, исключительно богата за счет тепловодных видов, имеющих здесь северный край ареала.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Субтропические фауны вообще богаче по причине большего постоянства субтропических ландшафтов – они сохранялись почти неизменными на протяжении всего кайнозоя (т.е. 50-70 млн лет), в то время как в тропиках за это время становилось все жарче и суше, а в умеренной зоне – все холоднее (вплоть до опустошающих покровных оледенений в последние миллионы лет). В субтропиках больше всего реликтовых видов (оставшихся от древних, некогда процветавших, но в основном вымерших групп).</w:t>
      </w:r>
    </w:p>
    <w:p w:rsidR="0006456F" w:rsidRPr="00AF2725" w:rsidRDefault="0006456F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bookmarkStart w:id="7" w:name="_Toc82499491"/>
      <w:bookmarkStart w:id="8" w:name="_Toc265880016"/>
    </w:p>
    <w:p w:rsidR="00D762EC" w:rsidRPr="0006456F" w:rsidRDefault="00DA42D9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r w:rsidRPr="0006456F">
        <w:rPr>
          <w:rFonts w:ascii="Times New Roman" w:hAnsi="Times New Roman"/>
        </w:rPr>
        <w:t>1.</w:t>
      </w:r>
      <w:r w:rsidR="00D762EC" w:rsidRPr="0006456F">
        <w:rPr>
          <w:rFonts w:ascii="Times New Roman" w:hAnsi="Times New Roman"/>
        </w:rPr>
        <w:t>4 Связь водоемов с рельефом</w:t>
      </w:r>
      <w:bookmarkEnd w:id="7"/>
      <w:bookmarkEnd w:id="8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Проявляется в пределах каждой природной зоны. При этом облик малых водоемов меняется очень сильно; крупные озера и реки зависят от местного рельефа гораздо меньше. Рассмотрим несколько наиболее типичных для России примеров.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Водоемы низменных равнин (Мещера, Смоленское Поозерье, многие районы Западной Сибири). Рельеф практически не выражен, поэтому почти отсутствует сток, грунтовые воды подходят в поверхности, происходит почти повсеместное заболачивание – особенно мощное при холодном и влажном климате. Благо, в средней полосе низменности располагаются на песках (имеют аллювиальное или зандровое происхождение), что облегчает сток. Наиболее типичные водоемы – болота, верховые и переходные, иногда поросшие лесом, накапливающие торф, с темной кислой водой. Реки начинаются из болот и озер, течение слабое, только у крупных рек грунтовая вода начинает разбавлять болотную. Ручьев почти нет, зато могут быть дренажные канавы, их роют люди для осушения местности. Обычно они ведут из болот и лесов в реки. Озера, какие есть, тоже заболоченные и торфянистые. Исключение составляют недавно отшнуровавшиеся старицы крупных рек – с богатой биогенами речной водой и обычно пышной водной флорой. Только пруды, вырытые в песке, обычно имеют светлую грунтовую воду. Лужи, не доходящие до уровня грунтовых вод, быстро высыхают и бедны фауной.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Водоемы холмистых равнин (Клинско-Дмитровская гряда) более разнообразны по характеру. Реки, имея довольно значительный уклон, формируют как каменистые перекаты, так и тихие заиленные плесы; питание их в основном грунтовое, вода достаточно светлая и жесткая. Ручьи часто начинаются с грунтовых родников или с луж. Грунты, как правило, моренные – суглинки и камни, слабо пропускающие воду. Поэтому лужи высыхают медленно и стоят долго за счет дождевой воды. Болот относительно немного, настоящие верховые болота невелики и сдвинуты к водоразделам; много небольших низинных болот в поймах рек и ручьев.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Водоемы горных районов. Вся местность в горах, особенно в новообразованной складчатости (Кавказ, Крым, Памир, Камчатка) находится под большим уклоном и сложена плохо прикрытыми скалами. Реки текут с большой скоростью, практически целиком выстланы камнями и не имеют плесов. Очень многочисленны ручьи – тоже быстрые, с очень крутым уклоном, с грунтовым и снеговым питанием. Лужи относительно редки, болот практически нет, озера и пруды встречаются как результат запруд на реках (естественных и искусственных), обычно сильно проточные, каменисто-илистые (здесь отлагаются взвеси, несомые реками). В низких горах, где снегов летом не остается (как Крым), большинство ручьев и речек к середине лета пересыхают и входят в периодический (дождевой) режим. В высоких горах постоянное питание рекам обеспечивают снега и ледники. В районах старой, сглаженной складчатости (Урал, Хибины, Саяны) уклон рек не столь велик, а склоны гор чередуются с широкими плоскими долинами, где встречаются обычные пойменные озера и болота.</w:t>
      </w:r>
    </w:p>
    <w:p w:rsidR="0006456F" w:rsidRPr="00AF2725" w:rsidRDefault="0006456F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bookmarkStart w:id="9" w:name="_Toc82499492"/>
      <w:bookmarkStart w:id="10" w:name="_Toc265880017"/>
    </w:p>
    <w:p w:rsidR="00D762EC" w:rsidRPr="0006456F" w:rsidRDefault="00DA42D9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r w:rsidRPr="0006456F">
        <w:rPr>
          <w:rFonts w:ascii="Times New Roman" w:hAnsi="Times New Roman"/>
        </w:rPr>
        <w:t>1.</w:t>
      </w:r>
      <w:r w:rsidR="00D762EC" w:rsidRPr="0006456F">
        <w:rPr>
          <w:rFonts w:ascii="Times New Roman" w:hAnsi="Times New Roman"/>
        </w:rPr>
        <w:t>5 Сезонные изменения пресноводных экосистем</w:t>
      </w:r>
      <w:bookmarkEnd w:id="9"/>
      <w:bookmarkEnd w:id="10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 течение каждого года в умеренном климате все тоже меняется – и сам водоем, и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Pr="0006456F">
        <w:rPr>
          <w:rFonts w:ascii="Times New Roman" w:hAnsi="Times New Roman"/>
          <w:sz w:val="28"/>
          <w:szCs w:val="28"/>
        </w:rPr>
        <w:t>его сообщества. Особенно это касается малых водоемов и прибрежий. Краткая хроника событий примерно такова.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Весна. Интенсивно тает снег, все водоемы взбухают от талой воды, мягкой и холодной. Идет мощный сток – проточными на время становятся даже болота, реки промывают русла и поймы, весь накопившийся детрит уносится вниз. Наполняются лужи. Планктон остается в основном на стадии покоящихся яиц; бентос страдает меньше, но и его сильно смывает. Только в озерах и прудах все относительно спокойно. К концу весны из всех яиц вылупляются животные, интенсивно размножаются водоросли. Жизнь особенно кипит в весенних временных лужах, быстро прогреваемых и быстро сохнущих. Зимующие личинки насекомых достигают максимальных размеров и начинают вылетать, покидая водоем.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Лето. В крупных водоемах бурно развиваются макрофиты, и размножается планктон; во многих стоячих водоемах цветет фитопланктон. Интенсивно растут и размножаются зарослевые моллюски и черви; зато личинок насекомых в водоемах становится меньше – многие превращаются в имаго и летают в воздухе. Некоторые уже откладывают яйца. Из имаго остаются в водоемах водные жуки и клопы; из личинок – формы с двухлетним развитием (некоторые стрекозы, поденки, веснянки) и позднелетящие виды. Лужи в большинстве своем пересыхают, их фауна либо вымирает, отложив покоящиеся яйца (как низшие раки), либо выходит на наземную стадию (как комары и лягушки), либо перелетает в более крупные водоемы (как плавунцы).</w:t>
      </w: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Осень. Имаго постепенно вымирают; из отложенных ими яиц вылупляются молодые личинки. Осенний бентос в среднем гораздо мельче весеннего (в котором преобладают перезимовавшие личинки). Отмирают макрофиты и с ними – большинство зарослевых форм; планктон откладывает покоящиеся яйца и вымирает; водомерки уходят зимовать на сушу. Малые водоемы в лесу заполняются листовым опадом – он забивает русла ручьев и покрывает сплошным ковром дно луж. В ручьях, где нет проблем с кислородом, опад – важнейший источник пищи и детрита на весь год; многие беспы сразу переходят к жизни в щелях между листьями. В лужах – тоже, но при прекращении доступа кислорода к воде именно гниющий опад является причиной зимних заморов в лужах. Местами замор в стоячих водоемах начинается уже осенью – из-за огромных масс гниющих макрофитов и листового опада.</w:t>
      </w:r>
    </w:p>
    <w:p w:rsidR="0006456F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Зима. Жизнь прекращается в промерзающих малых водоемах и заметно затухает в прудах и озерах (где темно и холодно, отмирают макрофиты и мало кислорода). В реках, особенно на перекатах, продолжают интенсивно питаться и расти личинки, перерабатывая разлагающийся опад и детрит.</w:t>
      </w:r>
    </w:p>
    <w:p w:rsidR="0006456F" w:rsidRPr="00AF2725" w:rsidRDefault="0006456F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bookmarkStart w:id="11" w:name="_Toc82499493"/>
      <w:bookmarkStart w:id="12" w:name="_Toc265880018"/>
    </w:p>
    <w:p w:rsidR="00D762EC" w:rsidRPr="0006456F" w:rsidRDefault="00DA42D9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r w:rsidRPr="0006456F">
        <w:rPr>
          <w:rFonts w:ascii="Times New Roman" w:hAnsi="Times New Roman"/>
        </w:rPr>
        <w:t>1.</w:t>
      </w:r>
      <w:r w:rsidR="00D762EC" w:rsidRPr="0006456F">
        <w:rPr>
          <w:rFonts w:ascii="Times New Roman" w:hAnsi="Times New Roman"/>
        </w:rPr>
        <w:t>6 Микропространственная неоднородность</w:t>
      </w:r>
      <w:bookmarkEnd w:id="11"/>
      <w:bookmarkEnd w:id="12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D762EC" w:rsidRPr="0006456F" w:rsidRDefault="00D762EC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 силу различных причин природные сообщества даже на одном биотопе и в одно время неоднородны. Каждый камень речного переката населен своим набором животных, более или менее приспособленных друг к другу и вытесняющих пришельцев. Здесь работают, во-первых, случайные причины – кто первым поселился на камень, кого смыло, кого раздавило и т.п.; во-вторых – межвидовые взаимодействия (особенно конкуренция и хищничество), приводящие к обособлению притертых друг к другу наборов организмов; в третьих – мозаичность самого субстрата. Эти различия, проявляющиеся в очень малом масштабе, не всегда можно заметить – все зависит от размера отбираемых проб. В общем, чем меньше пробы (по охвату пространства), тем больше различий в сообществах можно заметить – и тем труднее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Pr="0006456F">
        <w:rPr>
          <w:rFonts w:ascii="Times New Roman" w:hAnsi="Times New Roman"/>
          <w:sz w:val="28"/>
          <w:szCs w:val="28"/>
        </w:rPr>
        <w:t>объяснить.</w:t>
      </w:r>
    </w:p>
    <w:p w:rsidR="0065628E" w:rsidRPr="0006456F" w:rsidRDefault="0065628E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2DF0" w:rsidRPr="0006456F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13" w:name="_Toc82499494"/>
      <w:bookmarkStart w:id="14" w:name="_Toc265880019"/>
      <w:r w:rsidRPr="0006456F">
        <w:rPr>
          <w:rFonts w:ascii="Times New Roman" w:hAnsi="Times New Roman"/>
          <w:sz w:val="28"/>
        </w:rPr>
        <w:br w:type="page"/>
      </w:r>
      <w:r w:rsidR="00DD2DF0" w:rsidRPr="0006456F">
        <w:rPr>
          <w:rFonts w:ascii="Times New Roman" w:hAnsi="Times New Roman"/>
          <w:sz w:val="28"/>
        </w:rPr>
        <w:t>2. Причины целостности и сходства экосистем</w:t>
      </w:r>
      <w:bookmarkEnd w:id="13"/>
      <w:bookmarkEnd w:id="14"/>
    </w:p>
    <w:p w:rsidR="0065628E" w:rsidRPr="0006456F" w:rsidRDefault="0065628E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_Toc82499495"/>
      <w:bookmarkStart w:id="16" w:name="_Toc265880020"/>
    </w:p>
    <w:p w:rsidR="0065628E" w:rsidRPr="00AF2725" w:rsidRDefault="0065628E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При изучении причин разнообразия водных (как и наземных) экосистем и сообществ может показаться, что оно безгранично и не поддается какой-либо систематизации – настолько множественны эти причины. Тем не менее, это не так – существуют и сходные между собой экосистемы, и закономерности, которые это сходство обуславливают. Эти же закономерности служат для более или менее объективной классификации экосистем.</w:t>
      </w: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2DF0" w:rsidRPr="0006456F" w:rsidRDefault="00DD2DF0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r w:rsidRPr="0006456F">
        <w:rPr>
          <w:rFonts w:ascii="Times New Roman" w:hAnsi="Times New Roman"/>
        </w:rPr>
        <w:t>2.1 Связанность факторов среды между собой</w:t>
      </w:r>
      <w:bookmarkEnd w:id="15"/>
      <w:bookmarkEnd w:id="16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06456F" w:rsidRPr="0006456F" w:rsidRDefault="00DD2DF0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Это важнейшее условие повторяемости сходных мест. Собственно, эта связанность приводит к существованию стандартных типов самих водоемов и биотопов. Важнейшие связи в пределах водоема: грунт – течение, глубина – свет – кислород. Эти связи создают характерные комбинации факторов, проявления которых мы в основном и видим. Например, камни в реке на быстром течении – стандартный, везде повторяющийся биотоп; камни на замедленном течении встречаются намного реже, а в прудах и болотах практически отсутствуют. Именно характерные, часто повторяющиеся (и более стабильные во времени) типы биотопов имеют богатые и своеобразные сообщества организмов (именно в них идет видообразонание и к ним приспосабливаются организмы), а редкие в природе и непостоянные биотопы населены бедно и кем попало.</w:t>
      </w:r>
    </w:p>
    <w:p w:rsidR="0006456F" w:rsidRPr="00AF2725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2DF0" w:rsidRPr="0006456F" w:rsidRDefault="00DD2DF0" w:rsidP="0006456F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</w:rPr>
      </w:pPr>
      <w:bookmarkStart w:id="17" w:name="_Toc82499496"/>
      <w:bookmarkStart w:id="18" w:name="_Toc265880021"/>
      <w:r w:rsidRPr="0006456F">
        <w:rPr>
          <w:rFonts w:ascii="Times New Roman" w:hAnsi="Times New Roman"/>
        </w:rPr>
        <w:t>2.2 Биотические связи организмов. Параллельные сообщества</w:t>
      </w:r>
      <w:bookmarkEnd w:id="17"/>
      <w:bookmarkEnd w:id="18"/>
    </w:p>
    <w:p w:rsidR="00CA7CE6" w:rsidRPr="0006456F" w:rsidRDefault="00CA7CE6" w:rsidP="0006456F">
      <w:pPr>
        <w:pStyle w:val="4"/>
        <w:keepNext w:val="0"/>
        <w:keepLines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06456F" w:rsidRPr="0006456F" w:rsidRDefault="00DD2DF0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Приспособленность разных видов друг к другу сформировалась в процессе их совместной эволюции (конкуренции, выедания, симбиоза и пр.). Вместе с видами сформировались и сообщества притертых друг к другу организмов, вытесняющих все остальные виды. Все источники питания в сформировавшемся сообществе довольно четко и строго распределены, и каждый вид имеет свою долю необходимых ресурсов (экологическую нишу). Сложившееся сообщество намного более устойчиво к изменениям внешней среды, чем отдельные популяции, но и изменяется не по одной популяции, а целыми комплексами связанных друг с другом видов (иногда – практически целиком). Получается, что и виды в природе образуют свои характерные комбинации (сообщества), сменяющие друг друга при существенных изменениях местообитания.</w:t>
      </w:r>
    </w:p>
    <w:p w:rsidR="00DD2DF0" w:rsidRPr="0006456F" w:rsidRDefault="00DD2DF0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 xml:space="preserve">Более того, функциональная структура сообщества (т.е. набор имеющихся в нем экологических ниш и связанных с ними жизненных форм) еще более устойчива к изменениям биотопа, чем его видовой состав. При этом разные виды в разных сообществах могут занимать сходные экологические ниши. Обычно эти виды принадлежат к одной жизненной форме (т.е. имеют сходный образ жизни и приспособления к нему) и часто близкородственны. Например, экологическую нишу прикрепленного фильтратора на каменистых перекатах рек повсеместно занимают разные виды личинок мошек (т.е. виды одного семейства Simuliidae). Поэтому в природе нередко наблюдаются 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>параллельные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 xml:space="preserve"> сообщества – с одинаковым набором экологических ниш (и соотвествующих им жизненных форм), и укомплектованные разными, но сходными видами. Чаще всего это виды близкородственные (из одних родов или семейств); иногда – неродственные, но конвергентно сходные (например, пресноводная дрейссена сменяется морской мидией) или не очень сходные (балянус в морях замещает личинок мошек). Иногда говорят (Л.А. Зенкевич про морскую литораль), что виды – это актеры, которых жизнь приглашает играть заранее отведенные роли; и актеров можно сменить, а роли остаются. Каждая роль (экологическая ниша) предусматривает не единственный вид организма, но определенную жизненную форму. Например, подвижный соскребатель водорослей с верха камней (в разных сообществах на каменистых перекатах эту роль играют разные личинки поденок из семейств Baetidae и Heptageniidae).</w:t>
      </w:r>
    </w:p>
    <w:p w:rsidR="00DD2DF0" w:rsidRPr="0006456F" w:rsidRDefault="00DD2DF0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Дальше идут тонкости, во многом до сих пор не изученные. Разумеется, каждый фактор среды действует и на состав, и на структуру сообщества, но по-разному (в целом – на состав сильнее, на функциональную структуру – намного слабее). Установлено, что в наибольшей степени структуру сообществ бентоса определяет тип донного субстрата (т.е. каждому типу его присущ свой набор экологических ниш, а не только видов). Наоборот, географическое положение сообщества определяет в основном видовой состав сообщества, но не его структуру (поэтому в разных регионах сходные типы биотопов заняты параллельными сообществами). Другие факторы действуют и на набор видов, и на функциональную структуру, но степень и механизм этих воздействий еще предстоит изучить. Похоже, в частности, что размер водотока и уровень загрязненности воды в основном изменяют видовой состав зообентоса, но не набор жизненных форм (т.е. также формируют параллельные сообщества).</w:t>
      </w:r>
    </w:p>
    <w:p w:rsidR="00DD2DF0" w:rsidRPr="0006456F" w:rsidRDefault="00DD2DF0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 xml:space="preserve">Однако, существуют и закономерности, встречные вышеописанным. Так, доступный набор видов на роли в сообществе может влиять и на жизненные формы. Более универсальные и конкурентоспособные виды 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>раздвигают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 xml:space="preserve"> свои ниши, вытесняя соседей и уменьшая набор жизненных форм сообщества (как Gammarus в сообществах каменистых перекатов Крыма); незанятость каких-то ниш в силу отсутствия соответствующих видов может приводить к перехвату их видами других жизненных форм. Поэтому целиком 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>параллельных</w:t>
      </w:r>
      <w:r w:rsidR="0006456F" w:rsidRPr="0006456F">
        <w:rPr>
          <w:rFonts w:ascii="Times New Roman" w:hAnsi="Times New Roman"/>
          <w:sz w:val="28"/>
          <w:szCs w:val="28"/>
        </w:rPr>
        <w:t>"</w:t>
      </w:r>
      <w:r w:rsidRPr="0006456F">
        <w:rPr>
          <w:rFonts w:ascii="Times New Roman" w:hAnsi="Times New Roman"/>
          <w:sz w:val="28"/>
          <w:szCs w:val="28"/>
        </w:rPr>
        <w:t xml:space="preserve"> сообществ не бывает.</w:t>
      </w:r>
    </w:p>
    <w:p w:rsidR="00DD2DF0" w:rsidRPr="0006456F" w:rsidRDefault="00DD2DF0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72D0" w:rsidRPr="0006456F" w:rsidRDefault="0006456F" w:rsidP="0006456F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19" w:name="_Toc265419172"/>
      <w:bookmarkStart w:id="20" w:name="_Toc265446417"/>
      <w:bookmarkStart w:id="21" w:name="_Toc265795144"/>
      <w:bookmarkStart w:id="22" w:name="_Toc265880022"/>
      <w:r w:rsidRPr="0006456F">
        <w:rPr>
          <w:rFonts w:ascii="Times New Roman" w:hAnsi="Times New Roman"/>
          <w:sz w:val="28"/>
          <w:szCs w:val="28"/>
        </w:rPr>
        <w:br w:type="page"/>
      </w:r>
      <w:r w:rsidR="00DE72D0" w:rsidRPr="0006456F">
        <w:rPr>
          <w:rFonts w:ascii="Times New Roman" w:hAnsi="Times New Roman"/>
          <w:sz w:val="28"/>
        </w:rPr>
        <w:t>С</w:t>
      </w:r>
      <w:r w:rsidR="009340A2" w:rsidRPr="0006456F">
        <w:rPr>
          <w:rFonts w:ascii="Times New Roman" w:hAnsi="Times New Roman"/>
          <w:sz w:val="28"/>
        </w:rPr>
        <w:t>писок литературы</w:t>
      </w:r>
      <w:bookmarkEnd w:id="19"/>
      <w:bookmarkEnd w:id="20"/>
      <w:bookmarkEnd w:id="21"/>
      <w:bookmarkEnd w:id="22"/>
    </w:p>
    <w:p w:rsidR="00112968" w:rsidRPr="0006456F" w:rsidRDefault="00112968" w:rsidP="0006456F">
      <w:pPr>
        <w:widowControl w:val="0"/>
        <w:suppressAutoHyphens/>
        <w:spacing w:after="0" w:line="360" w:lineRule="auto"/>
        <w:rPr>
          <w:rFonts w:ascii="Times New Roman" w:hAnsi="Times New Roman"/>
          <w:sz w:val="28"/>
        </w:rPr>
      </w:pPr>
    </w:p>
    <w:p w:rsidR="0052714A" w:rsidRPr="0006456F" w:rsidRDefault="007A6822" w:rsidP="00A01A35">
      <w:pPr>
        <w:pStyle w:val="a3"/>
        <w:widowControl w:val="0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Ильин В.И</w:t>
      </w:r>
      <w:r w:rsidR="0052714A" w:rsidRPr="0006456F">
        <w:rPr>
          <w:rFonts w:ascii="Times New Roman" w:hAnsi="Times New Roman"/>
          <w:sz w:val="28"/>
          <w:szCs w:val="28"/>
        </w:rPr>
        <w:t xml:space="preserve">. </w:t>
      </w:r>
      <w:r w:rsidRPr="0006456F">
        <w:rPr>
          <w:rFonts w:ascii="Times New Roman" w:hAnsi="Times New Roman"/>
          <w:sz w:val="28"/>
          <w:szCs w:val="28"/>
        </w:rPr>
        <w:t>Эко</w:t>
      </w:r>
      <w:r w:rsidR="00D01938" w:rsidRPr="0006456F">
        <w:rPr>
          <w:rFonts w:ascii="Times New Roman" w:hAnsi="Times New Roman"/>
          <w:sz w:val="28"/>
          <w:szCs w:val="28"/>
        </w:rPr>
        <w:t>лог</w:t>
      </w:r>
      <w:r w:rsidR="00343492" w:rsidRPr="0006456F">
        <w:rPr>
          <w:rFonts w:ascii="Times New Roman" w:hAnsi="Times New Roman"/>
          <w:sz w:val="28"/>
          <w:szCs w:val="28"/>
        </w:rPr>
        <w:t>ия</w:t>
      </w:r>
      <w:r w:rsidR="0052714A" w:rsidRPr="0006456F">
        <w:rPr>
          <w:rFonts w:ascii="Times New Roman" w:hAnsi="Times New Roman"/>
          <w:sz w:val="28"/>
          <w:szCs w:val="28"/>
        </w:rPr>
        <w:t>. –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 xml:space="preserve">М.: </w:t>
      </w:r>
      <w:r w:rsidRPr="0006456F">
        <w:rPr>
          <w:rFonts w:ascii="Times New Roman" w:eastAsia="AntiquaPSCyr-Regular" w:hAnsi="Times New Roman"/>
          <w:sz w:val="28"/>
          <w:szCs w:val="28"/>
        </w:rPr>
        <w:t>Перспектива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>, 20</w:t>
      </w:r>
      <w:r w:rsidRPr="0006456F">
        <w:rPr>
          <w:rFonts w:ascii="Times New Roman" w:eastAsia="AntiquaPSCyr-Regular" w:hAnsi="Times New Roman"/>
          <w:sz w:val="28"/>
          <w:szCs w:val="28"/>
        </w:rPr>
        <w:t>10</w:t>
      </w:r>
    </w:p>
    <w:p w:rsidR="0052714A" w:rsidRPr="0006456F" w:rsidRDefault="007A6822" w:rsidP="00A01A35">
      <w:pPr>
        <w:pStyle w:val="a3"/>
        <w:widowControl w:val="0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Тотай А.В</w:t>
      </w:r>
      <w:r w:rsidR="0052714A" w:rsidRPr="0006456F">
        <w:rPr>
          <w:rFonts w:ascii="Times New Roman" w:hAnsi="Times New Roman"/>
          <w:sz w:val="28"/>
          <w:szCs w:val="28"/>
        </w:rPr>
        <w:t xml:space="preserve">. </w:t>
      </w:r>
      <w:r w:rsidRPr="0006456F">
        <w:rPr>
          <w:rFonts w:ascii="Times New Roman" w:hAnsi="Times New Roman"/>
          <w:sz w:val="28"/>
          <w:szCs w:val="28"/>
        </w:rPr>
        <w:t>Экол</w:t>
      </w:r>
      <w:r w:rsidR="00343492" w:rsidRPr="0006456F">
        <w:rPr>
          <w:rFonts w:ascii="Times New Roman" w:hAnsi="Times New Roman"/>
          <w:sz w:val="28"/>
          <w:szCs w:val="28"/>
        </w:rPr>
        <w:t>огия</w:t>
      </w:r>
      <w:r w:rsidR="0052714A" w:rsidRPr="0006456F">
        <w:rPr>
          <w:rFonts w:ascii="Times New Roman" w:hAnsi="Times New Roman"/>
          <w:sz w:val="28"/>
          <w:szCs w:val="28"/>
        </w:rPr>
        <w:t>. –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 xml:space="preserve">М.: </w:t>
      </w:r>
      <w:r w:rsidRPr="0006456F">
        <w:rPr>
          <w:rFonts w:ascii="Times New Roman" w:eastAsia="AntiquaPSCyr-Regular" w:hAnsi="Times New Roman"/>
          <w:sz w:val="28"/>
          <w:szCs w:val="28"/>
        </w:rPr>
        <w:t>Юрайт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>, 20</w:t>
      </w:r>
      <w:r w:rsidRPr="0006456F">
        <w:rPr>
          <w:rFonts w:ascii="Times New Roman" w:eastAsia="AntiquaPSCyr-Regular" w:hAnsi="Times New Roman"/>
          <w:sz w:val="28"/>
          <w:szCs w:val="28"/>
        </w:rPr>
        <w:t>10</w:t>
      </w:r>
    </w:p>
    <w:p w:rsidR="0052714A" w:rsidRPr="0006456F" w:rsidRDefault="007A6822" w:rsidP="00A01A35">
      <w:pPr>
        <w:pStyle w:val="a3"/>
        <w:widowControl w:val="0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Тупикин Е.И</w:t>
      </w:r>
      <w:r w:rsidR="0052714A" w:rsidRPr="0006456F">
        <w:rPr>
          <w:rFonts w:ascii="Times New Roman" w:hAnsi="Times New Roman"/>
          <w:sz w:val="28"/>
          <w:szCs w:val="28"/>
        </w:rPr>
        <w:t xml:space="preserve">. </w:t>
      </w:r>
      <w:r w:rsidRPr="0006456F">
        <w:rPr>
          <w:rFonts w:ascii="Times New Roman" w:hAnsi="Times New Roman"/>
          <w:sz w:val="28"/>
          <w:szCs w:val="28"/>
        </w:rPr>
        <w:t>Общая биология с основами экологии и природоохранной деятельност</w:t>
      </w:r>
      <w:r w:rsidR="0052714A" w:rsidRPr="0006456F">
        <w:rPr>
          <w:rFonts w:ascii="Times New Roman" w:hAnsi="Times New Roman"/>
          <w:sz w:val="28"/>
          <w:szCs w:val="28"/>
        </w:rPr>
        <w:t>. –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="00343492" w:rsidRPr="0006456F">
        <w:rPr>
          <w:rFonts w:ascii="Times New Roman" w:eastAsia="AntiquaPSCyr-Regular" w:hAnsi="Times New Roman"/>
          <w:sz w:val="28"/>
          <w:szCs w:val="28"/>
        </w:rPr>
        <w:t>СПб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 xml:space="preserve">.: </w:t>
      </w:r>
      <w:r w:rsidRPr="0006456F">
        <w:rPr>
          <w:rFonts w:ascii="Times New Roman" w:eastAsia="AntiquaPSCyr-Regular" w:hAnsi="Times New Roman"/>
          <w:sz w:val="28"/>
          <w:szCs w:val="28"/>
        </w:rPr>
        <w:t>Академия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>, 20</w:t>
      </w:r>
      <w:r w:rsidRPr="0006456F">
        <w:rPr>
          <w:rFonts w:ascii="Times New Roman" w:eastAsia="AntiquaPSCyr-Regular" w:hAnsi="Times New Roman"/>
          <w:sz w:val="28"/>
          <w:szCs w:val="28"/>
        </w:rPr>
        <w:t>10</w:t>
      </w:r>
    </w:p>
    <w:p w:rsidR="0052714A" w:rsidRPr="0006456F" w:rsidRDefault="007A6822" w:rsidP="00A01A35">
      <w:pPr>
        <w:pStyle w:val="a3"/>
        <w:widowControl w:val="0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Воронков Н.А.</w:t>
      </w:r>
      <w:r w:rsidR="0052714A" w:rsidRPr="0006456F">
        <w:rPr>
          <w:rFonts w:ascii="Times New Roman" w:hAnsi="Times New Roman"/>
          <w:sz w:val="28"/>
          <w:szCs w:val="28"/>
        </w:rPr>
        <w:t xml:space="preserve"> </w:t>
      </w:r>
      <w:r w:rsidR="00343492" w:rsidRPr="0006456F">
        <w:rPr>
          <w:rFonts w:ascii="Times New Roman" w:hAnsi="Times New Roman"/>
          <w:sz w:val="28"/>
          <w:szCs w:val="28"/>
        </w:rPr>
        <w:t>Э</w:t>
      </w:r>
      <w:r w:rsidRPr="0006456F">
        <w:rPr>
          <w:rFonts w:ascii="Times New Roman" w:hAnsi="Times New Roman"/>
          <w:sz w:val="28"/>
          <w:szCs w:val="28"/>
        </w:rPr>
        <w:t>к</w:t>
      </w:r>
      <w:r w:rsidR="00343492" w:rsidRPr="0006456F">
        <w:rPr>
          <w:rFonts w:ascii="Times New Roman" w:hAnsi="Times New Roman"/>
          <w:sz w:val="28"/>
          <w:szCs w:val="28"/>
        </w:rPr>
        <w:t>ологии</w:t>
      </w:r>
      <w:r w:rsidRPr="0006456F">
        <w:rPr>
          <w:rFonts w:ascii="Times New Roman" w:hAnsi="Times New Roman"/>
          <w:sz w:val="28"/>
          <w:szCs w:val="28"/>
        </w:rPr>
        <w:t xml:space="preserve"> общая, социальная, прикладная</w:t>
      </w:r>
      <w:r w:rsidR="0052714A" w:rsidRPr="0006456F">
        <w:rPr>
          <w:rFonts w:ascii="Times New Roman" w:hAnsi="Times New Roman"/>
          <w:sz w:val="28"/>
          <w:szCs w:val="28"/>
        </w:rPr>
        <w:t>. –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 xml:space="preserve">М.: </w:t>
      </w:r>
      <w:r w:rsidRPr="0006456F">
        <w:rPr>
          <w:rFonts w:ascii="Times New Roman" w:eastAsia="AntiquaPSCyr-Regular" w:hAnsi="Times New Roman"/>
          <w:sz w:val="28"/>
          <w:szCs w:val="28"/>
        </w:rPr>
        <w:t>Агар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>, 200</w:t>
      </w:r>
      <w:r w:rsidRPr="0006456F">
        <w:rPr>
          <w:rFonts w:ascii="Times New Roman" w:eastAsia="AntiquaPSCyr-Regular" w:hAnsi="Times New Roman"/>
          <w:sz w:val="28"/>
          <w:szCs w:val="28"/>
        </w:rPr>
        <w:t>8</w:t>
      </w:r>
    </w:p>
    <w:p w:rsidR="006D2847" w:rsidRPr="0006456F" w:rsidRDefault="007A6822" w:rsidP="00A01A35">
      <w:pPr>
        <w:pStyle w:val="a3"/>
        <w:widowControl w:val="0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6456F">
        <w:rPr>
          <w:rFonts w:ascii="Times New Roman" w:hAnsi="Times New Roman"/>
          <w:sz w:val="28"/>
          <w:szCs w:val="28"/>
        </w:rPr>
        <w:t>Пономарева И.Н</w:t>
      </w:r>
      <w:r w:rsidR="0052714A" w:rsidRPr="0006456F">
        <w:rPr>
          <w:rFonts w:ascii="Times New Roman" w:hAnsi="Times New Roman"/>
          <w:sz w:val="28"/>
          <w:szCs w:val="28"/>
        </w:rPr>
        <w:t>.</w:t>
      </w:r>
      <w:r w:rsidRPr="0006456F">
        <w:rPr>
          <w:rFonts w:ascii="Times New Roman" w:hAnsi="Times New Roman"/>
          <w:sz w:val="28"/>
          <w:szCs w:val="28"/>
        </w:rPr>
        <w:t>, Соломин В.П., Корнилова О.А.</w:t>
      </w:r>
      <w:r w:rsidR="0052714A" w:rsidRPr="0006456F">
        <w:rPr>
          <w:rFonts w:ascii="Times New Roman" w:hAnsi="Times New Roman"/>
          <w:sz w:val="28"/>
          <w:szCs w:val="28"/>
        </w:rPr>
        <w:t xml:space="preserve"> </w:t>
      </w:r>
      <w:r w:rsidRPr="0006456F">
        <w:rPr>
          <w:rFonts w:ascii="Times New Roman" w:hAnsi="Times New Roman"/>
          <w:sz w:val="28"/>
          <w:szCs w:val="28"/>
        </w:rPr>
        <w:t>Общая эк</w:t>
      </w:r>
      <w:r w:rsidR="00343492" w:rsidRPr="0006456F">
        <w:rPr>
          <w:rFonts w:ascii="Times New Roman" w:hAnsi="Times New Roman"/>
          <w:sz w:val="28"/>
          <w:szCs w:val="28"/>
        </w:rPr>
        <w:t>олог</w:t>
      </w:r>
      <w:r w:rsidR="0052714A" w:rsidRPr="0006456F">
        <w:rPr>
          <w:rFonts w:ascii="Times New Roman" w:hAnsi="Times New Roman"/>
          <w:sz w:val="28"/>
          <w:szCs w:val="28"/>
        </w:rPr>
        <w:t>ия. –</w:t>
      </w:r>
      <w:r w:rsidR="0006456F" w:rsidRPr="0006456F">
        <w:rPr>
          <w:rFonts w:ascii="Times New Roman" w:hAnsi="Times New Roman"/>
          <w:sz w:val="28"/>
          <w:szCs w:val="28"/>
        </w:rPr>
        <w:t xml:space="preserve"> 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 xml:space="preserve">М.: </w:t>
      </w:r>
      <w:r w:rsidRPr="0006456F">
        <w:rPr>
          <w:rFonts w:ascii="Times New Roman" w:eastAsia="AntiquaPSCyr-Regular" w:hAnsi="Times New Roman"/>
          <w:sz w:val="28"/>
          <w:szCs w:val="28"/>
        </w:rPr>
        <w:t>Феникс</w:t>
      </w:r>
      <w:r w:rsidR="0052714A" w:rsidRPr="0006456F">
        <w:rPr>
          <w:rFonts w:ascii="Times New Roman" w:eastAsia="AntiquaPSCyr-Regular" w:hAnsi="Times New Roman"/>
          <w:sz w:val="28"/>
          <w:szCs w:val="28"/>
        </w:rPr>
        <w:t>, 200</w:t>
      </w:r>
      <w:r w:rsidRPr="0006456F">
        <w:rPr>
          <w:rFonts w:ascii="Times New Roman" w:eastAsia="AntiquaPSCyr-Regular" w:hAnsi="Times New Roman"/>
          <w:sz w:val="28"/>
          <w:szCs w:val="28"/>
        </w:rPr>
        <w:t>9</w:t>
      </w:r>
      <w:bookmarkStart w:id="23" w:name="_GoBack"/>
      <w:bookmarkEnd w:id="23"/>
    </w:p>
    <w:sectPr w:rsidR="006D2847" w:rsidRPr="0006456F" w:rsidSect="0006456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8CE" w:rsidRDefault="00C468CE" w:rsidP="009B633B">
      <w:pPr>
        <w:spacing w:after="0" w:line="240" w:lineRule="auto"/>
      </w:pPr>
      <w:r>
        <w:separator/>
      </w:r>
    </w:p>
  </w:endnote>
  <w:endnote w:type="continuationSeparator" w:id="0">
    <w:p w:rsidR="00C468CE" w:rsidRDefault="00C468CE" w:rsidP="009B6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PSCyr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8CE" w:rsidRDefault="00C468CE" w:rsidP="009B633B">
      <w:pPr>
        <w:spacing w:after="0" w:line="240" w:lineRule="auto"/>
      </w:pPr>
      <w:r>
        <w:separator/>
      </w:r>
    </w:p>
  </w:footnote>
  <w:footnote w:type="continuationSeparator" w:id="0">
    <w:p w:rsidR="00C468CE" w:rsidRDefault="00C468CE" w:rsidP="009B6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064B190"/>
    <w:lvl w:ilvl="0">
      <w:numFmt w:val="bullet"/>
      <w:lvlText w:val="*"/>
      <w:lvlJc w:val="left"/>
    </w:lvl>
  </w:abstractNum>
  <w:abstractNum w:abstractNumId="1">
    <w:nsid w:val="02AF3070"/>
    <w:multiLevelType w:val="singleLevel"/>
    <w:tmpl w:val="E5DA84EC"/>
    <w:lvl w:ilvl="0">
      <w:start w:val="16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>
    <w:nsid w:val="03021BCA"/>
    <w:multiLevelType w:val="hybridMultilevel"/>
    <w:tmpl w:val="4D308CA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04317778"/>
    <w:multiLevelType w:val="multilevel"/>
    <w:tmpl w:val="71B804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07B66EBC"/>
    <w:multiLevelType w:val="hybridMultilevel"/>
    <w:tmpl w:val="F4E6CF12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5">
    <w:nsid w:val="0A575D98"/>
    <w:multiLevelType w:val="hybridMultilevel"/>
    <w:tmpl w:val="99FAA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A32FDD"/>
    <w:multiLevelType w:val="multilevel"/>
    <w:tmpl w:val="4692D56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EB62085"/>
    <w:multiLevelType w:val="hybridMultilevel"/>
    <w:tmpl w:val="405C9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7E0A0A"/>
    <w:multiLevelType w:val="hybridMultilevel"/>
    <w:tmpl w:val="117AD5E4"/>
    <w:lvl w:ilvl="0" w:tplc="028043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F75CF1"/>
    <w:multiLevelType w:val="hybridMultilevel"/>
    <w:tmpl w:val="4692D56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5311D55"/>
    <w:multiLevelType w:val="hybridMultilevel"/>
    <w:tmpl w:val="AD948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02340B"/>
    <w:multiLevelType w:val="hybridMultilevel"/>
    <w:tmpl w:val="1640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BF1054"/>
    <w:multiLevelType w:val="hybridMultilevel"/>
    <w:tmpl w:val="1526A91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>
    <w:nsid w:val="23065B99"/>
    <w:multiLevelType w:val="hybridMultilevel"/>
    <w:tmpl w:val="84FC3E84"/>
    <w:lvl w:ilvl="0" w:tplc="C7CA04BE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64A8C"/>
    <w:multiLevelType w:val="hybridMultilevel"/>
    <w:tmpl w:val="FEA2481A"/>
    <w:lvl w:ilvl="0" w:tplc="04190001">
      <w:start w:val="1"/>
      <w:numFmt w:val="bullet"/>
      <w:lvlText w:val=""/>
      <w:lvlJc w:val="left"/>
      <w:pPr>
        <w:tabs>
          <w:tab w:val="num" w:pos="1795"/>
        </w:tabs>
        <w:ind w:left="1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5"/>
        </w:tabs>
        <w:ind w:left="2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5"/>
        </w:tabs>
        <w:ind w:left="3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5"/>
        </w:tabs>
        <w:ind w:left="3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5"/>
        </w:tabs>
        <w:ind w:left="4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5"/>
        </w:tabs>
        <w:ind w:left="5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5"/>
        </w:tabs>
        <w:ind w:left="6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5"/>
        </w:tabs>
        <w:ind w:left="6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5"/>
        </w:tabs>
        <w:ind w:left="7555" w:hanging="360"/>
      </w:pPr>
      <w:rPr>
        <w:rFonts w:ascii="Wingdings" w:hAnsi="Wingdings" w:hint="default"/>
      </w:rPr>
    </w:lvl>
  </w:abstractNum>
  <w:abstractNum w:abstractNumId="15">
    <w:nsid w:val="293B07F4"/>
    <w:multiLevelType w:val="hybridMultilevel"/>
    <w:tmpl w:val="4F6C418C"/>
    <w:lvl w:ilvl="0" w:tplc="E54C213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B76E0"/>
    <w:multiLevelType w:val="hybridMultilevel"/>
    <w:tmpl w:val="3FFC316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B76C6F"/>
    <w:multiLevelType w:val="hybridMultilevel"/>
    <w:tmpl w:val="D2E68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D970DC"/>
    <w:multiLevelType w:val="hybridMultilevel"/>
    <w:tmpl w:val="3DC63470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9">
    <w:nsid w:val="3BB25F52"/>
    <w:multiLevelType w:val="hybridMultilevel"/>
    <w:tmpl w:val="35CAE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E811A19"/>
    <w:multiLevelType w:val="hybridMultilevel"/>
    <w:tmpl w:val="92040B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24B0285"/>
    <w:multiLevelType w:val="singleLevel"/>
    <w:tmpl w:val="B80091D8"/>
    <w:lvl w:ilvl="0">
      <w:start w:val="1"/>
      <w:numFmt w:val="decimal"/>
      <w:lvlText w:val="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2">
    <w:nsid w:val="4413566B"/>
    <w:multiLevelType w:val="hybridMultilevel"/>
    <w:tmpl w:val="3FFC31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B60111"/>
    <w:multiLevelType w:val="hybridMultilevel"/>
    <w:tmpl w:val="A778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7D5D8A"/>
    <w:multiLevelType w:val="hybridMultilevel"/>
    <w:tmpl w:val="81E489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EF0020B"/>
    <w:multiLevelType w:val="hybridMultilevel"/>
    <w:tmpl w:val="F368817C"/>
    <w:lvl w:ilvl="0" w:tplc="3822E5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9A528D"/>
    <w:multiLevelType w:val="singleLevel"/>
    <w:tmpl w:val="8124C414"/>
    <w:lvl w:ilvl="0">
      <w:start w:val="5"/>
      <w:numFmt w:val="decimal"/>
      <w:lvlText w:val="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7">
    <w:nsid w:val="530E0DE2"/>
    <w:multiLevelType w:val="hybridMultilevel"/>
    <w:tmpl w:val="82D80C20"/>
    <w:lvl w:ilvl="0" w:tplc="6CA4606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23D02"/>
    <w:multiLevelType w:val="hybridMultilevel"/>
    <w:tmpl w:val="9ADA4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CB2518"/>
    <w:multiLevelType w:val="hybridMultilevel"/>
    <w:tmpl w:val="8966780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0">
    <w:nsid w:val="593765F6"/>
    <w:multiLevelType w:val="hybridMultilevel"/>
    <w:tmpl w:val="3E50D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0D185A"/>
    <w:multiLevelType w:val="singleLevel"/>
    <w:tmpl w:val="B512E5F0"/>
    <w:lvl w:ilvl="0">
      <w:start w:val="8"/>
      <w:numFmt w:val="decimal"/>
      <w:lvlText w:val="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32">
    <w:nsid w:val="5F8B345F"/>
    <w:multiLevelType w:val="hybridMultilevel"/>
    <w:tmpl w:val="44142DC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22579A5"/>
    <w:multiLevelType w:val="hybridMultilevel"/>
    <w:tmpl w:val="3C48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167BF8"/>
    <w:multiLevelType w:val="multilevel"/>
    <w:tmpl w:val="34D42B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>
    <w:nsid w:val="64FA1E78"/>
    <w:multiLevelType w:val="hybridMultilevel"/>
    <w:tmpl w:val="186A0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895C0D"/>
    <w:multiLevelType w:val="singleLevel"/>
    <w:tmpl w:val="38629206"/>
    <w:lvl w:ilvl="0">
      <w:start w:val="2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7">
    <w:nsid w:val="6A796BE5"/>
    <w:multiLevelType w:val="hybridMultilevel"/>
    <w:tmpl w:val="F4E48690"/>
    <w:lvl w:ilvl="0" w:tplc="0419000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38">
    <w:nsid w:val="716F0EA4"/>
    <w:multiLevelType w:val="hybridMultilevel"/>
    <w:tmpl w:val="D54EA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6A73FC"/>
    <w:multiLevelType w:val="hybridMultilevel"/>
    <w:tmpl w:val="A42CCEF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0">
    <w:nsid w:val="7D266B86"/>
    <w:multiLevelType w:val="hybridMultilevel"/>
    <w:tmpl w:val="1FE4E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12174D"/>
    <w:multiLevelType w:val="hybridMultilevel"/>
    <w:tmpl w:val="878213CE"/>
    <w:lvl w:ilvl="0" w:tplc="8CD8E6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5"/>
  </w:num>
  <w:num w:numId="2">
    <w:abstractNumId w:val="33"/>
  </w:num>
  <w:num w:numId="3">
    <w:abstractNumId w:val="22"/>
  </w:num>
  <w:num w:numId="4">
    <w:abstractNumId w:val="30"/>
  </w:num>
  <w:num w:numId="5">
    <w:abstractNumId w:val="32"/>
  </w:num>
  <w:num w:numId="6">
    <w:abstractNumId w:val="16"/>
  </w:num>
  <w:num w:numId="7">
    <w:abstractNumId w:val="40"/>
  </w:num>
  <w:num w:numId="8">
    <w:abstractNumId w:val="41"/>
  </w:num>
  <w:num w:numId="9">
    <w:abstractNumId w:val="3"/>
  </w:num>
  <w:num w:numId="10">
    <w:abstractNumId w:val="34"/>
  </w:num>
  <w:num w:numId="11">
    <w:abstractNumId w:val="17"/>
  </w:num>
  <w:num w:numId="12">
    <w:abstractNumId w:val="37"/>
  </w:num>
  <w:num w:numId="13">
    <w:abstractNumId w:val="35"/>
  </w:num>
  <w:num w:numId="14">
    <w:abstractNumId w:val="14"/>
  </w:num>
  <w:num w:numId="15">
    <w:abstractNumId w:val="19"/>
  </w:num>
  <w:num w:numId="16">
    <w:abstractNumId w:val="5"/>
  </w:num>
  <w:num w:numId="17">
    <w:abstractNumId w:val="4"/>
  </w:num>
  <w:num w:numId="18">
    <w:abstractNumId w:val="18"/>
  </w:num>
  <w:num w:numId="19">
    <w:abstractNumId w:val="9"/>
  </w:num>
  <w:num w:numId="20">
    <w:abstractNumId w:val="20"/>
  </w:num>
  <w:num w:numId="21">
    <w:abstractNumId w:val="38"/>
  </w:num>
  <w:num w:numId="22">
    <w:abstractNumId w:val="28"/>
  </w:num>
  <w:num w:numId="23">
    <w:abstractNumId w:val="11"/>
  </w:num>
  <w:num w:numId="24">
    <w:abstractNumId w:val="10"/>
  </w:num>
  <w:num w:numId="25">
    <w:abstractNumId w:val="29"/>
  </w:num>
  <w:num w:numId="26">
    <w:abstractNumId w:val="24"/>
  </w:num>
  <w:num w:numId="27">
    <w:abstractNumId w:val="2"/>
  </w:num>
  <w:num w:numId="28">
    <w:abstractNumId w:val="12"/>
  </w:num>
  <w:num w:numId="29">
    <w:abstractNumId w:val="0"/>
    <w:lvlOverride w:ilvl="0">
      <w:lvl w:ilvl="0">
        <w:numFmt w:val="bullet"/>
        <w:lvlText w:val="•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218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32">
    <w:abstractNumId w:val="6"/>
  </w:num>
  <w:num w:numId="33">
    <w:abstractNumId w:val="39"/>
  </w:num>
  <w:num w:numId="34">
    <w:abstractNumId w:val="21"/>
  </w:num>
  <w:num w:numId="35">
    <w:abstractNumId w:val="26"/>
  </w:num>
  <w:num w:numId="36">
    <w:abstractNumId w:val="31"/>
  </w:num>
  <w:num w:numId="37">
    <w:abstractNumId w:val="1"/>
  </w:num>
  <w:num w:numId="38">
    <w:abstractNumId w:val="36"/>
  </w:num>
  <w:num w:numId="39">
    <w:abstractNumId w:val="13"/>
  </w:num>
  <w:num w:numId="40">
    <w:abstractNumId w:val="15"/>
  </w:num>
  <w:num w:numId="41">
    <w:abstractNumId w:val="27"/>
  </w:num>
  <w:num w:numId="42">
    <w:abstractNumId w:val="7"/>
  </w:num>
  <w:num w:numId="43">
    <w:abstractNumId w:val="23"/>
  </w:num>
  <w:num w:numId="4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D1D"/>
    <w:rsid w:val="0001418D"/>
    <w:rsid w:val="00023876"/>
    <w:rsid w:val="00032EEA"/>
    <w:rsid w:val="00047A74"/>
    <w:rsid w:val="000517C3"/>
    <w:rsid w:val="00052247"/>
    <w:rsid w:val="0006456F"/>
    <w:rsid w:val="00066724"/>
    <w:rsid w:val="00082580"/>
    <w:rsid w:val="00083B1D"/>
    <w:rsid w:val="000842DB"/>
    <w:rsid w:val="000B2BBE"/>
    <w:rsid w:val="000B4D37"/>
    <w:rsid w:val="000C021A"/>
    <w:rsid w:val="000C2620"/>
    <w:rsid w:val="000C3479"/>
    <w:rsid w:val="000C73E7"/>
    <w:rsid w:val="000C7658"/>
    <w:rsid w:val="000D19C2"/>
    <w:rsid w:val="000F6404"/>
    <w:rsid w:val="000F78E6"/>
    <w:rsid w:val="00112669"/>
    <w:rsid w:val="00112968"/>
    <w:rsid w:val="00127940"/>
    <w:rsid w:val="00134278"/>
    <w:rsid w:val="001421C4"/>
    <w:rsid w:val="00170662"/>
    <w:rsid w:val="001758CB"/>
    <w:rsid w:val="001773C7"/>
    <w:rsid w:val="0018207A"/>
    <w:rsid w:val="00196D9D"/>
    <w:rsid w:val="001A0FE4"/>
    <w:rsid w:val="001A34F9"/>
    <w:rsid w:val="001A6BEB"/>
    <w:rsid w:val="001B0D7C"/>
    <w:rsid w:val="001C59F4"/>
    <w:rsid w:val="001D148C"/>
    <w:rsid w:val="001E3794"/>
    <w:rsid w:val="001E48E3"/>
    <w:rsid w:val="001F19ED"/>
    <w:rsid w:val="001F5BE4"/>
    <w:rsid w:val="0020170B"/>
    <w:rsid w:val="00206AB7"/>
    <w:rsid w:val="00220208"/>
    <w:rsid w:val="00221685"/>
    <w:rsid w:val="00231B13"/>
    <w:rsid w:val="0023315E"/>
    <w:rsid w:val="0025043D"/>
    <w:rsid w:val="00250D1D"/>
    <w:rsid w:val="0026435A"/>
    <w:rsid w:val="00267DD7"/>
    <w:rsid w:val="00267E4E"/>
    <w:rsid w:val="00274BD0"/>
    <w:rsid w:val="00284225"/>
    <w:rsid w:val="00291191"/>
    <w:rsid w:val="0029788A"/>
    <w:rsid w:val="002A0CB6"/>
    <w:rsid w:val="002A635C"/>
    <w:rsid w:val="002B4576"/>
    <w:rsid w:val="002C371E"/>
    <w:rsid w:val="002D0006"/>
    <w:rsid w:val="002D305E"/>
    <w:rsid w:val="002F5ECA"/>
    <w:rsid w:val="002F6437"/>
    <w:rsid w:val="00302F6F"/>
    <w:rsid w:val="00305868"/>
    <w:rsid w:val="00314BE8"/>
    <w:rsid w:val="003209E0"/>
    <w:rsid w:val="003429E5"/>
    <w:rsid w:val="00343492"/>
    <w:rsid w:val="00351B71"/>
    <w:rsid w:val="00354A9B"/>
    <w:rsid w:val="00356EDD"/>
    <w:rsid w:val="0036211D"/>
    <w:rsid w:val="0036503D"/>
    <w:rsid w:val="00371BB8"/>
    <w:rsid w:val="003751B8"/>
    <w:rsid w:val="00381987"/>
    <w:rsid w:val="0038213F"/>
    <w:rsid w:val="00382A17"/>
    <w:rsid w:val="0038718D"/>
    <w:rsid w:val="00397C9C"/>
    <w:rsid w:val="003A2213"/>
    <w:rsid w:val="003A4869"/>
    <w:rsid w:val="003D108D"/>
    <w:rsid w:val="003E4828"/>
    <w:rsid w:val="003F3EDF"/>
    <w:rsid w:val="003F59C7"/>
    <w:rsid w:val="00405895"/>
    <w:rsid w:val="00411466"/>
    <w:rsid w:val="00421A49"/>
    <w:rsid w:val="00425A30"/>
    <w:rsid w:val="0043125A"/>
    <w:rsid w:val="00436374"/>
    <w:rsid w:val="00437E7B"/>
    <w:rsid w:val="00444346"/>
    <w:rsid w:val="00475A6A"/>
    <w:rsid w:val="0048697E"/>
    <w:rsid w:val="00494866"/>
    <w:rsid w:val="004A4594"/>
    <w:rsid w:val="004A5388"/>
    <w:rsid w:val="004B2498"/>
    <w:rsid w:val="004B3014"/>
    <w:rsid w:val="004B654C"/>
    <w:rsid w:val="004C0663"/>
    <w:rsid w:val="004C253B"/>
    <w:rsid w:val="004C2872"/>
    <w:rsid w:val="004C4DC9"/>
    <w:rsid w:val="004C554A"/>
    <w:rsid w:val="004C668F"/>
    <w:rsid w:val="004C6B10"/>
    <w:rsid w:val="004F2D4D"/>
    <w:rsid w:val="004F5C65"/>
    <w:rsid w:val="0050277C"/>
    <w:rsid w:val="005125DA"/>
    <w:rsid w:val="00513C16"/>
    <w:rsid w:val="00514B53"/>
    <w:rsid w:val="0052367C"/>
    <w:rsid w:val="00524D0A"/>
    <w:rsid w:val="00526BF7"/>
    <w:rsid w:val="0052700B"/>
    <w:rsid w:val="0052714A"/>
    <w:rsid w:val="00533ACA"/>
    <w:rsid w:val="00533D98"/>
    <w:rsid w:val="00536A77"/>
    <w:rsid w:val="00540BFD"/>
    <w:rsid w:val="00550D3E"/>
    <w:rsid w:val="0055448A"/>
    <w:rsid w:val="00555728"/>
    <w:rsid w:val="00565EE0"/>
    <w:rsid w:val="00566C70"/>
    <w:rsid w:val="00573AF5"/>
    <w:rsid w:val="005766B5"/>
    <w:rsid w:val="00583275"/>
    <w:rsid w:val="00586D4F"/>
    <w:rsid w:val="005907C2"/>
    <w:rsid w:val="005919F7"/>
    <w:rsid w:val="00593D39"/>
    <w:rsid w:val="005A5AF1"/>
    <w:rsid w:val="005A76FF"/>
    <w:rsid w:val="005C6C3B"/>
    <w:rsid w:val="005C7033"/>
    <w:rsid w:val="005D212D"/>
    <w:rsid w:val="005E69B6"/>
    <w:rsid w:val="005F42A5"/>
    <w:rsid w:val="0060366F"/>
    <w:rsid w:val="006102B6"/>
    <w:rsid w:val="00613E23"/>
    <w:rsid w:val="00614269"/>
    <w:rsid w:val="00616F30"/>
    <w:rsid w:val="006223AB"/>
    <w:rsid w:val="00632059"/>
    <w:rsid w:val="0063302E"/>
    <w:rsid w:val="00644067"/>
    <w:rsid w:val="0064478A"/>
    <w:rsid w:val="0065628E"/>
    <w:rsid w:val="0065720B"/>
    <w:rsid w:val="00671D20"/>
    <w:rsid w:val="00675B04"/>
    <w:rsid w:val="00677466"/>
    <w:rsid w:val="0068099B"/>
    <w:rsid w:val="00680C07"/>
    <w:rsid w:val="006833BC"/>
    <w:rsid w:val="00684E08"/>
    <w:rsid w:val="006B1FE2"/>
    <w:rsid w:val="006B4EBC"/>
    <w:rsid w:val="006B5852"/>
    <w:rsid w:val="006C0547"/>
    <w:rsid w:val="006C1B34"/>
    <w:rsid w:val="006D2847"/>
    <w:rsid w:val="006D50A1"/>
    <w:rsid w:val="006E0C1D"/>
    <w:rsid w:val="006E0D40"/>
    <w:rsid w:val="006E256F"/>
    <w:rsid w:val="00704425"/>
    <w:rsid w:val="00714BFA"/>
    <w:rsid w:val="00722567"/>
    <w:rsid w:val="00734F82"/>
    <w:rsid w:val="00740D1D"/>
    <w:rsid w:val="0075144D"/>
    <w:rsid w:val="00764C1C"/>
    <w:rsid w:val="00767A95"/>
    <w:rsid w:val="00770B5F"/>
    <w:rsid w:val="0079176E"/>
    <w:rsid w:val="0079423A"/>
    <w:rsid w:val="007A6822"/>
    <w:rsid w:val="007B5AA7"/>
    <w:rsid w:val="007C1E2D"/>
    <w:rsid w:val="007C7797"/>
    <w:rsid w:val="007E46CD"/>
    <w:rsid w:val="0081576C"/>
    <w:rsid w:val="008209B2"/>
    <w:rsid w:val="00821B1D"/>
    <w:rsid w:val="00823CB6"/>
    <w:rsid w:val="0083541F"/>
    <w:rsid w:val="00843A4C"/>
    <w:rsid w:val="00855DC7"/>
    <w:rsid w:val="008645DA"/>
    <w:rsid w:val="0087100A"/>
    <w:rsid w:val="008747F1"/>
    <w:rsid w:val="008849B2"/>
    <w:rsid w:val="0088595F"/>
    <w:rsid w:val="00886A3A"/>
    <w:rsid w:val="00894FC9"/>
    <w:rsid w:val="00897BD8"/>
    <w:rsid w:val="008A34F8"/>
    <w:rsid w:val="008B1A5E"/>
    <w:rsid w:val="008B5E03"/>
    <w:rsid w:val="008C2490"/>
    <w:rsid w:val="008C5946"/>
    <w:rsid w:val="008D54BB"/>
    <w:rsid w:val="008D7D6B"/>
    <w:rsid w:val="008F3A49"/>
    <w:rsid w:val="00904B1C"/>
    <w:rsid w:val="0090510D"/>
    <w:rsid w:val="0090511E"/>
    <w:rsid w:val="00907093"/>
    <w:rsid w:val="00917058"/>
    <w:rsid w:val="00932593"/>
    <w:rsid w:val="009340A2"/>
    <w:rsid w:val="00934146"/>
    <w:rsid w:val="009421F1"/>
    <w:rsid w:val="009465F0"/>
    <w:rsid w:val="0095222B"/>
    <w:rsid w:val="00960C46"/>
    <w:rsid w:val="009668F5"/>
    <w:rsid w:val="0097146A"/>
    <w:rsid w:val="009738A4"/>
    <w:rsid w:val="00981D24"/>
    <w:rsid w:val="0099273F"/>
    <w:rsid w:val="009A360D"/>
    <w:rsid w:val="009A7F97"/>
    <w:rsid w:val="009B633B"/>
    <w:rsid w:val="009D00D6"/>
    <w:rsid w:val="00A01A35"/>
    <w:rsid w:val="00A01EA9"/>
    <w:rsid w:val="00A06494"/>
    <w:rsid w:val="00A075C7"/>
    <w:rsid w:val="00A10D6F"/>
    <w:rsid w:val="00A15BAB"/>
    <w:rsid w:val="00A245A1"/>
    <w:rsid w:val="00A37877"/>
    <w:rsid w:val="00A51EFE"/>
    <w:rsid w:val="00A54E1F"/>
    <w:rsid w:val="00A615E3"/>
    <w:rsid w:val="00A663FD"/>
    <w:rsid w:val="00A66550"/>
    <w:rsid w:val="00A75B41"/>
    <w:rsid w:val="00A83AC3"/>
    <w:rsid w:val="00A954F5"/>
    <w:rsid w:val="00AA5CFB"/>
    <w:rsid w:val="00AB046A"/>
    <w:rsid w:val="00AB3B81"/>
    <w:rsid w:val="00AC2585"/>
    <w:rsid w:val="00AD0327"/>
    <w:rsid w:val="00AD12D5"/>
    <w:rsid w:val="00AE066E"/>
    <w:rsid w:val="00AF2725"/>
    <w:rsid w:val="00AF425F"/>
    <w:rsid w:val="00B038DD"/>
    <w:rsid w:val="00B06B7F"/>
    <w:rsid w:val="00B0753C"/>
    <w:rsid w:val="00B11D7C"/>
    <w:rsid w:val="00B14C6B"/>
    <w:rsid w:val="00B164D3"/>
    <w:rsid w:val="00B20DA4"/>
    <w:rsid w:val="00B471ED"/>
    <w:rsid w:val="00B50418"/>
    <w:rsid w:val="00B617DE"/>
    <w:rsid w:val="00B81E38"/>
    <w:rsid w:val="00B864BE"/>
    <w:rsid w:val="00BA6546"/>
    <w:rsid w:val="00BC371B"/>
    <w:rsid w:val="00BD7D0B"/>
    <w:rsid w:val="00BE559F"/>
    <w:rsid w:val="00BF1B25"/>
    <w:rsid w:val="00BF1FB1"/>
    <w:rsid w:val="00BF207D"/>
    <w:rsid w:val="00BF5059"/>
    <w:rsid w:val="00C0198E"/>
    <w:rsid w:val="00C047AF"/>
    <w:rsid w:val="00C132DC"/>
    <w:rsid w:val="00C1626E"/>
    <w:rsid w:val="00C233FC"/>
    <w:rsid w:val="00C40CBC"/>
    <w:rsid w:val="00C468CE"/>
    <w:rsid w:val="00C47AEF"/>
    <w:rsid w:val="00C52A6E"/>
    <w:rsid w:val="00C54BFA"/>
    <w:rsid w:val="00C565B9"/>
    <w:rsid w:val="00C574D6"/>
    <w:rsid w:val="00C624B1"/>
    <w:rsid w:val="00C7103E"/>
    <w:rsid w:val="00C90A49"/>
    <w:rsid w:val="00CA051E"/>
    <w:rsid w:val="00CA0F43"/>
    <w:rsid w:val="00CA3DD4"/>
    <w:rsid w:val="00CA7CE6"/>
    <w:rsid w:val="00CB3FF7"/>
    <w:rsid w:val="00CC3809"/>
    <w:rsid w:val="00CC7D1F"/>
    <w:rsid w:val="00CD5B03"/>
    <w:rsid w:val="00CE7A49"/>
    <w:rsid w:val="00D01938"/>
    <w:rsid w:val="00D04248"/>
    <w:rsid w:val="00D3214B"/>
    <w:rsid w:val="00D350E8"/>
    <w:rsid w:val="00D45229"/>
    <w:rsid w:val="00D55B58"/>
    <w:rsid w:val="00D57179"/>
    <w:rsid w:val="00D72DDA"/>
    <w:rsid w:val="00D73789"/>
    <w:rsid w:val="00D762EC"/>
    <w:rsid w:val="00D94637"/>
    <w:rsid w:val="00D96829"/>
    <w:rsid w:val="00D96EED"/>
    <w:rsid w:val="00DA2300"/>
    <w:rsid w:val="00DA42D9"/>
    <w:rsid w:val="00DA4409"/>
    <w:rsid w:val="00DC07C5"/>
    <w:rsid w:val="00DC1152"/>
    <w:rsid w:val="00DC4603"/>
    <w:rsid w:val="00DD2B19"/>
    <w:rsid w:val="00DD2DF0"/>
    <w:rsid w:val="00DE4026"/>
    <w:rsid w:val="00DE4028"/>
    <w:rsid w:val="00DE72D0"/>
    <w:rsid w:val="00DE72D9"/>
    <w:rsid w:val="00E01B05"/>
    <w:rsid w:val="00E12D36"/>
    <w:rsid w:val="00E213CA"/>
    <w:rsid w:val="00E31A1F"/>
    <w:rsid w:val="00E331C5"/>
    <w:rsid w:val="00E367A1"/>
    <w:rsid w:val="00E36B92"/>
    <w:rsid w:val="00E378C3"/>
    <w:rsid w:val="00E45EF1"/>
    <w:rsid w:val="00E563FC"/>
    <w:rsid w:val="00E605B0"/>
    <w:rsid w:val="00E7052A"/>
    <w:rsid w:val="00E70F00"/>
    <w:rsid w:val="00E80AAC"/>
    <w:rsid w:val="00E85A69"/>
    <w:rsid w:val="00E96D11"/>
    <w:rsid w:val="00EA47EB"/>
    <w:rsid w:val="00EB252F"/>
    <w:rsid w:val="00EB7059"/>
    <w:rsid w:val="00EC186A"/>
    <w:rsid w:val="00EC3EBE"/>
    <w:rsid w:val="00EC61AC"/>
    <w:rsid w:val="00EC7632"/>
    <w:rsid w:val="00ED5B23"/>
    <w:rsid w:val="00EE4D4A"/>
    <w:rsid w:val="00EE7702"/>
    <w:rsid w:val="00EF3DE4"/>
    <w:rsid w:val="00EF68B1"/>
    <w:rsid w:val="00EF6F20"/>
    <w:rsid w:val="00F0481B"/>
    <w:rsid w:val="00F0622A"/>
    <w:rsid w:val="00F14792"/>
    <w:rsid w:val="00F2371F"/>
    <w:rsid w:val="00F32AC2"/>
    <w:rsid w:val="00F40370"/>
    <w:rsid w:val="00F430EF"/>
    <w:rsid w:val="00F52E06"/>
    <w:rsid w:val="00F54982"/>
    <w:rsid w:val="00F619CF"/>
    <w:rsid w:val="00F63E02"/>
    <w:rsid w:val="00F65627"/>
    <w:rsid w:val="00F661F1"/>
    <w:rsid w:val="00F70CE3"/>
    <w:rsid w:val="00F8117E"/>
    <w:rsid w:val="00F969BF"/>
    <w:rsid w:val="00F97794"/>
    <w:rsid w:val="00FA0DFC"/>
    <w:rsid w:val="00FA13DD"/>
    <w:rsid w:val="00FA4936"/>
    <w:rsid w:val="00FD3B09"/>
    <w:rsid w:val="00FE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EFF1FC-1AB9-4033-85EA-0141B429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D3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1576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3"/>
    <w:link w:val="20"/>
    <w:uiPriority w:val="9"/>
    <w:qFormat/>
    <w:rsid w:val="00960C46"/>
    <w:pPr>
      <w:keepNext/>
      <w:keepLines/>
      <w:suppressAutoHyphens/>
      <w:overflowPunct w:val="0"/>
      <w:autoSpaceDE w:val="0"/>
      <w:autoSpaceDN w:val="0"/>
      <w:adjustRightInd w:val="0"/>
      <w:spacing w:before="240" w:after="0" w:line="288" w:lineRule="auto"/>
      <w:jc w:val="center"/>
      <w:textAlignment w:val="baseline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4"/>
    <w:link w:val="30"/>
    <w:uiPriority w:val="9"/>
    <w:qFormat/>
    <w:rsid w:val="00960C46"/>
    <w:pPr>
      <w:keepNext/>
      <w:keepLines/>
      <w:suppressAutoHyphens/>
      <w:overflowPunct w:val="0"/>
      <w:autoSpaceDE w:val="0"/>
      <w:autoSpaceDN w:val="0"/>
      <w:adjustRightInd w:val="0"/>
      <w:spacing w:before="240" w:after="0" w:line="288" w:lineRule="auto"/>
      <w:jc w:val="center"/>
      <w:textAlignment w:val="baseline"/>
      <w:outlineLvl w:val="2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960C46"/>
    <w:pPr>
      <w:keepNext/>
      <w:keepLines/>
      <w:suppressAutoHyphens/>
      <w:overflowPunct w:val="0"/>
      <w:autoSpaceDE w:val="0"/>
      <w:autoSpaceDN w:val="0"/>
      <w:adjustRightInd w:val="0"/>
      <w:spacing w:before="60" w:after="60" w:line="240" w:lineRule="exact"/>
      <w:jc w:val="center"/>
      <w:textAlignment w:val="baseline"/>
      <w:outlineLvl w:val="3"/>
    </w:pPr>
    <w:rPr>
      <w:rFonts w:ascii="TimesET" w:hAnsi="TimesET"/>
      <w:b/>
      <w:sz w:val="24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669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1576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960C46"/>
    <w:rPr>
      <w:rFonts w:ascii="Arial" w:hAnsi="Arial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"/>
    <w:locked/>
    <w:rsid w:val="00960C46"/>
    <w:rPr>
      <w:rFonts w:ascii="Arial" w:hAnsi="Arial" w:cs="Times New Roman"/>
      <w:sz w:val="20"/>
      <w:szCs w:val="20"/>
    </w:rPr>
  </w:style>
  <w:style w:type="character" w:customStyle="1" w:styleId="40">
    <w:name w:val="Заголовок 4 Знак"/>
    <w:link w:val="4"/>
    <w:uiPriority w:val="9"/>
    <w:locked/>
    <w:rsid w:val="00960C46"/>
    <w:rPr>
      <w:rFonts w:ascii="TimesET" w:hAnsi="TimesET" w:cs="Times New Roman"/>
      <w:b/>
      <w:sz w:val="20"/>
      <w:szCs w:val="20"/>
    </w:rPr>
  </w:style>
  <w:style w:type="character" w:customStyle="1" w:styleId="50">
    <w:name w:val="Заголовок 5 Знак"/>
    <w:link w:val="5"/>
    <w:uiPriority w:val="9"/>
    <w:semiHidden/>
    <w:locked/>
    <w:rsid w:val="00112669"/>
    <w:rPr>
      <w:rFonts w:ascii="Cambria" w:eastAsia="Times New Roman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CA3DD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619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Hyperlink"/>
    <w:uiPriority w:val="99"/>
    <w:unhideWhenUsed/>
    <w:rsid w:val="00F619CF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B6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9B633B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B6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B633B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3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33D98"/>
    <w:rPr>
      <w:rFonts w:ascii="Tahoma" w:hAnsi="Tahoma" w:cs="Tahoma"/>
      <w:sz w:val="16"/>
      <w:szCs w:val="16"/>
    </w:rPr>
  </w:style>
  <w:style w:type="paragraph" w:customStyle="1" w:styleId="ac">
    <w:name w:val="Рисунок"/>
    <w:basedOn w:val="a"/>
    <w:rsid w:val="00960C46"/>
    <w:pPr>
      <w:keepNext/>
      <w:keepLines/>
      <w:overflowPunct w:val="0"/>
      <w:autoSpaceDE w:val="0"/>
      <w:autoSpaceDN w:val="0"/>
      <w:adjustRightInd w:val="0"/>
      <w:spacing w:before="120" w:after="60" w:line="192" w:lineRule="auto"/>
      <w:jc w:val="center"/>
      <w:textAlignment w:val="baseline"/>
    </w:pPr>
    <w:rPr>
      <w:rFonts w:ascii="TimesET" w:hAnsi="TimesET"/>
      <w:sz w:val="20"/>
      <w:szCs w:val="20"/>
    </w:rPr>
  </w:style>
  <w:style w:type="paragraph" w:customStyle="1" w:styleId="ad">
    <w:name w:val="Заголовок рисунка"/>
    <w:basedOn w:val="a"/>
    <w:rsid w:val="00960C46"/>
    <w:pPr>
      <w:overflowPunct w:val="0"/>
      <w:autoSpaceDE w:val="0"/>
      <w:autoSpaceDN w:val="0"/>
      <w:adjustRightInd w:val="0"/>
      <w:spacing w:before="120" w:after="120" w:line="192" w:lineRule="auto"/>
      <w:jc w:val="center"/>
      <w:textAlignment w:val="baseline"/>
    </w:pPr>
    <w:rPr>
      <w:rFonts w:ascii="TimesET" w:hAnsi="TimesET"/>
      <w:sz w:val="20"/>
      <w:szCs w:val="20"/>
    </w:rPr>
  </w:style>
  <w:style w:type="paragraph" w:styleId="ae">
    <w:name w:val="footnote text"/>
    <w:basedOn w:val="a"/>
    <w:link w:val="af"/>
    <w:uiPriority w:val="99"/>
    <w:semiHidden/>
    <w:rsid w:val="00112669"/>
    <w:pPr>
      <w:overflowPunct w:val="0"/>
      <w:autoSpaceDE w:val="0"/>
      <w:autoSpaceDN w:val="0"/>
      <w:adjustRightInd w:val="0"/>
      <w:spacing w:after="0" w:line="160" w:lineRule="exact"/>
      <w:ind w:firstLine="284"/>
      <w:jc w:val="both"/>
      <w:textAlignment w:val="baseline"/>
    </w:pPr>
    <w:rPr>
      <w:rFonts w:ascii="TimesET" w:hAnsi="TimesET"/>
      <w:sz w:val="16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112669"/>
    <w:rPr>
      <w:rFonts w:ascii="TimesET" w:hAnsi="TimesET" w:cs="Times New Roman"/>
      <w:sz w:val="20"/>
      <w:szCs w:val="20"/>
    </w:rPr>
  </w:style>
  <w:style w:type="character" w:styleId="af0">
    <w:name w:val="footnote reference"/>
    <w:uiPriority w:val="99"/>
    <w:semiHidden/>
    <w:rsid w:val="00112669"/>
    <w:rPr>
      <w:rFonts w:cs="Times New Roman"/>
      <w:vertAlign w:val="superscript"/>
    </w:rPr>
  </w:style>
  <w:style w:type="paragraph" w:customStyle="1" w:styleId="af1">
    <w:name w:val="В таблице"/>
    <w:basedOn w:val="a"/>
    <w:rsid w:val="00112669"/>
    <w:pPr>
      <w:overflowPunct w:val="0"/>
      <w:autoSpaceDE w:val="0"/>
      <w:autoSpaceDN w:val="0"/>
      <w:adjustRightInd w:val="0"/>
      <w:spacing w:before="40" w:after="40" w:line="192" w:lineRule="auto"/>
      <w:textAlignment w:val="baseline"/>
    </w:pPr>
    <w:rPr>
      <w:rFonts w:ascii="TimesET" w:hAnsi="TimesET"/>
      <w:sz w:val="18"/>
      <w:szCs w:val="20"/>
    </w:rPr>
  </w:style>
  <w:style w:type="paragraph" w:customStyle="1" w:styleId="af2">
    <w:name w:val="Номер таблицы"/>
    <w:basedOn w:val="a"/>
    <w:rsid w:val="00112669"/>
    <w:pPr>
      <w:keepNext/>
      <w:overflowPunct w:val="0"/>
      <w:autoSpaceDE w:val="0"/>
      <w:autoSpaceDN w:val="0"/>
      <w:adjustRightInd w:val="0"/>
      <w:spacing w:after="40" w:line="192" w:lineRule="auto"/>
      <w:ind w:firstLine="284"/>
      <w:jc w:val="right"/>
      <w:textAlignment w:val="baseline"/>
    </w:pPr>
    <w:rPr>
      <w:rFonts w:ascii="TimesET" w:hAnsi="TimesET"/>
      <w:sz w:val="20"/>
      <w:szCs w:val="20"/>
    </w:rPr>
  </w:style>
  <w:style w:type="paragraph" w:customStyle="1" w:styleId="af3">
    <w:name w:val="Название таблицы"/>
    <w:basedOn w:val="a"/>
    <w:rsid w:val="00112669"/>
    <w:pPr>
      <w:keepNext/>
      <w:keepLines/>
      <w:overflowPunct w:val="0"/>
      <w:autoSpaceDE w:val="0"/>
      <w:autoSpaceDN w:val="0"/>
      <w:adjustRightInd w:val="0"/>
      <w:spacing w:after="120" w:line="192" w:lineRule="auto"/>
      <w:jc w:val="center"/>
      <w:textAlignment w:val="baseline"/>
    </w:pPr>
    <w:rPr>
      <w:rFonts w:ascii="TimesET" w:hAnsi="TimesET"/>
      <w:sz w:val="20"/>
      <w:szCs w:val="20"/>
    </w:rPr>
  </w:style>
  <w:style w:type="paragraph" w:customStyle="1" w:styleId="af4">
    <w:name w:val="Формула"/>
    <w:basedOn w:val="a"/>
    <w:rsid w:val="00112669"/>
    <w:pPr>
      <w:overflowPunct w:val="0"/>
      <w:autoSpaceDE w:val="0"/>
      <w:autoSpaceDN w:val="0"/>
      <w:adjustRightInd w:val="0"/>
      <w:spacing w:before="120" w:after="120" w:line="192" w:lineRule="auto"/>
      <w:ind w:firstLine="284"/>
      <w:jc w:val="both"/>
      <w:textAlignment w:val="baseline"/>
    </w:pPr>
    <w:rPr>
      <w:rFonts w:ascii="TimesET" w:hAnsi="TimesET"/>
      <w:sz w:val="20"/>
      <w:szCs w:val="20"/>
    </w:rPr>
  </w:style>
  <w:style w:type="paragraph" w:styleId="21">
    <w:name w:val="toc 2"/>
    <w:basedOn w:val="a"/>
    <w:next w:val="a"/>
    <w:uiPriority w:val="39"/>
    <w:rsid w:val="00112669"/>
    <w:pPr>
      <w:tabs>
        <w:tab w:val="right" w:leader="dot" w:pos="10943"/>
      </w:tabs>
      <w:overflowPunct w:val="0"/>
      <w:autoSpaceDE w:val="0"/>
      <w:autoSpaceDN w:val="0"/>
      <w:adjustRightInd w:val="0"/>
      <w:spacing w:after="0" w:line="192" w:lineRule="auto"/>
      <w:ind w:firstLine="284"/>
      <w:textAlignment w:val="baseline"/>
    </w:pPr>
    <w:rPr>
      <w:rFonts w:ascii="Times New Roman" w:hAnsi="Times New Roman"/>
      <w:smallCaps/>
      <w:sz w:val="20"/>
      <w:szCs w:val="20"/>
    </w:rPr>
  </w:style>
  <w:style w:type="paragraph" w:styleId="31">
    <w:name w:val="toc 3"/>
    <w:basedOn w:val="a"/>
    <w:next w:val="a"/>
    <w:uiPriority w:val="39"/>
    <w:rsid w:val="00112669"/>
    <w:pPr>
      <w:tabs>
        <w:tab w:val="right" w:leader="dot" w:pos="10943"/>
      </w:tabs>
      <w:overflowPunct w:val="0"/>
      <w:autoSpaceDE w:val="0"/>
      <w:autoSpaceDN w:val="0"/>
      <w:adjustRightInd w:val="0"/>
      <w:spacing w:after="0" w:line="192" w:lineRule="auto"/>
      <w:ind w:left="200" w:firstLine="284"/>
      <w:textAlignment w:val="baseline"/>
    </w:pPr>
    <w:rPr>
      <w:rFonts w:ascii="Times New Roman" w:hAnsi="Times New Roman"/>
      <w:i/>
      <w:sz w:val="20"/>
      <w:szCs w:val="20"/>
    </w:rPr>
  </w:style>
  <w:style w:type="paragraph" w:styleId="41">
    <w:name w:val="toc 4"/>
    <w:basedOn w:val="a"/>
    <w:next w:val="a"/>
    <w:uiPriority w:val="39"/>
    <w:semiHidden/>
    <w:rsid w:val="00112669"/>
    <w:pPr>
      <w:tabs>
        <w:tab w:val="right" w:leader="dot" w:pos="10943"/>
      </w:tabs>
      <w:overflowPunct w:val="0"/>
      <w:autoSpaceDE w:val="0"/>
      <w:autoSpaceDN w:val="0"/>
      <w:adjustRightInd w:val="0"/>
      <w:spacing w:after="0" w:line="192" w:lineRule="auto"/>
      <w:ind w:left="400" w:firstLine="284"/>
      <w:textAlignment w:val="baseline"/>
    </w:pPr>
    <w:rPr>
      <w:rFonts w:ascii="Times New Roman" w:hAnsi="Times New Roman"/>
      <w:sz w:val="18"/>
      <w:szCs w:val="20"/>
    </w:rPr>
  </w:style>
  <w:style w:type="paragraph" w:styleId="af5">
    <w:name w:val="Body Text"/>
    <w:basedOn w:val="a"/>
    <w:link w:val="af6"/>
    <w:uiPriority w:val="99"/>
    <w:rsid w:val="0081576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6">
    <w:name w:val="Основной текст Знак"/>
    <w:link w:val="af5"/>
    <w:uiPriority w:val="99"/>
    <w:locked/>
    <w:rsid w:val="0081576C"/>
    <w:rPr>
      <w:rFonts w:ascii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af8"/>
    <w:uiPriority w:val="99"/>
    <w:rsid w:val="0081576C"/>
    <w:pPr>
      <w:spacing w:after="0" w:line="240" w:lineRule="auto"/>
      <w:ind w:left="-360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link w:val="af7"/>
    <w:uiPriority w:val="99"/>
    <w:locked/>
    <w:rsid w:val="0081576C"/>
    <w:rPr>
      <w:rFonts w:ascii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81576C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81576C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rsid w:val="0081576C"/>
    <w:pPr>
      <w:spacing w:after="0" w:line="240" w:lineRule="auto"/>
      <w:ind w:firstLine="680"/>
      <w:jc w:val="both"/>
    </w:pPr>
    <w:rPr>
      <w:rFonts w:ascii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2"/>
    <w:uiPriority w:val="99"/>
    <w:locked/>
    <w:rsid w:val="0081576C"/>
    <w:rPr>
      <w:rFonts w:ascii="Times New Roman" w:hAnsi="Times New Roman" w:cs="Times New Roman"/>
      <w:sz w:val="24"/>
      <w:szCs w:val="24"/>
    </w:rPr>
  </w:style>
  <w:style w:type="character" w:styleId="af9">
    <w:name w:val="page number"/>
    <w:uiPriority w:val="99"/>
    <w:rsid w:val="0081576C"/>
    <w:rPr>
      <w:rFonts w:cs="Times New Roman"/>
    </w:rPr>
  </w:style>
  <w:style w:type="paragraph" w:styleId="HTML">
    <w:name w:val="HTML Preformatted"/>
    <w:basedOn w:val="a"/>
    <w:link w:val="HTML0"/>
    <w:uiPriority w:val="99"/>
    <w:rsid w:val="00815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81576C"/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21"/>
    <w:basedOn w:val="a"/>
    <w:rsid w:val="0081576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4"/>
      <w:szCs w:val="20"/>
    </w:rPr>
  </w:style>
  <w:style w:type="table" w:styleId="afa">
    <w:name w:val="Table Grid"/>
    <w:basedOn w:val="a1"/>
    <w:uiPriority w:val="59"/>
    <w:rsid w:val="0081576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0C2620"/>
    <w:rPr>
      <w:sz w:val="22"/>
      <w:szCs w:val="22"/>
    </w:rPr>
  </w:style>
  <w:style w:type="paragraph" w:customStyle="1" w:styleId="Default">
    <w:name w:val="Default"/>
    <w:rsid w:val="00586D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c">
    <w:name w:val="Без интервала Знак"/>
    <w:link w:val="afb"/>
    <w:uiPriority w:val="1"/>
    <w:locked/>
    <w:rsid w:val="0099273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6102B6"/>
    <w:pPr>
      <w:widowControl w:val="0"/>
      <w:tabs>
        <w:tab w:val="right" w:leader="dot" w:pos="9890"/>
      </w:tabs>
      <w:autoSpaceDE w:val="0"/>
      <w:autoSpaceDN w:val="0"/>
      <w:adjustRightInd w:val="0"/>
      <w:spacing w:before="120" w:after="120" w:line="240" w:lineRule="auto"/>
      <w:ind w:left="1080" w:hanging="1080"/>
    </w:pPr>
    <w:rPr>
      <w:rFonts w:ascii="Times New Roman" w:hAnsi="Times New Roman"/>
      <w:b/>
      <w:bCs/>
      <w:caps/>
      <w:noProof/>
      <w:sz w:val="26"/>
      <w:szCs w:val="26"/>
    </w:rPr>
  </w:style>
  <w:style w:type="paragraph" w:styleId="51">
    <w:name w:val="toc 5"/>
    <w:basedOn w:val="a"/>
    <w:next w:val="a"/>
    <w:autoRedefine/>
    <w:uiPriority w:val="39"/>
    <w:semiHidden/>
    <w:rsid w:val="006102B6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Times New Roman" w:hAnsi="Times New Roman"/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6102B6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6102B6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Times New Roman" w:hAnsi="Times New Roman"/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6102B6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6102B6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Times New Roman" w:hAnsi="Times New Roman"/>
      <w:sz w:val="18"/>
      <w:szCs w:val="18"/>
    </w:rPr>
  </w:style>
  <w:style w:type="paragraph" w:styleId="afd">
    <w:name w:val="Document Map"/>
    <w:basedOn w:val="a"/>
    <w:link w:val="afe"/>
    <w:uiPriority w:val="99"/>
    <w:semiHidden/>
    <w:rsid w:val="006102B6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locked/>
    <w:rsid w:val="006102B6"/>
    <w:rPr>
      <w:rFonts w:ascii="Tahoma" w:hAnsi="Tahoma" w:cs="Tahoma"/>
      <w:sz w:val="20"/>
      <w:szCs w:val="20"/>
      <w:shd w:val="clear" w:color="auto" w:fill="000080"/>
    </w:rPr>
  </w:style>
  <w:style w:type="paragraph" w:styleId="aff">
    <w:name w:val="TOC Heading"/>
    <w:basedOn w:val="1"/>
    <w:next w:val="a"/>
    <w:uiPriority w:val="39"/>
    <w:semiHidden/>
    <w:unhideWhenUsed/>
    <w:qFormat/>
    <w:rsid w:val="00231B13"/>
    <w:pPr>
      <w:outlineLvl w:val="9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93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6527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719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36530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7199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36531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7199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93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6522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7199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36529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71993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93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6536"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0" w:color="E0E0E0"/>
            <w:bottom w:val="single" w:sz="6" w:space="2" w:color="E0E0E0"/>
            <w:right w:val="single" w:sz="6" w:space="10" w:color="E0E0E0"/>
          </w:divBdr>
          <w:divsChild>
            <w:div w:id="171993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C658-7D0E-4269-B4B6-BCF726BA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3703</Words>
  <Characters>21111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555</Company>
  <LinksUpToDate>false</LinksUpToDate>
  <CharactersWithSpaces>24765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admin</cp:lastModifiedBy>
  <cp:revision>2</cp:revision>
  <dcterms:created xsi:type="dcterms:W3CDTF">2014-02-24T19:06:00Z</dcterms:created>
  <dcterms:modified xsi:type="dcterms:W3CDTF">2014-02-24T19:06:00Z</dcterms:modified>
</cp:coreProperties>
</file>