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2979" w:rsidRPr="000966DF" w:rsidRDefault="00202979" w:rsidP="00202979">
      <w:pPr>
        <w:widowControl w:val="0"/>
        <w:spacing w:line="360" w:lineRule="auto"/>
        <w:jc w:val="center"/>
        <w:rPr>
          <w:sz w:val="28"/>
          <w:szCs w:val="28"/>
        </w:rPr>
      </w:pPr>
      <w:r w:rsidRPr="000966DF">
        <w:rPr>
          <w:sz w:val="28"/>
          <w:szCs w:val="28"/>
        </w:rPr>
        <w:t>Министерство внутренних дел Республики Казахстан</w:t>
      </w:r>
    </w:p>
    <w:p w:rsidR="00202979" w:rsidRPr="000966DF" w:rsidRDefault="00202979" w:rsidP="00202979">
      <w:pPr>
        <w:widowControl w:val="0"/>
        <w:spacing w:line="360" w:lineRule="auto"/>
        <w:jc w:val="center"/>
        <w:rPr>
          <w:sz w:val="28"/>
          <w:szCs w:val="28"/>
        </w:rPr>
      </w:pPr>
      <w:r w:rsidRPr="000966DF">
        <w:rPr>
          <w:sz w:val="28"/>
          <w:szCs w:val="28"/>
        </w:rPr>
        <w:t>Карагандинский Юридический Институт МВД РК им. Б.Бейсенова</w:t>
      </w:r>
    </w:p>
    <w:p w:rsidR="00202979" w:rsidRPr="000966DF" w:rsidRDefault="00202979" w:rsidP="00202979">
      <w:pPr>
        <w:widowControl w:val="0"/>
        <w:spacing w:line="360" w:lineRule="auto"/>
        <w:jc w:val="center"/>
        <w:rPr>
          <w:sz w:val="28"/>
          <w:szCs w:val="28"/>
        </w:rPr>
      </w:pPr>
      <w:r w:rsidRPr="000966DF">
        <w:rPr>
          <w:sz w:val="28"/>
          <w:szCs w:val="28"/>
        </w:rPr>
        <w:t>Кафедра Уголовного права и криминологии</w:t>
      </w:r>
    </w:p>
    <w:p w:rsidR="00202979" w:rsidRPr="000966DF" w:rsidRDefault="00202979" w:rsidP="00202979">
      <w:pPr>
        <w:widowControl w:val="0"/>
        <w:spacing w:line="360" w:lineRule="auto"/>
        <w:jc w:val="center"/>
        <w:rPr>
          <w:sz w:val="28"/>
          <w:szCs w:val="28"/>
        </w:rPr>
      </w:pPr>
    </w:p>
    <w:p w:rsidR="00202979" w:rsidRPr="000966DF" w:rsidRDefault="00202979" w:rsidP="00202979">
      <w:pPr>
        <w:widowControl w:val="0"/>
        <w:spacing w:line="360" w:lineRule="auto"/>
        <w:jc w:val="center"/>
        <w:rPr>
          <w:sz w:val="28"/>
          <w:szCs w:val="28"/>
        </w:rPr>
      </w:pPr>
    </w:p>
    <w:p w:rsidR="00202979" w:rsidRPr="000966DF" w:rsidRDefault="00202979" w:rsidP="00202979">
      <w:pPr>
        <w:widowControl w:val="0"/>
        <w:spacing w:line="360" w:lineRule="auto"/>
        <w:jc w:val="center"/>
        <w:rPr>
          <w:sz w:val="28"/>
          <w:szCs w:val="28"/>
        </w:rPr>
      </w:pPr>
    </w:p>
    <w:p w:rsidR="00202979" w:rsidRPr="000966DF" w:rsidRDefault="00202979" w:rsidP="00202979">
      <w:pPr>
        <w:widowControl w:val="0"/>
        <w:spacing w:line="360" w:lineRule="auto"/>
        <w:jc w:val="center"/>
        <w:rPr>
          <w:sz w:val="28"/>
          <w:szCs w:val="28"/>
        </w:rPr>
      </w:pPr>
    </w:p>
    <w:p w:rsidR="00202979" w:rsidRPr="000966DF" w:rsidRDefault="00202979" w:rsidP="00202979">
      <w:pPr>
        <w:widowControl w:val="0"/>
        <w:spacing w:line="360" w:lineRule="auto"/>
        <w:jc w:val="center"/>
        <w:rPr>
          <w:sz w:val="28"/>
          <w:szCs w:val="28"/>
        </w:rPr>
      </w:pPr>
    </w:p>
    <w:p w:rsidR="00202979" w:rsidRPr="000966DF" w:rsidRDefault="00202979" w:rsidP="00202979">
      <w:pPr>
        <w:widowControl w:val="0"/>
        <w:spacing w:line="360" w:lineRule="auto"/>
        <w:jc w:val="center"/>
        <w:rPr>
          <w:sz w:val="28"/>
          <w:szCs w:val="28"/>
        </w:rPr>
      </w:pPr>
    </w:p>
    <w:p w:rsidR="00202979" w:rsidRPr="000966DF" w:rsidRDefault="00202979" w:rsidP="00202979">
      <w:pPr>
        <w:widowControl w:val="0"/>
        <w:spacing w:line="360" w:lineRule="auto"/>
        <w:jc w:val="center"/>
        <w:rPr>
          <w:sz w:val="28"/>
          <w:szCs w:val="28"/>
        </w:rPr>
      </w:pPr>
    </w:p>
    <w:p w:rsidR="00202979" w:rsidRPr="00202979" w:rsidRDefault="00202979" w:rsidP="00202979">
      <w:pPr>
        <w:widowControl w:val="0"/>
        <w:spacing w:line="360" w:lineRule="auto"/>
        <w:jc w:val="center"/>
        <w:rPr>
          <w:b/>
          <w:sz w:val="28"/>
          <w:szCs w:val="28"/>
        </w:rPr>
      </w:pPr>
      <w:r w:rsidRPr="00202979">
        <w:rPr>
          <w:b/>
          <w:sz w:val="28"/>
          <w:szCs w:val="28"/>
        </w:rPr>
        <w:t>Курсовая работа</w:t>
      </w:r>
    </w:p>
    <w:p w:rsidR="00202979" w:rsidRPr="00202979" w:rsidRDefault="00202979" w:rsidP="00202979">
      <w:pPr>
        <w:widowControl w:val="0"/>
        <w:spacing w:line="360" w:lineRule="auto"/>
        <w:jc w:val="center"/>
        <w:rPr>
          <w:b/>
          <w:sz w:val="28"/>
          <w:szCs w:val="28"/>
        </w:rPr>
      </w:pPr>
      <w:r w:rsidRPr="00202979">
        <w:rPr>
          <w:b/>
          <w:sz w:val="28"/>
          <w:szCs w:val="28"/>
        </w:rPr>
        <w:t>По дисциплине: «Уголовное право»</w:t>
      </w:r>
    </w:p>
    <w:p w:rsidR="00202979" w:rsidRPr="00202979" w:rsidRDefault="00202979" w:rsidP="00202979">
      <w:pPr>
        <w:widowControl w:val="0"/>
        <w:spacing w:line="360" w:lineRule="auto"/>
        <w:jc w:val="center"/>
        <w:rPr>
          <w:b/>
          <w:sz w:val="28"/>
          <w:szCs w:val="28"/>
        </w:rPr>
      </w:pPr>
      <w:r w:rsidRPr="00202979">
        <w:rPr>
          <w:b/>
          <w:sz w:val="28"/>
          <w:szCs w:val="28"/>
        </w:rPr>
        <w:t>На тему «Субъект преступления»</w:t>
      </w:r>
    </w:p>
    <w:p w:rsidR="00202979" w:rsidRPr="000966DF" w:rsidRDefault="00202979" w:rsidP="00202979">
      <w:pPr>
        <w:widowControl w:val="0"/>
        <w:spacing w:line="360" w:lineRule="auto"/>
        <w:jc w:val="center"/>
        <w:rPr>
          <w:sz w:val="28"/>
          <w:szCs w:val="28"/>
        </w:rPr>
      </w:pPr>
    </w:p>
    <w:p w:rsidR="00202979" w:rsidRPr="000966DF" w:rsidRDefault="00202979" w:rsidP="00202979">
      <w:pPr>
        <w:widowControl w:val="0"/>
        <w:spacing w:line="360" w:lineRule="auto"/>
        <w:jc w:val="center"/>
        <w:rPr>
          <w:sz w:val="28"/>
          <w:szCs w:val="28"/>
        </w:rPr>
      </w:pPr>
    </w:p>
    <w:p w:rsidR="00202979" w:rsidRPr="000966DF" w:rsidRDefault="00202979" w:rsidP="00202979">
      <w:pPr>
        <w:widowControl w:val="0"/>
        <w:spacing w:line="360" w:lineRule="auto"/>
        <w:jc w:val="center"/>
        <w:rPr>
          <w:sz w:val="28"/>
          <w:szCs w:val="28"/>
        </w:rPr>
      </w:pPr>
    </w:p>
    <w:p w:rsidR="00202979" w:rsidRPr="000966DF" w:rsidRDefault="00202979" w:rsidP="00202979">
      <w:pPr>
        <w:widowControl w:val="0"/>
        <w:spacing w:line="360" w:lineRule="auto"/>
        <w:jc w:val="center"/>
        <w:rPr>
          <w:sz w:val="28"/>
          <w:szCs w:val="28"/>
        </w:rPr>
      </w:pPr>
    </w:p>
    <w:p w:rsidR="00202979" w:rsidRPr="000966DF" w:rsidRDefault="00202979" w:rsidP="00202979">
      <w:pPr>
        <w:widowControl w:val="0"/>
        <w:spacing w:line="360" w:lineRule="auto"/>
        <w:jc w:val="right"/>
        <w:rPr>
          <w:sz w:val="28"/>
          <w:szCs w:val="28"/>
        </w:rPr>
      </w:pPr>
      <w:r w:rsidRPr="000966DF">
        <w:rPr>
          <w:sz w:val="28"/>
          <w:szCs w:val="28"/>
        </w:rPr>
        <w:t>Выполнил: слушатель 204 уч.гр.</w:t>
      </w:r>
    </w:p>
    <w:p w:rsidR="00202979" w:rsidRPr="000966DF" w:rsidRDefault="00202979" w:rsidP="00202979">
      <w:pPr>
        <w:widowControl w:val="0"/>
        <w:spacing w:line="360" w:lineRule="auto"/>
        <w:jc w:val="right"/>
        <w:rPr>
          <w:sz w:val="28"/>
          <w:szCs w:val="28"/>
        </w:rPr>
      </w:pPr>
      <w:r w:rsidRPr="000966DF">
        <w:rPr>
          <w:sz w:val="28"/>
          <w:szCs w:val="28"/>
        </w:rPr>
        <w:t>Ахметов Асыл</w:t>
      </w:r>
    </w:p>
    <w:p w:rsidR="00202979" w:rsidRPr="000966DF" w:rsidRDefault="00202979" w:rsidP="00202979">
      <w:pPr>
        <w:widowControl w:val="0"/>
        <w:spacing w:line="360" w:lineRule="auto"/>
        <w:jc w:val="right"/>
        <w:rPr>
          <w:sz w:val="28"/>
          <w:szCs w:val="28"/>
        </w:rPr>
      </w:pPr>
      <w:r w:rsidRPr="000966DF">
        <w:rPr>
          <w:sz w:val="28"/>
          <w:szCs w:val="28"/>
        </w:rPr>
        <w:t>Проверил:</w:t>
      </w:r>
    </w:p>
    <w:p w:rsidR="00202979" w:rsidRPr="000966DF" w:rsidRDefault="00202979" w:rsidP="00202979">
      <w:pPr>
        <w:widowControl w:val="0"/>
        <w:spacing w:line="360" w:lineRule="auto"/>
        <w:jc w:val="right"/>
        <w:rPr>
          <w:sz w:val="28"/>
          <w:szCs w:val="28"/>
        </w:rPr>
      </w:pPr>
      <w:r w:rsidRPr="000966DF">
        <w:rPr>
          <w:sz w:val="28"/>
          <w:szCs w:val="28"/>
        </w:rPr>
        <w:t>Полковник полиции</w:t>
      </w:r>
    </w:p>
    <w:p w:rsidR="00202979" w:rsidRPr="000966DF" w:rsidRDefault="00202979" w:rsidP="00202979">
      <w:pPr>
        <w:widowControl w:val="0"/>
        <w:spacing w:line="360" w:lineRule="auto"/>
        <w:jc w:val="right"/>
        <w:rPr>
          <w:sz w:val="28"/>
          <w:szCs w:val="28"/>
        </w:rPr>
      </w:pPr>
      <w:r w:rsidRPr="000966DF">
        <w:rPr>
          <w:sz w:val="28"/>
          <w:szCs w:val="28"/>
        </w:rPr>
        <w:t>Иманбаев С.М.</w:t>
      </w:r>
    </w:p>
    <w:p w:rsidR="00202979" w:rsidRPr="000966DF" w:rsidRDefault="00202979" w:rsidP="00202979">
      <w:pPr>
        <w:widowControl w:val="0"/>
        <w:spacing w:line="360" w:lineRule="auto"/>
        <w:jc w:val="center"/>
        <w:rPr>
          <w:sz w:val="28"/>
          <w:szCs w:val="28"/>
        </w:rPr>
      </w:pPr>
    </w:p>
    <w:p w:rsidR="00202979" w:rsidRPr="000966DF" w:rsidRDefault="00202979" w:rsidP="00202979">
      <w:pPr>
        <w:widowControl w:val="0"/>
        <w:spacing w:line="360" w:lineRule="auto"/>
        <w:jc w:val="center"/>
        <w:rPr>
          <w:sz w:val="28"/>
          <w:szCs w:val="28"/>
        </w:rPr>
      </w:pPr>
    </w:p>
    <w:p w:rsidR="00202979" w:rsidRPr="000966DF" w:rsidRDefault="00202979" w:rsidP="00202979">
      <w:pPr>
        <w:widowControl w:val="0"/>
        <w:spacing w:line="360" w:lineRule="auto"/>
        <w:jc w:val="center"/>
        <w:rPr>
          <w:sz w:val="28"/>
          <w:szCs w:val="28"/>
        </w:rPr>
      </w:pPr>
    </w:p>
    <w:p w:rsidR="00202979" w:rsidRPr="000966DF" w:rsidRDefault="00202979" w:rsidP="00202979">
      <w:pPr>
        <w:widowControl w:val="0"/>
        <w:spacing w:line="360" w:lineRule="auto"/>
        <w:jc w:val="center"/>
        <w:rPr>
          <w:sz w:val="28"/>
          <w:szCs w:val="28"/>
        </w:rPr>
      </w:pPr>
    </w:p>
    <w:p w:rsidR="00202979" w:rsidRPr="000966DF" w:rsidRDefault="00202979" w:rsidP="00202979">
      <w:pPr>
        <w:widowControl w:val="0"/>
        <w:spacing w:line="360" w:lineRule="auto"/>
        <w:jc w:val="center"/>
        <w:rPr>
          <w:sz w:val="28"/>
          <w:szCs w:val="28"/>
        </w:rPr>
      </w:pPr>
    </w:p>
    <w:p w:rsidR="00202979" w:rsidRPr="000966DF" w:rsidRDefault="00202979" w:rsidP="00202979">
      <w:pPr>
        <w:widowControl w:val="0"/>
        <w:spacing w:line="360" w:lineRule="auto"/>
        <w:jc w:val="center"/>
        <w:rPr>
          <w:sz w:val="28"/>
          <w:szCs w:val="28"/>
        </w:rPr>
      </w:pPr>
    </w:p>
    <w:p w:rsidR="00202979" w:rsidRPr="000966DF" w:rsidRDefault="00202979" w:rsidP="00202979">
      <w:pPr>
        <w:widowControl w:val="0"/>
        <w:spacing w:line="360" w:lineRule="auto"/>
        <w:jc w:val="center"/>
        <w:rPr>
          <w:sz w:val="28"/>
          <w:szCs w:val="28"/>
        </w:rPr>
      </w:pPr>
      <w:r w:rsidRPr="000966DF">
        <w:rPr>
          <w:sz w:val="28"/>
          <w:szCs w:val="28"/>
        </w:rPr>
        <w:t>Караганда – 2009г.</w:t>
      </w:r>
    </w:p>
    <w:p w:rsidR="00202979" w:rsidRPr="000966DF" w:rsidRDefault="00202979" w:rsidP="00202979">
      <w:pPr>
        <w:pStyle w:val="1"/>
        <w:keepNext w:val="0"/>
        <w:widowControl w:val="0"/>
        <w:spacing w:after="0" w:line="360" w:lineRule="auto"/>
        <w:jc w:val="left"/>
        <w:rPr>
          <w:rFonts w:cs="Times New Roman"/>
          <w:color w:val="auto"/>
          <w:sz w:val="28"/>
          <w:szCs w:val="28"/>
        </w:rPr>
      </w:pPr>
      <w:r w:rsidRPr="000966DF">
        <w:rPr>
          <w:rFonts w:cs="Times New Roman"/>
          <w:color w:val="auto"/>
          <w:sz w:val="28"/>
          <w:szCs w:val="28"/>
        </w:rPr>
        <w:br w:type="page"/>
      </w:r>
      <w:bookmarkStart w:id="0" w:name="_Toc223711469"/>
      <w:r w:rsidRPr="000966DF">
        <w:rPr>
          <w:rFonts w:cs="Times New Roman"/>
          <w:color w:val="auto"/>
          <w:sz w:val="28"/>
          <w:szCs w:val="28"/>
        </w:rPr>
        <w:t>Содержание</w:t>
      </w:r>
      <w:bookmarkEnd w:id="0"/>
    </w:p>
    <w:p w:rsidR="00202979" w:rsidRPr="000966DF" w:rsidRDefault="00202979" w:rsidP="00202979">
      <w:pPr>
        <w:pStyle w:val="12"/>
        <w:widowControl w:val="0"/>
        <w:tabs>
          <w:tab w:val="right" w:leader="dot" w:pos="9356"/>
        </w:tabs>
        <w:spacing w:line="360" w:lineRule="auto"/>
        <w:rPr>
          <w:noProof/>
          <w:sz w:val="28"/>
          <w:szCs w:val="28"/>
        </w:rPr>
      </w:pPr>
    </w:p>
    <w:p w:rsidR="00202979" w:rsidRPr="000966DF" w:rsidRDefault="00202979" w:rsidP="00202979">
      <w:pPr>
        <w:pStyle w:val="12"/>
        <w:widowControl w:val="0"/>
        <w:tabs>
          <w:tab w:val="right" w:leader="dot" w:pos="9356"/>
        </w:tabs>
        <w:spacing w:line="360" w:lineRule="auto"/>
        <w:rPr>
          <w:noProof/>
          <w:sz w:val="28"/>
          <w:szCs w:val="28"/>
        </w:rPr>
      </w:pPr>
      <w:r w:rsidRPr="000D2778">
        <w:rPr>
          <w:rStyle w:val="aa"/>
          <w:noProof/>
          <w:color w:val="auto"/>
          <w:sz w:val="28"/>
          <w:szCs w:val="28"/>
        </w:rPr>
        <w:t>Введение</w:t>
      </w:r>
      <w:r w:rsidRPr="000966DF">
        <w:rPr>
          <w:noProof/>
          <w:webHidden/>
          <w:sz w:val="28"/>
          <w:szCs w:val="28"/>
        </w:rPr>
        <w:tab/>
      </w:r>
      <w:r>
        <w:rPr>
          <w:noProof/>
          <w:webHidden/>
          <w:sz w:val="28"/>
          <w:szCs w:val="28"/>
        </w:rPr>
        <w:t>3</w:t>
      </w:r>
    </w:p>
    <w:p w:rsidR="00202979" w:rsidRPr="000966DF" w:rsidRDefault="00202979" w:rsidP="00202979">
      <w:pPr>
        <w:pStyle w:val="12"/>
        <w:widowControl w:val="0"/>
        <w:tabs>
          <w:tab w:val="right" w:leader="dot" w:pos="9356"/>
        </w:tabs>
        <w:spacing w:line="360" w:lineRule="auto"/>
        <w:rPr>
          <w:noProof/>
          <w:sz w:val="28"/>
          <w:szCs w:val="28"/>
        </w:rPr>
      </w:pPr>
      <w:r w:rsidRPr="000D2778">
        <w:rPr>
          <w:rStyle w:val="aa"/>
          <w:noProof/>
          <w:color w:val="auto"/>
          <w:sz w:val="28"/>
          <w:szCs w:val="28"/>
        </w:rPr>
        <w:t>1. Понятие субъекта преступления по уголовному праву</w:t>
      </w:r>
      <w:r w:rsidRPr="000966DF">
        <w:rPr>
          <w:noProof/>
          <w:webHidden/>
          <w:sz w:val="28"/>
          <w:szCs w:val="28"/>
        </w:rPr>
        <w:tab/>
      </w:r>
      <w:r>
        <w:rPr>
          <w:noProof/>
          <w:webHidden/>
          <w:sz w:val="28"/>
          <w:szCs w:val="28"/>
        </w:rPr>
        <w:t>6</w:t>
      </w:r>
    </w:p>
    <w:p w:rsidR="00202979" w:rsidRPr="000966DF" w:rsidRDefault="00202979" w:rsidP="00202979">
      <w:pPr>
        <w:pStyle w:val="12"/>
        <w:widowControl w:val="0"/>
        <w:tabs>
          <w:tab w:val="right" w:leader="dot" w:pos="9356"/>
        </w:tabs>
        <w:spacing w:line="360" w:lineRule="auto"/>
        <w:rPr>
          <w:noProof/>
          <w:sz w:val="28"/>
          <w:szCs w:val="28"/>
        </w:rPr>
      </w:pPr>
      <w:r w:rsidRPr="000D2778">
        <w:rPr>
          <w:rStyle w:val="aa"/>
          <w:noProof/>
          <w:color w:val="auto"/>
          <w:sz w:val="28"/>
          <w:szCs w:val="28"/>
        </w:rPr>
        <w:t>2. Вменяемость как условие уголовной ответственности</w:t>
      </w:r>
      <w:r w:rsidRPr="000966DF">
        <w:rPr>
          <w:noProof/>
          <w:webHidden/>
          <w:sz w:val="28"/>
          <w:szCs w:val="28"/>
        </w:rPr>
        <w:tab/>
      </w:r>
      <w:r>
        <w:rPr>
          <w:noProof/>
          <w:webHidden/>
          <w:sz w:val="28"/>
          <w:szCs w:val="28"/>
        </w:rPr>
        <w:t>10</w:t>
      </w:r>
    </w:p>
    <w:p w:rsidR="00202979" w:rsidRPr="000966DF" w:rsidRDefault="00202979" w:rsidP="00202979">
      <w:pPr>
        <w:pStyle w:val="12"/>
        <w:widowControl w:val="0"/>
        <w:tabs>
          <w:tab w:val="right" w:leader="dot" w:pos="9356"/>
        </w:tabs>
        <w:spacing w:line="360" w:lineRule="auto"/>
        <w:rPr>
          <w:noProof/>
          <w:sz w:val="28"/>
          <w:szCs w:val="28"/>
        </w:rPr>
      </w:pPr>
      <w:r w:rsidRPr="000D2778">
        <w:rPr>
          <w:rStyle w:val="aa"/>
          <w:noProof/>
          <w:color w:val="auto"/>
          <w:sz w:val="28"/>
          <w:szCs w:val="28"/>
        </w:rPr>
        <w:t>3. Возраст как один из признаков субъекта преступления</w:t>
      </w:r>
      <w:r w:rsidRPr="000966DF">
        <w:rPr>
          <w:noProof/>
          <w:webHidden/>
          <w:sz w:val="28"/>
          <w:szCs w:val="28"/>
        </w:rPr>
        <w:tab/>
      </w:r>
      <w:r>
        <w:rPr>
          <w:noProof/>
          <w:webHidden/>
          <w:sz w:val="28"/>
          <w:szCs w:val="28"/>
        </w:rPr>
        <w:t>18</w:t>
      </w:r>
    </w:p>
    <w:p w:rsidR="00202979" w:rsidRPr="000966DF" w:rsidRDefault="00202979" w:rsidP="00202979">
      <w:pPr>
        <w:pStyle w:val="12"/>
        <w:widowControl w:val="0"/>
        <w:tabs>
          <w:tab w:val="right" w:leader="dot" w:pos="9356"/>
        </w:tabs>
        <w:spacing w:line="360" w:lineRule="auto"/>
        <w:rPr>
          <w:noProof/>
          <w:sz w:val="28"/>
          <w:szCs w:val="28"/>
        </w:rPr>
      </w:pPr>
      <w:r w:rsidRPr="000D2778">
        <w:rPr>
          <w:rStyle w:val="aa"/>
          <w:noProof/>
          <w:color w:val="auto"/>
          <w:sz w:val="28"/>
          <w:szCs w:val="28"/>
        </w:rPr>
        <w:t>4. Уголовная ответственность лиц с психическими расстройствами, не исключающими вменяемость</w:t>
      </w:r>
      <w:r w:rsidRPr="000966DF">
        <w:rPr>
          <w:noProof/>
          <w:webHidden/>
          <w:sz w:val="28"/>
          <w:szCs w:val="28"/>
        </w:rPr>
        <w:tab/>
      </w:r>
      <w:r>
        <w:rPr>
          <w:noProof/>
          <w:webHidden/>
          <w:sz w:val="28"/>
          <w:szCs w:val="28"/>
        </w:rPr>
        <w:t>22</w:t>
      </w:r>
    </w:p>
    <w:p w:rsidR="00202979" w:rsidRPr="000966DF" w:rsidRDefault="00202979" w:rsidP="00202979">
      <w:pPr>
        <w:pStyle w:val="12"/>
        <w:widowControl w:val="0"/>
        <w:tabs>
          <w:tab w:val="right" w:leader="dot" w:pos="9356"/>
        </w:tabs>
        <w:spacing w:line="360" w:lineRule="auto"/>
        <w:rPr>
          <w:noProof/>
          <w:sz w:val="28"/>
          <w:szCs w:val="28"/>
        </w:rPr>
      </w:pPr>
      <w:r w:rsidRPr="000D2778">
        <w:rPr>
          <w:rStyle w:val="aa"/>
          <w:noProof/>
          <w:color w:val="auto"/>
          <w:sz w:val="28"/>
          <w:szCs w:val="28"/>
        </w:rPr>
        <w:t>5. Специальный субъект преступления</w:t>
      </w:r>
      <w:r w:rsidRPr="000966DF">
        <w:rPr>
          <w:noProof/>
          <w:webHidden/>
          <w:sz w:val="28"/>
          <w:szCs w:val="28"/>
        </w:rPr>
        <w:tab/>
      </w:r>
      <w:r>
        <w:rPr>
          <w:noProof/>
          <w:webHidden/>
          <w:sz w:val="28"/>
          <w:szCs w:val="28"/>
        </w:rPr>
        <w:t>29</w:t>
      </w:r>
    </w:p>
    <w:p w:rsidR="00202979" w:rsidRPr="000966DF" w:rsidRDefault="00202979" w:rsidP="00202979">
      <w:pPr>
        <w:pStyle w:val="21"/>
        <w:widowControl w:val="0"/>
        <w:tabs>
          <w:tab w:val="right" w:leader="dot" w:pos="9356"/>
        </w:tabs>
        <w:spacing w:line="360" w:lineRule="auto"/>
        <w:ind w:left="0"/>
        <w:rPr>
          <w:noProof/>
          <w:sz w:val="28"/>
          <w:szCs w:val="28"/>
        </w:rPr>
      </w:pPr>
      <w:r w:rsidRPr="000D2778">
        <w:rPr>
          <w:rStyle w:val="aa"/>
          <w:noProof/>
          <w:color w:val="auto"/>
          <w:sz w:val="28"/>
          <w:szCs w:val="28"/>
        </w:rPr>
        <w:t>5.1 Понятие специального субъекта преступления</w:t>
      </w:r>
      <w:r w:rsidRPr="000966DF">
        <w:rPr>
          <w:noProof/>
          <w:webHidden/>
          <w:sz w:val="28"/>
          <w:szCs w:val="28"/>
        </w:rPr>
        <w:tab/>
      </w:r>
      <w:r>
        <w:rPr>
          <w:noProof/>
          <w:webHidden/>
          <w:sz w:val="28"/>
          <w:szCs w:val="28"/>
        </w:rPr>
        <w:t>29</w:t>
      </w:r>
    </w:p>
    <w:p w:rsidR="00202979" w:rsidRPr="000966DF" w:rsidRDefault="00202979" w:rsidP="00202979">
      <w:pPr>
        <w:pStyle w:val="21"/>
        <w:widowControl w:val="0"/>
        <w:tabs>
          <w:tab w:val="right" w:leader="dot" w:pos="9356"/>
        </w:tabs>
        <w:spacing w:line="360" w:lineRule="auto"/>
        <w:ind w:left="0"/>
        <w:rPr>
          <w:noProof/>
          <w:sz w:val="28"/>
          <w:szCs w:val="28"/>
        </w:rPr>
      </w:pPr>
      <w:r w:rsidRPr="000D2778">
        <w:rPr>
          <w:rStyle w:val="aa"/>
          <w:noProof/>
          <w:color w:val="auto"/>
          <w:sz w:val="28"/>
          <w:szCs w:val="28"/>
        </w:rPr>
        <w:t>5.2 Субъекты должностных преступлений</w:t>
      </w:r>
      <w:r w:rsidRPr="000966DF">
        <w:rPr>
          <w:noProof/>
          <w:webHidden/>
          <w:sz w:val="28"/>
          <w:szCs w:val="28"/>
        </w:rPr>
        <w:tab/>
      </w:r>
      <w:r>
        <w:rPr>
          <w:noProof/>
          <w:webHidden/>
          <w:sz w:val="28"/>
          <w:szCs w:val="28"/>
        </w:rPr>
        <w:t>37</w:t>
      </w:r>
    </w:p>
    <w:p w:rsidR="00202979" w:rsidRPr="000966DF" w:rsidRDefault="00202979" w:rsidP="00202979">
      <w:pPr>
        <w:pStyle w:val="21"/>
        <w:widowControl w:val="0"/>
        <w:tabs>
          <w:tab w:val="right" w:leader="dot" w:pos="9356"/>
        </w:tabs>
        <w:spacing w:line="360" w:lineRule="auto"/>
        <w:ind w:left="0"/>
        <w:rPr>
          <w:noProof/>
          <w:sz w:val="28"/>
          <w:szCs w:val="28"/>
        </w:rPr>
      </w:pPr>
      <w:r w:rsidRPr="000D2778">
        <w:rPr>
          <w:rStyle w:val="aa"/>
          <w:noProof/>
          <w:color w:val="auto"/>
          <w:sz w:val="28"/>
          <w:szCs w:val="28"/>
        </w:rPr>
        <w:t>5.3 Военнослужащие</w:t>
      </w:r>
      <w:r w:rsidRPr="000966DF">
        <w:rPr>
          <w:noProof/>
          <w:webHidden/>
          <w:sz w:val="28"/>
          <w:szCs w:val="28"/>
        </w:rPr>
        <w:tab/>
      </w:r>
      <w:r>
        <w:rPr>
          <w:noProof/>
          <w:webHidden/>
          <w:sz w:val="28"/>
          <w:szCs w:val="28"/>
        </w:rPr>
        <w:t>40</w:t>
      </w:r>
    </w:p>
    <w:p w:rsidR="00202979" w:rsidRPr="000966DF" w:rsidRDefault="00202979" w:rsidP="00202979">
      <w:pPr>
        <w:pStyle w:val="21"/>
        <w:widowControl w:val="0"/>
        <w:tabs>
          <w:tab w:val="right" w:leader="dot" w:pos="9356"/>
        </w:tabs>
        <w:spacing w:line="360" w:lineRule="auto"/>
        <w:ind w:left="0"/>
        <w:rPr>
          <w:noProof/>
          <w:sz w:val="28"/>
          <w:szCs w:val="28"/>
        </w:rPr>
      </w:pPr>
      <w:r w:rsidRPr="000D2778">
        <w:rPr>
          <w:rStyle w:val="aa"/>
          <w:noProof/>
          <w:color w:val="auto"/>
          <w:sz w:val="28"/>
          <w:szCs w:val="28"/>
        </w:rPr>
        <w:t>5.4 Соучастие в преступлениях со специальным субъектом</w:t>
      </w:r>
      <w:r w:rsidRPr="000966DF">
        <w:rPr>
          <w:noProof/>
          <w:webHidden/>
          <w:sz w:val="28"/>
          <w:szCs w:val="28"/>
        </w:rPr>
        <w:tab/>
      </w:r>
      <w:r>
        <w:rPr>
          <w:noProof/>
          <w:webHidden/>
          <w:sz w:val="28"/>
          <w:szCs w:val="28"/>
        </w:rPr>
        <w:t>40</w:t>
      </w:r>
    </w:p>
    <w:p w:rsidR="00202979" w:rsidRPr="000966DF" w:rsidRDefault="00202979" w:rsidP="00202979">
      <w:pPr>
        <w:pStyle w:val="12"/>
        <w:widowControl w:val="0"/>
        <w:tabs>
          <w:tab w:val="right" w:leader="dot" w:pos="9356"/>
        </w:tabs>
        <w:spacing w:line="360" w:lineRule="auto"/>
        <w:rPr>
          <w:noProof/>
          <w:sz w:val="28"/>
          <w:szCs w:val="28"/>
        </w:rPr>
      </w:pPr>
      <w:r w:rsidRPr="000D2778">
        <w:rPr>
          <w:rStyle w:val="aa"/>
          <w:noProof/>
          <w:color w:val="auto"/>
          <w:sz w:val="28"/>
          <w:szCs w:val="28"/>
        </w:rPr>
        <w:t>Заключение</w:t>
      </w:r>
      <w:r w:rsidRPr="000966DF">
        <w:rPr>
          <w:noProof/>
          <w:webHidden/>
          <w:sz w:val="28"/>
          <w:szCs w:val="28"/>
        </w:rPr>
        <w:tab/>
      </w:r>
      <w:r>
        <w:rPr>
          <w:noProof/>
          <w:webHidden/>
          <w:sz w:val="28"/>
          <w:szCs w:val="28"/>
        </w:rPr>
        <w:t>41</w:t>
      </w:r>
    </w:p>
    <w:p w:rsidR="00202979" w:rsidRPr="000966DF" w:rsidRDefault="00202979" w:rsidP="00202979">
      <w:pPr>
        <w:pStyle w:val="12"/>
        <w:widowControl w:val="0"/>
        <w:tabs>
          <w:tab w:val="right" w:leader="dot" w:pos="9356"/>
        </w:tabs>
        <w:spacing w:line="360" w:lineRule="auto"/>
        <w:rPr>
          <w:noProof/>
          <w:sz w:val="28"/>
          <w:szCs w:val="28"/>
        </w:rPr>
      </w:pPr>
      <w:r w:rsidRPr="000D2778">
        <w:rPr>
          <w:rStyle w:val="aa"/>
          <w:noProof/>
          <w:color w:val="auto"/>
          <w:sz w:val="28"/>
          <w:szCs w:val="28"/>
        </w:rPr>
        <w:t>Список использованной литературы</w:t>
      </w:r>
      <w:r w:rsidRPr="000966DF">
        <w:rPr>
          <w:noProof/>
          <w:webHidden/>
          <w:sz w:val="28"/>
          <w:szCs w:val="28"/>
        </w:rPr>
        <w:tab/>
      </w:r>
      <w:r>
        <w:rPr>
          <w:noProof/>
          <w:webHidden/>
          <w:sz w:val="28"/>
          <w:szCs w:val="28"/>
        </w:rPr>
        <w:t>44</w:t>
      </w:r>
    </w:p>
    <w:p w:rsidR="00202979" w:rsidRPr="000966DF" w:rsidRDefault="00202979" w:rsidP="00202979">
      <w:pPr>
        <w:widowControl w:val="0"/>
        <w:tabs>
          <w:tab w:val="right" w:leader="dot" w:pos="9356"/>
        </w:tabs>
        <w:spacing w:line="360" w:lineRule="auto"/>
        <w:rPr>
          <w:sz w:val="28"/>
          <w:szCs w:val="28"/>
        </w:rPr>
      </w:pPr>
    </w:p>
    <w:p w:rsidR="00202979" w:rsidRPr="000966DF" w:rsidRDefault="00202979" w:rsidP="000966DF">
      <w:pPr>
        <w:pStyle w:val="1"/>
        <w:keepNext w:val="0"/>
        <w:widowControl w:val="0"/>
        <w:spacing w:after="0" w:line="360" w:lineRule="auto"/>
        <w:ind w:firstLine="709"/>
        <w:jc w:val="both"/>
        <w:rPr>
          <w:rFonts w:cs="Times New Roman"/>
          <w:color w:val="auto"/>
          <w:sz w:val="28"/>
          <w:szCs w:val="28"/>
        </w:rPr>
      </w:pPr>
      <w:r w:rsidRPr="000966DF">
        <w:rPr>
          <w:rFonts w:cs="Times New Roman"/>
          <w:color w:val="auto"/>
          <w:sz w:val="28"/>
          <w:szCs w:val="28"/>
        </w:rPr>
        <w:br w:type="page"/>
      </w:r>
      <w:bookmarkStart w:id="1" w:name="_Toc223711470"/>
      <w:r w:rsidRPr="000966DF">
        <w:rPr>
          <w:rFonts w:cs="Times New Roman"/>
          <w:color w:val="auto"/>
          <w:sz w:val="28"/>
          <w:szCs w:val="28"/>
        </w:rPr>
        <w:t>Введение</w:t>
      </w:r>
      <w:bookmarkEnd w:id="1"/>
    </w:p>
    <w:p w:rsidR="00202979" w:rsidRPr="000966DF" w:rsidRDefault="00202979" w:rsidP="000966DF">
      <w:pPr>
        <w:widowControl w:val="0"/>
        <w:spacing w:line="360" w:lineRule="auto"/>
        <w:ind w:firstLine="709"/>
        <w:jc w:val="both"/>
        <w:rPr>
          <w:sz w:val="28"/>
          <w:szCs w:val="28"/>
        </w:rPr>
      </w:pPr>
    </w:p>
    <w:p w:rsidR="00202979" w:rsidRPr="000966DF" w:rsidRDefault="00202979" w:rsidP="000966DF">
      <w:pPr>
        <w:pStyle w:val="11"/>
        <w:widowControl w:val="0"/>
        <w:spacing w:after="0"/>
        <w:ind w:firstLine="709"/>
        <w:rPr>
          <w:rFonts w:ascii="Times New Roman" w:hAnsi="Times New Roman"/>
          <w:snapToGrid w:val="0"/>
          <w:szCs w:val="28"/>
        </w:rPr>
      </w:pPr>
      <w:r w:rsidRPr="000966DF">
        <w:rPr>
          <w:rFonts w:ascii="Times New Roman" w:hAnsi="Times New Roman"/>
          <w:snapToGrid w:val="0"/>
          <w:szCs w:val="28"/>
        </w:rPr>
        <w:t>Общественно опасные деяния совершают конкретные люди. Каждый случай совершения преступления имеет свои индивидуальные черты, в том числе относящиеся к характеристике лица, виновного в этом преступлении. Каждая личность обладает специфическими, только ей свойственными признаками, составляющими её индивидуальность.</w:t>
      </w:r>
    </w:p>
    <w:p w:rsidR="00202979" w:rsidRPr="000966DF" w:rsidRDefault="00202979" w:rsidP="000966DF">
      <w:pPr>
        <w:pStyle w:val="11"/>
        <w:widowControl w:val="0"/>
        <w:spacing w:after="0"/>
        <w:ind w:firstLine="709"/>
        <w:rPr>
          <w:rFonts w:ascii="Times New Roman" w:hAnsi="Times New Roman"/>
          <w:snapToGrid w:val="0"/>
          <w:szCs w:val="28"/>
        </w:rPr>
      </w:pPr>
      <w:r w:rsidRPr="000966DF">
        <w:rPr>
          <w:rFonts w:ascii="Times New Roman" w:hAnsi="Times New Roman"/>
          <w:snapToGrid w:val="0"/>
          <w:szCs w:val="28"/>
        </w:rPr>
        <w:t xml:space="preserve">Все индивидуальные характеристики не могут найти отражение в теоретических и законодательных конструкциях составов преступлений. В теории уголовного права выбраны наиболее типичные свойства личности преступника, они нашли отражение в понятиях признаков субъекта преступления. </w:t>
      </w:r>
    </w:p>
    <w:p w:rsidR="00202979" w:rsidRPr="000966DF" w:rsidRDefault="00202979" w:rsidP="000966DF">
      <w:pPr>
        <w:pStyle w:val="11"/>
        <w:widowControl w:val="0"/>
        <w:spacing w:after="0"/>
        <w:ind w:firstLine="709"/>
        <w:rPr>
          <w:rFonts w:ascii="Times New Roman" w:hAnsi="Times New Roman"/>
          <w:snapToGrid w:val="0"/>
          <w:szCs w:val="28"/>
        </w:rPr>
      </w:pPr>
      <w:r w:rsidRPr="000966DF">
        <w:rPr>
          <w:rFonts w:ascii="Times New Roman" w:hAnsi="Times New Roman"/>
          <w:snapToGrid w:val="0"/>
          <w:szCs w:val="28"/>
        </w:rPr>
        <w:t>Субъект преступления – это минимальная совокупность признаков, характеризующих лицо, совершившее преступление, которая необходима для привлечения его к уголовной ответственности. Отсутствие хотя бы одного из этих признаков означает отсутствие состава преступления.</w:t>
      </w:r>
    </w:p>
    <w:p w:rsidR="00202979" w:rsidRPr="000966DF" w:rsidRDefault="00202979" w:rsidP="000966DF">
      <w:pPr>
        <w:pStyle w:val="11"/>
        <w:widowControl w:val="0"/>
        <w:spacing w:after="0"/>
        <w:ind w:firstLine="709"/>
        <w:rPr>
          <w:rFonts w:ascii="Times New Roman" w:hAnsi="Times New Roman"/>
          <w:snapToGrid w:val="0"/>
          <w:szCs w:val="28"/>
        </w:rPr>
      </w:pPr>
      <w:r w:rsidRPr="000966DF">
        <w:rPr>
          <w:rFonts w:ascii="Times New Roman" w:hAnsi="Times New Roman"/>
          <w:snapToGrid w:val="0"/>
          <w:szCs w:val="28"/>
        </w:rPr>
        <w:t>Основными проблемами учения о субъекте преступления на современном этапе развития законодательства остаются вопросы вменяемости и установления признаков специального субъекта. Отдельно следует выделить ответственность лиц с психическими аномалиями, не исключающими вменяемости.</w:t>
      </w:r>
    </w:p>
    <w:p w:rsidR="00202979" w:rsidRPr="000966DF" w:rsidRDefault="00202979" w:rsidP="000966DF">
      <w:pPr>
        <w:pStyle w:val="11"/>
        <w:widowControl w:val="0"/>
        <w:spacing w:after="0"/>
        <w:ind w:firstLine="709"/>
        <w:rPr>
          <w:rFonts w:ascii="Times New Roman" w:hAnsi="Times New Roman"/>
          <w:snapToGrid w:val="0"/>
          <w:szCs w:val="28"/>
        </w:rPr>
      </w:pPr>
      <w:r w:rsidRPr="000966DF">
        <w:rPr>
          <w:rFonts w:ascii="Times New Roman" w:hAnsi="Times New Roman"/>
          <w:snapToGrid w:val="0"/>
          <w:szCs w:val="28"/>
        </w:rPr>
        <w:t>Рассмотрение вопроса</w:t>
      </w:r>
      <w:r w:rsidR="000966DF">
        <w:rPr>
          <w:rFonts w:ascii="Times New Roman" w:hAnsi="Times New Roman"/>
          <w:snapToGrid w:val="0"/>
          <w:szCs w:val="28"/>
        </w:rPr>
        <w:t xml:space="preserve"> </w:t>
      </w:r>
      <w:r w:rsidRPr="000966DF">
        <w:rPr>
          <w:rFonts w:ascii="Times New Roman" w:hAnsi="Times New Roman"/>
          <w:snapToGrid w:val="0"/>
          <w:szCs w:val="28"/>
        </w:rPr>
        <w:t>о субъекте преступления является одним из наиболее сложных</w:t>
      </w:r>
      <w:r w:rsidR="000966DF">
        <w:rPr>
          <w:rFonts w:ascii="Times New Roman" w:hAnsi="Times New Roman"/>
          <w:snapToGrid w:val="0"/>
          <w:szCs w:val="28"/>
        </w:rPr>
        <w:t xml:space="preserve"> </w:t>
      </w:r>
      <w:r w:rsidRPr="000966DF">
        <w:rPr>
          <w:rFonts w:ascii="Times New Roman" w:hAnsi="Times New Roman"/>
          <w:snapToGrid w:val="0"/>
          <w:szCs w:val="28"/>
        </w:rPr>
        <w:t xml:space="preserve"> разделов</w:t>
      </w:r>
      <w:r w:rsidR="000966DF">
        <w:rPr>
          <w:rFonts w:ascii="Times New Roman" w:hAnsi="Times New Roman"/>
          <w:snapToGrid w:val="0"/>
          <w:szCs w:val="28"/>
        </w:rPr>
        <w:t xml:space="preserve"> </w:t>
      </w:r>
      <w:r w:rsidRPr="000966DF">
        <w:rPr>
          <w:rFonts w:ascii="Times New Roman" w:hAnsi="Times New Roman"/>
          <w:snapToGrid w:val="0"/>
          <w:szCs w:val="28"/>
        </w:rPr>
        <w:t>науки</w:t>
      </w:r>
      <w:r w:rsidR="000966DF">
        <w:rPr>
          <w:rFonts w:ascii="Times New Roman" w:hAnsi="Times New Roman"/>
          <w:snapToGrid w:val="0"/>
          <w:szCs w:val="28"/>
        </w:rPr>
        <w:t xml:space="preserve"> </w:t>
      </w:r>
      <w:r w:rsidRPr="000966DF">
        <w:rPr>
          <w:rFonts w:ascii="Times New Roman" w:hAnsi="Times New Roman"/>
          <w:snapToGrid w:val="0"/>
          <w:szCs w:val="28"/>
        </w:rPr>
        <w:t>уголовного</w:t>
      </w:r>
      <w:r w:rsidR="000966DF">
        <w:rPr>
          <w:rFonts w:ascii="Times New Roman" w:hAnsi="Times New Roman"/>
          <w:snapToGrid w:val="0"/>
          <w:szCs w:val="28"/>
        </w:rPr>
        <w:t xml:space="preserve"> </w:t>
      </w:r>
      <w:r w:rsidRPr="000966DF">
        <w:rPr>
          <w:rFonts w:ascii="Times New Roman" w:hAnsi="Times New Roman"/>
          <w:snapToGrid w:val="0"/>
          <w:szCs w:val="28"/>
        </w:rPr>
        <w:t xml:space="preserve">права. </w:t>
      </w:r>
    </w:p>
    <w:p w:rsidR="00202979" w:rsidRPr="000966DF" w:rsidRDefault="00202979" w:rsidP="000966DF">
      <w:pPr>
        <w:pStyle w:val="11"/>
        <w:widowControl w:val="0"/>
        <w:spacing w:after="0"/>
        <w:ind w:firstLine="709"/>
        <w:rPr>
          <w:rFonts w:ascii="Times New Roman" w:hAnsi="Times New Roman"/>
          <w:snapToGrid w:val="0"/>
          <w:szCs w:val="28"/>
        </w:rPr>
      </w:pPr>
      <w:r w:rsidRPr="000966DF">
        <w:rPr>
          <w:rFonts w:ascii="Times New Roman" w:hAnsi="Times New Roman"/>
          <w:snapToGrid w:val="0"/>
          <w:szCs w:val="28"/>
        </w:rPr>
        <w:t xml:space="preserve">Субъект преступления изучается в Общей части уголовного права как один из элементов состава преступления и в курсе Особенной части - как обязательный элемент составов конкретных преступлений. Изучение признаков субъекта имеет важное значение при практическом применении уголовного закона. </w:t>
      </w:r>
    </w:p>
    <w:p w:rsidR="00202979" w:rsidRPr="000966DF" w:rsidRDefault="00202979" w:rsidP="000966DF">
      <w:pPr>
        <w:pStyle w:val="11"/>
        <w:widowControl w:val="0"/>
        <w:spacing w:after="0"/>
        <w:ind w:firstLine="709"/>
        <w:rPr>
          <w:rFonts w:ascii="Times New Roman" w:hAnsi="Times New Roman"/>
          <w:snapToGrid w:val="0"/>
          <w:szCs w:val="28"/>
        </w:rPr>
      </w:pPr>
      <w:r w:rsidRPr="000966DF">
        <w:rPr>
          <w:rFonts w:ascii="Times New Roman" w:hAnsi="Times New Roman"/>
          <w:snapToGrid w:val="0"/>
          <w:szCs w:val="28"/>
        </w:rPr>
        <w:t xml:space="preserve">Изучение субъекта преступления имеет немаловажное значение также для понимания раздела курса уголовного процесса о доказывании и доказательствах, поскольку субъект преступления и его признаки входят в предмет доказывания по каждому уголовному делу. </w:t>
      </w:r>
    </w:p>
    <w:p w:rsidR="00202979" w:rsidRPr="000966DF" w:rsidRDefault="00202979" w:rsidP="000966DF">
      <w:pPr>
        <w:pStyle w:val="11"/>
        <w:widowControl w:val="0"/>
        <w:spacing w:after="0"/>
        <w:ind w:firstLine="709"/>
        <w:rPr>
          <w:rFonts w:ascii="Times New Roman" w:hAnsi="Times New Roman"/>
          <w:snapToGrid w:val="0"/>
          <w:szCs w:val="28"/>
        </w:rPr>
      </w:pPr>
      <w:r w:rsidRPr="000966DF">
        <w:rPr>
          <w:rFonts w:ascii="Times New Roman" w:hAnsi="Times New Roman"/>
          <w:snapToGrid w:val="0"/>
          <w:szCs w:val="28"/>
        </w:rPr>
        <w:t>Основными проблемами учения о субъекте преступления на современном этапе развития законодательства остаются вопросы вменяемости и установления признаков специального субъекта. Отдельно следует выделить ответственность лиц с психическими аномалиями, не исключающими вменяемости.</w:t>
      </w:r>
    </w:p>
    <w:p w:rsidR="00202979" w:rsidRPr="000966DF" w:rsidRDefault="00202979" w:rsidP="000966DF">
      <w:pPr>
        <w:pStyle w:val="11"/>
        <w:widowControl w:val="0"/>
        <w:spacing w:after="0"/>
        <w:ind w:firstLine="709"/>
        <w:rPr>
          <w:rFonts w:ascii="Times New Roman" w:hAnsi="Times New Roman"/>
          <w:snapToGrid w:val="0"/>
          <w:szCs w:val="28"/>
        </w:rPr>
      </w:pPr>
      <w:r w:rsidRPr="000966DF">
        <w:rPr>
          <w:rFonts w:ascii="Times New Roman" w:hAnsi="Times New Roman"/>
          <w:snapToGrid w:val="0"/>
          <w:szCs w:val="28"/>
        </w:rPr>
        <w:t>Развитие новых экономических отношений, становление института государственной службы, военная реформа и другие преобразования, происходящие в нашем обществе, требуют переосмысления многих понятий связанных с уголовной ответственностью за совершение преступлений, состав которых рассчитан на специального субъекта.</w:t>
      </w:r>
    </w:p>
    <w:p w:rsidR="00202979" w:rsidRPr="000966DF" w:rsidRDefault="00202979" w:rsidP="000966DF">
      <w:pPr>
        <w:pStyle w:val="11"/>
        <w:widowControl w:val="0"/>
        <w:spacing w:after="0"/>
        <w:ind w:firstLine="709"/>
        <w:rPr>
          <w:rFonts w:ascii="Times New Roman" w:hAnsi="Times New Roman"/>
          <w:snapToGrid w:val="0"/>
          <w:szCs w:val="28"/>
        </w:rPr>
      </w:pPr>
      <w:r w:rsidRPr="000966DF">
        <w:rPr>
          <w:rFonts w:ascii="Times New Roman" w:hAnsi="Times New Roman"/>
          <w:snapToGrid w:val="0"/>
          <w:szCs w:val="28"/>
        </w:rPr>
        <w:t>В связи с этим в данной работе будет рассматриваться понятие субъекта</w:t>
      </w:r>
      <w:r w:rsidR="000966DF">
        <w:rPr>
          <w:rFonts w:ascii="Times New Roman" w:hAnsi="Times New Roman"/>
          <w:snapToGrid w:val="0"/>
          <w:szCs w:val="28"/>
        </w:rPr>
        <w:t xml:space="preserve"> </w:t>
      </w:r>
      <w:r w:rsidRPr="000966DF">
        <w:rPr>
          <w:rFonts w:ascii="Times New Roman" w:hAnsi="Times New Roman"/>
          <w:snapToGrid w:val="0"/>
          <w:szCs w:val="28"/>
        </w:rPr>
        <w:t>преступления.</w:t>
      </w:r>
    </w:p>
    <w:p w:rsidR="00202979" w:rsidRPr="000966DF" w:rsidRDefault="00202979" w:rsidP="000966DF">
      <w:pPr>
        <w:pStyle w:val="11"/>
        <w:widowControl w:val="0"/>
        <w:spacing w:after="0"/>
        <w:ind w:firstLine="709"/>
        <w:rPr>
          <w:rFonts w:ascii="Times New Roman" w:hAnsi="Times New Roman"/>
          <w:snapToGrid w:val="0"/>
          <w:szCs w:val="28"/>
        </w:rPr>
      </w:pPr>
      <w:r w:rsidRPr="000966DF">
        <w:rPr>
          <w:rFonts w:ascii="Times New Roman" w:hAnsi="Times New Roman"/>
          <w:snapToGrid w:val="0"/>
          <w:szCs w:val="28"/>
        </w:rPr>
        <w:t>Определив понятие изучаемого субъекта и его значение, мы выделим критерии классификации субъектов преступления и опишем характерные особенности субъектов. При работе над данной темой был проанализирован Уголовный кодекс РК, ряд учебных пособий и монографий авторов.</w:t>
      </w:r>
    </w:p>
    <w:p w:rsidR="00202979" w:rsidRPr="000966DF" w:rsidRDefault="00202979" w:rsidP="000966DF">
      <w:pPr>
        <w:pStyle w:val="11"/>
        <w:widowControl w:val="0"/>
        <w:spacing w:after="0"/>
        <w:ind w:firstLine="709"/>
        <w:rPr>
          <w:rFonts w:ascii="Times New Roman" w:hAnsi="Times New Roman"/>
          <w:snapToGrid w:val="0"/>
          <w:szCs w:val="28"/>
        </w:rPr>
      </w:pPr>
      <w:r w:rsidRPr="000966DF">
        <w:rPr>
          <w:rFonts w:ascii="Times New Roman" w:hAnsi="Times New Roman"/>
          <w:snapToGrid w:val="0"/>
          <w:szCs w:val="28"/>
        </w:rPr>
        <w:t>Необходимо отметить тот факт, что тема достаточно полно освещается в литературе, что, как представляется, связано с важностью предмета темы в общей системе законодательства.</w:t>
      </w:r>
    </w:p>
    <w:p w:rsidR="00202979" w:rsidRPr="000966DF" w:rsidRDefault="00202979" w:rsidP="000966DF">
      <w:pPr>
        <w:pStyle w:val="11"/>
        <w:widowControl w:val="0"/>
        <w:spacing w:after="0"/>
        <w:ind w:firstLine="709"/>
        <w:rPr>
          <w:rFonts w:ascii="Times New Roman" w:hAnsi="Times New Roman"/>
          <w:snapToGrid w:val="0"/>
          <w:szCs w:val="28"/>
        </w:rPr>
      </w:pPr>
      <w:r w:rsidRPr="000966DF">
        <w:rPr>
          <w:rFonts w:ascii="Times New Roman" w:hAnsi="Times New Roman"/>
          <w:snapToGrid w:val="0"/>
          <w:szCs w:val="28"/>
        </w:rPr>
        <w:t>Целью курсовой работы является раскрытие понятия субъекта преступления.</w:t>
      </w:r>
    </w:p>
    <w:p w:rsidR="00202979" w:rsidRPr="000966DF" w:rsidRDefault="00202979" w:rsidP="000966DF">
      <w:pPr>
        <w:pStyle w:val="11"/>
        <w:widowControl w:val="0"/>
        <w:spacing w:after="0"/>
        <w:ind w:firstLine="709"/>
        <w:rPr>
          <w:rFonts w:ascii="Times New Roman" w:hAnsi="Times New Roman"/>
          <w:snapToGrid w:val="0"/>
          <w:szCs w:val="28"/>
        </w:rPr>
      </w:pPr>
      <w:r w:rsidRPr="000966DF">
        <w:rPr>
          <w:rFonts w:ascii="Times New Roman" w:hAnsi="Times New Roman"/>
          <w:snapToGrid w:val="0"/>
          <w:szCs w:val="28"/>
        </w:rPr>
        <w:t>Исходя из поставленной цел модно выделить следующие задачи подлежащие решению в процессе написания курсовой работы:</w:t>
      </w:r>
    </w:p>
    <w:p w:rsidR="00202979" w:rsidRPr="000966DF" w:rsidRDefault="00202979" w:rsidP="000966DF">
      <w:pPr>
        <w:pStyle w:val="11"/>
        <w:widowControl w:val="0"/>
        <w:spacing w:after="0"/>
        <w:ind w:firstLine="709"/>
        <w:rPr>
          <w:rFonts w:ascii="Times New Roman" w:hAnsi="Times New Roman"/>
          <w:snapToGrid w:val="0"/>
          <w:szCs w:val="28"/>
        </w:rPr>
      </w:pPr>
      <w:r w:rsidRPr="000966DF">
        <w:rPr>
          <w:rFonts w:ascii="Times New Roman" w:hAnsi="Times New Roman"/>
          <w:snapToGrid w:val="0"/>
          <w:szCs w:val="28"/>
        </w:rPr>
        <w:t>1. рассмотреть понятие субъекта преступления в рамках уголовного права Республики Казахстан;</w:t>
      </w:r>
    </w:p>
    <w:p w:rsidR="00202979" w:rsidRPr="000966DF" w:rsidRDefault="00202979" w:rsidP="000966DF">
      <w:pPr>
        <w:pStyle w:val="11"/>
        <w:widowControl w:val="0"/>
        <w:spacing w:after="0"/>
        <w:ind w:firstLine="709"/>
        <w:rPr>
          <w:rFonts w:ascii="Times New Roman" w:hAnsi="Times New Roman"/>
          <w:snapToGrid w:val="0"/>
          <w:szCs w:val="28"/>
        </w:rPr>
      </w:pPr>
      <w:r w:rsidRPr="000966DF">
        <w:rPr>
          <w:rFonts w:ascii="Times New Roman" w:hAnsi="Times New Roman"/>
          <w:snapToGrid w:val="0"/>
          <w:szCs w:val="28"/>
        </w:rPr>
        <w:t>2. изучить Вменяемость как условие уголовной ответственности;</w:t>
      </w:r>
    </w:p>
    <w:p w:rsidR="00202979" w:rsidRPr="000966DF" w:rsidRDefault="00202979" w:rsidP="000966DF">
      <w:pPr>
        <w:pStyle w:val="11"/>
        <w:widowControl w:val="0"/>
        <w:spacing w:after="0"/>
        <w:ind w:firstLine="709"/>
        <w:rPr>
          <w:rFonts w:ascii="Times New Roman" w:hAnsi="Times New Roman"/>
          <w:snapToGrid w:val="0"/>
          <w:szCs w:val="28"/>
        </w:rPr>
      </w:pPr>
      <w:r w:rsidRPr="000966DF">
        <w:rPr>
          <w:rFonts w:ascii="Times New Roman" w:hAnsi="Times New Roman"/>
          <w:snapToGrid w:val="0"/>
          <w:szCs w:val="28"/>
        </w:rPr>
        <w:t>3. проанализировать возраст как один из признаков субъекта преступления;</w:t>
      </w:r>
    </w:p>
    <w:p w:rsidR="00202979" w:rsidRPr="000966DF" w:rsidRDefault="00202979" w:rsidP="000966DF">
      <w:pPr>
        <w:pStyle w:val="11"/>
        <w:widowControl w:val="0"/>
        <w:spacing w:after="0"/>
        <w:ind w:firstLine="709"/>
        <w:rPr>
          <w:rFonts w:ascii="Times New Roman" w:hAnsi="Times New Roman"/>
          <w:snapToGrid w:val="0"/>
          <w:szCs w:val="28"/>
        </w:rPr>
      </w:pPr>
      <w:r w:rsidRPr="000966DF">
        <w:rPr>
          <w:rFonts w:ascii="Times New Roman" w:hAnsi="Times New Roman"/>
          <w:snapToGrid w:val="0"/>
          <w:szCs w:val="28"/>
        </w:rPr>
        <w:t>4. рассмотреть уголовную ответственность лиц с психическими расстройствами, не исключающими вменяемость;</w:t>
      </w:r>
    </w:p>
    <w:p w:rsidR="00202979" w:rsidRPr="000966DF" w:rsidRDefault="00202979" w:rsidP="000966DF">
      <w:pPr>
        <w:pStyle w:val="11"/>
        <w:widowControl w:val="0"/>
        <w:spacing w:after="0"/>
        <w:ind w:firstLine="709"/>
        <w:rPr>
          <w:rFonts w:ascii="Times New Roman" w:hAnsi="Times New Roman"/>
          <w:snapToGrid w:val="0"/>
          <w:szCs w:val="28"/>
        </w:rPr>
      </w:pPr>
      <w:r w:rsidRPr="000966DF">
        <w:rPr>
          <w:rFonts w:ascii="Times New Roman" w:hAnsi="Times New Roman"/>
          <w:snapToGrid w:val="0"/>
          <w:szCs w:val="28"/>
        </w:rPr>
        <w:t>5. изучить специальный субъект преступления и его виды.</w:t>
      </w:r>
    </w:p>
    <w:p w:rsidR="00202979" w:rsidRPr="000966DF" w:rsidRDefault="00202979" w:rsidP="000966DF">
      <w:pPr>
        <w:pStyle w:val="11"/>
        <w:widowControl w:val="0"/>
        <w:spacing w:after="0"/>
        <w:ind w:firstLine="709"/>
        <w:rPr>
          <w:rFonts w:ascii="Times New Roman" w:hAnsi="Times New Roman"/>
          <w:snapToGrid w:val="0"/>
          <w:szCs w:val="28"/>
        </w:rPr>
      </w:pPr>
      <w:r w:rsidRPr="000966DF">
        <w:rPr>
          <w:rFonts w:ascii="Times New Roman" w:hAnsi="Times New Roman"/>
          <w:snapToGrid w:val="0"/>
          <w:szCs w:val="28"/>
        </w:rPr>
        <w:t>Методологической основой исследования проведенного в курсовой работы явились труды отечественных и зарубежных авторов, нормативно-правовые акты действующего законодательства Республики Казахстан и т.д.</w:t>
      </w:r>
    </w:p>
    <w:p w:rsidR="00202979" w:rsidRPr="000966DF" w:rsidRDefault="00202979" w:rsidP="000966DF">
      <w:pPr>
        <w:widowControl w:val="0"/>
        <w:spacing w:line="360" w:lineRule="auto"/>
        <w:ind w:firstLine="709"/>
        <w:jc w:val="both"/>
        <w:rPr>
          <w:sz w:val="28"/>
          <w:szCs w:val="28"/>
        </w:rPr>
      </w:pPr>
    </w:p>
    <w:p w:rsidR="00202979" w:rsidRPr="000966DF" w:rsidRDefault="00202979" w:rsidP="000966DF">
      <w:pPr>
        <w:pStyle w:val="1"/>
        <w:keepNext w:val="0"/>
        <w:widowControl w:val="0"/>
        <w:spacing w:after="0" w:line="360" w:lineRule="auto"/>
        <w:ind w:firstLine="709"/>
        <w:jc w:val="both"/>
        <w:rPr>
          <w:rFonts w:cs="Times New Roman"/>
          <w:color w:val="auto"/>
          <w:sz w:val="28"/>
          <w:szCs w:val="28"/>
        </w:rPr>
      </w:pPr>
      <w:r w:rsidRPr="000966DF">
        <w:rPr>
          <w:rFonts w:cs="Times New Roman"/>
          <w:color w:val="auto"/>
          <w:sz w:val="28"/>
          <w:szCs w:val="28"/>
        </w:rPr>
        <w:br w:type="page"/>
      </w:r>
      <w:bookmarkStart w:id="2" w:name="_Toc101606824"/>
      <w:bookmarkStart w:id="3" w:name="_Toc223711471"/>
      <w:r w:rsidRPr="000966DF">
        <w:rPr>
          <w:rFonts w:cs="Times New Roman"/>
          <w:color w:val="auto"/>
          <w:sz w:val="28"/>
          <w:szCs w:val="28"/>
        </w:rPr>
        <w:t>1. Понятие субъекта преступления по уголовному праву</w:t>
      </w:r>
      <w:bookmarkEnd w:id="2"/>
      <w:bookmarkEnd w:id="3"/>
    </w:p>
    <w:p w:rsidR="00202979" w:rsidRPr="000966DF" w:rsidRDefault="00202979" w:rsidP="000966DF">
      <w:pPr>
        <w:widowControl w:val="0"/>
        <w:shd w:val="clear" w:color="auto" w:fill="FFFFFF"/>
        <w:spacing w:line="360" w:lineRule="auto"/>
        <w:ind w:firstLine="709"/>
        <w:jc w:val="both"/>
        <w:rPr>
          <w:sz w:val="28"/>
          <w:szCs w:val="28"/>
        </w:rPr>
      </w:pPr>
    </w:p>
    <w:p w:rsidR="00202979" w:rsidRPr="000966DF" w:rsidRDefault="00202979" w:rsidP="000966DF">
      <w:pPr>
        <w:widowControl w:val="0"/>
        <w:shd w:val="clear" w:color="auto" w:fill="FFFFFF"/>
        <w:spacing w:line="360" w:lineRule="auto"/>
        <w:ind w:firstLine="709"/>
        <w:jc w:val="both"/>
        <w:rPr>
          <w:sz w:val="28"/>
          <w:szCs w:val="28"/>
        </w:rPr>
      </w:pPr>
      <w:r w:rsidRPr="000966DF">
        <w:rPr>
          <w:sz w:val="28"/>
          <w:szCs w:val="28"/>
        </w:rPr>
        <w:t>Субъектам преступления по уголовному праву признается вменяемое физическое лицо, достигшее ко времени совершения преступления установленного в уголовном законе возраста.</w:t>
      </w:r>
    </w:p>
    <w:p w:rsidR="00202979" w:rsidRPr="000966DF" w:rsidRDefault="00202979" w:rsidP="000966DF">
      <w:pPr>
        <w:widowControl w:val="0"/>
        <w:shd w:val="clear" w:color="auto" w:fill="FFFFFF"/>
        <w:spacing w:line="360" w:lineRule="auto"/>
        <w:ind w:firstLine="709"/>
        <w:jc w:val="both"/>
        <w:rPr>
          <w:sz w:val="28"/>
          <w:szCs w:val="28"/>
        </w:rPr>
      </w:pPr>
      <w:r w:rsidRPr="000966DF">
        <w:rPr>
          <w:sz w:val="28"/>
          <w:szCs w:val="28"/>
        </w:rPr>
        <w:t>Наука уголовного права и криминология исходят из того, что понятия "субъект преступления" и "личность преступника" хотя и связаны друг с другом, но не тождественны. Субъект преступления - это совокупность признаков, характеризующих лицо, совершившее преступление, вне рамок которой нет состава преступления. Это тот минимум признаков, характеризующих свойства преступника, который необходим для признания его субъектом преступления. Иными словами, признаки субъекта преступления являются составной частью юридического основания уголовной ответственности. отсутствие хотя бы одного из них, даже дополнительного, означает отсутствия состава преступления.</w:t>
      </w:r>
    </w:p>
    <w:p w:rsidR="00202979" w:rsidRPr="000966DF" w:rsidRDefault="00202979" w:rsidP="000966DF">
      <w:pPr>
        <w:widowControl w:val="0"/>
        <w:shd w:val="clear" w:color="auto" w:fill="FFFFFF"/>
        <w:spacing w:line="360" w:lineRule="auto"/>
        <w:ind w:firstLine="709"/>
        <w:jc w:val="both"/>
        <w:rPr>
          <w:sz w:val="28"/>
          <w:szCs w:val="28"/>
        </w:rPr>
      </w:pPr>
      <w:r w:rsidRPr="000966DF">
        <w:rPr>
          <w:sz w:val="28"/>
          <w:szCs w:val="28"/>
        </w:rPr>
        <w:t>Первый признак субъекта преступления заключается в его физической природе: субъектом преступления может быть только физическое лицо - человек.</w:t>
      </w:r>
    </w:p>
    <w:p w:rsidR="00202979" w:rsidRPr="000966DF" w:rsidRDefault="00202979" w:rsidP="000966DF">
      <w:pPr>
        <w:widowControl w:val="0"/>
        <w:shd w:val="clear" w:color="auto" w:fill="FFFFFF"/>
        <w:spacing w:line="360" w:lineRule="auto"/>
        <w:ind w:firstLine="709"/>
        <w:jc w:val="both"/>
        <w:rPr>
          <w:sz w:val="28"/>
          <w:szCs w:val="28"/>
        </w:rPr>
      </w:pPr>
      <w:r w:rsidRPr="000966DF">
        <w:rPr>
          <w:sz w:val="28"/>
          <w:szCs w:val="28"/>
        </w:rPr>
        <w:t>Субъектом преступления могут быть люди, обладающие способностью осознавать фактический характер и общественную опасность своих действий (бездействия) либо руководить им, то есть вменяемые лица. Вина как в форме умысла, так и в форме неосторожности исключается во всех случаях, когда лицо в момент совершения общественно опасного деяния в силу своего психического состояния не осознавало характера своих действий или бездействия или не могло ими руководить. Виновным может быть признано лишь вменяемое лицо, которое действовало осмысленно, по своему разумению. И, наоборот, невменяемое лицо, то есть неспособное осознавать свои действия или руководить им в момент совершения общественно опасного деяния, не может быть признано субъектом преступления.</w:t>
      </w:r>
      <w:r w:rsidRPr="000966DF">
        <w:rPr>
          <w:rStyle w:val="ac"/>
          <w:sz w:val="28"/>
          <w:szCs w:val="28"/>
        </w:rPr>
        <w:footnoteReference w:id="1"/>
      </w:r>
    </w:p>
    <w:p w:rsidR="00202979" w:rsidRPr="000966DF" w:rsidRDefault="00202979" w:rsidP="000966DF">
      <w:pPr>
        <w:widowControl w:val="0"/>
        <w:shd w:val="clear" w:color="auto" w:fill="FFFFFF"/>
        <w:spacing w:line="360" w:lineRule="auto"/>
        <w:ind w:firstLine="709"/>
        <w:jc w:val="both"/>
        <w:rPr>
          <w:sz w:val="28"/>
          <w:szCs w:val="28"/>
        </w:rPr>
      </w:pPr>
      <w:r w:rsidRPr="000966DF">
        <w:rPr>
          <w:sz w:val="28"/>
          <w:szCs w:val="28"/>
        </w:rPr>
        <w:t>Способность осознавать свои действия и руководить им возникает у психически здоровых людей не с момента рождения, а по достижении определенного возраста. Это означает, что к этому моменту у человека накопился определенный жизненный опыт, более четко определились критерии восприятия окружающего мира, появилась способность осознавать характер своего поведения сточки зрения полезности или опасности для окружающих, оценивать ситуацию, в которую он попадает, и делать выбор: ну рушить ли действующий запрет на совершение определенных поступков или воздерживаться от такого шага. Такой оптимальный возраст, по мнению специалистов, наступает в 16 лет. К этому возрасту подросток достигает такой степени специальной зрелости, когда может отвечать за свои поступки в уголовном порядке за все виды преступлений, а за некоторые из них даже в более раннем образе, с 14 лет.</w:t>
      </w:r>
    </w:p>
    <w:p w:rsidR="00202979" w:rsidRPr="000966DF" w:rsidRDefault="00202979" w:rsidP="000966DF">
      <w:pPr>
        <w:widowControl w:val="0"/>
        <w:shd w:val="clear" w:color="auto" w:fill="FFFFFF"/>
        <w:spacing w:line="360" w:lineRule="auto"/>
        <w:ind w:firstLine="709"/>
        <w:jc w:val="both"/>
        <w:rPr>
          <w:sz w:val="28"/>
          <w:szCs w:val="28"/>
        </w:rPr>
      </w:pPr>
      <w:r w:rsidRPr="000966DF">
        <w:rPr>
          <w:sz w:val="28"/>
          <w:szCs w:val="28"/>
        </w:rPr>
        <w:t>Признаки субъекта преступления раскрываются в статье 14 УК. Часть первая статьи 14 УК гласит: «Уголовной ответственно</w:t>
      </w:r>
      <w:r w:rsidRPr="000966DF">
        <w:rPr>
          <w:noProof/>
          <w:sz w:val="28"/>
          <w:szCs w:val="28"/>
        </w:rPr>
        <w:t xml:space="preserve">сти </w:t>
      </w:r>
      <w:r w:rsidRPr="000966DF">
        <w:rPr>
          <w:sz w:val="28"/>
          <w:szCs w:val="28"/>
        </w:rPr>
        <w:t>подлежит только вменяемое физическое лицо, достигшее возраста, установленного настоящим Кодексом».</w:t>
      </w:r>
    </w:p>
    <w:p w:rsidR="00202979" w:rsidRPr="000966DF" w:rsidRDefault="00202979" w:rsidP="000966DF">
      <w:pPr>
        <w:widowControl w:val="0"/>
        <w:shd w:val="clear" w:color="auto" w:fill="FFFFFF"/>
        <w:spacing w:line="360" w:lineRule="auto"/>
        <w:ind w:firstLine="709"/>
        <w:jc w:val="both"/>
        <w:rPr>
          <w:sz w:val="28"/>
          <w:szCs w:val="28"/>
        </w:rPr>
      </w:pPr>
      <w:r w:rsidRPr="000966DF">
        <w:rPr>
          <w:sz w:val="28"/>
          <w:szCs w:val="28"/>
        </w:rPr>
        <w:t>В части второй статьи 14 УК законодательно сформулирован один из важных принципов уголовного права — принцип равенства граждан перед законом: «Лица, совершившие преступления, равны перед законом, независимо от происхождения, социального, должностного и имущественного положения, пола, расы, национальности, языка, отношения к религии, убеждений, принадлежности к общественных объединениям, места жительства или любых иных обстоятельств». Этот принцип является также конституционным, так как основан на статье 14 Конституции РК.</w:t>
      </w:r>
    </w:p>
    <w:p w:rsidR="00202979" w:rsidRPr="000966DF" w:rsidRDefault="00202979" w:rsidP="000966DF">
      <w:pPr>
        <w:widowControl w:val="0"/>
        <w:shd w:val="clear" w:color="auto" w:fill="FFFFFF"/>
        <w:spacing w:line="360" w:lineRule="auto"/>
        <w:ind w:firstLine="709"/>
        <w:jc w:val="both"/>
        <w:rPr>
          <w:sz w:val="28"/>
          <w:szCs w:val="28"/>
        </w:rPr>
      </w:pPr>
      <w:r w:rsidRPr="000966DF">
        <w:rPr>
          <w:sz w:val="28"/>
          <w:szCs w:val="28"/>
        </w:rPr>
        <w:t>Физическими лицами, о которых говорится в части первой статьи 14 УК, являются граждане Республики Казахстан, лица без гражданства и иностранные граждане, что вытекает из содержания статей 6 и 7 УК. Признание субъектами преступления только физических лиц означает, что субъектами преступления не могут стать юридические лица, т.е. учреждения, предприятия, организации, партии, общественные объединения.</w:t>
      </w:r>
    </w:p>
    <w:p w:rsidR="00202979" w:rsidRPr="000966DF" w:rsidRDefault="00202979" w:rsidP="000966DF">
      <w:pPr>
        <w:pStyle w:val="22"/>
        <w:widowControl w:val="0"/>
        <w:rPr>
          <w:color w:val="auto"/>
          <w:szCs w:val="28"/>
        </w:rPr>
      </w:pPr>
      <w:r w:rsidRPr="000966DF">
        <w:rPr>
          <w:color w:val="auto"/>
          <w:szCs w:val="28"/>
        </w:rPr>
        <w:t>Одним из необходимых признаков субъекта преступления является вменяемость физического лица, совершившего преступление.</w:t>
      </w:r>
    </w:p>
    <w:p w:rsidR="00202979" w:rsidRPr="000966DF" w:rsidRDefault="00202979" w:rsidP="000966DF">
      <w:pPr>
        <w:widowControl w:val="0"/>
        <w:shd w:val="clear" w:color="auto" w:fill="FFFFFF"/>
        <w:spacing w:line="360" w:lineRule="auto"/>
        <w:ind w:firstLine="709"/>
        <w:jc w:val="both"/>
        <w:rPr>
          <w:sz w:val="28"/>
          <w:szCs w:val="28"/>
        </w:rPr>
      </w:pPr>
      <w:r w:rsidRPr="000966DF">
        <w:rPr>
          <w:sz w:val="28"/>
          <w:szCs w:val="28"/>
        </w:rPr>
        <w:t>Вменяемость - это способность лица во время совершения общественно опасного деяния, предусмотренного уголовным законом, осознавать фактический характер и общественную опасность своих действий (бездействия) и руководить ими.</w:t>
      </w:r>
    </w:p>
    <w:p w:rsidR="00202979" w:rsidRPr="000966DF" w:rsidRDefault="00202979" w:rsidP="000966DF">
      <w:pPr>
        <w:widowControl w:val="0"/>
        <w:shd w:val="clear" w:color="auto" w:fill="FFFFFF"/>
        <w:spacing w:line="360" w:lineRule="auto"/>
        <w:ind w:firstLine="709"/>
        <w:jc w:val="both"/>
        <w:rPr>
          <w:sz w:val="28"/>
          <w:szCs w:val="28"/>
        </w:rPr>
      </w:pPr>
      <w:r w:rsidRPr="000966DF">
        <w:rPr>
          <w:sz w:val="28"/>
          <w:szCs w:val="28"/>
        </w:rPr>
        <w:t>Вменяемость является необходимым условием привлечения лица к уголовной ответственности и его наказания.</w:t>
      </w:r>
    </w:p>
    <w:p w:rsidR="00202979" w:rsidRPr="000966DF" w:rsidRDefault="00202979" w:rsidP="000966DF">
      <w:pPr>
        <w:widowControl w:val="0"/>
        <w:shd w:val="clear" w:color="auto" w:fill="FFFFFF"/>
        <w:spacing w:line="360" w:lineRule="auto"/>
        <w:ind w:firstLine="709"/>
        <w:jc w:val="both"/>
        <w:rPr>
          <w:sz w:val="28"/>
          <w:szCs w:val="28"/>
        </w:rPr>
      </w:pPr>
      <w:r w:rsidRPr="000966DF">
        <w:rPr>
          <w:sz w:val="28"/>
          <w:szCs w:val="28"/>
        </w:rPr>
        <w:t>Нормы уголовного закона всегда обращены к лицам, обладающим нормальными психическими способностями, которые в состоянии правильно ориентироваться в окружающей обстановке, понимать значимость своего поведения и руководить своими действиями (бездействием).</w:t>
      </w:r>
    </w:p>
    <w:p w:rsidR="00202979" w:rsidRPr="000966DF" w:rsidRDefault="00202979" w:rsidP="000966DF">
      <w:pPr>
        <w:widowControl w:val="0"/>
        <w:shd w:val="clear" w:color="auto" w:fill="FFFFFF"/>
        <w:spacing w:line="360" w:lineRule="auto"/>
        <w:ind w:firstLine="709"/>
        <w:jc w:val="both"/>
        <w:rPr>
          <w:sz w:val="28"/>
          <w:szCs w:val="28"/>
        </w:rPr>
      </w:pPr>
      <w:r w:rsidRPr="000966DF">
        <w:rPr>
          <w:sz w:val="28"/>
          <w:szCs w:val="28"/>
        </w:rPr>
        <w:t>Лица, не обладающие такой способностью, не могут осознавать фактический характер и общественную опасность своих действий (бездействия) или руководить ими вследствие болезненного состояния психики и поэтому признаются невменяемыми и не подлежат уголовной ответственности (ст. 16 УК).</w:t>
      </w:r>
    </w:p>
    <w:p w:rsidR="00202979" w:rsidRPr="000966DF" w:rsidRDefault="00202979" w:rsidP="000966DF">
      <w:pPr>
        <w:widowControl w:val="0"/>
        <w:shd w:val="clear" w:color="auto" w:fill="FFFFFF"/>
        <w:spacing w:line="360" w:lineRule="auto"/>
        <w:ind w:firstLine="709"/>
        <w:jc w:val="both"/>
        <w:rPr>
          <w:sz w:val="28"/>
          <w:szCs w:val="28"/>
        </w:rPr>
      </w:pPr>
      <w:r w:rsidRPr="000966DF">
        <w:rPr>
          <w:sz w:val="28"/>
          <w:szCs w:val="28"/>
        </w:rPr>
        <w:t>Другим обязательным признаком субъекта преступления, наряду с вменяемостью, является достижение физическим лицом к моменту совершения преступления возраста, установленного уголовным законом. Способность липа правильно оценивать свое поведение, осознавать социальное значение совершенного действия, руководить ими появляется с достижением определенного возраста, когда оно достигает необходимой степени зрелости в физическом, нравственном и духовном развитии. Этими качествами не обладают малолетние (не достигшие 14 лет), поэтому они не признаются субъектами преступления.</w:t>
      </w:r>
    </w:p>
    <w:p w:rsidR="00202979" w:rsidRPr="000966DF" w:rsidRDefault="00202979" w:rsidP="000966DF">
      <w:pPr>
        <w:widowControl w:val="0"/>
        <w:shd w:val="clear" w:color="auto" w:fill="FFFFFF"/>
        <w:spacing w:line="360" w:lineRule="auto"/>
        <w:ind w:firstLine="709"/>
        <w:jc w:val="both"/>
        <w:rPr>
          <w:sz w:val="28"/>
          <w:szCs w:val="28"/>
        </w:rPr>
      </w:pPr>
      <w:r w:rsidRPr="000966DF">
        <w:rPr>
          <w:sz w:val="28"/>
          <w:szCs w:val="28"/>
        </w:rPr>
        <w:t>Вменяемость и достижение физическим лицом возраста, установленною уголовным законом, являются общими юридическими признаками субъекта преступления, они обязательны для всех составов преступлений и отсутствие одного из них означает отсутствие в деянии состава преступления.</w:t>
      </w:r>
    </w:p>
    <w:p w:rsidR="00202979" w:rsidRPr="000966DF" w:rsidRDefault="00202979" w:rsidP="000966DF">
      <w:pPr>
        <w:widowControl w:val="0"/>
        <w:shd w:val="clear" w:color="auto" w:fill="FFFFFF"/>
        <w:spacing w:line="360" w:lineRule="auto"/>
        <w:ind w:firstLine="709"/>
        <w:jc w:val="both"/>
        <w:rPr>
          <w:sz w:val="28"/>
          <w:szCs w:val="28"/>
        </w:rPr>
      </w:pPr>
      <w:r w:rsidRPr="000966DF">
        <w:rPr>
          <w:sz w:val="28"/>
          <w:szCs w:val="28"/>
        </w:rPr>
        <w:t>При характеристике субъекта преступления важное значение для определения его ответственности и назначения наказания имеют признаки личности преступника. Понятия «субъект преступления» и «личность преступника» не являются тождественными. Личность преступника — понятие более широкое, чем понятие субъект преступления. Личность преступника — это совокупность всех социальных свойств, связей и отношений, характеризующих преступника как личность в целом: его социальные связи (политические, трудовые, бытовые, семейные и т.д.), его морально-политические качества (мировоззрение, убеждения, интересы); его психологические свойства и особенности (интеллект, волевые качества, эмоциональные особенности, темперамент); его демографические и физические данные (пол, возраст, состояние здоровья); его биография, жизненный опыт, образование, заслуги и провинности перед обществом.</w:t>
      </w:r>
      <w:r w:rsidRPr="000966DF">
        <w:rPr>
          <w:rStyle w:val="ac"/>
          <w:sz w:val="28"/>
          <w:szCs w:val="28"/>
        </w:rPr>
        <w:footnoteReference w:id="2"/>
      </w:r>
    </w:p>
    <w:p w:rsidR="00202979" w:rsidRPr="000966DF" w:rsidRDefault="00202979" w:rsidP="000966DF">
      <w:pPr>
        <w:widowControl w:val="0"/>
        <w:shd w:val="clear" w:color="auto" w:fill="FFFFFF"/>
        <w:spacing w:line="360" w:lineRule="auto"/>
        <w:ind w:firstLine="709"/>
        <w:jc w:val="both"/>
        <w:rPr>
          <w:sz w:val="28"/>
          <w:szCs w:val="28"/>
        </w:rPr>
      </w:pPr>
      <w:r w:rsidRPr="000966DF">
        <w:rPr>
          <w:sz w:val="28"/>
          <w:szCs w:val="28"/>
        </w:rPr>
        <w:t>Из всех свойств личности преступника понятие «субъект преступления» включает в себя минимальную совокупность признаков, характеризующих личность преступника (вменяемость, достижение возраста уголовной ответственности), вне которых нет состава преступления.</w:t>
      </w:r>
    </w:p>
    <w:p w:rsidR="00202979" w:rsidRPr="000966DF" w:rsidRDefault="00202979" w:rsidP="000966DF">
      <w:pPr>
        <w:widowControl w:val="0"/>
        <w:shd w:val="clear" w:color="auto" w:fill="FFFFFF"/>
        <w:spacing w:line="360" w:lineRule="auto"/>
        <w:ind w:firstLine="709"/>
        <w:jc w:val="both"/>
        <w:rPr>
          <w:sz w:val="28"/>
          <w:szCs w:val="28"/>
        </w:rPr>
      </w:pPr>
      <w:r w:rsidRPr="000966DF">
        <w:rPr>
          <w:sz w:val="28"/>
          <w:szCs w:val="28"/>
        </w:rPr>
        <w:t>Особенности личности преступника имеют важное значение при назначении наказания, его индивидуализации (ст. ст. 52, 53, 54 УК), для решения вопроса об условном осуждении (ст. 63 УК), освобождении от уголовной ответственности и наказания (ст. ст. 65 — 69 УК), условно-досрочном освобождении от отбывания наказания или замене неотбытой части наказания более мягким видом наказания (ст. ст. 70, 71 У К) и в других случаях.</w:t>
      </w:r>
    </w:p>
    <w:p w:rsidR="00202979" w:rsidRPr="000966DF" w:rsidRDefault="00202979" w:rsidP="000966DF">
      <w:pPr>
        <w:widowControl w:val="0"/>
        <w:shd w:val="clear" w:color="auto" w:fill="FFFFFF"/>
        <w:spacing w:line="360" w:lineRule="auto"/>
        <w:ind w:firstLine="709"/>
        <w:jc w:val="both"/>
        <w:rPr>
          <w:b/>
          <w:sz w:val="28"/>
          <w:szCs w:val="28"/>
        </w:rPr>
      </w:pPr>
    </w:p>
    <w:p w:rsidR="00202979" w:rsidRPr="000966DF" w:rsidRDefault="00202979" w:rsidP="000966DF">
      <w:pPr>
        <w:pStyle w:val="1"/>
        <w:keepNext w:val="0"/>
        <w:widowControl w:val="0"/>
        <w:spacing w:after="0" w:line="360" w:lineRule="auto"/>
        <w:ind w:firstLine="709"/>
        <w:jc w:val="both"/>
        <w:rPr>
          <w:rFonts w:cs="Times New Roman"/>
          <w:color w:val="auto"/>
          <w:sz w:val="28"/>
          <w:szCs w:val="28"/>
        </w:rPr>
      </w:pPr>
      <w:r w:rsidRPr="000966DF">
        <w:rPr>
          <w:rFonts w:cs="Times New Roman"/>
          <w:color w:val="auto"/>
          <w:sz w:val="28"/>
          <w:szCs w:val="28"/>
        </w:rPr>
        <w:br w:type="page"/>
      </w:r>
      <w:bookmarkStart w:id="4" w:name="_Toc101606825"/>
      <w:bookmarkStart w:id="5" w:name="_Toc223711472"/>
      <w:r w:rsidRPr="000966DF">
        <w:rPr>
          <w:rFonts w:cs="Times New Roman"/>
          <w:color w:val="auto"/>
          <w:sz w:val="28"/>
          <w:szCs w:val="28"/>
        </w:rPr>
        <w:t>2. Вменяемость как условие уголовной ответственности</w:t>
      </w:r>
      <w:bookmarkEnd w:id="4"/>
      <w:bookmarkEnd w:id="5"/>
    </w:p>
    <w:p w:rsidR="00202979" w:rsidRPr="000966DF" w:rsidRDefault="00202979" w:rsidP="000966DF">
      <w:pPr>
        <w:widowControl w:val="0"/>
        <w:shd w:val="clear" w:color="auto" w:fill="FFFFFF"/>
        <w:spacing w:line="360" w:lineRule="auto"/>
        <w:ind w:firstLine="709"/>
        <w:jc w:val="both"/>
        <w:rPr>
          <w:sz w:val="28"/>
          <w:szCs w:val="28"/>
        </w:rPr>
      </w:pPr>
    </w:p>
    <w:p w:rsidR="00202979" w:rsidRPr="000966DF" w:rsidRDefault="00202979" w:rsidP="000966DF">
      <w:pPr>
        <w:widowControl w:val="0"/>
        <w:shd w:val="clear" w:color="auto" w:fill="FFFFFF"/>
        <w:spacing w:line="360" w:lineRule="auto"/>
        <w:ind w:firstLine="709"/>
        <w:jc w:val="both"/>
        <w:rPr>
          <w:sz w:val="28"/>
          <w:szCs w:val="28"/>
        </w:rPr>
      </w:pPr>
      <w:r w:rsidRPr="000966DF">
        <w:rPr>
          <w:sz w:val="28"/>
          <w:szCs w:val="28"/>
        </w:rPr>
        <w:t>Чтобы нести уголовную ответственность и наказание, лицо, совершившее запрещенное уголовным законом деяние, причинившее вред или угрозу причинения вреда личности, обществу или государству, должно быть вменяемым.</w:t>
      </w:r>
    </w:p>
    <w:p w:rsidR="00202979" w:rsidRPr="000966DF" w:rsidRDefault="00202979" w:rsidP="000966DF">
      <w:pPr>
        <w:pStyle w:val="11"/>
        <w:widowControl w:val="0"/>
        <w:spacing w:after="0"/>
        <w:ind w:firstLine="709"/>
        <w:rPr>
          <w:rFonts w:ascii="Times New Roman" w:hAnsi="Times New Roman"/>
          <w:snapToGrid w:val="0"/>
          <w:szCs w:val="28"/>
        </w:rPr>
      </w:pPr>
      <w:r w:rsidRPr="000966DF">
        <w:rPr>
          <w:rFonts w:ascii="Times New Roman" w:hAnsi="Times New Roman"/>
          <w:snapToGrid w:val="0"/>
          <w:szCs w:val="28"/>
        </w:rPr>
        <w:t>Как было указано выше, понести уголовную ответственность за совершенное общественно опасное деяние и тем самым быть субъектом преступления могут быть лишь вменяемые лица. Невменяемые лица не могут быть субъектами преступлений и подлежать уголовной ответственности. К ним могут быть применены лишь принудительные меры медицинского характера, не являющиеся наказанием за совершение общественно опасного деяния.</w:t>
      </w:r>
    </w:p>
    <w:p w:rsidR="00202979" w:rsidRPr="000966DF" w:rsidRDefault="00202979" w:rsidP="000966DF">
      <w:pPr>
        <w:pStyle w:val="11"/>
        <w:widowControl w:val="0"/>
        <w:spacing w:after="0"/>
        <w:ind w:firstLine="709"/>
        <w:rPr>
          <w:rFonts w:ascii="Times New Roman" w:hAnsi="Times New Roman"/>
          <w:snapToGrid w:val="0"/>
          <w:szCs w:val="28"/>
        </w:rPr>
      </w:pPr>
      <w:r w:rsidRPr="000966DF">
        <w:rPr>
          <w:rFonts w:ascii="Times New Roman" w:hAnsi="Times New Roman"/>
          <w:snapToGrid w:val="0"/>
          <w:szCs w:val="28"/>
        </w:rPr>
        <w:t xml:space="preserve">Вменяемость - это такое состояние психики человека, при котором он в момент совершения преступления был способен осознавать характер своего поведения и руководить им. </w:t>
      </w:r>
    </w:p>
    <w:p w:rsidR="00202979" w:rsidRPr="000966DF" w:rsidRDefault="00202979" w:rsidP="000966DF">
      <w:pPr>
        <w:pStyle w:val="11"/>
        <w:widowControl w:val="0"/>
        <w:spacing w:after="0"/>
        <w:ind w:firstLine="709"/>
        <w:rPr>
          <w:rFonts w:ascii="Times New Roman" w:hAnsi="Times New Roman"/>
          <w:snapToGrid w:val="0"/>
          <w:szCs w:val="28"/>
        </w:rPr>
      </w:pPr>
      <w:r w:rsidRPr="000966DF">
        <w:rPr>
          <w:rFonts w:ascii="Times New Roman" w:hAnsi="Times New Roman"/>
          <w:snapToGrid w:val="0"/>
          <w:szCs w:val="28"/>
        </w:rPr>
        <w:t>Способность понимать совершаемое и принимать осознанное решение служит основанием для признания лица виновным в совершении умышленного или неосторожного преступления, на чем основывается его обязанность отвечать перед государством за свои поступки. неспособность осознавать характер своего поведения или руководить им означает невиновность лица, такое лицо признается невменяемым и не может быть привлечено к уголовной ответственности.</w:t>
      </w:r>
    </w:p>
    <w:p w:rsidR="00202979" w:rsidRPr="000966DF" w:rsidRDefault="00202979" w:rsidP="000966DF">
      <w:pPr>
        <w:pStyle w:val="11"/>
        <w:widowControl w:val="0"/>
        <w:spacing w:after="0"/>
        <w:ind w:firstLine="709"/>
        <w:rPr>
          <w:rFonts w:ascii="Times New Roman" w:hAnsi="Times New Roman"/>
          <w:snapToGrid w:val="0"/>
          <w:szCs w:val="28"/>
        </w:rPr>
      </w:pPr>
      <w:r w:rsidRPr="000966DF">
        <w:rPr>
          <w:rFonts w:ascii="Times New Roman" w:hAnsi="Times New Roman"/>
          <w:snapToGrid w:val="0"/>
          <w:szCs w:val="28"/>
        </w:rPr>
        <w:t>Для признания состояния невменяемости необходимо установить признаки медицинского критерия и признаки юридического критерия. Лицо, признанное в установленном законом порядке невменяемым, не является субъектом преступления, и, следовательно, в его действиях отсутствует состав преступления. Лица, совершившие общественно опасное деяние в состоянии невменяемости, не могут быть привлечены к уголовной ответственности и подвергнуты уголовному наказанию. Таким лицом могут быть назначены судом принудительные меры медицинского характера</w:t>
      </w:r>
      <w:r w:rsidRPr="000966DF">
        <w:rPr>
          <w:rStyle w:val="ac"/>
          <w:rFonts w:ascii="Times New Roman" w:hAnsi="Times New Roman"/>
          <w:snapToGrid w:val="0"/>
          <w:szCs w:val="28"/>
        </w:rPr>
        <w:footnoteReference w:id="3"/>
      </w:r>
      <w:r w:rsidRPr="000966DF">
        <w:rPr>
          <w:rFonts w:ascii="Times New Roman" w:hAnsi="Times New Roman"/>
          <w:snapToGrid w:val="0"/>
          <w:szCs w:val="28"/>
        </w:rPr>
        <w:t>.</w:t>
      </w:r>
    </w:p>
    <w:p w:rsidR="00202979" w:rsidRPr="000966DF" w:rsidRDefault="00202979" w:rsidP="000966DF">
      <w:pPr>
        <w:pStyle w:val="11"/>
        <w:widowControl w:val="0"/>
        <w:spacing w:after="0"/>
        <w:ind w:firstLine="709"/>
        <w:rPr>
          <w:rFonts w:ascii="Times New Roman" w:hAnsi="Times New Roman"/>
          <w:snapToGrid w:val="0"/>
          <w:szCs w:val="28"/>
        </w:rPr>
      </w:pPr>
      <w:r w:rsidRPr="000966DF">
        <w:rPr>
          <w:rFonts w:ascii="Times New Roman" w:hAnsi="Times New Roman"/>
          <w:snapToGrid w:val="0"/>
          <w:szCs w:val="28"/>
        </w:rPr>
        <w:t>Всякий раз, когда перед следователем и судом возникает вопрос о возможной психической неполноценности обвиняемого или подсудимого, они обязаны получить заключение судебно-психиатрической экспертизы о состоянии психики этого лица. Признав лицо, совершившее общественно опасное деяние, невменяемым, суд прекращает уголовное дело за отсутствием в деянии лица признаков состава преступления и выносит определение о направлении этого лица на принудительное лечение. Следует при этом иметь в виду, что принудительное лечение назначается судом только в том случае, когда психически больной представляет опасность для окружающих. Суд назначает конкретную меру медицинского характера в зависимости от душевного заболевания лица, характера и степени общественной опасности совершенного им деяния.</w:t>
      </w:r>
      <w:r w:rsidRPr="000966DF">
        <w:rPr>
          <w:rStyle w:val="ac"/>
          <w:rFonts w:ascii="Times New Roman" w:hAnsi="Times New Roman"/>
          <w:snapToGrid w:val="0"/>
          <w:szCs w:val="28"/>
        </w:rPr>
        <w:footnoteReference w:id="4"/>
      </w:r>
    </w:p>
    <w:p w:rsidR="00202979" w:rsidRPr="000966DF" w:rsidRDefault="00202979" w:rsidP="000966DF">
      <w:pPr>
        <w:widowControl w:val="0"/>
        <w:shd w:val="clear" w:color="auto" w:fill="FFFFFF"/>
        <w:spacing w:line="360" w:lineRule="auto"/>
        <w:ind w:firstLine="709"/>
        <w:jc w:val="both"/>
        <w:rPr>
          <w:sz w:val="28"/>
          <w:szCs w:val="28"/>
        </w:rPr>
      </w:pPr>
      <w:r w:rsidRPr="000966DF">
        <w:rPr>
          <w:sz w:val="28"/>
          <w:szCs w:val="28"/>
        </w:rPr>
        <w:t>Поведение человека определяется и контролируется его сознанием и волей.</w:t>
      </w:r>
    </w:p>
    <w:p w:rsidR="00202979" w:rsidRPr="000966DF" w:rsidRDefault="00202979" w:rsidP="000966DF">
      <w:pPr>
        <w:widowControl w:val="0"/>
        <w:shd w:val="clear" w:color="auto" w:fill="FFFFFF"/>
        <w:spacing w:line="360" w:lineRule="auto"/>
        <w:ind w:firstLine="709"/>
        <w:jc w:val="both"/>
        <w:rPr>
          <w:sz w:val="28"/>
          <w:szCs w:val="28"/>
        </w:rPr>
      </w:pPr>
      <w:r w:rsidRPr="000966DF">
        <w:rPr>
          <w:sz w:val="28"/>
          <w:szCs w:val="28"/>
        </w:rPr>
        <w:t>Сознание и воля — основные психические функции человека — обусловлены объективной действительностью, детерминированы условиями материальной жизни общества, той общественной средой, в которой данный человек находится, формируется как личность. Однако эта зависимость, детерминированность от условий внешней среды, не есть фатализм, предопределенность поведения человека, она не исключает активной роли его сознания и воли, способности активно влиять на природу и общественную жизнь, познавать действительность и ее объективные закономерности.</w:t>
      </w:r>
    </w:p>
    <w:p w:rsidR="00202979" w:rsidRPr="000966DF" w:rsidRDefault="00202979" w:rsidP="000966DF">
      <w:pPr>
        <w:widowControl w:val="0"/>
        <w:shd w:val="clear" w:color="auto" w:fill="FFFFFF"/>
        <w:spacing w:line="360" w:lineRule="auto"/>
        <w:ind w:firstLine="709"/>
        <w:jc w:val="both"/>
        <w:rPr>
          <w:sz w:val="28"/>
          <w:szCs w:val="28"/>
        </w:rPr>
      </w:pPr>
      <w:r w:rsidRPr="000966DF">
        <w:rPr>
          <w:sz w:val="28"/>
          <w:szCs w:val="28"/>
        </w:rPr>
        <w:t>Активная роль сознания и воли человека, способность действовать со знанием дела обусловливают и ответственность его за совершенные им действия, в том числе за деяния, запрещенные уголовным законом.</w:t>
      </w:r>
    </w:p>
    <w:p w:rsidR="00202979" w:rsidRPr="000966DF" w:rsidRDefault="00202979" w:rsidP="000966DF">
      <w:pPr>
        <w:widowControl w:val="0"/>
        <w:shd w:val="clear" w:color="auto" w:fill="FFFFFF"/>
        <w:spacing w:line="360" w:lineRule="auto"/>
        <w:ind w:firstLine="709"/>
        <w:jc w:val="both"/>
        <w:rPr>
          <w:sz w:val="28"/>
          <w:szCs w:val="28"/>
        </w:rPr>
      </w:pPr>
      <w:r w:rsidRPr="000966DF">
        <w:rPr>
          <w:sz w:val="28"/>
          <w:szCs w:val="28"/>
        </w:rPr>
        <w:t>Лица, не способные осознавать значение своих действий или руководить ими во время совершения деяния, предусмотренного уголовным законом, вследствие болезненного расстройства психической деятельности, не могут быть субъектами преступления. Эти лица являются невменяемыми. В их действиях нет основной предпосылки уголовной ответственности — вины.</w:t>
      </w:r>
    </w:p>
    <w:p w:rsidR="00202979" w:rsidRPr="000966DF" w:rsidRDefault="00202979" w:rsidP="000966DF">
      <w:pPr>
        <w:widowControl w:val="0"/>
        <w:shd w:val="clear" w:color="auto" w:fill="FFFFFF"/>
        <w:spacing w:line="360" w:lineRule="auto"/>
        <w:ind w:firstLine="709"/>
        <w:jc w:val="both"/>
        <w:rPr>
          <w:sz w:val="28"/>
          <w:szCs w:val="28"/>
        </w:rPr>
      </w:pPr>
      <w:r w:rsidRPr="000966DF">
        <w:rPr>
          <w:sz w:val="28"/>
          <w:szCs w:val="28"/>
        </w:rPr>
        <w:t>Понятие невменяемости и ее признаки раскрываются в статье 16 УК.</w:t>
      </w:r>
    </w:p>
    <w:p w:rsidR="00202979" w:rsidRPr="000966DF" w:rsidRDefault="00202979" w:rsidP="000966DF">
      <w:pPr>
        <w:widowControl w:val="0"/>
        <w:shd w:val="clear" w:color="auto" w:fill="FFFFFF"/>
        <w:spacing w:line="360" w:lineRule="auto"/>
        <w:ind w:firstLine="709"/>
        <w:jc w:val="both"/>
        <w:rPr>
          <w:sz w:val="28"/>
          <w:szCs w:val="28"/>
        </w:rPr>
      </w:pPr>
      <w:r w:rsidRPr="000966DF">
        <w:rPr>
          <w:sz w:val="28"/>
          <w:szCs w:val="28"/>
        </w:rPr>
        <w:t>В части первой статьи 16 УК говорится: «Не подлежит уголовной ответственности лицо, которое во время совершения общественно опасного деяния, предусмотренного настоящим Кодексом, находилось в состоянии невменяемости, то есть не могло осознавать фактический характер и общественную опасность своих действий (бездействия) или руководить ими вследствие хронического психического заболевания, временного психического расстройства, слабоумия или иного болезненного состояния психики».</w:t>
      </w:r>
    </w:p>
    <w:p w:rsidR="00202979" w:rsidRPr="000966DF" w:rsidRDefault="00202979" w:rsidP="000966DF">
      <w:pPr>
        <w:widowControl w:val="0"/>
        <w:shd w:val="clear" w:color="auto" w:fill="FFFFFF"/>
        <w:spacing w:line="360" w:lineRule="auto"/>
        <w:ind w:firstLine="709"/>
        <w:jc w:val="both"/>
        <w:rPr>
          <w:sz w:val="28"/>
          <w:szCs w:val="28"/>
        </w:rPr>
      </w:pPr>
      <w:r w:rsidRPr="000966DF">
        <w:rPr>
          <w:sz w:val="28"/>
          <w:szCs w:val="28"/>
        </w:rPr>
        <w:t>Закон устанавливает два признака (критерия) невменяемости: медицинский (биологический) и юридический (психологический).</w:t>
      </w:r>
    </w:p>
    <w:p w:rsidR="00202979" w:rsidRPr="000966DF" w:rsidRDefault="00202979" w:rsidP="000966DF">
      <w:pPr>
        <w:widowControl w:val="0"/>
        <w:shd w:val="clear" w:color="auto" w:fill="FFFFFF"/>
        <w:spacing w:line="360" w:lineRule="auto"/>
        <w:ind w:firstLine="709"/>
        <w:jc w:val="both"/>
        <w:rPr>
          <w:sz w:val="28"/>
          <w:szCs w:val="28"/>
        </w:rPr>
      </w:pPr>
      <w:r w:rsidRPr="000966DF">
        <w:rPr>
          <w:sz w:val="28"/>
          <w:szCs w:val="28"/>
        </w:rPr>
        <w:t>Для признания лица невменяемым необходима совокупность медицинского и юридического критериев. Наличие только медицинского или только юридического критерия не дает основания для признания лица невменяемым.</w:t>
      </w:r>
    </w:p>
    <w:p w:rsidR="00202979" w:rsidRPr="000966DF" w:rsidRDefault="00202979" w:rsidP="000966DF">
      <w:pPr>
        <w:widowControl w:val="0"/>
        <w:shd w:val="clear" w:color="auto" w:fill="FFFFFF"/>
        <w:spacing w:line="360" w:lineRule="auto"/>
        <w:ind w:firstLine="709"/>
        <w:jc w:val="both"/>
        <w:rPr>
          <w:sz w:val="28"/>
          <w:szCs w:val="28"/>
        </w:rPr>
      </w:pPr>
      <w:r w:rsidRPr="000966DF">
        <w:rPr>
          <w:sz w:val="28"/>
          <w:szCs w:val="28"/>
        </w:rPr>
        <w:t>Медицинский критерий невменяемости предполагает наличие одного из четырех болезненных расстройств психической деятельности, указанных в части первой статьи 16 УК:</w:t>
      </w:r>
    </w:p>
    <w:p w:rsidR="00202979" w:rsidRPr="000966DF" w:rsidRDefault="00202979" w:rsidP="000966DF">
      <w:pPr>
        <w:widowControl w:val="0"/>
        <w:shd w:val="clear" w:color="auto" w:fill="FFFFFF"/>
        <w:spacing w:line="360" w:lineRule="auto"/>
        <w:ind w:firstLine="709"/>
        <w:jc w:val="both"/>
        <w:rPr>
          <w:sz w:val="28"/>
          <w:szCs w:val="28"/>
        </w:rPr>
      </w:pPr>
      <w:r w:rsidRPr="000966DF">
        <w:rPr>
          <w:sz w:val="28"/>
          <w:szCs w:val="28"/>
        </w:rPr>
        <w:t>а) хронического психического заболевания;</w:t>
      </w:r>
    </w:p>
    <w:p w:rsidR="00202979" w:rsidRPr="000966DF" w:rsidRDefault="00202979" w:rsidP="000966DF">
      <w:pPr>
        <w:widowControl w:val="0"/>
        <w:shd w:val="clear" w:color="auto" w:fill="FFFFFF"/>
        <w:spacing w:line="360" w:lineRule="auto"/>
        <w:ind w:firstLine="709"/>
        <w:jc w:val="both"/>
        <w:rPr>
          <w:sz w:val="28"/>
          <w:szCs w:val="28"/>
        </w:rPr>
      </w:pPr>
      <w:r w:rsidRPr="000966DF">
        <w:rPr>
          <w:sz w:val="28"/>
          <w:szCs w:val="28"/>
        </w:rPr>
        <w:t>б) временного психического расстройства;</w:t>
      </w:r>
    </w:p>
    <w:p w:rsidR="00202979" w:rsidRPr="000966DF" w:rsidRDefault="00202979" w:rsidP="000966DF">
      <w:pPr>
        <w:widowControl w:val="0"/>
        <w:shd w:val="clear" w:color="auto" w:fill="FFFFFF"/>
        <w:spacing w:line="360" w:lineRule="auto"/>
        <w:ind w:firstLine="709"/>
        <w:jc w:val="both"/>
        <w:rPr>
          <w:sz w:val="28"/>
          <w:szCs w:val="28"/>
        </w:rPr>
      </w:pPr>
      <w:r w:rsidRPr="000966DF">
        <w:rPr>
          <w:sz w:val="28"/>
          <w:szCs w:val="28"/>
        </w:rPr>
        <w:t>в) слабоумия;</w:t>
      </w:r>
    </w:p>
    <w:p w:rsidR="00202979" w:rsidRPr="000966DF" w:rsidRDefault="00202979" w:rsidP="000966DF">
      <w:pPr>
        <w:widowControl w:val="0"/>
        <w:shd w:val="clear" w:color="auto" w:fill="FFFFFF"/>
        <w:spacing w:line="360" w:lineRule="auto"/>
        <w:ind w:firstLine="709"/>
        <w:jc w:val="both"/>
        <w:rPr>
          <w:sz w:val="28"/>
          <w:szCs w:val="28"/>
        </w:rPr>
      </w:pPr>
      <w:r w:rsidRPr="000966DF">
        <w:rPr>
          <w:sz w:val="28"/>
          <w:szCs w:val="28"/>
        </w:rPr>
        <w:t>г) иного болезненного состояния психики.</w:t>
      </w:r>
    </w:p>
    <w:p w:rsidR="00202979" w:rsidRPr="000966DF" w:rsidRDefault="00202979" w:rsidP="000966DF">
      <w:pPr>
        <w:widowControl w:val="0"/>
        <w:shd w:val="clear" w:color="auto" w:fill="FFFFFF"/>
        <w:spacing w:line="360" w:lineRule="auto"/>
        <w:ind w:firstLine="709"/>
        <w:jc w:val="both"/>
        <w:rPr>
          <w:sz w:val="28"/>
          <w:szCs w:val="28"/>
        </w:rPr>
      </w:pPr>
      <w:r w:rsidRPr="000966DF">
        <w:rPr>
          <w:sz w:val="28"/>
          <w:szCs w:val="28"/>
        </w:rPr>
        <w:t>Хроническое психическое заболевание — это трудноизлечимое заболевание, характеризующееся длительным течением и имеющее тенденцию к постепенному нарастанию психических нарушений. Например: шизофрения, эпилепсия, прогрессивный паралич, сифилис мозга и др.</w:t>
      </w:r>
    </w:p>
    <w:p w:rsidR="00202979" w:rsidRPr="000966DF" w:rsidRDefault="00202979" w:rsidP="000966DF">
      <w:pPr>
        <w:widowControl w:val="0"/>
        <w:shd w:val="clear" w:color="auto" w:fill="FFFFFF"/>
        <w:spacing w:line="360" w:lineRule="auto"/>
        <w:ind w:firstLine="709"/>
        <w:jc w:val="both"/>
        <w:rPr>
          <w:sz w:val="28"/>
          <w:szCs w:val="28"/>
        </w:rPr>
      </w:pPr>
      <w:r w:rsidRPr="000966DF">
        <w:rPr>
          <w:sz w:val="28"/>
          <w:szCs w:val="28"/>
        </w:rPr>
        <w:t>Временным психическим расстройством признаются психические заболевания, имеющие временный характер (продолжающиеся в некоторых случаях от нескольких минут до нескольких часов, в других — несколько дней, недель или месяцев) и заканчивающиеся полным выздоровлением. К временному психическому расстройству относятся исключительные состояния (например, патологическое опьянение, патологический аффект, сумеречные состояния сознания и др.), характеризующиеся внезапным началом, непродолжительностью (минуты, часы); реактивное состояние, т.е. болезненные расстройства психики, возникающие в результате воздействия психической травмы (различные формы неврозов, реактивные психозы); алкогольные психозы (белая горячка или алкогольный дерилий, алкогольный галлюциноз, алкогольный параноид).</w:t>
      </w:r>
    </w:p>
    <w:p w:rsidR="00202979" w:rsidRPr="000966DF" w:rsidRDefault="00202979" w:rsidP="000966DF">
      <w:pPr>
        <w:widowControl w:val="0"/>
        <w:shd w:val="clear" w:color="auto" w:fill="FFFFFF"/>
        <w:spacing w:line="360" w:lineRule="auto"/>
        <w:ind w:firstLine="709"/>
        <w:jc w:val="both"/>
        <w:rPr>
          <w:sz w:val="28"/>
          <w:szCs w:val="28"/>
        </w:rPr>
      </w:pPr>
      <w:r w:rsidRPr="000966DF">
        <w:rPr>
          <w:sz w:val="28"/>
          <w:szCs w:val="28"/>
        </w:rPr>
        <w:t>Слабоумие — это врожденное или приобретенное в раннем возрасте (до 2—3 лет) патологическое изменение психической деятельности (олигофрения), а также приобретенное слабоумие (деменция), характеризующееся снижением или распадом ранее нормальной мыслительной деятельности вследствие органических изменений мозга в результате травм, инфекционных и других заболеваний.</w:t>
      </w:r>
    </w:p>
    <w:p w:rsidR="00202979" w:rsidRPr="000966DF" w:rsidRDefault="00202979" w:rsidP="000966DF">
      <w:pPr>
        <w:widowControl w:val="0"/>
        <w:shd w:val="clear" w:color="auto" w:fill="FFFFFF"/>
        <w:spacing w:line="360" w:lineRule="auto"/>
        <w:ind w:firstLine="709"/>
        <w:jc w:val="both"/>
        <w:rPr>
          <w:sz w:val="28"/>
          <w:szCs w:val="28"/>
        </w:rPr>
      </w:pPr>
      <w:r w:rsidRPr="000966DF">
        <w:rPr>
          <w:sz w:val="28"/>
          <w:szCs w:val="28"/>
        </w:rPr>
        <w:t>Проявляется слабоумие в неполноценности умственной деятельности, главным образом, в снижении познавательной деятельности и суждения, неспособности правильно оценивать свои поступки.</w:t>
      </w:r>
    </w:p>
    <w:p w:rsidR="00202979" w:rsidRPr="000966DF" w:rsidRDefault="00202979" w:rsidP="000966DF">
      <w:pPr>
        <w:widowControl w:val="0"/>
        <w:shd w:val="clear" w:color="auto" w:fill="FFFFFF"/>
        <w:spacing w:line="360" w:lineRule="auto"/>
        <w:ind w:firstLine="709"/>
        <w:jc w:val="both"/>
        <w:rPr>
          <w:sz w:val="28"/>
          <w:szCs w:val="28"/>
        </w:rPr>
      </w:pPr>
      <w:r w:rsidRPr="000966DF">
        <w:rPr>
          <w:sz w:val="28"/>
          <w:szCs w:val="28"/>
        </w:rPr>
        <w:t>В зависимости от тяжести и глубины нарушения мыслительной деятельности различают три степени олигофрении: идиотию (наиболее тяжелая степень), имбецильность (средняя степень слабоумия), дебильность (легкая степень слабоумия).</w:t>
      </w:r>
    </w:p>
    <w:p w:rsidR="00202979" w:rsidRPr="000966DF" w:rsidRDefault="00202979" w:rsidP="000966DF">
      <w:pPr>
        <w:widowControl w:val="0"/>
        <w:shd w:val="clear" w:color="auto" w:fill="FFFFFF"/>
        <w:spacing w:line="360" w:lineRule="auto"/>
        <w:ind w:firstLine="709"/>
        <w:jc w:val="both"/>
        <w:rPr>
          <w:sz w:val="28"/>
          <w:szCs w:val="28"/>
        </w:rPr>
      </w:pPr>
      <w:r w:rsidRPr="000966DF">
        <w:rPr>
          <w:sz w:val="28"/>
          <w:szCs w:val="28"/>
        </w:rPr>
        <w:t>Иное болезненное состояние психики - это расстройство психической деятельности, не подпадающее под признаки указанных выше трех видов.</w:t>
      </w:r>
    </w:p>
    <w:p w:rsidR="00202979" w:rsidRPr="000966DF" w:rsidRDefault="00202979" w:rsidP="000966DF">
      <w:pPr>
        <w:widowControl w:val="0"/>
        <w:shd w:val="clear" w:color="auto" w:fill="FFFFFF"/>
        <w:spacing w:line="360" w:lineRule="auto"/>
        <w:ind w:firstLine="709"/>
        <w:jc w:val="both"/>
        <w:rPr>
          <w:sz w:val="28"/>
          <w:szCs w:val="28"/>
        </w:rPr>
      </w:pPr>
      <w:r w:rsidRPr="000966DF">
        <w:rPr>
          <w:sz w:val="28"/>
          <w:szCs w:val="28"/>
        </w:rPr>
        <w:t>Сюда могут быть отнесены психические расстройства, вызванные отдельными инфекционными заболеваниями - брюшным и сыпным тифом, при тяжелых формах болезни внутренних органов и обмена веществ, травмах и опухолях головного мозга и других непсихических заболеваниях.</w:t>
      </w:r>
    </w:p>
    <w:p w:rsidR="00202979" w:rsidRPr="000966DF" w:rsidRDefault="00202979" w:rsidP="000966DF">
      <w:pPr>
        <w:widowControl w:val="0"/>
        <w:shd w:val="clear" w:color="auto" w:fill="FFFFFF"/>
        <w:spacing w:line="360" w:lineRule="auto"/>
        <w:ind w:firstLine="709"/>
        <w:jc w:val="both"/>
        <w:rPr>
          <w:sz w:val="28"/>
          <w:szCs w:val="28"/>
        </w:rPr>
      </w:pPr>
      <w:r w:rsidRPr="000966DF">
        <w:rPr>
          <w:sz w:val="28"/>
          <w:szCs w:val="28"/>
        </w:rPr>
        <w:t xml:space="preserve">Наличие психической болезни, даже хронической, само по себе еще не решает вопроса о невменяемости лица, совершившего деяние, предусмотренное уголовным законом. Степень интенсивности психических заболеваний бывает различной и может не достигнуть такого состояния, когда человек становится неспособным осознавать значение своих действий или руководить ими. Поэтому медицинский критерий дополняется юридическим (психологическим) критерием невменяемости. Только сочетание медицинского критерия (наличие одного из перечисленных признаков) с юридическим критерием образует невменяемость. Отсутствие одного из критериев (медицинского или юридического) исключает возможность признания лица невменяемым. </w:t>
      </w:r>
    </w:p>
    <w:p w:rsidR="00202979" w:rsidRPr="000966DF" w:rsidRDefault="00202979" w:rsidP="000966DF">
      <w:pPr>
        <w:widowControl w:val="0"/>
        <w:shd w:val="clear" w:color="auto" w:fill="FFFFFF"/>
        <w:spacing w:line="360" w:lineRule="auto"/>
        <w:ind w:firstLine="709"/>
        <w:jc w:val="both"/>
        <w:rPr>
          <w:sz w:val="28"/>
          <w:szCs w:val="28"/>
        </w:rPr>
      </w:pPr>
      <w:r w:rsidRPr="000966DF">
        <w:rPr>
          <w:sz w:val="28"/>
          <w:szCs w:val="28"/>
        </w:rPr>
        <w:t>Согласно статье 16 УК юридический (психологический) критерий включает в себя два признака: 1) интеллектуальный и 2) волевой.</w:t>
      </w:r>
    </w:p>
    <w:p w:rsidR="00202979" w:rsidRPr="000966DF" w:rsidRDefault="00202979" w:rsidP="000966DF">
      <w:pPr>
        <w:widowControl w:val="0"/>
        <w:shd w:val="clear" w:color="auto" w:fill="FFFFFF"/>
        <w:spacing w:line="360" w:lineRule="auto"/>
        <w:ind w:firstLine="709"/>
        <w:jc w:val="both"/>
        <w:rPr>
          <w:sz w:val="28"/>
          <w:szCs w:val="28"/>
        </w:rPr>
      </w:pPr>
      <w:r w:rsidRPr="000966DF">
        <w:rPr>
          <w:sz w:val="28"/>
          <w:szCs w:val="28"/>
        </w:rPr>
        <w:t>Интеллектуальный признак выражен в законе словами: «Лицо... не могло осознавать фактический характер и общественную опасность своих действий (бездействия)».</w:t>
      </w:r>
    </w:p>
    <w:p w:rsidR="00202979" w:rsidRPr="000966DF" w:rsidRDefault="00202979" w:rsidP="000966DF">
      <w:pPr>
        <w:widowControl w:val="0"/>
        <w:shd w:val="clear" w:color="auto" w:fill="FFFFFF"/>
        <w:spacing w:line="360" w:lineRule="auto"/>
        <w:ind w:firstLine="709"/>
        <w:jc w:val="both"/>
        <w:rPr>
          <w:sz w:val="28"/>
          <w:szCs w:val="28"/>
        </w:rPr>
      </w:pPr>
      <w:r w:rsidRPr="000966DF">
        <w:rPr>
          <w:sz w:val="28"/>
          <w:szCs w:val="28"/>
        </w:rPr>
        <w:t>Интеллектуальный признак невменяемости отражает расстройство сознания, вызванного психическим заболеванием.</w:t>
      </w:r>
    </w:p>
    <w:p w:rsidR="00202979" w:rsidRPr="000966DF" w:rsidRDefault="00202979" w:rsidP="000966DF">
      <w:pPr>
        <w:widowControl w:val="0"/>
        <w:shd w:val="clear" w:color="auto" w:fill="FFFFFF"/>
        <w:spacing w:line="360" w:lineRule="auto"/>
        <w:ind w:firstLine="709"/>
        <w:jc w:val="both"/>
        <w:rPr>
          <w:sz w:val="28"/>
          <w:szCs w:val="28"/>
        </w:rPr>
      </w:pPr>
      <w:r w:rsidRPr="000966DF">
        <w:rPr>
          <w:sz w:val="28"/>
          <w:szCs w:val="28"/>
        </w:rPr>
        <w:t>Невозможность осознавать фактический характер своего действия или бездействия означает отсутствие у лица понимания фактической стороны совершенного им деяния, непонимания того, что оно делает, причинной связи между совершенным деянием и наступившими последствиями. Например, страдающая психическим заболеванием мать душит своего ребенка, думая, что ласкает его.</w:t>
      </w:r>
      <w:r w:rsidRPr="000966DF">
        <w:rPr>
          <w:rStyle w:val="ac"/>
          <w:sz w:val="28"/>
          <w:szCs w:val="28"/>
        </w:rPr>
        <w:footnoteReference w:id="5"/>
      </w:r>
    </w:p>
    <w:p w:rsidR="00202979" w:rsidRPr="000966DF" w:rsidRDefault="00202979" w:rsidP="000966DF">
      <w:pPr>
        <w:widowControl w:val="0"/>
        <w:shd w:val="clear" w:color="auto" w:fill="FFFFFF"/>
        <w:spacing w:line="360" w:lineRule="auto"/>
        <w:ind w:firstLine="709"/>
        <w:jc w:val="both"/>
        <w:rPr>
          <w:sz w:val="28"/>
          <w:szCs w:val="28"/>
        </w:rPr>
      </w:pPr>
      <w:r w:rsidRPr="000966DF">
        <w:rPr>
          <w:sz w:val="28"/>
          <w:szCs w:val="28"/>
        </w:rPr>
        <w:t>Основное содержание интеллектуального признака состоит в непонимании лицом общественного, социального смысла своего действия (бездействия), т.е. в отсутствии понимания его общественно опасного характера.</w:t>
      </w:r>
    </w:p>
    <w:p w:rsidR="00202979" w:rsidRPr="000966DF" w:rsidRDefault="00202979" w:rsidP="000966DF">
      <w:pPr>
        <w:widowControl w:val="0"/>
        <w:shd w:val="clear" w:color="auto" w:fill="FFFFFF"/>
        <w:spacing w:line="360" w:lineRule="auto"/>
        <w:ind w:firstLine="709"/>
        <w:jc w:val="both"/>
        <w:rPr>
          <w:sz w:val="28"/>
          <w:szCs w:val="28"/>
        </w:rPr>
      </w:pPr>
      <w:r w:rsidRPr="000966DF">
        <w:rPr>
          <w:sz w:val="28"/>
          <w:szCs w:val="28"/>
        </w:rPr>
        <w:t>Волевой признак юридического критерия состоит в неспособности лица руководить своими действиями (бездействием). В статье 16 УК этот признак выражен словами «или руководить ими».</w:t>
      </w:r>
    </w:p>
    <w:p w:rsidR="00202979" w:rsidRPr="000966DF" w:rsidRDefault="00202979" w:rsidP="000966DF">
      <w:pPr>
        <w:widowControl w:val="0"/>
        <w:shd w:val="clear" w:color="auto" w:fill="FFFFFF"/>
        <w:spacing w:line="360" w:lineRule="auto"/>
        <w:ind w:firstLine="709"/>
        <w:jc w:val="both"/>
        <w:rPr>
          <w:sz w:val="28"/>
          <w:szCs w:val="28"/>
        </w:rPr>
      </w:pPr>
      <w:r w:rsidRPr="000966DF">
        <w:rPr>
          <w:sz w:val="28"/>
          <w:szCs w:val="28"/>
        </w:rPr>
        <w:t>Волевая деятельность человека тесно связана с его сознанием. При глубоком нарушении сознания, когда лицо не сознает значения своих действий (бездействия), одновременно нарушается и волевая деятельность — оно не может руководить ими.</w:t>
      </w:r>
    </w:p>
    <w:p w:rsidR="00202979" w:rsidRPr="000966DF" w:rsidRDefault="00202979" w:rsidP="000966DF">
      <w:pPr>
        <w:widowControl w:val="0"/>
        <w:shd w:val="clear" w:color="auto" w:fill="FFFFFF"/>
        <w:spacing w:line="360" w:lineRule="auto"/>
        <w:ind w:firstLine="709"/>
        <w:jc w:val="both"/>
        <w:rPr>
          <w:sz w:val="28"/>
          <w:szCs w:val="28"/>
        </w:rPr>
      </w:pPr>
      <w:r w:rsidRPr="000966DF">
        <w:rPr>
          <w:sz w:val="28"/>
          <w:szCs w:val="28"/>
        </w:rPr>
        <w:t>Психическое заболевание может поразить все сферы психической деятельности человека либо ее отдельные стороны. Поэтому возможны случаи, когда при относительной сохранности сознания лицо понимает фактическую сторону совершаемого деяния и его социальное значение, но в силу психической болезни не может руководить своими действиями (бездействием).</w:t>
      </w:r>
    </w:p>
    <w:p w:rsidR="00202979" w:rsidRPr="000966DF" w:rsidRDefault="00202979" w:rsidP="000966DF">
      <w:pPr>
        <w:widowControl w:val="0"/>
        <w:shd w:val="clear" w:color="auto" w:fill="FFFFFF"/>
        <w:spacing w:line="360" w:lineRule="auto"/>
        <w:ind w:firstLine="709"/>
        <w:jc w:val="both"/>
        <w:rPr>
          <w:sz w:val="28"/>
          <w:szCs w:val="28"/>
        </w:rPr>
      </w:pPr>
      <w:r w:rsidRPr="000966DF">
        <w:rPr>
          <w:sz w:val="28"/>
          <w:szCs w:val="28"/>
        </w:rPr>
        <w:t>Подобной расстройство волевой деятельности, вызванное психической болезнью, наблюдается, например, при импульсивных влечениях. К импульсивным влечениям относятся влечение к кражам (клептомания), влечение к поджогам (пиромания), наркомания - в период тяжелого наркотического голодания.</w:t>
      </w:r>
    </w:p>
    <w:p w:rsidR="00202979" w:rsidRPr="000966DF" w:rsidRDefault="00202979" w:rsidP="000966DF">
      <w:pPr>
        <w:widowControl w:val="0"/>
        <w:shd w:val="clear" w:color="auto" w:fill="FFFFFF"/>
        <w:spacing w:line="360" w:lineRule="auto"/>
        <w:ind w:firstLine="709"/>
        <w:jc w:val="both"/>
        <w:rPr>
          <w:sz w:val="28"/>
          <w:szCs w:val="28"/>
        </w:rPr>
      </w:pPr>
      <w:r w:rsidRPr="000966DF">
        <w:rPr>
          <w:sz w:val="28"/>
          <w:szCs w:val="28"/>
        </w:rPr>
        <w:t>Для юридического критерия невменяемости достаточно наличия одного из его признаков — либо интеллектуального, либо волевого.</w:t>
      </w:r>
    </w:p>
    <w:p w:rsidR="00202979" w:rsidRPr="000966DF" w:rsidRDefault="00202979" w:rsidP="000966DF">
      <w:pPr>
        <w:widowControl w:val="0"/>
        <w:shd w:val="clear" w:color="auto" w:fill="FFFFFF"/>
        <w:spacing w:line="360" w:lineRule="auto"/>
        <w:ind w:firstLine="709"/>
        <w:jc w:val="both"/>
        <w:rPr>
          <w:sz w:val="28"/>
          <w:szCs w:val="28"/>
        </w:rPr>
      </w:pPr>
      <w:r w:rsidRPr="000966DF">
        <w:rPr>
          <w:sz w:val="28"/>
          <w:szCs w:val="28"/>
        </w:rPr>
        <w:t>Таким образом, для признания лица несменяемым необходимы одновременно оба критерия невменяемости — один из признаков медицинского критерия и один из признаков юридического критерия.</w:t>
      </w:r>
    </w:p>
    <w:p w:rsidR="00202979" w:rsidRPr="000966DF" w:rsidRDefault="00202979" w:rsidP="000966DF">
      <w:pPr>
        <w:widowControl w:val="0"/>
        <w:shd w:val="clear" w:color="auto" w:fill="FFFFFF"/>
        <w:spacing w:line="360" w:lineRule="auto"/>
        <w:ind w:firstLine="709"/>
        <w:jc w:val="both"/>
        <w:rPr>
          <w:sz w:val="28"/>
          <w:szCs w:val="28"/>
        </w:rPr>
      </w:pPr>
      <w:r w:rsidRPr="000966DF">
        <w:rPr>
          <w:sz w:val="28"/>
          <w:szCs w:val="28"/>
        </w:rPr>
        <w:t xml:space="preserve">Окончательное решение о признании лица, совершившего деяние, предусмотренное уголовным законом, невменяемым принимает суд на основании заключения судебно-психиатрической экспертизы. Назначение судебно-психиатрической экспертизы обязательно во всех случаях, когда у органа дознания, следователя или суда возникает сомнение в психической полноценности этих лиц. Организация и проведение судебно-психиатрической экспертизы регулируется соответствующими нормами УПК, Законом Республики Казахстан от 12 ноября 1997 г. «О судебной экспертизе», Инструкцией о производстве судебно-психиатрической экспертизы в Республике Казахстан, Положением об амбулаторной судебно-психиатрической экспертной комиссии и Положением об отделении судебно-психиатрической экспертизы при психиатрической больнице для лиц, содержащихся под стражей, утвержденными приказом Министра здравоохранения Республики Казахстан от 18 августа 1997 г. № 407. </w:t>
      </w:r>
    </w:p>
    <w:p w:rsidR="00202979" w:rsidRPr="000966DF" w:rsidRDefault="00202979" w:rsidP="000966DF">
      <w:pPr>
        <w:widowControl w:val="0"/>
        <w:shd w:val="clear" w:color="auto" w:fill="FFFFFF"/>
        <w:spacing w:line="360" w:lineRule="auto"/>
        <w:ind w:firstLine="709"/>
        <w:jc w:val="both"/>
        <w:rPr>
          <w:sz w:val="28"/>
          <w:szCs w:val="28"/>
        </w:rPr>
      </w:pPr>
      <w:r w:rsidRPr="000966DF">
        <w:rPr>
          <w:sz w:val="28"/>
          <w:szCs w:val="28"/>
        </w:rPr>
        <w:t xml:space="preserve">Лицо, совершившее общественно опасное деяние, предусмотренное уголовным законом, в невменяемом состоянии, не подлежит уголовной ответственности и наказанию, так как не может быть признано субъектом преступления. К такому лицу по назначению суда могут быть применены принудительные меры медицинского характера, предусмотренные разделом </w:t>
      </w:r>
      <w:r w:rsidRPr="000966DF">
        <w:rPr>
          <w:sz w:val="28"/>
          <w:szCs w:val="28"/>
          <w:lang w:val="en-US"/>
        </w:rPr>
        <w:t>VII</w:t>
      </w:r>
      <w:r w:rsidRPr="000966DF">
        <w:rPr>
          <w:sz w:val="28"/>
          <w:szCs w:val="28"/>
        </w:rPr>
        <w:t xml:space="preserve"> Уголовного кодекса.</w:t>
      </w:r>
    </w:p>
    <w:p w:rsidR="00202979" w:rsidRPr="000966DF" w:rsidRDefault="00202979" w:rsidP="000966DF">
      <w:pPr>
        <w:widowControl w:val="0"/>
        <w:shd w:val="clear" w:color="auto" w:fill="FFFFFF"/>
        <w:spacing w:line="360" w:lineRule="auto"/>
        <w:ind w:firstLine="709"/>
        <w:jc w:val="both"/>
        <w:rPr>
          <w:sz w:val="28"/>
          <w:szCs w:val="28"/>
        </w:rPr>
      </w:pPr>
      <w:r w:rsidRPr="000966DF">
        <w:rPr>
          <w:sz w:val="28"/>
          <w:szCs w:val="28"/>
        </w:rPr>
        <w:t>В УК РК 1997 года впервые введена статья об уголовной ответственности лиц с психическим расстройством, не исключающим вменяемости (ст. 17 УК). Согласно части первой статьи 17 УК вменяемое лицо, которое во время совершения преступления в силу психического расстройства не могло в полной мере осознавать фактический характер и обще</w:t>
      </w:r>
      <w:r w:rsidRPr="000966DF">
        <w:rPr>
          <w:noProof/>
          <w:sz w:val="28"/>
          <w:szCs w:val="28"/>
        </w:rPr>
        <w:t xml:space="preserve">ственную </w:t>
      </w:r>
      <w:r w:rsidRPr="000966DF">
        <w:rPr>
          <w:sz w:val="28"/>
          <w:szCs w:val="28"/>
        </w:rPr>
        <w:t>опасность своих действий (бездействия) либо руководить ими, подлежит уголовной ответственности.</w:t>
      </w:r>
    </w:p>
    <w:p w:rsidR="00202979" w:rsidRPr="000966DF" w:rsidRDefault="00202979" w:rsidP="000966DF">
      <w:pPr>
        <w:widowControl w:val="0"/>
        <w:shd w:val="clear" w:color="auto" w:fill="FFFFFF"/>
        <w:spacing w:line="360" w:lineRule="auto"/>
        <w:ind w:firstLine="709"/>
        <w:jc w:val="both"/>
        <w:rPr>
          <w:sz w:val="28"/>
          <w:szCs w:val="28"/>
        </w:rPr>
      </w:pPr>
      <w:r w:rsidRPr="000966DF">
        <w:rPr>
          <w:sz w:val="28"/>
          <w:szCs w:val="28"/>
        </w:rPr>
        <w:t>В части первой статьи 17 УК речь идет по существу об ограниченной вменяемости как разновидности общей вменяемости.</w:t>
      </w:r>
    </w:p>
    <w:p w:rsidR="00202979" w:rsidRPr="000966DF" w:rsidRDefault="00202979" w:rsidP="000966DF">
      <w:pPr>
        <w:widowControl w:val="0"/>
        <w:shd w:val="clear" w:color="auto" w:fill="FFFFFF"/>
        <w:spacing w:line="360" w:lineRule="auto"/>
        <w:ind w:firstLine="709"/>
        <w:jc w:val="both"/>
        <w:rPr>
          <w:sz w:val="28"/>
          <w:szCs w:val="28"/>
        </w:rPr>
      </w:pPr>
      <w:r w:rsidRPr="000966DF">
        <w:rPr>
          <w:sz w:val="28"/>
          <w:szCs w:val="28"/>
        </w:rPr>
        <w:t>Под психическим расстройством, указанным в части первой статьи 17 Уголовного кодекса, следует понимать существенно уменьшенную способность лица, совершившего преступление, осознавать фактический характер и общественную опасность своих действий (бездействия) либо руководить ими вследствие таких психических расстройств, которые не исключают вменяемости лица.</w:t>
      </w:r>
    </w:p>
    <w:p w:rsidR="00202979" w:rsidRPr="000966DF" w:rsidRDefault="00202979" w:rsidP="000966DF">
      <w:pPr>
        <w:widowControl w:val="0"/>
        <w:shd w:val="clear" w:color="auto" w:fill="FFFFFF"/>
        <w:spacing w:line="360" w:lineRule="auto"/>
        <w:ind w:firstLine="709"/>
        <w:jc w:val="both"/>
        <w:rPr>
          <w:sz w:val="28"/>
          <w:szCs w:val="28"/>
        </w:rPr>
      </w:pPr>
      <w:r w:rsidRPr="000966DF">
        <w:rPr>
          <w:sz w:val="28"/>
          <w:szCs w:val="28"/>
        </w:rPr>
        <w:t>Ограниченно вменяемые лица страдают психическими аномалиями, однако сохраняют способность, хотя и существенно уменьшенную, отдавать отчет в своих действиях (бездействии) и руководить ими (юридический критерий вменяемости). Медицинский критерий ограниченной вменяемости заключается в так называемых пограничных состояниях.</w:t>
      </w:r>
      <w:r w:rsidRPr="000966DF">
        <w:rPr>
          <w:rStyle w:val="ac"/>
          <w:sz w:val="28"/>
          <w:szCs w:val="28"/>
        </w:rPr>
        <w:footnoteReference w:id="6"/>
      </w:r>
    </w:p>
    <w:p w:rsidR="00202979" w:rsidRPr="000966DF" w:rsidRDefault="00202979" w:rsidP="000966DF">
      <w:pPr>
        <w:widowControl w:val="0"/>
        <w:shd w:val="clear" w:color="auto" w:fill="FFFFFF"/>
        <w:spacing w:line="360" w:lineRule="auto"/>
        <w:ind w:firstLine="709"/>
        <w:jc w:val="both"/>
        <w:rPr>
          <w:sz w:val="28"/>
          <w:szCs w:val="28"/>
        </w:rPr>
      </w:pPr>
      <w:r w:rsidRPr="000966DF">
        <w:rPr>
          <w:sz w:val="28"/>
          <w:szCs w:val="28"/>
        </w:rPr>
        <w:t>В соответствии с частью второй статьи 17 УК психическое расстройство, не исключающее вменяемости, обязательно учитывается судом при назначении наказания лицу, совершившему преступление в указанном состоянии, как смягчающее обстоятельство и может служить основанием для назначения принудительных мер медицинского характера, предусмотренных Уголовным кодексом.</w:t>
      </w:r>
    </w:p>
    <w:p w:rsidR="00202979" w:rsidRPr="000966DF" w:rsidRDefault="00202979" w:rsidP="000966DF">
      <w:pPr>
        <w:pStyle w:val="1"/>
        <w:keepNext w:val="0"/>
        <w:widowControl w:val="0"/>
        <w:spacing w:after="0" w:line="360" w:lineRule="auto"/>
        <w:ind w:firstLine="709"/>
        <w:jc w:val="both"/>
        <w:rPr>
          <w:rFonts w:cs="Times New Roman"/>
          <w:color w:val="auto"/>
          <w:sz w:val="28"/>
          <w:szCs w:val="28"/>
        </w:rPr>
      </w:pPr>
      <w:r w:rsidRPr="000966DF">
        <w:rPr>
          <w:rFonts w:cs="Times New Roman"/>
          <w:color w:val="auto"/>
          <w:sz w:val="28"/>
          <w:szCs w:val="28"/>
        </w:rPr>
        <w:br w:type="page"/>
      </w:r>
      <w:bookmarkStart w:id="6" w:name="_Toc101606826"/>
      <w:bookmarkStart w:id="7" w:name="_Toc223711473"/>
      <w:r w:rsidRPr="000966DF">
        <w:rPr>
          <w:rFonts w:cs="Times New Roman"/>
          <w:color w:val="auto"/>
          <w:sz w:val="28"/>
          <w:szCs w:val="28"/>
        </w:rPr>
        <w:t>3. Возраст как один из признаков субъекта преступления</w:t>
      </w:r>
      <w:bookmarkEnd w:id="6"/>
      <w:bookmarkEnd w:id="7"/>
    </w:p>
    <w:p w:rsidR="00202979" w:rsidRPr="000966DF" w:rsidRDefault="00202979" w:rsidP="000966DF">
      <w:pPr>
        <w:widowControl w:val="0"/>
        <w:shd w:val="clear" w:color="auto" w:fill="FFFFFF"/>
        <w:spacing w:line="360" w:lineRule="auto"/>
        <w:ind w:firstLine="709"/>
        <w:jc w:val="both"/>
        <w:rPr>
          <w:sz w:val="28"/>
          <w:szCs w:val="28"/>
        </w:rPr>
      </w:pPr>
    </w:p>
    <w:p w:rsidR="00202979" w:rsidRPr="000966DF" w:rsidRDefault="00202979" w:rsidP="000966DF">
      <w:pPr>
        <w:widowControl w:val="0"/>
        <w:shd w:val="clear" w:color="auto" w:fill="FFFFFF"/>
        <w:spacing w:line="360" w:lineRule="auto"/>
        <w:ind w:firstLine="709"/>
        <w:jc w:val="both"/>
        <w:rPr>
          <w:sz w:val="28"/>
          <w:szCs w:val="28"/>
        </w:rPr>
      </w:pPr>
      <w:r w:rsidRPr="000966DF">
        <w:rPr>
          <w:sz w:val="28"/>
          <w:szCs w:val="28"/>
        </w:rPr>
        <w:t>Достижение определенного возраста - одно из необходимых условий привлечения лица к уголовной ответственности. Малолетние лица не могут быть субъектами преступления, так как не имеют возможности в силу своего возраста в достаточной мере отдавать себе отчет в своих действиях и руководить своими поступками.</w:t>
      </w:r>
    </w:p>
    <w:p w:rsidR="00202979" w:rsidRPr="000966DF" w:rsidRDefault="00202979" w:rsidP="000966DF">
      <w:pPr>
        <w:widowControl w:val="0"/>
        <w:shd w:val="clear" w:color="auto" w:fill="FFFFFF"/>
        <w:spacing w:line="360" w:lineRule="auto"/>
        <w:ind w:firstLine="709"/>
        <w:jc w:val="both"/>
        <w:rPr>
          <w:sz w:val="28"/>
          <w:szCs w:val="28"/>
        </w:rPr>
      </w:pPr>
      <w:r w:rsidRPr="000966DF">
        <w:rPr>
          <w:sz w:val="28"/>
          <w:szCs w:val="28"/>
        </w:rPr>
        <w:t>В основе определение возраста, при достижении которого лицо может быть привлечено к уголовной ответственности, находится уровень сознания несовершеннолетнего, его способность означать происходящее и в соответствии с этим осмысленно действовать. Поэтому малолетние, еще не обладающие такой способностью, не признаются субъектами права.</w:t>
      </w:r>
    </w:p>
    <w:p w:rsidR="00202979" w:rsidRPr="000966DF" w:rsidRDefault="00202979" w:rsidP="000966DF">
      <w:pPr>
        <w:widowControl w:val="0"/>
        <w:shd w:val="clear" w:color="auto" w:fill="FFFFFF"/>
        <w:spacing w:line="360" w:lineRule="auto"/>
        <w:ind w:firstLine="709"/>
        <w:jc w:val="both"/>
        <w:rPr>
          <w:sz w:val="28"/>
          <w:szCs w:val="28"/>
        </w:rPr>
      </w:pPr>
      <w:r w:rsidRPr="000966DF">
        <w:rPr>
          <w:sz w:val="28"/>
          <w:szCs w:val="28"/>
        </w:rPr>
        <w:t>Субъектом преступления может быть не всякое вменяемое физическое лицо, а лишь достигшее установленною уголовным законом возраста. Часть первая статьи 14 УК устанавливает, что «уголовной ответственности подлежит только вменяемое физическое лицо, достигшее возраста, установленного настоящим Кодексом».</w:t>
      </w:r>
    </w:p>
    <w:p w:rsidR="00202979" w:rsidRPr="000966DF" w:rsidRDefault="00202979" w:rsidP="000966DF">
      <w:pPr>
        <w:widowControl w:val="0"/>
        <w:shd w:val="clear" w:color="auto" w:fill="FFFFFF"/>
        <w:spacing w:line="360" w:lineRule="auto"/>
        <w:ind w:firstLine="709"/>
        <w:jc w:val="both"/>
        <w:rPr>
          <w:sz w:val="28"/>
          <w:szCs w:val="28"/>
        </w:rPr>
      </w:pPr>
      <w:r w:rsidRPr="000966DF">
        <w:rPr>
          <w:sz w:val="28"/>
          <w:szCs w:val="28"/>
        </w:rPr>
        <w:t>Согласно части первой статьи 15 УК уголовной ответственности подлежит лицо, достигшее ко времени совершения преступления шестнадцатилетнего возраста.</w:t>
      </w:r>
    </w:p>
    <w:p w:rsidR="00202979" w:rsidRPr="000966DF" w:rsidRDefault="00202979" w:rsidP="000966DF">
      <w:pPr>
        <w:widowControl w:val="0"/>
        <w:shd w:val="clear" w:color="auto" w:fill="FFFFFF"/>
        <w:spacing w:line="360" w:lineRule="auto"/>
        <w:ind w:firstLine="709"/>
        <w:jc w:val="both"/>
        <w:rPr>
          <w:sz w:val="28"/>
          <w:szCs w:val="28"/>
        </w:rPr>
      </w:pPr>
      <w:r w:rsidRPr="000966DF">
        <w:rPr>
          <w:sz w:val="28"/>
          <w:szCs w:val="28"/>
        </w:rPr>
        <w:t>И лишь за некоторые преступления, точно указанные в законе, уголовная ответственность предусмотрена с четырнадцатилетнего возраста. В соответствии с частью второй статьи 15 УК лица, достигшие ко времени совершения преступления четырнадцатилетнего возраста, подлежат уголовной ответственности за следующие преступления: убийство (ст. 96 УК), умышленное причинение тяжкого вреда здоровью (ст. 103 УК), умышленное причинение средней тяжести вреда здоровью при отягчающих обстоятельствах (ч. 2 ст. 104 УК), изнасилование (ст. 120 УК), насильственные действия сексуального характера (ст. 121 УК), похищение человека (ст. 125 УК), кражу (ст. 175 УК), грабеж (ст. 178 УК), разбой (ст. 179 УК), вымогательство (ст. 181 УК), неправомерное завладение автомобилем или иным транспортным средством без цели хищения при отягчающих обстоятельствах (чч. 2, 3,4 ст. 185 УК), умышленное уничтожение или повреждение имущества при отягчающих обстоятельствах (чч. 2,3 ст. 187 УК) терроризм (ст. 233 УК), захват заложника (ст. 234 УК), заведомо ложное сообщение об акте терроризма (ст. 242 УК), хищение либо вымогательство оружия, боеприпасов, взрывчатых веществ и взрывных устройств (ст. 255 УК), хулиганство при отягчающих обстоятельствах (чч. 2, 3 ст. 257 УК), вандализм (ст. 258 УК), хищение либо вымогательство наркотических средств или психотропных веществ (ст. 260 УК), надругательство над телами умерших и местами их захоронения при отягчающих обстоятельствах (ч. 2 ст. 275 УК), умышленное приведение в негодность транспортных средств или путей сообщения (ст. 299 УК).</w:t>
      </w:r>
    </w:p>
    <w:p w:rsidR="00202979" w:rsidRPr="000966DF" w:rsidRDefault="00202979" w:rsidP="000966DF">
      <w:pPr>
        <w:widowControl w:val="0"/>
        <w:shd w:val="clear" w:color="auto" w:fill="FFFFFF"/>
        <w:spacing w:line="360" w:lineRule="auto"/>
        <w:ind w:firstLine="709"/>
        <w:jc w:val="both"/>
        <w:rPr>
          <w:sz w:val="28"/>
          <w:szCs w:val="28"/>
        </w:rPr>
      </w:pPr>
      <w:r w:rsidRPr="000966DF">
        <w:rPr>
          <w:sz w:val="28"/>
          <w:szCs w:val="28"/>
        </w:rPr>
        <w:t>Этот перечень преступлений является исчерпывающим и не подлежит расширительному толкованию.</w:t>
      </w:r>
    </w:p>
    <w:p w:rsidR="00202979" w:rsidRPr="000966DF" w:rsidRDefault="00202979" w:rsidP="000966DF">
      <w:pPr>
        <w:widowControl w:val="0"/>
        <w:shd w:val="clear" w:color="auto" w:fill="FFFFFF"/>
        <w:spacing w:line="360" w:lineRule="auto"/>
        <w:ind w:firstLine="709"/>
        <w:jc w:val="both"/>
        <w:rPr>
          <w:sz w:val="28"/>
          <w:szCs w:val="28"/>
        </w:rPr>
      </w:pPr>
      <w:r w:rsidRPr="000966DF">
        <w:rPr>
          <w:sz w:val="28"/>
          <w:szCs w:val="28"/>
        </w:rPr>
        <w:t>Ответственность с 14-летнего возраста за преступления, указанные в части второй статьи 15 УК, наступает, если эти преступления совершены умышленно.</w:t>
      </w:r>
    </w:p>
    <w:p w:rsidR="00202979" w:rsidRPr="000966DF" w:rsidRDefault="00202979" w:rsidP="000966DF">
      <w:pPr>
        <w:widowControl w:val="0"/>
        <w:shd w:val="clear" w:color="auto" w:fill="FFFFFF"/>
        <w:spacing w:line="360" w:lineRule="auto"/>
        <w:ind w:firstLine="709"/>
        <w:jc w:val="both"/>
        <w:rPr>
          <w:sz w:val="28"/>
          <w:szCs w:val="28"/>
        </w:rPr>
      </w:pPr>
      <w:r w:rsidRPr="000966DF">
        <w:rPr>
          <w:sz w:val="28"/>
          <w:szCs w:val="28"/>
        </w:rPr>
        <w:t>В тех случаях, когда несовершеннолетний в возрасте от 14 до 16 лет принимал участие в совершении преступления, ответственность за которое наступает с 16 лет, и при этом совершил другое преступление, ответственность за которое наступает с 14 лет (ч. 2 ст. 15 УК), то он подлежит уголовной ответственности за совершение лишь того преступления, ответственность за которое предусмотрена с 14 лет. Например, несовершеннолетние в возрасте от 14 до 16 лет, участвовавшие в бандитизме (ст. 237 УК), могут нести ответственность за кражу, грабеж, разбой, изнасилование, умышленное убийство, если они совершили эти преступления в процессе нападения, но не за бандитизм.</w:t>
      </w:r>
    </w:p>
    <w:p w:rsidR="00202979" w:rsidRPr="000966DF" w:rsidRDefault="00202979" w:rsidP="000966DF">
      <w:pPr>
        <w:widowControl w:val="0"/>
        <w:shd w:val="clear" w:color="auto" w:fill="FFFFFF"/>
        <w:spacing w:line="360" w:lineRule="auto"/>
        <w:ind w:firstLine="709"/>
        <w:jc w:val="both"/>
        <w:rPr>
          <w:sz w:val="28"/>
          <w:szCs w:val="28"/>
        </w:rPr>
      </w:pPr>
      <w:r w:rsidRPr="000966DF">
        <w:rPr>
          <w:sz w:val="28"/>
          <w:szCs w:val="28"/>
        </w:rPr>
        <w:t>Уголовная ответственность малолетних в возрасте до 14 лет за совершение деяний, содержащих признаки преступления, полностью исключается. К ним по представлению органа внутренних дел, при наличии заключения комиссии по делам несовершеннолетних, определением суда могут быть применены принудительные меры воспитательного характера в виде направления в специальные учебно-воспитательные учреждения с особыми условиями воспитания (в специальные общеобразовательные школы для правонарушителей в возрасте от 11 до 14 лет).</w:t>
      </w:r>
    </w:p>
    <w:p w:rsidR="00202979" w:rsidRPr="000966DF" w:rsidRDefault="00202979" w:rsidP="000966DF">
      <w:pPr>
        <w:widowControl w:val="0"/>
        <w:shd w:val="clear" w:color="auto" w:fill="FFFFFF"/>
        <w:spacing w:line="360" w:lineRule="auto"/>
        <w:ind w:firstLine="709"/>
        <w:jc w:val="both"/>
        <w:rPr>
          <w:sz w:val="28"/>
          <w:szCs w:val="28"/>
        </w:rPr>
      </w:pPr>
      <w:r w:rsidRPr="000966DF">
        <w:rPr>
          <w:sz w:val="28"/>
          <w:szCs w:val="28"/>
        </w:rPr>
        <w:t>В случае если суд придет к выводу о нецелесообразности помещения подростка в специальное учебно-воспитательное учреждение, он отказывает в удовлетворении представления и направляет материалы в комиссию по делам несовершеннолетних для применения к правонарушителю иных мер воспитательного характера, указанных в ст. 30 Положения о комиссиях по делам несовершеннолетних.</w:t>
      </w:r>
    </w:p>
    <w:p w:rsidR="00202979" w:rsidRPr="000966DF" w:rsidRDefault="00202979" w:rsidP="000966DF">
      <w:pPr>
        <w:widowControl w:val="0"/>
        <w:shd w:val="clear" w:color="auto" w:fill="FFFFFF"/>
        <w:spacing w:line="360" w:lineRule="auto"/>
        <w:ind w:firstLine="709"/>
        <w:jc w:val="both"/>
        <w:rPr>
          <w:sz w:val="28"/>
          <w:szCs w:val="28"/>
        </w:rPr>
      </w:pPr>
      <w:r w:rsidRPr="000966DF">
        <w:rPr>
          <w:sz w:val="28"/>
          <w:szCs w:val="28"/>
        </w:rPr>
        <w:t>Устанавливая уголовную ответственность несовершеннолетних за ряд преступлений с 14 лет, а за остальные — с 16 лет, законодатель исходит из того, что несовершеннолетние уже в этом возрасте способны отдавать себе отчет в характере своих действий, осознавать их опасность для общества, руководить своими действиями.</w:t>
      </w:r>
    </w:p>
    <w:p w:rsidR="00202979" w:rsidRPr="000966DF" w:rsidRDefault="00202979" w:rsidP="000966DF">
      <w:pPr>
        <w:widowControl w:val="0"/>
        <w:shd w:val="clear" w:color="auto" w:fill="FFFFFF"/>
        <w:spacing w:line="360" w:lineRule="auto"/>
        <w:ind w:firstLine="709"/>
        <w:jc w:val="both"/>
        <w:rPr>
          <w:sz w:val="28"/>
          <w:szCs w:val="28"/>
        </w:rPr>
      </w:pPr>
      <w:r w:rsidRPr="000966DF">
        <w:rPr>
          <w:sz w:val="28"/>
          <w:szCs w:val="28"/>
        </w:rPr>
        <w:t>Хотя закон и устанавливает общий возраст уголовной ответственности с 16 лет, однако субъектами ряда преступлений, вследствие особых признаков субъекта или характера действий, предусмотренных уголовным законом, могут быть только лица, достигшие совершеннолетия, т.е. 18 лет. Например, субъектами таких преступлений, как неповиновение или иное неисполнение приказа (ст. 367 УК), вовлечение несовершеннолетнего в совершение антиобщественных действий (ст. 132 УК), субъектами (исполнителями) воинских преступлений и ряда других могут быть лица, достигшие 18 лет.</w:t>
      </w:r>
    </w:p>
    <w:p w:rsidR="00202979" w:rsidRPr="000966DF" w:rsidRDefault="00202979" w:rsidP="000966DF">
      <w:pPr>
        <w:widowControl w:val="0"/>
        <w:shd w:val="clear" w:color="auto" w:fill="FFFFFF"/>
        <w:spacing w:line="360" w:lineRule="auto"/>
        <w:ind w:firstLine="709"/>
        <w:jc w:val="both"/>
        <w:rPr>
          <w:sz w:val="28"/>
          <w:szCs w:val="28"/>
        </w:rPr>
      </w:pPr>
      <w:r w:rsidRPr="000966DF">
        <w:rPr>
          <w:sz w:val="28"/>
          <w:szCs w:val="28"/>
        </w:rPr>
        <w:t>При совершении преступления несовершеннолетним должен быть точно установлен его возраст (число, месяц, год рождения).</w:t>
      </w:r>
    </w:p>
    <w:p w:rsidR="00202979" w:rsidRPr="000966DF" w:rsidRDefault="00202979" w:rsidP="00202979">
      <w:pPr>
        <w:widowControl w:val="0"/>
        <w:shd w:val="clear" w:color="auto" w:fill="FFFFFF"/>
        <w:spacing w:line="336" w:lineRule="auto"/>
        <w:ind w:firstLine="709"/>
        <w:jc w:val="both"/>
        <w:rPr>
          <w:sz w:val="28"/>
          <w:szCs w:val="28"/>
        </w:rPr>
      </w:pPr>
      <w:r w:rsidRPr="000966DF">
        <w:rPr>
          <w:sz w:val="28"/>
          <w:szCs w:val="28"/>
        </w:rPr>
        <w:t>Лицо считается достигшим определенного возраста (14, 16, 18 лет) не в день рождения, а начиная со следующих суток. В тех случаях, когда возраст несовершеннолетнего устанавливается судебно-медицинской экспертизой, днем его рождения надлежит считать последний день того года, который назван экспертизой (т.е. 31 декабря), а при определении возраста минимальным и максимальным количеством лет необходимо исходить из предполагаемого экспертизой минимального возраста.</w:t>
      </w:r>
    </w:p>
    <w:p w:rsidR="00202979" w:rsidRPr="000966DF" w:rsidRDefault="00202979" w:rsidP="00202979">
      <w:pPr>
        <w:framePr w:h="408" w:hRule="exact" w:hSpace="38" w:vSpace="58" w:wrap="notBeside" w:vAnchor="text" w:hAnchor="margin" w:x="13830" w:y="8180"/>
        <w:widowControl w:val="0"/>
        <w:shd w:val="clear" w:color="auto" w:fill="FFFFFF"/>
        <w:spacing w:line="336" w:lineRule="auto"/>
        <w:ind w:firstLine="709"/>
        <w:jc w:val="both"/>
        <w:rPr>
          <w:sz w:val="28"/>
          <w:szCs w:val="28"/>
        </w:rPr>
      </w:pPr>
      <w:r w:rsidRPr="000966DF">
        <w:rPr>
          <w:sz w:val="28"/>
          <w:szCs w:val="28"/>
          <w:lang w:val="en-US"/>
        </w:rPr>
        <w:t>I</w:t>
      </w:r>
    </w:p>
    <w:p w:rsidR="00202979" w:rsidRPr="000966DF" w:rsidRDefault="00202979" w:rsidP="00202979">
      <w:pPr>
        <w:widowControl w:val="0"/>
        <w:shd w:val="clear" w:color="auto" w:fill="FFFFFF"/>
        <w:spacing w:line="336" w:lineRule="auto"/>
        <w:ind w:firstLine="709"/>
        <w:jc w:val="both"/>
        <w:rPr>
          <w:sz w:val="28"/>
          <w:szCs w:val="28"/>
        </w:rPr>
      </w:pPr>
      <w:r w:rsidRPr="000966DF">
        <w:rPr>
          <w:sz w:val="28"/>
          <w:szCs w:val="28"/>
        </w:rPr>
        <w:t>По делам о преступлениях несовершеннолетних особое внимание должно быть обращено на условия их жизни и воспитания, уровень психического развития.</w:t>
      </w:r>
    </w:p>
    <w:p w:rsidR="00202979" w:rsidRPr="000966DF" w:rsidRDefault="00202979" w:rsidP="00202979">
      <w:pPr>
        <w:widowControl w:val="0"/>
        <w:shd w:val="clear" w:color="auto" w:fill="FFFFFF"/>
        <w:spacing w:line="336" w:lineRule="auto"/>
        <w:ind w:firstLine="709"/>
        <w:jc w:val="both"/>
        <w:rPr>
          <w:sz w:val="28"/>
          <w:szCs w:val="28"/>
        </w:rPr>
      </w:pPr>
      <w:r w:rsidRPr="000966DF">
        <w:rPr>
          <w:sz w:val="28"/>
          <w:szCs w:val="28"/>
        </w:rPr>
        <w:t>При наличии данных, свидетельствующих об отставании несовершеннолетнего в психическом развитии, необходимо выяснить степень психического развития несовершеннолетнего, мог ли он полностью осознавать значение своих действий и в какой мере мог руководить ими.</w:t>
      </w:r>
      <w:r w:rsidRPr="000966DF">
        <w:rPr>
          <w:rStyle w:val="ac"/>
          <w:sz w:val="28"/>
          <w:szCs w:val="28"/>
        </w:rPr>
        <w:footnoteReference w:id="7"/>
      </w:r>
    </w:p>
    <w:p w:rsidR="00202979" w:rsidRPr="000966DF" w:rsidRDefault="00202979" w:rsidP="00202979">
      <w:pPr>
        <w:widowControl w:val="0"/>
        <w:shd w:val="clear" w:color="auto" w:fill="FFFFFF"/>
        <w:spacing w:line="336" w:lineRule="auto"/>
        <w:ind w:firstLine="709"/>
        <w:jc w:val="both"/>
        <w:rPr>
          <w:sz w:val="28"/>
          <w:szCs w:val="28"/>
        </w:rPr>
      </w:pPr>
      <w:r w:rsidRPr="000966DF">
        <w:rPr>
          <w:sz w:val="28"/>
          <w:szCs w:val="28"/>
        </w:rPr>
        <w:t>Для этого в необходимых случаях должна быть произведена экспертиза специалистами в области детской и юношеской психологии (психолог, педагог), или указанные вопросы могут быть поставлены на разрешение эксперта-психиатра.</w:t>
      </w:r>
    </w:p>
    <w:p w:rsidR="00202979" w:rsidRPr="000966DF" w:rsidRDefault="00202979" w:rsidP="00202979">
      <w:pPr>
        <w:widowControl w:val="0"/>
        <w:shd w:val="clear" w:color="auto" w:fill="FFFFFF"/>
        <w:spacing w:line="336" w:lineRule="auto"/>
        <w:ind w:firstLine="709"/>
        <w:jc w:val="both"/>
        <w:rPr>
          <w:sz w:val="28"/>
          <w:szCs w:val="28"/>
        </w:rPr>
      </w:pPr>
      <w:r w:rsidRPr="000966DF">
        <w:rPr>
          <w:sz w:val="28"/>
          <w:szCs w:val="28"/>
        </w:rPr>
        <w:t>В соответствии с частью третьей статьи 15 УК, если несовершеннолетний достиг возраста уголовной ответственности, но вследствие отставания в психическом развитии, не связанного с психическим расстройством, во время совершения преступления небольшой или средней тяжести не мог в полной мере осознавать фактический характер и общественную опасность своих действий (бездействия) либо руководить ими, он не подлежит уголовной ответственности.</w:t>
      </w:r>
    </w:p>
    <w:p w:rsidR="00202979" w:rsidRPr="000966DF" w:rsidRDefault="00202979" w:rsidP="00202979">
      <w:pPr>
        <w:widowControl w:val="0"/>
        <w:shd w:val="clear" w:color="auto" w:fill="FFFFFF"/>
        <w:spacing w:line="336" w:lineRule="auto"/>
        <w:ind w:firstLine="709"/>
        <w:jc w:val="both"/>
        <w:rPr>
          <w:sz w:val="28"/>
          <w:szCs w:val="28"/>
        </w:rPr>
      </w:pPr>
      <w:r w:rsidRPr="000966DF">
        <w:rPr>
          <w:sz w:val="28"/>
          <w:szCs w:val="28"/>
        </w:rPr>
        <w:t xml:space="preserve">Уголовное законодательство предусматривает ряд особенностей уголовной ответственности и наказания, связанных с несовершеннолетним возрастом субъекта преступления. В Уголовном кодексе Республики Казахстан вопросы ответственности несовершеннолетних рассмотрены в Обшей части, в разделе </w:t>
      </w:r>
      <w:r w:rsidRPr="000966DF">
        <w:rPr>
          <w:sz w:val="28"/>
          <w:szCs w:val="28"/>
          <w:lang w:val="en-US"/>
        </w:rPr>
        <w:t>VI</w:t>
      </w:r>
      <w:r w:rsidRPr="000966DF">
        <w:rPr>
          <w:sz w:val="28"/>
          <w:szCs w:val="28"/>
        </w:rPr>
        <w:t xml:space="preserve"> «Уголовная ответственность несовершеннолетних».</w:t>
      </w:r>
    </w:p>
    <w:p w:rsidR="00202979" w:rsidRPr="000966DF" w:rsidRDefault="00202979" w:rsidP="00202979">
      <w:pPr>
        <w:pStyle w:val="1"/>
        <w:keepNext w:val="0"/>
        <w:widowControl w:val="0"/>
        <w:spacing w:after="0" w:line="360" w:lineRule="auto"/>
        <w:ind w:left="709"/>
        <w:jc w:val="left"/>
        <w:rPr>
          <w:rFonts w:cs="Times New Roman"/>
          <w:color w:val="auto"/>
          <w:sz w:val="28"/>
          <w:szCs w:val="28"/>
        </w:rPr>
      </w:pPr>
      <w:bookmarkStart w:id="8" w:name="_Toc223711474"/>
      <w:r>
        <w:rPr>
          <w:rFonts w:cs="Times New Roman"/>
          <w:color w:val="auto"/>
          <w:sz w:val="28"/>
          <w:szCs w:val="28"/>
        </w:rPr>
        <w:br w:type="page"/>
      </w:r>
      <w:r w:rsidRPr="000966DF">
        <w:rPr>
          <w:rFonts w:cs="Times New Roman"/>
          <w:color w:val="auto"/>
          <w:sz w:val="28"/>
          <w:szCs w:val="28"/>
        </w:rPr>
        <w:t>4. Уголовная ответственность лиц с психическими расстройствами, не исключающими вменяемость</w:t>
      </w:r>
      <w:bookmarkEnd w:id="8"/>
    </w:p>
    <w:p w:rsidR="00202979" w:rsidRPr="000966DF" w:rsidRDefault="00202979" w:rsidP="000966DF">
      <w:pPr>
        <w:widowControl w:val="0"/>
        <w:spacing w:line="360" w:lineRule="auto"/>
        <w:ind w:firstLine="709"/>
        <w:jc w:val="both"/>
        <w:rPr>
          <w:sz w:val="28"/>
          <w:szCs w:val="28"/>
        </w:rPr>
      </w:pPr>
    </w:p>
    <w:p w:rsidR="00202979" w:rsidRPr="000966DF" w:rsidRDefault="00202979" w:rsidP="000966DF">
      <w:pPr>
        <w:pStyle w:val="a5"/>
        <w:widowControl w:val="0"/>
        <w:autoSpaceDE w:val="0"/>
        <w:autoSpaceDN w:val="0"/>
        <w:adjustRightInd w:val="0"/>
        <w:spacing w:line="360" w:lineRule="auto"/>
        <w:rPr>
          <w:szCs w:val="28"/>
        </w:rPr>
      </w:pPr>
      <w:r w:rsidRPr="000966DF">
        <w:rPr>
          <w:szCs w:val="28"/>
        </w:rPr>
        <w:t>Чтобы нести уголовную ответственность и наказание, лицо, совершившее запрещенное уголовным законом деяние, причинившее вред или угрозу причинения вреда личности, обществу или государству, должно быть вменяемым.</w:t>
      </w:r>
    </w:p>
    <w:p w:rsidR="00202979" w:rsidRPr="000966DF" w:rsidRDefault="00202979" w:rsidP="000966DF">
      <w:pPr>
        <w:widowControl w:val="0"/>
        <w:autoSpaceDE w:val="0"/>
        <w:autoSpaceDN w:val="0"/>
        <w:adjustRightInd w:val="0"/>
        <w:spacing w:line="360" w:lineRule="auto"/>
        <w:ind w:firstLine="709"/>
        <w:jc w:val="both"/>
        <w:rPr>
          <w:sz w:val="28"/>
          <w:szCs w:val="28"/>
        </w:rPr>
      </w:pPr>
      <w:r w:rsidRPr="000966DF">
        <w:rPr>
          <w:sz w:val="28"/>
          <w:szCs w:val="28"/>
        </w:rPr>
        <w:t>Как уже отмечалось, вменяемость - это способность лица во время совершения общественно-опасного деяния осознавать фактический характер и общественную опасность своих действий (бездействия) и руководить ими. Понятие вменяемости тесно связано с понятием вины, которое имеет решающее значение для уголовной ответственности субъекта. Виновным может быть признано только вменяемое лицо. Поэтому вменяемость является предпосылкой вины и ответственности.</w:t>
      </w:r>
    </w:p>
    <w:p w:rsidR="00202979" w:rsidRPr="000966DF" w:rsidRDefault="00202979" w:rsidP="000966DF">
      <w:pPr>
        <w:widowControl w:val="0"/>
        <w:autoSpaceDE w:val="0"/>
        <w:autoSpaceDN w:val="0"/>
        <w:adjustRightInd w:val="0"/>
        <w:spacing w:line="360" w:lineRule="auto"/>
        <w:ind w:firstLine="709"/>
        <w:jc w:val="both"/>
        <w:rPr>
          <w:sz w:val="28"/>
          <w:szCs w:val="28"/>
        </w:rPr>
      </w:pPr>
      <w:r w:rsidRPr="000966DF">
        <w:rPr>
          <w:sz w:val="28"/>
          <w:szCs w:val="28"/>
        </w:rPr>
        <w:t>Поведение человека определяется и контролируется сознанием и волей.</w:t>
      </w:r>
    </w:p>
    <w:p w:rsidR="00202979" w:rsidRPr="000966DF" w:rsidRDefault="00202979" w:rsidP="000966DF">
      <w:pPr>
        <w:widowControl w:val="0"/>
        <w:autoSpaceDE w:val="0"/>
        <w:autoSpaceDN w:val="0"/>
        <w:adjustRightInd w:val="0"/>
        <w:spacing w:line="360" w:lineRule="auto"/>
        <w:ind w:firstLine="709"/>
        <w:jc w:val="both"/>
        <w:rPr>
          <w:sz w:val="28"/>
          <w:szCs w:val="28"/>
        </w:rPr>
      </w:pPr>
      <w:r w:rsidRPr="000966DF">
        <w:rPr>
          <w:sz w:val="28"/>
          <w:szCs w:val="28"/>
        </w:rPr>
        <w:t>Сознание и воля - основные психические функции человека обусловлены объективной действительностью, детерминированы условиями материальной жизни общества, той общественной средой, в которой данный человек находится, формируется как личность. Однако, эта зависимость, детерминированность условиями внешней среды, не означает фатализм, предопределенность поведения человека, не исключает активной роли его сознания и воли, способности активно влиять на природу и общественную жизнь, познавать действительность и ее объективные закономерности, обладать свободой воли, т.е. возможностью принимать решения со знанием дела.</w:t>
      </w:r>
      <w:r w:rsidRPr="000966DF">
        <w:rPr>
          <w:rStyle w:val="ac"/>
          <w:sz w:val="28"/>
          <w:szCs w:val="28"/>
        </w:rPr>
        <w:footnoteReference w:id="8"/>
      </w:r>
    </w:p>
    <w:p w:rsidR="00202979" w:rsidRPr="000966DF" w:rsidRDefault="00202979" w:rsidP="000966DF">
      <w:pPr>
        <w:widowControl w:val="0"/>
        <w:autoSpaceDE w:val="0"/>
        <w:autoSpaceDN w:val="0"/>
        <w:adjustRightInd w:val="0"/>
        <w:spacing w:line="360" w:lineRule="auto"/>
        <w:ind w:firstLine="709"/>
        <w:jc w:val="both"/>
        <w:rPr>
          <w:sz w:val="28"/>
          <w:szCs w:val="28"/>
        </w:rPr>
      </w:pPr>
      <w:r w:rsidRPr="000966DF">
        <w:rPr>
          <w:sz w:val="28"/>
          <w:szCs w:val="28"/>
        </w:rPr>
        <w:t>Активная роль сознания и воли человека, способность его действовать «со знанием дела» обусловливает и ответственность его за совершенные им действия, в том числе и деяния, запрещенные уголовным законом.</w:t>
      </w:r>
    </w:p>
    <w:p w:rsidR="00202979" w:rsidRPr="000966DF" w:rsidRDefault="00202979" w:rsidP="000966DF">
      <w:pPr>
        <w:widowControl w:val="0"/>
        <w:autoSpaceDE w:val="0"/>
        <w:autoSpaceDN w:val="0"/>
        <w:adjustRightInd w:val="0"/>
        <w:spacing w:line="360" w:lineRule="auto"/>
        <w:ind w:firstLine="709"/>
        <w:jc w:val="both"/>
        <w:rPr>
          <w:sz w:val="28"/>
          <w:szCs w:val="28"/>
        </w:rPr>
      </w:pPr>
      <w:r w:rsidRPr="000966DF">
        <w:rPr>
          <w:sz w:val="28"/>
          <w:szCs w:val="28"/>
        </w:rPr>
        <w:t>Лица, неспособные осознавать значение своих действий (бездействий) или руководить ими во время совершения деяния, предусмотренного уголовным законом, вследствие болезненного расстройства психической деятельности, не могут быть субъектами преступления. Эти лица являются невменяемыми. В их действиях нет основной предпосылки уголовной ответственности - вины.</w:t>
      </w:r>
    </w:p>
    <w:p w:rsidR="00202979" w:rsidRPr="000966DF" w:rsidRDefault="00202979" w:rsidP="000966DF">
      <w:pPr>
        <w:widowControl w:val="0"/>
        <w:autoSpaceDE w:val="0"/>
        <w:autoSpaceDN w:val="0"/>
        <w:adjustRightInd w:val="0"/>
        <w:spacing w:line="360" w:lineRule="auto"/>
        <w:ind w:firstLine="709"/>
        <w:jc w:val="both"/>
        <w:rPr>
          <w:sz w:val="28"/>
          <w:szCs w:val="28"/>
        </w:rPr>
      </w:pPr>
      <w:r w:rsidRPr="000966DF">
        <w:rPr>
          <w:sz w:val="28"/>
          <w:szCs w:val="28"/>
        </w:rPr>
        <w:t>Понятие невменяемости и ее признаки раскрываются в статье 16 УК.</w:t>
      </w:r>
    </w:p>
    <w:p w:rsidR="00202979" w:rsidRPr="000966DF" w:rsidRDefault="00202979" w:rsidP="000966DF">
      <w:pPr>
        <w:widowControl w:val="0"/>
        <w:autoSpaceDE w:val="0"/>
        <w:autoSpaceDN w:val="0"/>
        <w:adjustRightInd w:val="0"/>
        <w:spacing w:line="360" w:lineRule="auto"/>
        <w:ind w:firstLine="709"/>
        <w:jc w:val="both"/>
        <w:rPr>
          <w:sz w:val="28"/>
          <w:szCs w:val="28"/>
        </w:rPr>
      </w:pPr>
      <w:r w:rsidRPr="000966DF">
        <w:rPr>
          <w:sz w:val="28"/>
          <w:szCs w:val="28"/>
        </w:rPr>
        <w:t>В части первой статьи 16 УК говорится: «Не подлежит уголовной ответственности лицо, которое во время совершения общественно опасного деяния, предусмотренного настоящим Кодексом, находилось в состоянии невменяемости, то есть не могло осознавать фактический характер и общественную опасность своих действий (бездействия) или руководить ими вследствие хронического психического заболевания, временного психического расстройства, слабоумия или иного болезненного состояния психики».</w:t>
      </w:r>
    </w:p>
    <w:p w:rsidR="00202979" w:rsidRPr="000966DF" w:rsidRDefault="00202979" w:rsidP="000966DF">
      <w:pPr>
        <w:widowControl w:val="0"/>
        <w:autoSpaceDE w:val="0"/>
        <w:autoSpaceDN w:val="0"/>
        <w:adjustRightInd w:val="0"/>
        <w:spacing w:line="360" w:lineRule="auto"/>
        <w:ind w:firstLine="709"/>
        <w:jc w:val="both"/>
        <w:rPr>
          <w:sz w:val="28"/>
          <w:szCs w:val="28"/>
        </w:rPr>
      </w:pPr>
      <w:r w:rsidRPr="000966DF">
        <w:rPr>
          <w:sz w:val="28"/>
          <w:szCs w:val="28"/>
        </w:rPr>
        <w:t>Закон устанавливает два признака (критерия) невменяемости:</w:t>
      </w:r>
    </w:p>
    <w:p w:rsidR="00202979" w:rsidRPr="000966DF" w:rsidRDefault="00202979" w:rsidP="000966DF">
      <w:pPr>
        <w:widowControl w:val="0"/>
        <w:autoSpaceDE w:val="0"/>
        <w:autoSpaceDN w:val="0"/>
        <w:adjustRightInd w:val="0"/>
        <w:spacing w:line="360" w:lineRule="auto"/>
        <w:ind w:firstLine="709"/>
        <w:jc w:val="both"/>
        <w:rPr>
          <w:sz w:val="28"/>
          <w:szCs w:val="28"/>
        </w:rPr>
      </w:pPr>
      <w:r w:rsidRPr="000966DF">
        <w:rPr>
          <w:noProof/>
          <w:sz w:val="28"/>
          <w:szCs w:val="28"/>
        </w:rPr>
        <w:t>1)</w:t>
      </w:r>
      <w:r w:rsidRPr="000966DF">
        <w:rPr>
          <w:sz w:val="28"/>
          <w:szCs w:val="28"/>
        </w:rPr>
        <w:t xml:space="preserve"> медицинский (биологический) и 2) юридический (психологический).</w:t>
      </w:r>
    </w:p>
    <w:p w:rsidR="00202979" w:rsidRPr="000966DF" w:rsidRDefault="00202979" w:rsidP="000966DF">
      <w:pPr>
        <w:widowControl w:val="0"/>
        <w:autoSpaceDE w:val="0"/>
        <w:autoSpaceDN w:val="0"/>
        <w:adjustRightInd w:val="0"/>
        <w:spacing w:line="360" w:lineRule="auto"/>
        <w:ind w:firstLine="709"/>
        <w:jc w:val="both"/>
        <w:rPr>
          <w:sz w:val="28"/>
          <w:szCs w:val="28"/>
        </w:rPr>
      </w:pPr>
      <w:r w:rsidRPr="000966DF">
        <w:rPr>
          <w:sz w:val="28"/>
          <w:szCs w:val="28"/>
        </w:rPr>
        <w:t>Для признания лица невменяемым необходима совокупность медицинского и юридического критериев. Наличие только медицинского или только юридического критерия не дает основания для признания лица невменяемым.</w:t>
      </w:r>
    </w:p>
    <w:p w:rsidR="00202979" w:rsidRPr="000966DF" w:rsidRDefault="00202979" w:rsidP="000966DF">
      <w:pPr>
        <w:widowControl w:val="0"/>
        <w:autoSpaceDE w:val="0"/>
        <w:autoSpaceDN w:val="0"/>
        <w:adjustRightInd w:val="0"/>
        <w:spacing w:line="360" w:lineRule="auto"/>
        <w:ind w:firstLine="709"/>
        <w:jc w:val="both"/>
        <w:rPr>
          <w:sz w:val="28"/>
          <w:szCs w:val="28"/>
        </w:rPr>
      </w:pPr>
      <w:r w:rsidRPr="000966DF">
        <w:rPr>
          <w:sz w:val="28"/>
          <w:szCs w:val="28"/>
        </w:rPr>
        <w:t>Медицинский критерий невменяемости предполагает наличие одного из четырех болезненных расстройств психической деятельности, указанных в части первой статьи 16 УК:</w:t>
      </w:r>
    </w:p>
    <w:p w:rsidR="00202979" w:rsidRPr="000966DF" w:rsidRDefault="00202979" w:rsidP="000966DF">
      <w:pPr>
        <w:widowControl w:val="0"/>
        <w:autoSpaceDE w:val="0"/>
        <w:autoSpaceDN w:val="0"/>
        <w:adjustRightInd w:val="0"/>
        <w:spacing w:line="360" w:lineRule="auto"/>
        <w:ind w:firstLine="709"/>
        <w:jc w:val="both"/>
        <w:rPr>
          <w:sz w:val="28"/>
          <w:szCs w:val="28"/>
        </w:rPr>
      </w:pPr>
      <w:r w:rsidRPr="000966DF">
        <w:rPr>
          <w:sz w:val="28"/>
          <w:szCs w:val="28"/>
        </w:rPr>
        <w:t>а) хронического психического заболевания;</w:t>
      </w:r>
    </w:p>
    <w:p w:rsidR="00202979" w:rsidRPr="000966DF" w:rsidRDefault="00202979" w:rsidP="000966DF">
      <w:pPr>
        <w:widowControl w:val="0"/>
        <w:autoSpaceDE w:val="0"/>
        <w:autoSpaceDN w:val="0"/>
        <w:adjustRightInd w:val="0"/>
        <w:spacing w:line="360" w:lineRule="auto"/>
        <w:ind w:firstLine="709"/>
        <w:jc w:val="both"/>
        <w:rPr>
          <w:sz w:val="28"/>
          <w:szCs w:val="28"/>
        </w:rPr>
      </w:pPr>
      <w:r w:rsidRPr="000966DF">
        <w:rPr>
          <w:sz w:val="28"/>
          <w:szCs w:val="28"/>
        </w:rPr>
        <w:t>б) временного психического расстройства;</w:t>
      </w:r>
    </w:p>
    <w:p w:rsidR="00202979" w:rsidRPr="000966DF" w:rsidRDefault="00202979" w:rsidP="000966DF">
      <w:pPr>
        <w:widowControl w:val="0"/>
        <w:autoSpaceDE w:val="0"/>
        <w:autoSpaceDN w:val="0"/>
        <w:adjustRightInd w:val="0"/>
        <w:spacing w:line="360" w:lineRule="auto"/>
        <w:ind w:firstLine="709"/>
        <w:jc w:val="both"/>
        <w:rPr>
          <w:sz w:val="28"/>
          <w:szCs w:val="28"/>
        </w:rPr>
      </w:pPr>
      <w:r w:rsidRPr="000966DF">
        <w:rPr>
          <w:sz w:val="28"/>
          <w:szCs w:val="28"/>
        </w:rPr>
        <w:t>в)слабоумия;</w:t>
      </w:r>
    </w:p>
    <w:p w:rsidR="00202979" w:rsidRPr="000966DF" w:rsidRDefault="00202979" w:rsidP="000966DF">
      <w:pPr>
        <w:widowControl w:val="0"/>
        <w:autoSpaceDE w:val="0"/>
        <w:autoSpaceDN w:val="0"/>
        <w:adjustRightInd w:val="0"/>
        <w:spacing w:line="360" w:lineRule="auto"/>
        <w:ind w:firstLine="709"/>
        <w:jc w:val="both"/>
        <w:rPr>
          <w:sz w:val="28"/>
          <w:szCs w:val="28"/>
        </w:rPr>
      </w:pPr>
      <w:r w:rsidRPr="000966DF">
        <w:rPr>
          <w:sz w:val="28"/>
          <w:szCs w:val="28"/>
        </w:rPr>
        <w:t>г) иного болезненного состояния психики.</w:t>
      </w:r>
    </w:p>
    <w:p w:rsidR="00202979" w:rsidRPr="000966DF" w:rsidRDefault="00202979" w:rsidP="000966DF">
      <w:pPr>
        <w:widowControl w:val="0"/>
        <w:autoSpaceDE w:val="0"/>
        <w:autoSpaceDN w:val="0"/>
        <w:adjustRightInd w:val="0"/>
        <w:spacing w:line="360" w:lineRule="auto"/>
        <w:ind w:firstLine="709"/>
        <w:jc w:val="both"/>
        <w:rPr>
          <w:sz w:val="28"/>
          <w:szCs w:val="28"/>
        </w:rPr>
      </w:pPr>
      <w:r w:rsidRPr="000966DF">
        <w:rPr>
          <w:sz w:val="28"/>
          <w:szCs w:val="28"/>
        </w:rPr>
        <w:t>Хроническое заболевание - это трудноизлечимое психическое заболевание, характеризующееся длительным течением и имеющее тенденцию к постепенному нарастанию психических нарушений. Например: шизофрения, эпилепсия, прогрессивный паралич, сифилис мозга и др.</w:t>
      </w:r>
    </w:p>
    <w:p w:rsidR="00202979" w:rsidRPr="000966DF" w:rsidRDefault="00202979" w:rsidP="000966DF">
      <w:pPr>
        <w:widowControl w:val="0"/>
        <w:autoSpaceDE w:val="0"/>
        <w:autoSpaceDN w:val="0"/>
        <w:adjustRightInd w:val="0"/>
        <w:spacing w:line="360" w:lineRule="auto"/>
        <w:ind w:firstLine="709"/>
        <w:jc w:val="both"/>
        <w:rPr>
          <w:sz w:val="28"/>
          <w:szCs w:val="28"/>
        </w:rPr>
      </w:pPr>
      <w:r w:rsidRPr="000966DF">
        <w:rPr>
          <w:sz w:val="28"/>
          <w:szCs w:val="28"/>
        </w:rPr>
        <w:t>Временным психическим расстройством признаются психические заболевания, имеющие временный характер (продолжающиеся в некоторых случаях от нескольких минут до нескольких часов, в других - несколько дней, недель или месяцев) и заканчивающиеся полным выздоровлением. К временному психическому расстройству относятся исключительные состояния (например, патологическое опьянение, патологический аффект, сумеречные состояния сознания и др.), характеризующиеся внезапным началом, непродолжительностью (минуты, часы); реактивное состояние, т.е. болезненные расстройства психики, возникающие в результате воздействия психической травмы (различные формы неврозов, реактивные психозы); алкогольные психозы (белая горячка или алкогольный делирий, алкогольный галлюциноз, алкогольный параноид).</w:t>
      </w:r>
    </w:p>
    <w:p w:rsidR="00202979" w:rsidRPr="000966DF" w:rsidRDefault="00202979" w:rsidP="000966DF">
      <w:pPr>
        <w:widowControl w:val="0"/>
        <w:autoSpaceDE w:val="0"/>
        <w:autoSpaceDN w:val="0"/>
        <w:adjustRightInd w:val="0"/>
        <w:spacing w:line="360" w:lineRule="auto"/>
        <w:ind w:firstLine="709"/>
        <w:jc w:val="both"/>
        <w:rPr>
          <w:sz w:val="28"/>
          <w:szCs w:val="28"/>
        </w:rPr>
      </w:pPr>
      <w:r w:rsidRPr="000966DF">
        <w:rPr>
          <w:sz w:val="28"/>
          <w:szCs w:val="28"/>
        </w:rPr>
        <w:t>Слабоумие - это врожденное или приобретенное в раннем возрасте (до 2-3 лет) патологическое изменение психической деятельности (олигофрения), а также приобретенное слабоумие (деменция), характеризующееся снижением или распадом ранее нормальной мыслительной деятельности вследствие органических изменений мозга в результате травм, инфекционных и других заболеваний. Проявляется слабоумие в неполноценности умственной деятельности, главным образом, в снижении познавательной деятельности и суждения, неспособности правильно оценивать свои поступки.</w:t>
      </w:r>
    </w:p>
    <w:p w:rsidR="00202979" w:rsidRPr="000966DF" w:rsidRDefault="00202979" w:rsidP="000966DF">
      <w:pPr>
        <w:widowControl w:val="0"/>
        <w:autoSpaceDE w:val="0"/>
        <w:autoSpaceDN w:val="0"/>
        <w:adjustRightInd w:val="0"/>
        <w:spacing w:line="360" w:lineRule="auto"/>
        <w:ind w:firstLine="709"/>
        <w:jc w:val="both"/>
        <w:rPr>
          <w:sz w:val="28"/>
          <w:szCs w:val="28"/>
        </w:rPr>
      </w:pPr>
      <w:r w:rsidRPr="000966DF">
        <w:rPr>
          <w:sz w:val="28"/>
          <w:szCs w:val="28"/>
        </w:rPr>
        <w:t>В зависимости от тяжести и глубины нарушения мыслительной деятельности различают три степени олигофрении; идиотию (наиболее тяжелая степень), имбецильность (средняя степень слабоумия), дебильность (легкая степень слабоумия).</w:t>
      </w:r>
    </w:p>
    <w:p w:rsidR="00202979" w:rsidRPr="000966DF" w:rsidRDefault="00202979" w:rsidP="000966DF">
      <w:pPr>
        <w:widowControl w:val="0"/>
        <w:autoSpaceDE w:val="0"/>
        <w:autoSpaceDN w:val="0"/>
        <w:adjustRightInd w:val="0"/>
        <w:spacing w:line="360" w:lineRule="auto"/>
        <w:ind w:firstLine="709"/>
        <w:jc w:val="both"/>
        <w:rPr>
          <w:sz w:val="28"/>
          <w:szCs w:val="28"/>
        </w:rPr>
      </w:pPr>
      <w:r w:rsidRPr="000966DF">
        <w:rPr>
          <w:sz w:val="28"/>
          <w:szCs w:val="28"/>
        </w:rPr>
        <w:t>Иное болезненное состояние психики — это расстройство психической деятельности, не подпадающее под признаки указанных выше трех видов.</w:t>
      </w:r>
    </w:p>
    <w:p w:rsidR="00202979" w:rsidRPr="000966DF" w:rsidRDefault="00202979" w:rsidP="000966DF">
      <w:pPr>
        <w:widowControl w:val="0"/>
        <w:autoSpaceDE w:val="0"/>
        <w:autoSpaceDN w:val="0"/>
        <w:adjustRightInd w:val="0"/>
        <w:spacing w:line="360" w:lineRule="auto"/>
        <w:ind w:firstLine="709"/>
        <w:jc w:val="both"/>
        <w:rPr>
          <w:sz w:val="28"/>
          <w:szCs w:val="28"/>
        </w:rPr>
      </w:pPr>
      <w:r w:rsidRPr="000966DF">
        <w:rPr>
          <w:sz w:val="28"/>
          <w:szCs w:val="28"/>
        </w:rPr>
        <w:t>Сюда могут быть отнесены психические расстройства, вызванные некоторыми непсихическими заболеваниями. Например, временные психические расстройства могут быть вызваны отдельными инфекционными заболеваниями (брюшным и сыпным тифом), тяжелыми формами болезни внутренних органов и нарушения обмена веществ, травмами и опухолями головного мозга и другими не психическими заболеваниями.</w:t>
      </w:r>
    </w:p>
    <w:p w:rsidR="00202979" w:rsidRPr="000966DF" w:rsidRDefault="00202979" w:rsidP="000966DF">
      <w:pPr>
        <w:widowControl w:val="0"/>
        <w:autoSpaceDE w:val="0"/>
        <w:autoSpaceDN w:val="0"/>
        <w:adjustRightInd w:val="0"/>
        <w:spacing w:line="360" w:lineRule="auto"/>
        <w:ind w:firstLine="709"/>
        <w:jc w:val="both"/>
        <w:rPr>
          <w:sz w:val="28"/>
          <w:szCs w:val="28"/>
        </w:rPr>
      </w:pPr>
      <w:r w:rsidRPr="000966DF">
        <w:rPr>
          <w:sz w:val="28"/>
          <w:szCs w:val="28"/>
        </w:rPr>
        <w:t>Наличие психической болезни, даже хронической, само по себе еще не предрешает вопроса о невменяемости лица, совершившего деяние, предусмотренное уголовным законом. Степень интенсивности психических заболеваний бывает различной и может не достигнуть такого состояния, когда человек становится неспособным осознавать значение своих действий или руководить ими. Поэтому медицинский критерий дополняется юридическим (психологическим) критерием невменяемости. Только сочетание медицинского критерия (наличие одного из перечисленных признаков) с юридическим критерием образует невменяемость. Отсутствие одного из критериев (медицинского или юридического) исключает возможность признания лица невменяемым.</w:t>
      </w:r>
      <w:r w:rsidRPr="000966DF">
        <w:rPr>
          <w:rStyle w:val="ac"/>
          <w:sz w:val="28"/>
          <w:szCs w:val="28"/>
        </w:rPr>
        <w:footnoteReference w:id="9"/>
      </w:r>
    </w:p>
    <w:p w:rsidR="00202979" w:rsidRPr="000966DF" w:rsidRDefault="00202979" w:rsidP="000966DF">
      <w:pPr>
        <w:widowControl w:val="0"/>
        <w:autoSpaceDE w:val="0"/>
        <w:autoSpaceDN w:val="0"/>
        <w:adjustRightInd w:val="0"/>
        <w:spacing w:line="360" w:lineRule="auto"/>
        <w:ind w:firstLine="709"/>
        <w:jc w:val="both"/>
        <w:rPr>
          <w:sz w:val="28"/>
          <w:szCs w:val="28"/>
        </w:rPr>
      </w:pPr>
      <w:r w:rsidRPr="000966DF">
        <w:rPr>
          <w:sz w:val="28"/>
          <w:szCs w:val="28"/>
        </w:rPr>
        <w:t>Согласно статьи 16 УК юридический (психологический) критерий включает в себя два признака: 1) интеллектуальный и 2)волевой.</w:t>
      </w:r>
    </w:p>
    <w:p w:rsidR="00202979" w:rsidRPr="000966DF" w:rsidRDefault="00202979" w:rsidP="000966DF">
      <w:pPr>
        <w:widowControl w:val="0"/>
        <w:autoSpaceDE w:val="0"/>
        <w:autoSpaceDN w:val="0"/>
        <w:adjustRightInd w:val="0"/>
        <w:spacing w:line="360" w:lineRule="auto"/>
        <w:ind w:firstLine="709"/>
        <w:jc w:val="both"/>
        <w:rPr>
          <w:sz w:val="28"/>
          <w:szCs w:val="28"/>
        </w:rPr>
      </w:pPr>
      <w:r w:rsidRPr="000966DF">
        <w:rPr>
          <w:sz w:val="28"/>
          <w:szCs w:val="28"/>
        </w:rPr>
        <w:t>Интеллектуальный признак выражен в законе словами: «Лицо... не могло осознавать фактический характер и общественную опасность своих действий (бездействия)».</w:t>
      </w:r>
    </w:p>
    <w:p w:rsidR="00202979" w:rsidRPr="000966DF" w:rsidRDefault="00202979" w:rsidP="000966DF">
      <w:pPr>
        <w:widowControl w:val="0"/>
        <w:autoSpaceDE w:val="0"/>
        <w:autoSpaceDN w:val="0"/>
        <w:adjustRightInd w:val="0"/>
        <w:spacing w:line="360" w:lineRule="auto"/>
        <w:ind w:firstLine="709"/>
        <w:jc w:val="both"/>
        <w:rPr>
          <w:sz w:val="28"/>
          <w:szCs w:val="28"/>
        </w:rPr>
      </w:pPr>
      <w:r w:rsidRPr="000966DF">
        <w:rPr>
          <w:sz w:val="28"/>
          <w:szCs w:val="28"/>
        </w:rPr>
        <w:t>Интеллектуальный признак невменяемости отражает расстройство сознания, вызванного психическим заболеванием.</w:t>
      </w:r>
    </w:p>
    <w:p w:rsidR="00202979" w:rsidRPr="000966DF" w:rsidRDefault="00202979" w:rsidP="000966DF">
      <w:pPr>
        <w:widowControl w:val="0"/>
        <w:autoSpaceDE w:val="0"/>
        <w:autoSpaceDN w:val="0"/>
        <w:adjustRightInd w:val="0"/>
        <w:spacing w:line="360" w:lineRule="auto"/>
        <w:ind w:firstLine="709"/>
        <w:jc w:val="both"/>
        <w:rPr>
          <w:sz w:val="28"/>
          <w:szCs w:val="28"/>
        </w:rPr>
      </w:pPr>
      <w:r w:rsidRPr="000966DF">
        <w:rPr>
          <w:sz w:val="28"/>
          <w:szCs w:val="28"/>
        </w:rPr>
        <w:t>Невозможность осознавать фактический характер своего действия или бездействия означает отсутствие у лица понимания фактической стороны совершенного им деяния, непонимания того, что оно делает, непонимания им причинной связи между совершенным деянием и наступившими последствиями. Например, страдающая психическим заболеванием мать душит своего ребенка, думая, что ласкает его.</w:t>
      </w:r>
    </w:p>
    <w:p w:rsidR="00202979" w:rsidRPr="000966DF" w:rsidRDefault="00202979" w:rsidP="000966DF">
      <w:pPr>
        <w:widowControl w:val="0"/>
        <w:autoSpaceDE w:val="0"/>
        <w:autoSpaceDN w:val="0"/>
        <w:adjustRightInd w:val="0"/>
        <w:spacing w:line="360" w:lineRule="auto"/>
        <w:ind w:firstLine="709"/>
        <w:jc w:val="both"/>
        <w:rPr>
          <w:sz w:val="28"/>
          <w:szCs w:val="28"/>
        </w:rPr>
      </w:pPr>
      <w:r w:rsidRPr="000966DF">
        <w:rPr>
          <w:sz w:val="28"/>
          <w:szCs w:val="28"/>
        </w:rPr>
        <w:t>Основное, главное в содержании интеллектуального признака состоит в непонимании лицом общественного, социального смысла своего действия (бездействия), т.е. в отсутствии понимания его общественно опасного характера.</w:t>
      </w:r>
    </w:p>
    <w:p w:rsidR="00202979" w:rsidRPr="000966DF" w:rsidRDefault="00202979" w:rsidP="000966DF">
      <w:pPr>
        <w:widowControl w:val="0"/>
        <w:autoSpaceDE w:val="0"/>
        <w:autoSpaceDN w:val="0"/>
        <w:adjustRightInd w:val="0"/>
        <w:spacing w:line="360" w:lineRule="auto"/>
        <w:ind w:firstLine="709"/>
        <w:jc w:val="both"/>
        <w:rPr>
          <w:sz w:val="28"/>
          <w:szCs w:val="28"/>
        </w:rPr>
      </w:pPr>
      <w:r w:rsidRPr="000966DF">
        <w:rPr>
          <w:sz w:val="28"/>
          <w:szCs w:val="28"/>
        </w:rPr>
        <w:t>Волевой признак юридического критерия состоит в неспособности лица руководить своими действиями (бездействием). В статье</w:t>
      </w:r>
      <w:r w:rsidRPr="000966DF">
        <w:rPr>
          <w:b/>
          <w:bCs/>
          <w:sz w:val="28"/>
          <w:szCs w:val="28"/>
        </w:rPr>
        <w:t xml:space="preserve"> </w:t>
      </w:r>
      <w:r w:rsidRPr="000966DF">
        <w:rPr>
          <w:sz w:val="28"/>
          <w:szCs w:val="28"/>
        </w:rPr>
        <w:t>16 УК этот признак выражен словами «или руководить ими».</w:t>
      </w:r>
    </w:p>
    <w:p w:rsidR="00202979" w:rsidRPr="000966DF" w:rsidRDefault="00202979" w:rsidP="000966DF">
      <w:pPr>
        <w:widowControl w:val="0"/>
        <w:autoSpaceDE w:val="0"/>
        <w:autoSpaceDN w:val="0"/>
        <w:adjustRightInd w:val="0"/>
        <w:spacing w:line="360" w:lineRule="auto"/>
        <w:ind w:firstLine="709"/>
        <w:jc w:val="both"/>
        <w:rPr>
          <w:sz w:val="28"/>
          <w:szCs w:val="28"/>
        </w:rPr>
      </w:pPr>
      <w:r w:rsidRPr="000966DF">
        <w:rPr>
          <w:sz w:val="28"/>
          <w:szCs w:val="28"/>
        </w:rPr>
        <w:t>Волевая деятельность человека тесно связана с его сознанием. При глубоком нарушении сознания, когда лицо не осознает значение своих действий (бездействия), одновременно нарушается и волевая деятельность - оно не может руководить ими.</w:t>
      </w:r>
    </w:p>
    <w:p w:rsidR="00202979" w:rsidRPr="000966DF" w:rsidRDefault="00202979" w:rsidP="000966DF">
      <w:pPr>
        <w:widowControl w:val="0"/>
        <w:autoSpaceDE w:val="0"/>
        <w:autoSpaceDN w:val="0"/>
        <w:adjustRightInd w:val="0"/>
        <w:spacing w:line="360" w:lineRule="auto"/>
        <w:ind w:firstLine="709"/>
        <w:jc w:val="both"/>
        <w:rPr>
          <w:sz w:val="28"/>
          <w:szCs w:val="28"/>
        </w:rPr>
      </w:pPr>
      <w:r w:rsidRPr="000966DF">
        <w:rPr>
          <w:sz w:val="28"/>
          <w:szCs w:val="28"/>
        </w:rPr>
        <w:t>Психическое заболевание может поразить все сферы психической деятельности человека, либо ее отдельные стороны. Поэтому возможны случаи, когда при относительной сохранности сознания лицо понимает фактическую сторону совершаемого деяния и его социальное значение, но в силу психической болезни не может руководить своими действиями (бездействием) (волевой признак).</w:t>
      </w:r>
    </w:p>
    <w:p w:rsidR="00202979" w:rsidRPr="000966DF" w:rsidRDefault="00202979" w:rsidP="000966DF">
      <w:pPr>
        <w:widowControl w:val="0"/>
        <w:autoSpaceDE w:val="0"/>
        <w:autoSpaceDN w:val="0"/>
        <w:adjustRightInd w:val="0"/>
        <w:spacing w:line="360" w:lineRule="auto"/>
        <w:ind w:firstLine="709"/>
        <w:jc w:val="both"/>
        <w:rPr>
          <w:sz w:val="28"/>
          <w:szCs w:val="28"/>
        </w:rPr>
      </w:pPr>
      <w:r w:rsidRPr="000966DF">
        <w:rPr>
          <w:sz w:val="28"/>
          <w:szCs w:val="28"/>
        </w:rPr>
        <w:t>Подобное расстройство волевой деятельности, вызванное психической болезнью, наблюдается, например, при импульсивных влечениях. К импульсивным влечениям относятся влечения к кражам (клептомания), влечение к поджогам (пиромания), наркомания в период тяжелого наркотического голодания.</w:t>
      </w:r>
    </w:p>
    <w:p w:rsidR="00202979" w:rsidRPr="000966DF" w:rsidRDefault="00202979" w:rsidP="000966DF">
      <w:pPr>
        <w:widowControl w:val="0"/>
        <w:autoSpaceDE w:val="0"/>
        <w:autoSpaceDN w:val="0"/>
        <w:adjustRightInd w:val="0"/>
        <w:spacing w:line="360" w:lineRule="auto"/>
        <w:ind w:firstLine="709"/>
        <w:jc w:val="both"/>
        <w:rPr>
          <w:sz w:val="28"/>
          <w:szCs w:val="28"/>
        </w:rPr>
      </w:pPr>
      <w:r w:rsidRPr="000966DF">
        <w:rPr>
          <w:sz w:val="28"/>
          <w:szCs w:val="28"/>
        </w:rPr>
        <w:t>Для юридического критерия невменяемости достаточно наличие одного из его признаков - либо интеллектуального, либо волевого. Таким образом, для признания лица невменяемым необходимы одновременно оба критерия невменяемости - один из признаков медицинского критерия и один из признаков юридического критерия.</w:t>
      </w:r>
    </w:p>
    <w:p w:rsidR="00202979" w:rsidRPr="000966DF" w:rsidRDefault="00202979" w:rsidP="000966DF">
      <w:pPr>
        <w:widowControl w:val="0"/>
        <w:autoSpaceDE w:val="0"/>
        <w:autoSpaceDN w:val="0"/>
        <w:adjustRightInd w:val="0"/>
        <w:spacing w:line="360" w:lineRule="auto"/>
        <w:ind w:firstLine="709"/>
        <w:jc w:val="both"/>
        <w:rPr>
          <w:sz w:val="28"/>
          <w:szCs w:val="28"/>
        </w:rPr>
      </w:pPr>
      <w:r w:rsidRPr="000966DF">
        <w:rPr>
          <w:sz w:val="28"/>
          <w:szCs w:val="28"/>
        </w:rPr>
        <w:t>Окончательное решение о признании лица, совершившего деяние, предусмотренное уголовным законом, невменяемым, принимает суд на основании заключения судебно-психиатрической экспертизы. Назначение судебно-психиатрической экспертизы обязательно во всех случаях, когда у органа дознания, следователя или суда возникнет сомнение в психической полноценности лица. Организация и проведение судебно-психиатрической экспертизы регулируется соответствующими нормами УПК, Законом Республики Казахстан от 12 ноября 1997 г. «О судебной экспертизе», Инструкцией о производстве судебно-психиатрической экспертизы в Республике Казахстан, Положением об амбулаторной судебно-психиатрической комиссии и Положением об отделении судебно-психиатрической экспертизы при госпитализации больных от лиц, содержащихся под стражей, утвержденными приказом Министра здравоохранения Республики Казахстан от 18 января 1997 г., № 104</w:t>
      </w:r>
      <w:r w:rsidRPr="000966DF">
        <w:rPr>
          <w:rStyle w:val="ac"/>
          <w:sz w:val="28"/>
          <w:szCs w:val="28"/>
        </w:rPr>
        <w:footnoteReference w:customMarkFollows="1" w:id="10"/>
        <w:t>5</w:t>
      </w:r>
      <w:r w:rsidRPr="000966DF">
        <w:rPr>
          <w:sz w:val="28"/>
          <w:szCs w:val="28"/>
        </w:rPr>
        <w:t>.</w:t>
      </w:r>
    </w:p>
    <w:p w:rsidR="00202979" w:rsidRPr="000966DF" w:rsidRDefault="00202979" w:rsidP="000966DF">
      <w:pPr>
        <w:pStyle w:val="a5"/>
        <w:widowControl w:val="0"/>
        <w:autoSpaceDE w:val="0"/>
        <w:autoSpaceDN w:val="0"/>
        <w:adjustRightInd w:val="0"/>
        <w:spacing w:line="360" w:lineRule="auto"/>
        <w:rPr>
          <w:szCs w:val="28"/>
        </w:rPr>
      </w:pPr>
      <w:r w:rsidRPr="000966DF">
        <w:rPr>
          <w:szCs w:val="28"/>
        </w:rPr>
        <w:t>Лицо, совершившее общественно опасное деяние, предусмотренное уголовным законом, в невменяемом состоянии, не подлежит уголовной ответственности и наказанию, так как не может быть признано субъектом преступления. К такому лицу по назначению суда могут быть применены принудительные меры медицинского характера, предусмотренные разделом VII УК.</w:t>
      </w:r>
    </w:p>
    <w:p w:rsidR="00202979" w:rsidRPr="000966DF" w:rsidRDefault="00202979" w:rsidP="000966DF">
      <w:pPr>
        <w:widowControl w:val="0"/>
        <w:autoSpaceDE w:val="0"/>
        <w:autoSpaceDN w:val="0"/>
        <w:adjustRightInd w:val="0"/>
        <w:spacing w:line="360" w:lineRule="auto"/>
        <w:ind w:firstLine="709"/>
        <w:jc w:val="both"/>
        <w:rPr>
          <w:sz w:val="28"/>
          <w:szCs w:val="28"/>
        </w:rPr>
      </w:pPr>
      <w:r w:rsidRPr="000966DF">
        <w:rPr>
          <w:sz w:val="28"/>
          <w:szCs w:val="28"/>
        </w:rPr>
        <w:t>В Уголовном кодексе Республики Казахстан 1997 года впервые введена статья об уголовной ответственности лиц с психическим расстройством, не исключающим вменяемости (статья 17 УК). Согласно части первой статьи 17 УК вменяемое лицо, которое во время совершения преступления в силу психического расстройства не могло в полной мере осознавать фактический характер и общественную опасность своих действий (бездействия) либо руководить ими, подлежит уголовной ответственности</w:t>
      </w:r>
      <w:r w:rsidRPr="000966DF">
        <w:rPr>
          <w:rStyle w:val="ac"/>
          <w:sz w:val="28"/>
          <w:szCs w:val="28"/>
        </w:rPr>
        <w:footnoteReference w:customMarkFollows="1" w:id="11"/>
        <w:t>6</w:t>
      </w:r>
      <w:r w:rsidRPr="000966DF">
        <w:rPr>
          <w:sz w:val="28"/>
          <w:szCs w:val="28"/>
        </w:rPr>
        <w:t>.</w:t>
      </w:r>
    </w:p>
    <w:p w:rsidR="00202979" w:rsidRPr="000966DF" w:rsidRDefault="00202979" w:rsidP="000966DF">
      <w:pPr>
        <w:widowControl w:val="0"/>
        <w:autoSpaceDE w:val="0"/>
        <w:autoSpaceDN w:val="0"/>
        <w:adjustRightInd w:val="0"/>
        <w:spacing w:line="360" w:lineRule="auto"/>
        <w:ind w:firstLine="709"/>
        <w:jc w:val="both"/>
        <w:rPr>
          <w:sz w:val="28"/>
          <w:szCs w:val="28"/>
        </w:rPr>
      </w:pPr>
      <w:r w:rsidRPr="000966DF">
        <w:rPr>
          <w:sz w:val="28"/>
          <w:szCs w:val="28"/>
        </w:rPr>
        <w:t>В части первой статьи 17 УК речь идет, по существу, об ограниченной, вменяемости как разновидности общей вменяемости.</w:t>
      </w:r>
    </w:p>
    <w:p w:rsidR="00202979" w:rsidRPr="000966DF" w:rsidRDefault="00202979" w:rsidP="000966DF">
      <w:pPr>
        <w:widowControl w:val="0"/>
        <w:autoSpaceDE w:val="0"/>
        <w:autoSpaceDN w:val="0"/>
        <w:adjustRightInd w:val="0"/>
        <w:spacing w:line="360" w:lineRule="auto"/>
        <w:ind w:firstLine="709"/>
        <w:jc w:val="both"/>
        <w:rPr>
          <w:sz w:val="28"/>
          <w:szCs w:val="28"/>
        </w:rPr>
      </w:pPr>
      <w:r w:rsidRPr="000966DF">
        <w:rPr>
          <w:sz w:val="28"/>
          <w:szCs w:val="28"/>
        </w:rPr>
        <w:t>Под психическим расстройством, указанным в части первой статьи 17 УК, следует понимать существенно уменьшенную способность лица, совершившего преступление, осознавать фактический характер и общественную опасность своих действий (бездействия) либо руководить ими вследствие таких психических расстройств, которые не исключают вменяемости лица.</w:t>
      </w:r>
    </w:p>
    <w:p w:rsidR="00202979" w:rsidRPr="000966DF" w:rsidRDefault="00202979" w:rsidP="000966DF">
      <w:pPr>
        <w:widowControl w:val="0"/>
        <w:autoSpaceDE w:val="0"/>
        <w:autoSpaceDN w:val="0"/>
        <w:adjustRightInd w:val="0"/>
        <w:spacing w:line="360" w:lineRule="auto"/>
        <w:ind w:firstLine="709"/>
        <w:jc w:val="both"/>
        <w:rPr>
          <w:sz w:val="28"/>
          <w:szCs w:val="28"/>
        </w:rPr>
      </w:pPr>
      <w:r w:rsidRPr="000966DF">
        <w:rPr>
          <w:sz w:val="28"/>
          <w:szCs w:val="28"/>
        </w:rPr>
        <w:t>Ограниченно вменяемые лица страдают психическими аномалиями, однако сохраняют способность, хотя и существенно уменьшенную, отдавать отчет в своих действиях (бездействии) и руководить ими (юридический критерий вменяемости). Медицинский критерий ограниченной вменяемости заключается в так называемых пограничных состояниях.</w:t>
      </w:r>
    </w:p>
    <w:p w:rsidR="00202979" w:rsidRPr="000966DF" w:rsidRDefault="00202979" w:rsidP="000966DF">
      <w:pPr>
        <w:widowControl w:val="0"/>
        <w:autoSpaceDE w:val="0"/>
        <w:autoSpaceDN w:val="0"/>
        <w:adjustRightInd w:val="0"/>
        <w:spacing w:line="360" w:lineRule="auto"/>
        <w:ind w:firstLine="709"/>
        <w:jc w:val="both"/>
        <w:rPr>
          <w:sz w:val="28"/>
          <w:szCs w:val="28"/>
        </w:rPr>
      </w:pPr>
      <w:r w:rsidRPr="000966DF">
        <w:rPr>
          <w:sz w:val="28"/>
          <w:szCs w:val="28"/>
        </w:rPr>
        <w:t>В соответствии с частью второй статьи 17 УК психическое расстройство, не исключающее вменяемости, обязательно учитывается судом при назначении наказания лицу, совершившему преступление в указанном состоянии, как смягчающее обстоятельство и может служить основанием для назначения принудительных мер медицинского характера, предусмотренных Уголовным кодексом.</w:t>
      </w:r>
    </w:p>
    <w:p w:rsidR="00202979" w:rsidRPr="000966DF" w:rsidRDefault="00202979" w:rsidP="000966DF">
      <w:pPr>
        <w:widowControl w:val="0"/>
        <w:spacing w:line="360" w:lineRule="auto"/>
        <w:ind w:firstLine="709"/>
        <w:jc w:val="both"/>
        <w:rPr>
          <w:sz w:val="28"/>
          <w:szCs w:val="28"/>
        </w:rPr>
      </w:pPr>
    </w:p>
    <w:p w:rsidR="00202979" w:rsidRPr="000966DF" w:rsidRDefault="00202979" w:rsidP="000966DF">
      <w:pPr>
        <w:pStyle w:val="1"/>
        <w:keepNext w:val="0"/>
        <w:widowControl w:val="0"/>
        <w:spacing w:after="0" w:line="360" w:lineRule="auto"/>
        <w:ind w:firstLine="709"/>
        <w:jc w:val="both"/>
        <w:rPr>
          <w:rFonts w:cs="Times New Roman"/>
          <w:color w:val="auto"/>
          <w:sz w:val="28"/>
          <w:szCs w:val="28"/>
        </w:rPr>
      </w:pPr>
      <w:r w:rsidRPr="000966DF">
        <w:rPr>
          <w:rFonts w:cs="Times New Roman"/>
          <w:color w:val="auto"/>
          <w:sz w:val="28"/>
          <w:szCs w:val="28"/>
        </w:rPr>
        <w:br w:type="page"/>
      </w:r>
      <w:bookmarkStart w:id="9" w:name="_Toc223711475"/>
      <w:r w:rsidRPr="000966DF">
        <w:rPr>
          <w:rFonts w:cs="Times New Roman"/>
          <w:color w:val="auto"/>
          <w:sz w:val="28"/>
          <w:szCs w:val="28"/>
        </w:rPr>
        <w:t>5. Специальный субъект преступления</w:t>
      </w:r>
      <w:bookmarkEnd w:id="9"/>
    </w:p>
    <w:p w:rsidR="00202979" w:rsidRDefault="00202979" w:rsidP="000966DF">
      <w:pPr>
        <w:pStyle w:val="2"/>
        <w:keepNext w:val="0"/>
        <w:widowControl w:val="0"/>
        <w:spacing w:before="0" w:after="0" w:line="360" w:lineRule="auto"/>
        <w:ind w:firstLine="709"/>
        <w:jc w:val="both"/>
        <w:rPr>
          <w:rFonts w:cs="Times New Roman"/>
          <w:iCs w:val="0"/>
        </w:rPr>
      </w:pPr>
      <w:bookmarkStart w:id="10" w:name="_Toc223711476"/>
    </w:p>
    <w:p w:rsidR="00202979" w:rsidRPr="000966DF" w:rsidRDefault="00202979" w:rsidP="000966DF">
      <w:pPr>
        <w:pStyle w:val="2"/>
        <w:keepNext w:val="0"/>
        <w:widowControl w:val="0"/>
        <w:spacing w:before="0" w:after="0" w:line="360" w:lineRule="auto"/>
        <w:ind w:firstLine="709"/>
        <w:jc w:val="both"/>
        <w:rPr>
          <w:rFonts w:cs="Times New Roman"/>
          <w:iCs w:val="0"/>
        </w:rPr>
      </w:pPr>
      <w:r w:rsidRPr="000966DF">
        <w:rPr>
          <w:rFonts w:cs="Times New Roman"/>
          <w:iCs w:val="0"/>
        </w:rPr>
        <w:t>5.1 Понятие специального субъекта преступления</w:t>
      </w:r>
      <w:bookmarkEnd w:id="10"/>
    </w:p>
    <w:p w:rsidR="00202979" w:rsidRPr="000966DF" w:rsidRDefault="00202979" w:rsidP="000966DF">
      <w:pPr>
        <w:widowControl w:val="0"/>
        <w:spacing w:line="360" w:lineRule="auto"/>
        <w:ind w:firstLine="709"/>
        <w:jc w:val="both"/>
        <w:rPr>
          <w:sz w:val="28"/>
          <w:szCs w:val="28"/>
        </w:rPr>
      </w:pPr>
    </w:p>
    <w:p w:rsidR="00202979" w:rsidRPr="000966DF" w:rsidRDefault="00202979" w:rsidP="000966DF">
      <w:pPr>
        <w:pStyle w:val="22"/>
        <w:widowControl w:val="0"/>
        <w:rPr>
          <w:color w:val="auto"/>
          <w:szCs w:val="28"/>
        </w:rPr>
      </w:pPr>
      <w:r w:rsidRPr="000966DF">
        <w:rPr>
          <w:color w:val="auto"/>
          <w:szCs w:val="28"/>
        </w:rPr>
        <w:t>Уголовный закон предусматривает преступления, субъектами которых могут быть не любые вменяемые физические лица, достигшие определенного возраста, а лишь те, кто обладает еще особыми, дополнительными признаками. Например, субъектами незаконного производства аборта, предусмотренного частями первой и второй статьи 117 УК, могут быть только врачи, злоупотребления должностными полномочиями (ст. 307 УК) - должностные лица.</w:t>
      </w:r>
    </w:p>
    <w:p w:rsidR="00202979" w:rsidRPr="000966DF" w:rsidRDefault="00202979" w:rsidP="000966DF">
      <w:pPr>
        <w:widowControl w:val="0"/>
        <w:shd w:val="clear" w:color="auto" w:fill="FFFFFF"/>
        <w:spacing w:line="360" w:lineRule="auto"/>
        <w:ind w:firstLine="709"/>
        <w:jc w:val="both"/>
        <w:rPr>
          <w:sz w:val="28"/>
          <w:szCs w:val="28"/>
        </w:rPr>
      </w:pPr>
      <w:r w:rsidRPr="000966DF">
        <w:rPr>
          <w:sz w:val="28"/>
          <w:szCs w:val="28"/>
        </w:rPr>
        <w:t>Специфика этих преступлений заключается в том, что они не могут быть совершены лицами, которые не наделены такими признаками.</w:t>
      </w:r>
    </w:p>
    <w:p w:rsidR="00202979" w:rsidRPr="000966DF" w:rsidRDefault="00202979" w:rsidP="000966DF">
      <w:pPr>
        <w:widowControl w:val="0"/>
        <w:shd w:val="clear" w:color="auto" w:fill="FFFFFF"/>
        <w:spacing w:line="360" w:lineRule="auto"/>
        <w:ind w:firstLine="709"/>
        <w:jc w:val="both"/>
        <w:rPr>
          <w:sz w:val="28"/>
          <w:szCs w:val="28"/>
        </w:rPr>
      </w:pPr>
      <w:r w:rsidRPr="000966DF">
        <w:rPr>
          <w:sz w:val="28"/>
          <w:szCs w:val="28"/>
        </w:rPr>
        <w:t>В действующем уголовном законодательстве нет определения понятия специального субъекта. Признаки, характеризующие специальных субъектов, предусмотрены в нормах Особенной части УК.</w:t>
      </w:r>
    </w:p>
    <w:p w:rsidR="00202979" w:rsidRPr="000966DF" w:rsidRDefault="000966DF" w:rsidP="000966DF">
      <w:pPr>
        <w:widowControl w:val="0"/>
        <w:shd w:val="clear" w:color="auto" w:fill="FFFFFF"/>
        <w:spacing w:line="360" w:lineRule="auto"/>
        <w:ind w:firstLine="709"/>
        <w:jc w:val="both"/>
        <w:rPr>
          <w:sz w:val="28"/>
          <w:szCs w:val="28"/>
        </w:rPr>
      </w:pPr>
      <w:r>
        <w:rPr>
          <w:sz w:val="28"/>
          <w:szCs w:val="28"/>
        </w:rPr>
        <w:t xml:space="preserve"> </w:t>
      </w:r>
      <w:r w:rsidR="00202979" w:rsidRPr="000966DF">
        <w:rPr>
          <w:sz w:val="28"/>
          <w:szCs w:val="28"/>
        </w:rPr>
        <w:t>— это лицо, которое наряду с общими признаками субъекта (вменяемость, достижение определенного возраста) обладает еще дополнительными признаками, предусмотренными соответствующими нормами Особенной части УК, при наличии которых возможно совершение данного преступления.</w:t>
      </w:r>
    </w:p>
    <w:p w:rsidR="00202979" w:rsidRPr="000966DF" w:rsidRDefault="00202979" w:rsidP="000966DF">
      <w:pPr>
        <w:widowControl w:val="0"/>
        <w:shd w:val="clear" w:color="auto" w:fill="FFFFFF"/>
        <w:spacing w:line="360" w:lineRule="auto"/>
        <w:ind w:firstLine="709"/>
        <w:jc w:val="both"/>
        <w:rPr>
          <w:sz w:val="28"/>
          <w:szCs w:val="28"/>
        </w:rPr>
      </w:pPr>
      <w:r w:rsidRPr="000966DF">
        <w:rPr>
          <w:sz w:val="28"/>
          <w:szCs w:val="28"/>
        </w:rPr>
        <w:t>Составы преступлений, в которых предусмотрена ответственность специальных субъектов, называются составами со специальным субъектом.</w:t>
      </w:r>
    </w:p>
    <w:p w:rsidR="00202979" w:rsidRPr="000966DF" w:rsidRDefault="00202979" w:rsidP="000966DF">
      <w:pPr>
        <w:widowControl w:val="0"/>
        <w:shd w:val="clear" w:color="auto" w:fill="FFFFFF"/>
        <w:spacing w:line="360" w:lineRule="auto"/>
        <w:ind w:firstLine="709"/>
        <w:jc w:val="both"/>
        <w:rPr>
          <w:sz w:val="28"/>
          <w:szCs w:val="28"/>
        </w:rPr>
      </w:pPr>
      <w:r w:rsidRPr="000966DF">
        <w:rPr>
          <w:sz w:val="28"/>
          <w:szCs w:val="28"/>
        </w:rPr>
        <w:t>В Уголовном кодексе имеется значительное число норм со специальным субъектом.</w:t>
      </w:r>
    </w:p>
    <w:p w:rsidR="00202979" w:rsidRPr="000966DF" w:rsidRDefault="00202979" w:rsidP="000966DF">
      <w:pPr>
        <w:widowControl w:val="0"/>
        <w:shd w:val="clear" w:color="auto" w:fill="FFFFFF"/>
        <w:spacing w:line="360" w:lineRule="auto"/>
        <w:ind w:firstLine="709"/>
        <w:jc w:val="both"/>
        <w:rPr>
          <w:sz w:val="28"/>
          <w:szCs w:val="28"/>
        </w:rPr>
      </w:pPr>
      <w:r w:rsidRPr="000966DF">
        <w:rPr>
          <w:sz w:val="28"/>
          <w:szCs w:val="28"/>
        </w:rPr>
        <w:t>Нет ни одной главы Особенной части УК, где не предусматривались бы составы со специальными субъектами. А две главы — глава 13 «Преступления против интересов государственной службы» и глава 16 «Воинские преступления» выделены не только по родовому объекту, но и по признаку специального субъекта преступления. Субъектами большинства преступлений против интересов государственной службы и воинских преступлений могут быть соответственно только должностные лица или военнослужащие, а также граждане, пребывающие в запасе во время прохождения ими сборов.</w:t>
      </w:r>
    </w:p>
    <w:p w:rsidR="00202979" w:rsidRPr="000966DF" w:rsidRDefault="00202979" w:rsidP="000966DF">
      <w:pPr>
        <w:widowControl w:val="0"/>
        <w:shd w:val="clear" w:color="auto" w:fill="FFFFFF"/>
        <w:spacing w:line="360" w:lineRule="auto"/>
        <w:ind w:firstLine="709"/>
        <w:jc w:val="both"/>
        <w:rPr>
          <w:sz w:val="28"/>
          <w:szCs w:val="28"/>
        </w:rPr>
      </w:pPr>
      <w:r w:rsidRPr="000966DF">
        <w:rPr>
          <w:sz w:val="28"/>
          <w:szCs w:val="28"/>
        </w:rPr>
        <w:t>Специальными субъектами могут быть только исполнители преступлений. В качестве соучастников могут выступать и другие лица, не обладающие признаками специального субъекта.</w:t>
      </w:r>
    </w:p>
    <w:p w:rsidR="00202979" w:rsidRPr="000966DF" w:rsidRDefault="00202979" w:rsidP="000966DF">
      <w:pPr>
        <w:widowControl w:val="0"/>
        <w:shd w:val="clear" w:color="auto" w:fill="FFFFFF"/>
        <w:spacing w:line="360" w:lineRule="auto"/>
        <w:ind w:firstLine="709"/>
        <w:jc w:val="both"/>
        <w:rPr>
          <w:sz w:val="28"/>
          <w:szCs w:val="28"/>
        </w:rPr>
      </w:pPr>
      <w:r w:rsidRPr="000966DF">
        <w:rPr>
          <w:sz w:val="28"/>
          <w:szCs w:val="28"/>
        </w:rPr>
        <w:t xml:space="preserve">Признаки специального субъекта в большинстве случаев прямо указываются в самой норме УК, предусматривающей конкретный состав преступления. Например, в диспозиции статьи 350 УК в качестве субъектов преступлений прямо названы судьи, в статье 345 УК - лицо, производящее дознание, следователь или прокурор. </w:t>
      </w:r>
    </w:p>
    <w:p w:rsidR="00202979" w:rsidRPr="000966DF" w:rsidRDefault="00202979" w:rsidP="000966DF">
      <w:pPr>
        <w:widowControl w:val="0"/>
        <w:shd w:val="clear" w:color="auto" w:fill="FFFFFF"/>
        <w:spacing w:line="360" w:lineRule="auto"/>
        <w:ind w:firstLine="709"/>
        <w:jc w:val="both"/>
        <w:rPr>
          <w:sz w:val="28"/>
          <w:szCs w:val="28"/>
        </w:rPr>
      </w:pPr>
      <w:r w:rsidRPr="000966DF">
        <w:rPr>
          <w:sz w:val="28"/>
          <w:szCs w:val="28"/>
        </w:rPr>
        <w:t>В других случаях признаки специального субъекта в диспозиции подразумеваются, и они устанавливаются тогда путем толкования. Так, путем толкования статьи 120 УК, предусматривающей ответственность за изнасилование, можно сделать вывод, что субъектом-исполнителем этого преступления является мужчина.</w:t>
      </w:r>
    </w:p>
    <w:p w:rsidR="00202979" w:rsidRPr="000966DF" w:rsidRDefault="00202979" w:rsidP="000966DF">
      <w:pPr>
        <w:widowControl w:val="0"/>
        <w:shd w:val="clear" w:color="auto" w:fill="FFFFFF"/>
        <w:spacing w:line="360" w:lineRule="auto"/>
        <w:ind w:firstLine="709"/>
        <w:jc w:val="both"/>
        <w:rPr>
          <w:sz w:val="28"/>
          <w:szCs w:val="28"/>
        </w:rPr>
      </w:pPr>
      <w:r w:rsidRPr="000966DF">
        <w:rPr>
          <w:sz w:val="28"/>
          <w:szCs w:val="28"/>
        </w:rPr>
        <w:t>В некоторых случаях признаки специального субъекта устанавливаются в особой норме УК. Например, в примечании статьи 307 УК дано понятие должностного лица, а в статье 366 УК приводится перечень лиц, могущих нести уголовную ответственность за воинские преступления.</w:t>
      </w:r>
    </w:p>
    <w:p w:rsidR="00202979" w:rsidRPr="000966DF" w:rsidRDefault="00202979" w:rsidP="000966DF">
      <w:pPr>
        <w:widowControl w:val="0"/>
        <w:shd w:val="clear" w:color="auto" w:fill="FFFFFF"/>
        <w:spacing w:line="360" w:lineRule="auto"/>
        <w:ind w:firstLine="709"/>
        <w:jc w:val="both"/>
        <w:rPr>
          <w:sz w:val="28"/>
          <w:szCs w:val="28"/>
        </w:rPr>
      </w:pPr>
      <w:r w:rsidRPr="000966DF">
        <w:rPr>
          <w:sz w:val="28"/>
          <w:szCs w:val="28"/>
        </w:rPr>
        <w:t>В указанных случаях понятие специального субъекта дается для значительного количества составов преступлений - всех преступлений против интересов государственной службы и воинских преступлений.</w:t>
      </w:r>
    </w:p>
    <w:p w:rsidR="00202979" w:rsidRPr="000966DF" w:rsidRDefault="00202979" w:rsidP="000966DF">
      <w:pPr>
        <w:widowControl w:val="0"/>
        <w:shd w:val="clear" w:color="auto" w:fill="FFFFFF"/>
        <w:spacing w:line="360" w:lineRule="auto"/>
        <w:ind w:firstLine="709"/>
        <w:jc w:val="both"/>
        <w:rPr>
          <w:sz w:val="28"/>
          <w:szCs w:val="28"/>
        </w:rPr>
      </w:pPr>
      <w:r w:rsidRPr="000966DF">
        <w:rPr>
          <w:sz w:val="28"/>
          <w:szCs w:val="28"/>
        </w:rPr>
        <w:t>Установление признаков специального субъекта имеет важное значение при решении вопроса об уголовной ответственности, а также при квалификации действий виновного, индивидуализации наказания. Отсутствие признаков специального субъекта, предусмотренных в Особенной части УК, исключает уголовную ответственность за это преступление.</w:t>
      </w:r>
    </w:p>
    <w:p w:rsidR="00202979" w:rsidRPr="000966DF" w:rsidRDefault="00202979" w:rsidP="000966DF">
      <w:pPr>
        <w:widowControl w:val="0"/>
        <w:shd w:val="clear" w:color="auto" w:fill="FFFFFF"/>
        <w:spacing w:line="360" w:lineRule="auto"/>
        <w:ind w:firstLine="709"/>
        <w:jc w:val="both"/>
        <w:rPr>
          <w:sz w:val="28"/>
          <w:szCs w:val="28"/>
        </w:rPr>
      </w:pPr>
      <w:r w:rsidRPr="000966DF">
        <w:rPr>
          <w:sz w:val="28"/>
          <w:szCs w:val="28"/>
        </w:rPr>
        <w:t>Например, халатное отношение к службе лицом, не являющимся должностным, исключает уголовную ответственность по статье 316 УК, так как субъектом этого преступления является только должностное лицо.</w:t>
      </w:r>
    </w:p>
    <w:p w:rsidR="00202979" w:rsidRPr="000966DF" w:rsidRDefault="00202979" w:rsidP="000966DF">
      <w:pPr>
        <w:widowControl w:val="0"/>
        <w:shd w:val="clear" w:color="auto" w:fill="FFFFFF"/>
        <w:spacing w:line="360" w:lineRule="auto"/>
        <w:ind w:firstLine="709"/>
        <w:jc w:val="both"/>
        <w:rPr>
          <w:sz w:val="28"/>
          <w:szCs w:val="28"/>
        </w:rPr>
      </w:pPr>
      <w:r w:rsidRPr="000966DF">
        <w:rPr>
          <w:sz w:val="28"/>
          <w:szCs w:val="28"/>
        </w:rPr>
        <w:t>Признаки специального субъекта в ряде случаев могут выступать в качестве обстоятельств, повышающих степень общественной опасности совершенного преступления, превращая основной</w:t>
      </w:r>
      <w:r w:rsidRPr="000966DF">
        <w:rPr>
          <w:noProof/>
          <w:sz w:val="28"/>
          <w:szCs w:val="28"/>
        </w:rPr>
        <w:t xml:space="preserve"> </w:t>
      </w:r>
      <w:r w:rsidRPr="000966DF">
        <w:rPr>
          <w:sz w:val="28"/>
          <w:szCs w:val="28"/>
        </w:rPr>
        <w:t>состав в квалифицированный состав преступления того же вид</w:t>
      </w:r>
      <w:r w:rsidRPr="000966DF">
        <w:rPr>
          <w:sz w:val="28"/>
          <w:szCs w:val="28"/>
          <w:lang w:val="en-US"/>
        </w:rPr>
        <w:t>a</w:t>
      </w:r>
      <w:r w:rsidRPr="000966DF">
        <w:rPr>
          <w:sz w:val="28"/>
          <w:szCs w:val="28"/>
        </w:rPr>
        <w:t>, либо могут выступать р. качестве обстоятельств, смягчающих ответственность.</w:t>
      </w:r>
    </w:p>
    <w:p w:rsidR="00202979" w:rsidRPr="000966DF" w:rsidRDefault="00202979" w:rsidP="000966DF">
      <w:pPr>
        <w:widowControl w:val="0"/>
        <w:shd w:val="clear" w:color="auto" w:fill="FFFFFF"/>
        <w:spacing w:line="360" w:lineRule="auto"/>
        <w:ind w:firstLine="709"/>
        <w:jc w:val="both"/>
        <w:rPr>
          <w:sz w:val="28"/>
          <w:szCs w:val="28"/>
        </w:rPr>
      </w:pPr>
      <w:r w:rsidRPr="000966DF">
        <w:rPr>
          <w:noProof/>
          <w:sz w:val="28"/>
          <w:szCs w:val="28"/>
        </w:rPr>
        <w:t xml:space="preserve">Так, </w:t>
      </w:r>
      <w:r w:rsidRPr="000966DF">
        <w:rPr>
          <w:sz w:val="28"/>
          <w:szCs w:val="28"/>
        </w:rPr>
        <w:t>состав злоупотребления должностными полномочиями (ст. 307 УК) перерастает из основною в квалифицированный, если данное деяние совершается лицом, занимающим ответственную государственную должность (ч. 2 ст. 307 УК).</w:t>
      </w:r>
    </w:p>
    <w:p w:rsidR="00202979" w:rsidRPr="000966DF" w:rsidRDefault="00202979" w:rsidP="000966DF">
      <w:pPr>
        <w:widowControl w:val="0"/>
        <w:shd w:val="clear" w:color="auto" w:fill="FFFFFF"/>
        <w:spacing w:line="360" w:lineRule="auto"/>
        <w:ind w:firstLine="709"/>
        <w:jc w:val="both"/>
        <w:rPr>
          <w:sz w:val="28"/>
          <w:szCs w:val="28"/>
        </w:rPr>
      </w:pPr>
      <w:r w:rsidRPr="000966DF">
        <w:rPr>
          <w:sz w:val="28"/>
          <w:szCs w:val="28"/>
        </w:rPr>
        <w:t>Убийство матерью своею новорожденного ребенка как во время родов, так и в последующий период, совершенное в условиях психотравмируюшей ситуации или в состоянии психического расстройства, не исключающего вменяемость (ст. 97 УК), является обстоятельством, смягчающим ответственность за данное преступление.</w:t>
      </w:r>
    </w:p>
    <w:p w:rsidR="00202979" w:rsidRPr="000966DF" w:rsidRDefault="00202979" w:rsidP="000966DF">
      <w:pPr>
        <w:widowControl w:val="0"/>
        <w:shd w:val="clear" w:color="auto" w:fill="FFFFFF"/>
        <w:spacing w:line="360" w:lineRule="auto"/>
        <w:ind w:firstLine="709"/>
        <w:jc w:val="both"/>
        <w:rPr>
          <w:sz w:val="28"/>
          <w:szCs w:val="28"/>
        </w:rPr>
      </w:pPr>
      <w:r w:rsidRPr="000966DF">
        <w:rPr>
          <w:sz w:val="28"/>
          <w:szCs w:val="28"/>
        </w:rPr>
        <w:t>В тех случаях, когда признаки специального субъекта не предусмотрены ни в качестве необходимых признаков основного состава преступления, ни в качестве признаков, изменяющих квалификацию преступления, они могут выступать в качестве общих отягчающих или смягчающих обстоятельств для индивидуализации наказания (ст. ст. 53, 54 УК).</w:t>
      </w:r>
    </w:p>
    <w:p w:rsidR="00202979" w:rsidRPr="000966DF" w:rsidRDefault="00202979" w:rsidP="000966DF">
      <w:pPr>
        <w:widowControl w:val="0"/>
        <w:shd w:val="clear" w:color="auto" w:fill="FFFFFF"/>
        <w:spacing w:line="360" w:lineRule="auto"/>
        <w:ind w:firstLine="709"/>
        <w:jc w:val="both"/>
        <w:rPr>
          <w:sz w:val="28"/>
          <w:szCs w:val="28"/>
        </w:rPr>
      </w:pPr>
      <w:r w:rsidRPr="000966DF">
        <w:rPr>
          <w:sz w:val="28"/>
          <w:szCs w:val="28"/>
        </w:rPr>
        <w:t>Признаки специального субъекта разнообразны и могут относиться к различным свойствам личности. Все признаки специального субъекта, предусмотренные в нормах Особенной части УК, можно разделить на следующие:</w:t>
      </w:r>
    </w:p>
    <w:p w:rsidR="00202979" w:rsidRPr="000966DF" w:rsidRDefault="00202979" w:rsidP="000966DF">
      <w:pPr>
        <w:widowControl w:val="0"/>
        <w:shd w:val="clear" w:color="auto" w:fill="FFFFFF"/>
        <w:spacing w:line="360" w:lineRule="auto"/>
        <w:ind w:firstLine="709"/>
        <w:jc w:val="both"/>
        <w:rPr>
          <w:sz w:val="28"/>
          <w:szCs w:val="28"/>
        </w:rPr>
      </w:pPr>
      <w:r w:rsidRPr="000966DF">
        <w:rPr>
          <w:sz w:val="28"/>
          <w:szCs w:val="28"/>
        </w:rPr>
        <w:t>1. Признаки, характеризующие правовое положение лица, — военнослужащий, военнообязанный (ст. 366 УК), родители, супруги, дети (ст. ст. 136, 140 УК и др.).</w:t>
      </w:r>
    </w:p>
    <w:p w:rsidR="00202979" w:rsidRPr="000966DF" w:rsidRDefault="00202979" w:rsidP="000966DF">
      <w:pPr>
        <w:widowControl w:val="0"/>
        <w:shd w:val="clear" w:color="auto" w:fill="FFFFFF"/>
        <w:spacing w:line="360" w:lineRule="auto"/>
        <w:ind w:firstLine="709"/>
        <w:jc w:val="both"/>
        <w:rPr>
          <w:sz w:val="28"/>
          <w:szCs w:val="28"/>
        </w:rPr>
      </w:pPr>
      <w:r w:rsidRPr="000966DF">
        <w:rPr>
          <w:sz w:val="28"/>
          <w:szCs w:val="28"/>
        </w:rPr>
        <w:t>2. Демографические признаки, физические свойства личности виновного — пол (мужчина — ст. 120 УК), возраст (несовершеннолетний - ст. ст. 131, 132 УК), состояние здоровья (лицо, больное венерической болезнью, - ст. 115 УК, лицо, больное вирусом иммунодефицита человека (ВИЧ/СПИД), — ст. 116 УК) и т. д.</w:t>
      </w:r>
    </w:p>
    <w:p w:rsidR="00202979" w:rsidRPr="000966DF" w:rsidRDefault="00202979" w:rsidP="000966DF">
      <w:pPr>
        <w:widowControl w:val="0"/>
        <w:shd w:val="clear" w:color="auto" w:fill="FFFFFF"/>
        <w:spacing w:line="360" w:lineRule="auto"/>
        <w:ind w:firstLine="709"/>
        <w:jc w:val="both"/>
        <w:rPr>
          <w:sz w:val="28"/>
          <w:szCs w:val="28"/>
        </w:rPr>
      </w:pPr>
      <w:r w:rsidRPr="000966DF">
        <w:rPr>
          <w:sz w:val="28"/>
          <w:szCs w:val="28"/>
        </w:rPr>
        <w:t>3. Признаки, характеризующие должностное положение, характер выполняемой работы, и признаки, характеризующие профессию лица — судья, работник железнодорожного, морского, воздушного, речного транспорта, врач, медицинский работник и т. д. (ст. ст. 114, 117, 295, 307, 350 УК и др.).</w:t>
      </w:r>
    </w:p>
    <w:p w:rsidR="00202979" w:rsidRPr="000966DF" w:rsidRDefault="00202979" w:rsidP="000966DF">
      <w:pPr>
        <w:widowControl w:val="0"/>
        <w:shd w:val="clear" w:color="auto" w:fill="FFFFFF"/>
        <w:spacing w:line="360" w:lineRule="auto"/>
        <w:ind w:firstLine="709"/>
        <w:jc w:val="both"/>
        <w:rPr>
          <w:sz w:val="28"/>
          <w:szCs w:val="28"/>
        </w:rPr>
      </w:pPr>
      <w:r w:rsidRPr="000966DF">
        <w:rPr>
          <w:sz w:val="28"/>
          <w:szCs w:val="28"/>
        </w:rPr>
        <w:t xml:space="preserve">4. Признаки, характеризующие лицо с прошлой антисоциальной деятельностью или неоднократностью совершения преступления - наличие судимости (лицо, ранее судимое за хулиганство, п «в» ч. 2 ст. 257 УК и др.) кража, совершенная неоднократно (п. «б» ч. 2 ст. 175 УК), грабеж, совершенный неоднократно (п. «б» ч. 2 ст. 178 УК) и др. </w:t>
      </w:r>
    </w:p>
    <w:p w:rsidR="00202979" w:rsidRPr="000966DF" w:rsidRDefault="00202979" w:rsidP="000966DF">
      <w:pPr>
        <w:pStyle w:val="11"/>
        <w:widowControl w:val="0"/>
        <w:spacing w:after="0"/>
        <w:ind w:firstLine="709"/>
        <w:rPr>
          <w:rFonts w:ascii="Times New Roman" w:hAnsi="Times New Roman"/>
          <w:snapToGrid w:val="0"/>
          <w:szCs w:val="28"/>
        </w:rPr>
      </w:pPr>
      <w:r w:rsidRPr="000966DF">
        <w:rPr>
          <w:rFonts w:ascii="Times New Roman" w:hAnsi="Times New Roman"/>
          <w:snapToGrid w:val="0"/>
          <w:szCs w:val="28"/>
        </w:rPr>
        <w:t>Специальный субъект - это лицо, которое, кроме общих признаков субъекта, обладает еще дополнительными признаками, указанными в диспозиции уголовно-правовой нормы, отражающими специфические свойства преступника. Указание в диспозиции нормы на признаки специального субъекта означает, что не всякое физическое, вменяемое, достигшее указанного в законе возраста лицо, причинившее вред обществу, может быть привлечено к уголовной ответственности. Уголовный закон иногда ограничивает круг лиц, которые могут нести уголовную ответственность путем указания на определенные, специфические черты субъекта.</w:t>
      </w:r>
    </w:p>
    <w:p w:rsidR="00202979" w:rsidRPr="000966DF" w:rsidRDefault="00202979" w:rsidP="000966DF">
      <w:pPr>
        <w:pStyle w:val="11"/>
        <w:widowControl w:val="0"/>
        <w:spacing w:after="0"/>
        <w:ind w:firstLine="709"/>
        <w:rPr>
          <w:rFonts w:ascii="Times New Roman" w:hAnsi="Times New Roman"/>
          <w:snapToGrid w:val="0"/>
          <w:szCs w:val="28"/>
        </w:rPr>
      </w:pPr>
      <w:r w:rsidRPr="000966DF">
        <w:rPr>
          <w:rFonts w:ascii="Times New Roman" w:hAnsi="Times New Roman"/>
          <w:snapToGrid w:val="0"/>
          <w:szCs w:val="28"/>
        </w:rPr>
        <w:t>Признаки специального субъекта по своему содержанию очень разнообразны. В УК РК содержится около 40% составов со специальным субъектом. Признаки специального субъекта могут относиться к различным характеристикам личности преступника к занимаемому положению по службе и работе, должности, профессии, к отрицательной характеристике, связанной с совершением преступления, к военной обязанности, семейному положению и т.д.</w:t>
      </w:r>
    </w:p>
    <w:p w:rsidR="00202979" w:rsidRPr="000966DF" w:rsidRDefault="00202979" w:rsidP="000966DF">
      <w:pPr>
        <w:pStyle w:val="11"/>
        <w:widowControl w:val="0"/>
        <w:spacing w:after="0"/>
        <w:ind w:firstLine="709"/>
        <w:rPr>
          <w:rFonts w:ascii="Times New Roman" w:hAnsi="Times New Roman"/>
          <w:snapToGrid w:val="0"/>
          <w:szCs w:val="28"/>
        </w:rPr>
      </w:pPr>
      <w:r w:rsidRPr="000966DF">
        <w:rPr>
          <w:rFonts w:ascii="Times New Roman" w:hAnsi="Times New Roman"/>
          <w:snapToGrid w:val="0"/>
          <w:szCs w:val="28"/>
        </w:rPr>
        <w:t xml:space="preserve">Например, субъектом преступления, предусмотренного ст. 295 УК, может быть не любое физическое лицо, достигшее 16-летнего возраста, а только обладающее определенными в законе особенностями - оно должно быть лицом, управляющим транспортным средством. В данном случае особенности субъекта связаны с характером его деяния в сфере движения и эксплуатации транспортных средств. </w:t>
      </w:r>
    </w:p>
    <w:p w:rsidR="00202979" w:rsidRPr="000966DF" w:rsidRDefault="00202979" w:rsidP="000966DF">
      <w:pPr>
        <w:pStyle w:val="11"/>
        <w:widowControl w:val="0"/>
        <w:spacing w:after="0"/>
        <w:ind w:firstLine="709"/>
        <w:rPr>
          <w:rFonts w:ascii="Times New Roman" w:hAnsi="Times New Roman"/>
          <w:snapToGrid w:val="0"/>
          <w:szCs w:val="28"/>
        </w:rPr>
      </w:pPr>
      <w:r w:rsidRPr="000966DF">
        <w:rPr>
          <w:rFonts w:ascii="Times New Roman" w:hAnsi="Times New Roman"/>
          <w:snapToGrid w:val="0"/>
          <w:szCs w:val="28"/>
        </w:rPr>
        <w:t xml:space="preserve">Общие признаки субъекта не указываются в диспозиции норм Особенной части УК, они вынесены законодателем в качестве общих принципиальных положений в Общую часть. Напротив, действующее уголовное законодательство в Общей части не дает понятия специального субъекта. признаки, характеризующие специальный субъект, указываются в диспозициях уголовно-правовых норм Особенной части УК. </w:t>
      </w:r>
    </w:p>
    <w:p w:rsidR="00202979" w:rsidRPr="000966DF" w:rsidRDefault="00202979" w:rsidP="000966DF">
      <w:pPr>
        <w:pStyle w:val="11"/>
        <w:widowControl w:val="0"/>
        <w:spacing w:after="0"/>
        <w:ind w:firstLine="709"/>
        <w:rPr>
          <w:rFonts w:ascii="Times New Roman" w:hAnsi="Times New Roman"/>
          <w:snapToGrid w:val="0"/>
          <w:szCs w:val="28"/>
        </w:rPr>
      </w:pPr>
      <w:r w:rsidRPr="000966DF">
        <w:rPr>
          <w:rFonts w:ascii="Times New Roman" w:hAnsi="Times New Roman"/>
          <w:snapToGrid w:val="0"/>
          <w:szCs w:val="28"/>
        </w:rPr>
        <w:t>В примечании к ст. 311 УК описываются признаки специального субъекта для должностных преступлений, особенность которых заключается в том, что он могут совершаться только с использованием обязанностей по службе и благодаря служебному использованию лица, являющегося субъектом преступления.</w:t>
      </w:r>
    </w:p>
    <w:p w:rsidR="00202979" w:rsidRPr="000966DF" w:rsidRDefault="00202979" w:rsidP="000966DF">
      <w:pPr>
        <w:pStyle w:val="11"/>
        <w:widowControl w:val="0"/>
        <w:spacing w:after="0"/>
        <w:ind w:firstLine="709"/>
        <w:rPr>
          <w:rFonts w:ascii="Times New Roman" w:hAnsi="Times New Roman"/>
          <w:snapToGrid w:val="0"/>
          <w:szCs w:val="28"/>
        </w:rPr>
      </w:pPr>
      <w:r w:rsidRPr="000966DF">
        <w:rPr>
          <w:rFonts w:ascii="Times New Roman" w:hAnsi="Times New Roman"/>
          <w:snapToGrid w:val="0"/>
          <w:szCs w:val="28"/>
        </w:rPr>
        <w:t>Иногда признаки специального субъекта не указываются в конкретной норме Особенной части УК, но их можно уяснить путем систематического, логического и грамматического толкования нормы. Например, ст. 118 УК устанавливает ответственность за неоказание помощи больному. Закон не называет прямо субъекта преступления, но указывает на его существенный признак: обязанность этого лица оказывать помощь больному по закону или по специальному правилу. В соответствии со специальными правилами, установленными компетентными органами здравоохранения РК, все медицинские и фармацевтические работники обязаны оказывать первую неотложную помощь гражданам в дороге, на улице, в иных общественных местах и на дому.</w:t>
      </w:r>
    </w:p>
    <w:p w:rsidR="00202979" w:rsidRPr="000966DF" w:rsidRDefault="00202979" w:rsidP="000966DF">
      <w:pPr>
        <w:pStyle w:val="11"/>
        <w:widowControl w:val="0"/>
        <w:tabs>
          <w:tab w:val="left" w:pos="1260"/>
        </w:tabs>
        <w:spacing w:after="0"/>
        <w:ind w:firstLine="709"/>
        <w:rPr>
          <w:rFonts w:ascii="Times New Roman" w:hAnsi="Times New Roman"/>
          <w:snapToGrid w:val="0"/>
          <w:szCs w:val="28"/>
        </w:rPr>
      </w:pPr>
      <w:r w:rsidRPr="000966DF">
        <w:rPr>
          <w:rFonts w:ascii="Times New Roman" w:hAnsi="Times New Roman"/>
          <w:snapToGrid w:val="0"/>
          <w:szCs w:val="28"/>
        </w:rPr>
        <w:t>Признаки специального субъекта могут быть классифицированы следующим образом:</w:t>
      </w:r>
    </w:p>
    <w:p w:rsidR="00202979" w:rsidRPr="000966DF" w:rsidRDefault="00202979" w:rsidP="000966DF">
      <w:pPr>
        <w:pStyle w:val="11"/>
        <w:widowControl w:val="0"/>
        <w:numPr>
          <w:ilvl w:val="0"/>
          <w:numId w:val="36"/>
        </w:numPr>
        <w:tabs>
          <w:tab w:val="left" w:pos="1260"/>
        </w:tabs>
        <w:spacing w:after="0"/>
        <w:ind w:left="0" w:firstLine="709"/>
        <w:rPr>
          <w:rFonts w:ascii="Times New Roman" w:hAnsi="Times New Roman"/>
          <w:snapToGrid w:val="0"/>
          <w:szCs w:val="28"/>
        </w:rPr>
      </w:pPr>
      <w:r w:rsidRPr="000966DF">
        <w:rPr>
          <w:rFonts w:ascii="Times New Roman" w:hAnsi="Times New Roman"/>
          <w:snapToGrid w:val="0"/>
          <w:szCs w:val="28"/>
        </w:rPr>
        <w:t>по государственно-правовому положению: гражданин РК, иностранный гражданин и лицо без гражданства;</w:t>
      </w:r>
    </w:p>
    <w:p w:rsidR="00202979" w:rsidRPr="000966DF" w:rsidRDefault="00202979" w:rsidP="000966DF">
      <w:pPr>
        <w:pStyle w:val="11"/>
        <w:widowControl w:val="0"/>
        <w:numPr>
          <w:ilvl w:val="0"/>
          <w:numId w:val="36"/>
        </w:numPr>
        <w:tabs>
          <w:tab w:val="left" w:pos="1260"/>
        </w:tabs>
        <w:spacing w:after="0"/>
        <w:ind w:left="0" w:firstLine="709"/>
        <w:rPr>
          <w:rFonts w:ascii="Times New Roman" w:hAnsi="Times New Roman"/>
          <w:snapToGrid w:val="0"/>
          <w:szCs w:val="28"/>
        </w:rPr>
      </w:pPr>
      <w:r w:rsidRPr="000966DF">
        <w:rPr>
          <w:rFonts w:ascii="Times New Roman" w:hAnsi="Times New Roman"/>
          <w:snapToGrid w:val="0"/>
          <w:szCs w:val="28"/>
        </w:rPr>
        <w:t>по демографическому признаку: по полу - мужчина; по возрасту - совершеннолетний;</w:t>
      </w:r>
    </w:p>
    <w:p w:rsidR="00202979" w:rsidRPr="000966DF" w:rsidRDefault="00202979" w:rsidP="000966DF">
      <w:pPr>
        <w:pStyle w:val="11"/>
        <w:widowControl w:val="0"/>
        <w:numPr>
          <w:ilvl w:val="0"/>
          <w:numId w:val="36"/>
        </w:numPr>
        <w:tabs>
          <w:tab w:val="left" w:pos="1260"/>
        </w:tabs>
        <w:spacing w:after="0"/>
        <w:ind w:left="0" w:firstLine="709"/>
        <w:rPr>
          <w:rFonts w:ascii="Times New Roman" w:hAnsi="Times New Roman"/>
          <w:snapToGrid w:val="0"/>
          <w:szCs w:val="28"/>
        </w:rPr>
      </w:pPr>
      <w:r w:rsidRPr="000966DF">
        <w:rPr>
          <w:rFonts w:ascii="Times New Roman" w:hAnsi="Times New Roman"/>
          <w:snapToGrid w:val="0"/>
          <w:szCs w:val="28"/>
        </w:rPr>
        <w:t>по семейным, родственным отношениям - родители и лица, их заменяющие, дети;</w:t>
      </w:r>
    </w:p>
    <w:p w:rsidR="00202979" w:rsidRPr="000966DF" w:rsidRDefault="00202979" w:rsidP="000966DF">
      <w:pPr>
        <w:pStyle w:val="11"/>
        <w:widowControl w:val="0"/>
        <w:numPr>
          <w:ilvl w:val="0"/>
          <w:numId w:val="36"/>
        </w:numPr>
        <w:tabs>
          <w:tab w:val="left" w:pos="1260"/>
        </w:tabs>
        <w:spacing w:after="0"/>
        <w:ind w:left="0" w:firstLine="709"/>
        <w:rPr>
          <w:rFonts w:ascii="Times New Roman" w:hAnsi="Times New Roman"/>
          <w:snapToGrid w:val="0"/>
          <w:szCs w:val="28"/>
        </w:rPr>
      </w:pPr>
      <w:r w:rsidRPr="000966DF">
        <w:rPr>
          <w:rFonts w:ascii="Times New Roman" w:hAnsi="Times New Roman"/>
          <w:snapToGrid w:val="0"/>
          <w:szCs w:val="28"/>
        </w:rPr>
        <w:t>по отношению к военной обязанности; призывник; военнослужащий и военнообязанный;</w:t>
      </w:r>
    </w:p>
    <w:p w:rsidR="00202979" w:rsidRPr="000966DF" w:rsidRDefault="00202979" w:rsidP="000966DF">
      <w:pPr>
        <w:pStyle w:val="11"/>
        <w:widowControl w:val="0"/>
        <w:numPr>
          <w:ilvl w:val="0"/>
          <w:numId w:val="36"/>
        </w:numPr>
        <w:tabs>
          <w:tab w:val="left" w:pos="1260"/>
        </w:tabs>
        <w:spacing w:after="0"/>
        <w:ind w:left="0" w:firstLine="709"/>
        <w:rPr>
          <w:rFonts w:ascii="Times New Roman" w:hAnsi="Times New Roman"/>
          <w:snapToGrid w:val="0"/>
          <w:szCs w:val="28"/>
        </w:rPr>
      </w:pPr>
      <w:r w:rsidRPr="000966DF">
        <w:rPr>
          <w:rFonts w:ascii="Times New Roman" w:hAnsi="Times New Roman"/>
          <w:snapToGrid w:val="0"/>
          <w:szCs w:val="28"/>
        </w:rPr>
        <w:t>по должностному положению; должностное лицо;</w:t>
      </w:r>
    </w:p>
    <w:p w:rsidR="00202979" w:rsidRPr="000966DF" w:rsidRDefault="00202979" w:rsidP="000966DF">
      <w:pPr>
        <w:pStyle w:val="11"/>
        <w:widowControl w:val="0"/>
        <w:numPr>
          <w:ilvl w:val="0"/>
          <w:numId w:val="36"/>
        </w:numPr>
        <w:tabs>
          <w:tab w:val="left" w:pos="1260"/>
        </w:tabs>
        <w:spacing w:after="0"/>
        <w:ind w:left="0" w:firstLine="709"/>
        <w:rPr>
          <w:rFonts w:ascii="Times New Roman" w:hAnsi="Times New Roman"/>
          <w:snapToGrid w:val="0"/>
          <w:szCs w:val="28"/>
        </w:rPr>
      </w:pPr>
      <w:r w:rsidRPr="000966DF">
        <w:rPr>
          <w:rFonts w:ascii="Times New Roman" w:hAnsi="Times New Roman"/>
          <w:snapToGrid w:val="0"/>
          <w:szCs w:val="28"/>
        </w:rPr>
        <w:t>по должностному положению лиц, работающих в специальных государственных системах: дознаватель, следователь, прокурор, судья, работник милиции;</w:t>
      </w:r>
    </w:p>
    <w:p w:rsidR="00202979" w:rsidRPr="000966DF" w:rsidRDefault="00202979" w:rsidP="000966DF">
      <w:pPr>
        <w:pStyle w:val="11"/>
        <w:widowControl w:val="0"/>
        <w:numPr>
          <w:ilvl w:val="0"/>
          <w:numId w:val="36"/>
        </w:numPr>
        <w:tabs>
          <w:tab w:val="left" w:pos="1260"/>
        </w:tabs>
        <w:spacing w:after="0"/>
        <w:ind w:left="0" w:firstLine="709"/>
        <w:rPr>
          <w:rFonts w:ascii="Times New Roman" w:hAnsi="Times New Roman"/>
          <w:snapToGrid w:val="0"/>
          <w:szCs w:val="28"/>
        </w:rPr>
      </w:pPr>
      <w:r w:rsidRPr="000966DF">
        <w:rPr>
          <w:rFonts w:ascii="Times New Roman" w:hAnsi="Times New Roman"/>
          <w:snapToGrid w:val="0"/>
          <w:szCs w:val="28"/>
        </w:rPr>
        <w:t>по профессиональным обязанностям;</w:t>
      </w:r>
    </w:p>
    <w:p w:rsidR="00202979" w:rsidRPr="000966DF" w:rsidRDefault="00202979" w:rsidP="000966DF">
      <w:pPr>
        <w:pStyle w:val="11"/>
        <w:widowControl w:val="0"/>
        <w:numPr>
          <w:ilvl w:val="0"/>
          <w:numId w:val="36"/>
        </w:numPr>
        <w:tabs>
          <w:tab w:val="left" w:pos="1260"/>
        </w:tabs>
        <w:spacing w:after="0"/>
        <w:ind w:left="0" w:firstLine="709"/>
        <w:rPr>
          <w:rFonts w:ascii="Times New Roman" w:hAnsi="Times New Roman"/>
          <w:snapToGrid w:val="0"/>
          <w:szCs w:val="28"/>
        </w:rPr>
      </w:pPr>
      <w:r w:rsidRPr="000966DF">
        <w:rPr>
          <w:rFonts w:ascii="Times New Roman" w:hAnsi="Times New Roman"/>
          <w:snapToGrid w:val="0"/>
          <w:szCs w:val="28"/>
        </w:rPr>
        <w:t>по характеру выполняемой работы: лицо, которому сведения, составляющие государственную тайну, были доверены по службе или работе;</w:t>
      </w:r>
    </w:p>
    <w:p w:rsidR="00202979" w:rsidRPr="000966DF" w:rsidRDefault="00202979" w:rsidP="000966DF">
      <w:pPr>
        <w:pStyle w:val="11"/>
        <w:widowControl w:val="0"/>
        <w:numPr>
          <w:ilvl w:val="0"/>
          <w:numId w:val="36"/>
        </w:numPr>
        <w:tabs>
          <w:tab w:val="left" w:pos="1260"/>
        </w:tabs>
        <w:spacing w:after="0"/>
        <w:ind w:left="0" w:firstLine="709"/>
        <w:rPr>
          <w:rFonts w:ascii="Times New Roman" w:hAnsi="Times New Roman"/>
          <w:snapToGrid w:val="0"/>
          <w:szCs w:val="28"/>
        </w:rPr>
      </w:pPr>
      <w:r w:rsidRPr="000966DF">
        <w:rPr>
          <w:rFonts w:ascii="Times New Roman" w:hAnsi="Times New Roman"/>
          <w:snapToGrid w:val="0"/>
          <w:szCs w:val="28"/>
        </w:rPr>
        <w:t>по занимаемой должности;</w:t>
      </w:r>
    </w:p>
    <w:p w:rsidR="00202979" w:rsidRPr="000966DF" w:rsidRDefault="00202979" w:rsidP="000966DF">
      <w:pPr>
        <w:pStyle w:val="11"/>
        <w:widowControl w:val="0"/>
        <w:numPr>
          <w:ilvl w:val="0"/>
          <w:numId w:val="36"/>
        </w:numPr>
        <w:tabs>
          <w:tab w:val="left" w:pos="1260"/>
        </w:tabs>
        <w:spacing w:after="0"/>
        <w:ind w:left="0" w:firstLine="709"/>
        <w:rPr>
          <w:rFonts w:ascii="Times New Roman" w:hAnsi="Times New Roman"/>
          <w:snapToGrid w:val="0"/>
          <w:szCs w:val="28"/>
        </w:rPr>
      </w:pPr>
      <w:r w:rsidRPr="000966DF">
        <w:rPr>
          <w:rFonts w:ascii="Times New Roman" w:hAnsi="Times New Roman"/>
          <w:snapToGrid w:val="0"/>
          <w:szCs w:val="28"/>
        </w:rPr>
        <w:t>по характеру обязанностей граждан в отношении государства;</w:t>
      </w:r>
    </w:p>
    <w:p w:rsidR="00202979" w:rsidRPr="000966DF" w:rsidRDefault="00202979" w:rsidP="000966DF">
      <w:pPr>
        <w:pStyle w:val="11"/>
        <w:widowControl w:val="0"/>
        <w:numPr>
          <w:ilvl w:val="0"/>
          <w:numId w:val="36"/>
        </w:numPr>
        <w:tabs>
          <w:tab w:val="left" w:pos="1260"/>
        </w:tabs>
        <w:spacing w:after="0"/>
        <w:ind w:left="0" w:firstLine="709"/>
        <w:rPr>
          <w:rFonts w:ascii="Times New Roman" w:hAnsi="Times New Roman"/>
          <w:snapToGrid w:val="0"/>
          <w:szCs w:val="28"/>
        </w:rPr>
      </w:pPr>
      <w:r w:rsidRPr="000966DF">
        <w:rPr>
          <w:rFonts w:ascii="Times New Roman" w:hAnsi="Times New Roman"/>
          <w:snapToGrid w:val="0"/>
          <w:szCs w:val="28"/>
        </w:rPr>
        <w:t>по особому положению лица, связанному с совершением преступления;</w:t>
      </w:r>
    </w:p>
    <w:p w:rsidR="00202979" w:rsidRPr="000966DF" w:rsidRDefault="00202979" w:rsidP="000966DF">
      <w:pPr>
        <w:pStyle w:val="11"/>
        <w:widowControl w:val="0"/>
        <w:numPr>
          <w:ilvl w:val="0"/>
          <w:numId w:val="36"/>
        </w:numPr>
        <w:tabs>
          <w:tab w:val="left" w:pos="1260"/>
        </w:tabs>
        <w:spacing w:after="0"/>
        <w:ind w:left="0" w:firstLine="709"/>
        <w:rPr>
          <w:rFonts w:ascii="Times New Roman" w:hAnsi="Times New Roman"/>
          <w:snapToGrid w:val="0"/>
          <w:szCs w:val="28"/>
        </w:rPr>
      </w:pPr>
      <w:r w:rsidRPr="000966DF">
        <w:rPr>
          <w:rFonts w:ascii="Times New Roman" w:hAnsi="Times New Roman"/>
          <w:snapToGrid w:val="0"/>
          <w:szCs w:val="28"/>
        </w:rPr>
        <w:t>по особому положению либо в отношении потерпевшего;</w:t>
      </w:r>
    </w:p>
    <w:p w:rsidR="00202979" w:rsidRPr="000966DF" w:rsidRDefault="00202979" w:rsidP="000966DF">
      <w:pPr>
        <w:pStyle w:val="11"/>
        <w:widowControl w:val="0"/>
        <w:numPr>
          <w:ilvl w:val="0"/>
          <w:numId w:val="36"/>
        </w:numPr>
        <w:tabs>
          <w:tab w:val="left" w:pos="1260"/>
        </w:tabs>
        <w:spacing w:after="0"/>
        <w:ind w:left="0" w:firstLine="709"/>
        <w:rPr>
          <w:rFonts w:ascii="Times New Roman" w:hAnsi="Times New Roman"/>
          <w:snapToGrid w:val="0"/>
          <w:szCs w:val="28"/>
        </w:rPr>
      </w:pPr>
      <w:r w:rsidRPr="000966DF">
        <w:rPr>
          <w:rFonts w:ascii="Times New Roman" w:hAnsi="Times New Roman"/>
          <w:snapToGrid w:val="0"/>
          <w:szCs w:val="28"/>
        </w:rPr>
        <w:t>по другим обстоятельствам.</w:t>
      </w:r>
    </w:p>
    <w:p w:rsidR="00202979" w:rsidRPr="000966DF" w:rsidRDefault="00202979" w:rsidP="000966DF">
      <w:pPr>
        <w:pStyle w:val="11"/>
        <w:widowControl w:val="0"/>
        <w:tabs>
          <w:tab w:val="left" w:pos="1260"/>
        </w:tabs>
        <w:spacing w:after="0"/>
        <w:ind w:firstLine="709"/>
        <w:rPr>
          <w:rFonts w:ascii="Times New Roman" w:hAnsi="Times New Roman"/>
          <w:snapToGrid w:val="0"/>
          <w:szCs w:val="28"/>
        </w:rPr>
      </w:pPr>
      <w:r w:rsidRPr="000966DF">
        <w:rPr>
          <w:rFonts w:ascii="Times New Roman" w:hAnsi="Times New Roman"/>
          <w:snapToGrid w:val="0"/>
          <w:szCs w:val="28"/>
        </w:rPr>
        <w:t>Предложенная классификация не является исчерпывающей и единственной в науке уголовного права. В юридической литературе высказываются и иные мнения по данному вопросу. Как правило, особые средства субъекта, получившие в науке наименование специального субъекта, большей частью связаны с его особыми обязанностями перед другими лицами и государством.</w:t>
      </w:r>
    </w:p>
    <w:p w:rsidR="00202979" w:rsidRPr="000966DF" w:rsidRDefault="00202979" w:rsidP="000966DF">
      <w:pPr>
        <w:widowControl w:val="0"/>
        <w:spacing w:line="360" w:lineRule="auto"/>
        <w:ind w:firstLine="709"/>
        <w:jc w:val="both"/>
        <w:rPr>
          <w:sz w:val="28"/>
          <w:szCs w:val="28"/>
        </w:rPr>
      </w:pPr>
      <w:r w:rsidRPr="000966DF">
        <w:rPr>
          <w:sz w:val="28"/>
          <w:szCs w:val="28"/>
        </w:rPr>
        <w:t>Специальный субъект – это лицо, обладающее наряду с вменяемостью и возрастом уголовной ответственности также иными дополнительными признаками, указанными в законе или прямо вытекают из него, ограничивающими круг лиц, которые могут нести ответственность за данное общественно опасное деяние.</w:t>
      </w:r>
      <w:r w:rsidRPr="000966DF">
        <w:rPr>
          <w:rStyle w:val="ac"/>
          <w:sz w:val="28"/>
          <w:szCs w:val="28"/>
        </w:rPr>
        <w:footnoteReference w:id="12"/>
      </w:r>
    </w:p>
    <w:p w:rsidR="00202979" w:rsidRPr="000966DF" w:rsidRDefault="00202979" w:rsidP="000966DF">
      <w:pPr>
        <w:widowControl w:val="0"/>
        <w:spacing w:line="360" w:lineRule="auto"/>
        <w:ind w:firstLine="709"/>
        <w:jc w:val="both"/>
        <w:rPr>
          <w:sz w:val="28"/>
          <w:szCs w:val="28"/>
        </w:rPr>
      </w:pPr>
      <w:r w:rsidRPr="000966DF">
        <w:rPr>
          <w:sz w:val="28"/>
          <w:szCs w:val="28"/>
        </w:rPr>
        <w:t>Общественно опасное деяние будет признано преступлением только тогда, когда в деянии будут установлены все признаки состава преступления, в том числе признаки специального субъекта.</w:t>
      </w:r>
    </w:p>
    <w:p w:rsidR="00202979" w:rsidRPr="000966DF" w:rsidRDefault="00202979" w:rsidP="000966DF">
      <w:pPr>
        <w:widowControl w:val="0"/>
        <w:spacing w:line="360" w:lineRule="auto"/>
        <w:ind w:firstLine="709"/>
        <w:jc w:val="both"/>
        <w:rPr>
          <w:sz w:val="28"/>
          <w:szCs w:val="28"/>
        </w:rPr>
      </w:pPr>
      <w:r w:rsidRPr="000966DF">
        <w:rPr>
          <w:sz w:val="28"/>
          <w:szCs w:val="28"/>
        </w:rPr>
        <w:t>Признаки специального субъекта – это конкретные особенности субъекта данного преступления, выходящие за рамки общих требований к субъектам других преступлений. Они характеризуют весьма разнообразный круг свойств субъекта.</w:t>
      </w:r>
    </w:p>
    <w:p w:rsidR="00202979" w:rsidRPr="000966DF" w:rsidRDefault="00202979" w:rsidP="000966DF">
      <w:pPr>
        <w:widowControl w:val="0"/>
        <w:spacing w:line="360" w:lineRule="auto"/>
        <w:ind w:firstLine="709"/>
        <w:jc w:val="both"/>
        <w:rPr>
          <w:sz w:val="28"/>
          <w:szCs w:val="28"/>
        </w:rPr>
      </w:pPr>
      <w:r w:rsidRPr="000966DF">
        <w:rPr>
          <w:sz w:val="28"/>
          <w:szCs w:val="28"/>
        </w:rPr>
        <w:t>При этом законодатель не случайно устанавливает уголовную ответственность применительно к каждому конкретному составу.</w:t>
      </w:r>
      <w:r w:rsidRPr="000966DF">
        <w:rPr>
          <w:rStyle w:val="ac"/>
          <w:sz w:val="28"/>
          <w:szCs w:val="28"/>
        </w:rPr>
        <w:footnoteReference w:id="13"/>
      </w:r>
      <w:r w:rsidRPr="000966DF">
        <w:rPr>
          <w:sz w:val="28"/>
          <w:szCs w:val="28"/>
        </w:rPr>
        <w:t xml:space="preserve"> Во-первых, в реальной действительности преступления совершаются именно теми лицами, с которыми связана возможность привлечения к уголовной ответственности. Например, воинское преступление. Во-вторых, некоторые деяния достигают той степени общественной опасности, которая вызывает необходимость установления уголовной ответственности, лишь когда они совершены лицом, обладающим признаками специального субъекта. Например, взятку может получить и лицо, не являющееся должностным. Однако общественную опасность взятка приобретает только тогда, когда она принята должностным лицом, поскольку она нарушает нормальную деятельность государственного органа и дискредитирует его в глазах общества.</w:t>
      </w:r>
      <w:r w:rsidRPr="000966DF">
        <w:rPr>
          <w:rStyle w:val="ac"/>
          <w:sz w:val="28"/>
          <w:szCs w:val="28"/>
        </w:rPr>
        <w:footnoteReference w:id="14"/>
      </w:r>
    </w:p>
    <w:p w:rsidR="00202979" w:rsidRPr="000966DF" w:rsidRDefault="00202979" w:rsidP="000966DF">
      <w:pPr>
        <w:widowControl w:val="0"/>
        <w:spacing w:line="360" w:lineRule="auto"/>
        <w:ind w:firstLine="709"/>
        <w:jc w:val="both"/>
        <w:rPr>
          <w:sz w:val="28"/>
          <w:szCs w:val="28"/>
        </w:rPr>
      </w:pPr>
      <w:r w:rsidRPr="000966DF">
        <w:rPr>
          <w:sz w:val="28"/>
          <w:szCs w:val="28"/>
        </w:rPr>
        <w:t>Признаки специального субъекта как правила прямо указаны в конкретной норме Особенной части УК РК. Иногда их можно уяснить путём систематического, грамматического и логического толкования нормы права.</w:t>
      </w:r>
      <w:r w:rsidRPr="000966DF">
        <w:rPr>
          <w:rStyle w:val="ac"/>
          <w:sz w:val="28"/>
          <w:szCs w:val="28"/>
        </w:rPr>
        <w:footnoteReference w:id="15"/>
      </w:r>
      <w:r w:rsidRPr="000966DF">
        <w:rPr>
          <w:sz w:val="28"/>
          <w:szCs w:val="28"/>
        </w:rPr>
        <w:t xml:space="preserve"> Так, ст. 118 УК РК устанавливает ответственность за неоказание помощи больному. Закон не указывает прямо на субъекта преступления, но называет его существенный признак: обязанность этого лица оказывать помощь больному по закону или специальному правилу. В соответствии со специальными правилами, установленными компетентными органами здравоохранения РК, все медицинские работники (врачи, фельдшеры, акушеры, медицинские сёстры и другие) обязаны оказывать первую неотложную помощь гражданам в дороге, на улице, на дому в иных общественных местах.</w:t>
      </w:r>
      <w:r w:rsidRPr="000966DF">
        <w:rPr>
          <w:rStyle w:val="ac"/>
          <w:sz w:val="28"/>
          <w:szCs w:val="28"/>
        </w:rPr>
        <w:footnoteReference w:id="16"/>
      </w:r>
    </w:p>
    <w:p w:rsidR="00202979" w:rsidRPr="000966DF" w:rsidRDefault="00202979" w:rsidP="000966DF">
      <w:pPr>
        <w:widowControl w:val="0"/>
        <w:spacing w:line="360" w:lineRule="auto"/>
        <w:ind w:firstLine="709"/>
        <w:jc w:val="both"/>
        <w:rPr>
          <w:sz w:val="28"/>
          <w:szCs w:val="28"/>
        </w:rPr>
      </w:pPr>
      <w:r w:rsidRPr="000966DF">
        <w:rPr>
          <w:sz w:val="28"/>
          <w:szCs w:val="28"/>
        </w:rPr>
        <w:t>Правовое значение общих и специальных признаков субъекта преступления неодинаково. Отсутствие хотя бы одного из общих признаков субъекта означает вместе с тем и отсутствие состава преступления. При отсутствии признаков специального субъекта преступления возникает иная ситуация: в отдельных случаях отсутствие этих признаков полностью исключает уголовную ответственность, в других – меняется лишь квалификация преступления.</w:t>
      </w:r>
      <w:r w:rsidRPr="000966DF">
        <w:rPr>
          <w:rStyle w:val="ac"/>
          <w:sz w:val="28"/>
          <w:szCs w:val="28"/>
        </w:rPr>
        <w:footnoteReference w:id="17"/>
      </w:r>
    </w:p>
    <w:p w:rsidR="00202979" w:rsidRPr="000966DF" w:rsidRDefault="00202979" w:rsidP="000966DF">
      <w:pPr>
        <w:widowControl w:val="0"/>
        <w:spacing w:line="360" w:lineRule="auto"/>
        <w:ind w:firstLine="709"/>
        <w:jc w:val="both"/>
        <w:rPr>
          <w:sz w:val="28"/>
          <w:szCs w:val="28"/>
        </w:rPr>
      </w:pPr>
      <w:r w:rsidRPr="000966DF">
        <w:rPr>
          <w:sz w:val="28"/>
          <w:szCs w:val="28"/>
        </w:rPr>
        <w:t>При определении признаков специального субъекта важное значение имеют положения, содержащиеся в ведомственных нормативных актах: уставах, положениях, инструкциях и приказах, которые определяют служебные полномочия тех или иных работников предприятий, учреждений, организаций. Суд при квалификации общественно опасного деяния обязан рассмотреть по существу и обсудить характер тех специальных обязанностей, полномочий, которые возложены на соответствующего работника. При этом данные ведомственных нормативных актов должны приниматься судом как один из аргументов того или иного решения вопроса. Не исключена возможность, что суд, оценив по существу те действия, которые совершал виновный, в какой-то части не согласиться с ведомственной квалификацией работников предприятия, учреждения, организации и, исхода из оценки совершаемых лицом действий, не признает или, напротив, не признает его специальным субъектом преступления.</w:t>
      </w:r>
      <w:r w:rsidRPr="000966DF">
        <w:rPr>
          <w:rStyle w:val="ac"/>
          <w:sz w:val="28"/>
          <w:szCs w:val="28"/>
        </w:rPr>
        <w:footnoteReference w:id="18"/>
      </w:r>
    </w:p>
    <w:p w:rsidR="00202979" w:rsidRPr="000966DF" w:rsidRDefault="00202979" w:rsidP="000966DF">
      <w:pPr>
        <w:widowControl w:val="0"/>
        <w:spacing w:line="360" w:lineRule="auto"/>
        <w:ind w:firstLine="709"/>
        <w:jc w:val="both"/>
        <w:rPr>
          <w:sz w:val="28"/>
          <w:szCs w:val="28"/>
        </w:rPr>
      </w:pPr>
      <w:r w:rsidRPr="000966DF">
        <w:rPr>
          <w:sz w:val="28"/>
          <w:szCs w:val="28"/>
        </w:rPr>
        <w:t>Признаки специального субъекта в теории уголовного права получили название факультативных признаков в общем понятии состава преступления, поскольку они не являются обязательными для всех конкретных составов преступлений.</w:t>
      </w:r>
      <w:r w:rsidRPr="000966DF">
        <w:rPr>
          <w:rStyle w:val="ac"/>
          <w:sz w:val="28"/>
          <w:szCs w:val="28"/>
        </w:rPr>
        <w:footnoteReference w:id="19"/>
      </w:r>
    </w:p>
    <w:p w:rsidR="00202979" w:rsidRPr="000966DF" w:rsidRDefault="00202979" w:rsidP="000966DF">
      <w:pPr>
        <w:widowControl w:val="0"/>
        <w:spacing w:line="360" w:lineRule="auto"/>
        <w:ind w:firstLine="709"/>
        <w:jc w:val="both"/>
        <w:rPr>
          <w:sz w:val="28"/>
          <w:szCs w:val="28"/>
        </w:rPr>
      </w:pPr>
      <w:r w:rsidRPr="000966DF">
        <w:rPr>
          <w:sz w:val="28"/>
          <w:szCs w:val="28"/>
        </w:rPr>
        <w:t>В Особенной части УК РК можно выделить три главы, содержащие целые системы норм со специальным субъектом: преступления против интересов государственной службы, преступления против порядка управления и воинские преступления.</w:t>
      </w:r>
    </w:p>
    <w:p w:rsidR="00202979" w:rsidRPr="000966DF" w:rsidRDefault="00202979" w:rsidP="000966DF">
      <w:pPr>
        <w:widowControl w:val="0"/>
        <w:spacing w:line="360" w:lineRule="auto"/>
        <w:ind w:firstLine="709"/>
        <w:jc w:val="both"/>
        <w:rPr>
          <w:sz w:val="28"/>
          <w:szCs w:val="28"/>
        </w:rPr>
      </w:pPr>
      <w:r w:rsidRPr="000966DF">
        <w:rPr>
          <w:sz w:val="28"/>
          <w:szCs w:val="28"/>
        </w:rPr>
        <w:t>Высшие судебные органы неоднократно обращали внимание на необходимость установления признаков специального субъекта.</w:t>
      </w:r>
    </w:p>
    <w:p w:rsidR="00202979" w:rsidRPr="000966DF" w:rsidRDefault="00202979" w:rsidP="000966DF">
      <w:pPr>
        <w:widowControl w:val="0"/>
        <w:spacing w:line="360" w:lineRule="auto"/>
        <w:ind w:firstLine="709"/>
        <w:jc w:val="both"/>
        <w:rPr>
          <w:sz w:val="28"/>
          <w:szCs w:val="28"/>
        </w:rPr>
      </w:pPr>
      <w:r w:rsidRPr="000966DF">
        <w:rPr>
          <w:sz w:val="28"/>
          <w:szCs w:val="28"/>
        </w:rPr>
        <w:t>В настоящее время в практике судебных и следственных органов возникают трудности при квалификации должностных преступлений, связанные с изменчивостью нормативных актов, регулирующих правовой статус государственных служащих.</w:t>
      </w:r>
      <w:r w:rsidRPr="000966DF">
        <w:rPr>
          <w:rStyle w:val="ac"/>
          <w:sz w:val="28"/>
          <w:szCs w:val="28"/>
        </w:rPr>
        <w:footnoteReference w:id="20"/>
      </w:r>
      <w:r w:rsidRPr="000966DF">
        <w:rPr>
          <w:sz w:val="28"/>
          <w:szCs w:val="28"/>
        </w:rPr>
        <w:t xml:space="preserve"> Кроме того, имеются неясности в вопросе о том, кого считать должностным лицом. Для решения указанных проблем необходимо привлекать большое количество нормативных актов, в том числе ведомственных.</w:t>
      </w:r>
      <w:r w:rsidRPr="000966DF">
        <w:rPr>
          <w:sz w:val="28"/>
          <w:szCs w:val="28"/>
        </w:rPr>
        <w:footnoteReference w:id="21"/>
      </w:r>
    </w:p>
    <w:p w:rsidR="00202979" w:rsidRPr="000966DF" w:rsidRDefault="00202979" w:rsidP="000966DF">
      <w:pPr>
        <w:widowControl w:val="0"/>
        <w:spacing w:line="360" w:lineRule="auto"/>
        <w:ind w:firstLine="709"/>
        <w:jc w:val="both"/>
        <w:rPr>
          <w:sz w:val="28"/>
          <w:szCs w:val="28"/>
        </w:rPr>
      </w:pPr>
      <w:r w:rsidRPr="000966DF">
        <w:rPr>
          <w:sz w:val="28"/>
          <w:szCs w:val="28"/>
        </w:rPr>
        <w:t>Далее дана характеристика наиболее крупных и вызывающих наибольшее число вопросов групп специальных субъектов.</w:t>
      </w:r>
    </w:p>
    <w:p w:rsidR="00202979" w:rsidRPr="000966DF" w:rsidRDefault="00202979" w:rsidP="000966DF">
      <w:pPr>
        <w:widowControl w:val="0"/>
        <w:spacing w:line="360" w:lineRule="auto"/>
        <w:ind w:firstLine="709"/>
        <w:jc w:val="both"/>
        <w:rPr>
          <w:sz w:val="28"/>
          <w:szCs w:val="28"/>
        </w:rPr>
      </w:pPr>
    </w:p>
    <w:p w:rsidR="00202979" w:rsidRPr="000966DF" w:rsidRDefault="00202979" w:rsidP="000966DF">
      <w:pPr>
        <w:pStyle w:val="2"/>
        <w:keepNext w:val="0"/>
        <w:widowControl w:val="0"/>
        <w:spacing w:before="0" w:after="0" w:line="360" w:lineRule="auto"/>
        <w:ind w:firstLine="709"/>
        <w:jc w:val="both"/>
        <w:rPr>
          <w:rFonts w:cs="Times New Roman"/>
          <w:iCs w:val="0"/>
        </w:rPr>
      </w:pPr>
      <w:bookmarkStart w:id="11" w:name="_Toc101630174"/>
      <w:bookmarkStart w:id="12" w:name="_Toc223711477"/>
      <w:r w:rsidRPr="000966DF">
        <w:rPr>
          <w:rFonts w:cs="Times New Roman"/>
          <w:iCs w:val="0"/>
        </w:rPr>
        <w:t>5.2 Субъекты должностных преступлений</w:t>
      </w:r>
      <w:bookmarkEnd w:id="11"/>
      <w:bookmarkEnd w:id="12"/>
    </w:p>
    <w:p w:rsidR="00202979" w:rsidRPr="000966DF" w:rsidRDefault="00202979" w:rsidP="000966DF">
      <w:pPr>
        <w:pStyle w:val="30"/>
        <w:widowControl w:val="0"/>
        <w:spacing w:line="360" w:lineRule="auto"/>
        <w:ind w:firstLine="709"/>
        <w:rPr>
          <w:sz w:val="28"/>
          <w:szCs w:val="28"/>
        </w:rPr>
      </w:pPr>
    </w:p>
    <w:p w:rsidR="00202979" w:rsidRPr="000966DF" w:rsidRDefault="00202979" w:rsidP="000966DF">
      <w:pPr>
        <w:pStyle w:val="30"/>
        <w:widowControl w:val="0"/>
        <w:spacing w:line="360" w:lineRule="auto"/>
        <w:ind w:firstLine="709"/>
        <w:rPr>
          <w:sz w:val="28"/>
          <w:szCs w:val="28"/>
        </w:rPr>
      </w:pPr>
      <w:r w:rsidRPr="000966DF">
        <w:rPr>
          <w:sz w:val="28"/>
          <w:szCs w:val="28"/>
        </w:rPr>
        <w:t>Уголовный кодекс РК содержит две группы преступлений, связанных с выполнением управленческих функций: преступления против порядка управления (гл. 14), интересов государственной службы (гл. 13 УК РК) и преступления против интересов службы в коммерческих и иных организациях (гл. 8 УК РК). Критерием их разграничения является организационно-правовая форма организации, в которой лицо выполняет управленческие функции.</w:t>
      </w:r>
      <w:r w:rsidRPr="000966DF">
        <w:rPr>
          <w:rStyle w:val="ac"/>
          <w:sz w:val="28"/>
          <w:szCs w:val="28"/>
        </w:rPr>
        <w:footnoteReference w:id="22"/>
      </w:r>
    </w:p>
    <w:p w:rsidR="00202979" w:rsidRPr="000966DF" w:rsidRDefault="00202979" w:rsidP="000966DF">
      <w:pPr>
        <w:pStyle w:val="30"/>
        <w:widowControl w:val="0"/>
        <w:spacing w:line="360" w:lineRule="auto"/>
        <w:ind w:firstLine="709"/>
        <w:rPr>
          <w:sz w:val="28"/>
          <w:szCs w:val="28"/>
        </w:rPr>
      </w:pPr>
      <w:r w:rsidRPr="000966DF">
        <w:rPr>
          <w:sz w:val="28"/>
          <w:szCs w:val="28"/>
        </w:rPr>
        <w:t>Должностными лицами признаются лица, постоянно, временно или по специальному полномочию осуществляющие функции представителя власти либо выполняющие организационно-распорядительные, административно-хозяйственные функции в государственных органах, органах местного самоуправления, государственных учреждениях, а также в Вооружённых Силах РК, других войсках и воинских формированиях РК.</w:t>
      </w:r>
    </w:p>
    <w:p w:rsidR="00202979" w:rsidRPr="000966DF" w:rsidRDefault="00202979" w:rsidP="000966DF">
      <w:pPr>
        <w:pStyle w:val="30"/>
        <w:widowControl w:val="0"/>
        <w:spacing w:line="360" w:lineRule="auto"/>
        <w:ind w:firstLine="709"/>
        <w:rPr>
          <w:sz w:val="28"/>
          <w:szCs w:val="28"/>
        </w:rPr>
      </w:pPr>
      <w:r w:rsidRPr="000966DF">
        <w:rPr>
          <w:sz w:val="28"/>
          <w:szCs w:val="28"/>
        </w:rPr>
        <w:t>Выполняющим управленческие функции в коммерческой или иной организации признаётся лицо, постоянно, временно или по специальному полномочию осуществляющие функции представителя власти либо выполняющие организационно-распорядительные, административно-хозяйственные функции в коммерческой организации независимо от формы собственности, а также некоммерческой организации, не являющейся государственным органом, органом местного самоуправления, государственным или муниципальным учреждением. Легальные дефиниции коммерческих и некоммерческих организаций содержатся в гражданском законодательстве.</w:t>
      </w:r>
    </w:p>
    <w:p w:rsidR="00202979" w:rsidRPr="000966DF" w:rsidRDefault="00202979" w:rsidP="000966DF">
      <w:pPr>
        <w:pStyle w:val="30"/>
        <w:widowControl w:val="0"/>
        <w:spacing w:line="360" w:lineRule="auto"/>
        <w:ind w:firstLine="709"/>
        <w:rPr>
          <w:sz w:val="28"/>
          <w:szCs w:val="28"/>
        </w:rPr>
      </w:pPr>
      <w:r w:rsidRPr="000966DF">
        <w:rPr>
          <w:sz w:val="28"/>
          <w:szCs w:val="28"/>
        </w:rPr>
        <w:t>Под организационно-распорядительными обязанностями следует понимать функции по осуществлению руководства трудовыми коллективами, участком работы, производственной деятельностью отдельных работников (подбор и расстановка кадров, планирование работы, организацию труда подчинённых, поддержанию трудовой дисциплины и т.п.). Такие функции выполняют, в частности, руководители министерств и ведомств, государственных, кооперативных, общественных предприятий, учреждений, организаций и их заместители, руководители структурных подразделений (начальники цехов, заведующие лабораториями, кафедрами, их заместители) руководители участков работ (мастера, бригадиры, прорабы), участники хозяйственных товариществ и обществ, управляющие товариществ собственников жилья.</w:t>
      </w:r>
      <w:r w:rsidRPr="000966DF">
        <w:rPr>
          <w:rStyle w:val="ac"/>
          <w:sz w:val="28"/>
          <w:szCs w:val="28"/>
        </w:rPr>
        <w:footnoteReference w:id="23"/>
      </w:r>
    </w:p>
    <w:p w:rsidR="00202979" w:rsidRPr="000966DF" w:rsidRDefault="00202979" w:rsidP="000966DF">
      <w:pPr>
        <w:pStyle w:val="30"/>
        <w:widowControl w:val="0"/>
        <w:spacing w:line="360" w:lineRule="auto"/>
        <w:ind w:firstLine="709"/>
        <w:rPr>
          <w:sz w:val="28"/>
          <w:szCs w:val="28"/>
        </w:rPr>
      </w:pPr>
      <w:r w:rsidRPr="000966DF">
        <w:rPr>
          <w:sz w:val="28"/>
          <w:szCs w:val="28"/>
        </w:rPr>
        <w:t xml:space="preserve">Административно-хозяйственные обязанности следует определять как полномочия по управлению и распоряжению государственным имуществом, установлению порядка его хранения, переработки, реализации, обеспечению контроля за этими операциями, организации бытового обслуживания населения и так далее. Такими полномочиями обладают начальники планово-хозяйственных, снабженческих, финансовых отделов и служб и их заместители, заведующие складами, магазинами, мастерскими, ателье, ведомственные ревизора и контролёры. </w:t>
      </w:r>
    </w:p>
    <w:p w:rsidR="00202979" w:rsidRPr="000966DF" w:rsidRDefault="00202979" w:rsidP="000966DF">
      <w:pPr>
        <w:pStyle w:val="30"/>
        <w:widowControl w:val="0"/>
        <w:spacing w:line="360" w:lineRule="auto"/>
        <w:ind w:firstLine="709"/>
        <w:rPr>
          <w:sz w:val="28"/>
          <w:szCs w:val="28"/>
        </w:rPr>
      </w:pPr>
      <w:r w:rsidRPr="000966DF">
        <w:rPr>
          <w:sz w:val="28"/>
          <w:szCs w:val="28"/>
        </w:rPr>
        <w:t>Несмотря на довольно чёткое разграничение преступлений против интересов службы в коммерческих и иных организациях и преступлений против интересов службы в государственных органах, на практике разграничение субъектов данных преступлений вызывает сложности. Так, директор муниципального предприятия жилищно-коммунального хозяйства за получение двух взяток признан субъектом должностного преступления и осуждён. Изложенные в кассационной жалобе доводы о том, что предприятие жилищно-коммунального хозяйства является коммерческой организацией, признаны судом необоснованными.</w:t>
      </w:r>
    </w:p>
    <w:p w:rsidR="00202979" w:rsidRPr="000966DF" w:rsidRDefault="00202979" w:rsidP="000966DF">
      <w:pPr>
        <w:pStyle w:val="30"/>
        <w:widowControl w:val="0"/>
        <w:spacing w:line="360" w:lineRule="auto"/>
        <w:ind w:firstLine="709"/>
        <w:rPr>
          <w:sz w:val="28"/>
          <w:szCs w:val="28"/>
        </w:rPr>
      </w:pPr>
      <w:r w:rsidRPr="000966DF">
        <w:rPr>
          <w:sz w:val="28"/>
          <w:szCs w:val="28"/>
        </w:rPr>
        <w:t xml:space="preserve">Совершение общественно опасного деяния лицом, занимающим государственную должность РК, рассматривается в качестве квалифицирующего признака в преступлениях (ст. ст. 307-308, 310-311). </w:t>
      </w:r>
    </w:p>
    <w:p w:rsidR="00202979" w:rsidRPr="000966DF" w:rsidRDefault="00202979" w:rsidP="000966DF">
      <w:pPr>
        <w:widowControl w:val="0"/>
        <w:spacing w:line="360" w:lineRule="auto"/>
        <w:ind w:firstLine="709"/>
        <w:jc w:val="both"/>
        <w:rPr>
          <w:sz w:val="28"/>
          <w:szCs w:val="28"/>
        </w:rPr>
      </w:pPr>
      <w:r w:rsidRPr="000966DF">
        <w:rPr>
          <w:sz w:val="28"/>
          <w:szCs w:val="28"/>
        </w:rPr>
        <w:t>В практике следственных и судебных органов допускаются ошибки, связанные с неправильной квалификацией деяний лиц, не замещающих государственные должности, и наоборот.</w:t>
      </w:r>
    </w:p>
    <w:p w:rsidR="00202979" w:rsidRPr="000966DF" w:rsidRDefault="00202979" w:rsidP="000966DF">
      <w:pPr>
        <w:widowControl w:val="0"/>
        <w:spacing w:line="360" w:lineRule="auto"/>
        <w:ind w:firstLine="709"/>
        <w:jc w:val="both"/>
        <w:rPr>
          <w:sz w:val="28"/>
          <w:szCs w:val="28"/>
        </w:rPr>
      </w:pPr>
    </w:p>
    <w:p w:rsidR="00202979" w:rsidRPr="000966DF" w:rsidRDefault="00202979" w:rsidP="00202979">
      <w:pPr>
        <w:pStyle w:val="2"/>
        <w:keepNext w:val="0"/>
        <w:widowControl w:val="0"/>
        <w:spacing w:before="0" w:after="0" w:line="336" w:lineRule="auto"/>
        <w:ind w:firstLine="709"/>
        <w:jc w:val="both"/>
        <w:rPr>
          <w:rFonts w:cs="Times New Roman"/>
          <w:iCs w:val="0"/>
        </w:rPr>
      </w:pPr>
      <w:bookmarkStart w:id="13" w:name="_Toc101630175"/>
      <w:bookmarkStart w:id="14" w:name="_Toc223711478"/>
      <w:r>
        <w:rPr>
          <w:rFonts w:cs="Times New Roman"/>
          <w:iCs w:val="0"/>
        </w:rPr>
        <w:br w:type="page"/>
      </w:r>
      <w:r w:rsidRPr="000966DF">
        <w:rPr>
          <w:rFonts w:cs="Times New Roman"/>
          <w:iCs w:val="0"/>
        </w:rPr>
        <w:t>5.3 Военнослужащие</w:t>
      </w:r>
      <w:bookmarkEnd w:id="13"/>
      <w:bookmarkEnd w:id="14"/>
    </w:p>
    <w:p w:rsidR="00202979" w:rsidRPr="000966DF" w:rsidRDefault="00202979" w:rsidP="00202979">
      <w:pPr>
        <w:widowControl w:val="0"/>
        <w:spacing w:line="336" w:lineRule="auto"/>
        <w:ind w:firstLine="709"/>
        <w:jc w:val="both"/>
        <w:rPr>
          <w:sz w:val="28"/>
          <w:szCs w:val="28"/>
        </w:rPr>
      </w:pPr>
    </w:p>
    <w:p w:rsidR="00202979" w:rsidRPr="000966DF" w:rsidRDefault="00202979" w:rsidP="00202979">
      <w:pPr>
        <w:widowControl w:val="0"/>
        <w:spacing w:line="336" w:lineRule="auto"/>
        <w:ind w:firstLine="709"/>
        <w:jc w:val="both"/>
        <w:rPr>
          <w:sz w:val="28"/>
          <w:szCs w:val="28"/>
        </w:rPr>
      </w:pPr>
      <w:r w:rsidRPr="000966DF">
        <w:rPr>
          <w:sz w:val="28"/>
          <w:szCs w:val="28"/>
        </w:rPr>
        <w:t>Важной особенностью Уголовного кодекса РК и военного законодательства является относительно чёткая регламентация составов воинских преступлений, и, в частности, их субъектов.</w:t>
      </w:r>
    </w:p>
    <w:p w:rsidR="00202979" w:rsidRPr="000966DF" w:rsidRDefault="00202979" w:rsidP="00202979">
      <w:pPr>
        <w:widowControl w:val="0"/>
        <w:spacing w:line="336" w:lineRule="auto"/>
        <w:ind w:firstLine="709"/>
        <w:jc w:val="both"/>
        <w:rPr>
          <w:sz w:val="28"/>
          <w:szCs w:val="28"/>
        </w:rPr>
      </w:pPr>
      <w:r w:rsidRPr="000966DF">
        <w:rPr>
          <w:sz w:val="28"/>
          <w:szCs w:val="28"/>
        </w:rPr>
        <w:t>В ст. 331 УК РК содержится исчерпывающий перечень лиц, на которых распространяется сфера действия раздела X</w:t>
      </w:r>
      <w:r w:rsidRPr="000966DF">
        <w:rPr>
          <w:sz w:val="28"/>
          <w:szCs w:val="28"/>
          <w:lang w:val="en-US"/>
        </w:rPr>
        <w:t>V</w:t>
      </w:r>
      <w:r w:rsidRPr="000966DF">
        <w:rPr>
          <w:sz w:val="28"/>
          <w:szCs w:val="28"/>
        </w:rPr>
        <w:t>I УК РК:</w:t>
      </w:r>
    </w:p>
    <w:p w:rsidR="00202979" w:rsidRPr="000966DF" w:rsidRDefault="00202979" w:rsidP="00202979">
      <w:pPr>
        <w:widowControl w:val="0"/>
        <w:spacing w:line="336" w:lineRule="auto"/>
        <w:ind w:firstLine="709"/>
        <w:jc w:val="both"/>
        <w:rPr>
          <w:sz w:val="28"/>
          <w:szCs w:val="28"/>
        </w:rPr>
      </w:pPr>
      <w:r w:rsidRPr="000966DF">
        <w:rPr>
          <w:sz w:val="28"/>
          <w:szCs w:val="28"/>
        </w:rPr>
        <w:t>1) военнослужащие, проходящие военную службу по призыву;</w:t>
      </w:r>
    </w:p>
    <w:p w:rsidR="00202979" w:rsidRPr="000966DF" w:rsidRDefault="00202979" w:rsidP="00202979">
      <w:pPr>
        <w:widowControl w:val="0"/>
        <w:spacing w:line="336" w:lineRule="auto"/>
        <w:ind w:firstLine="709"/>
        <w:jc w:val="both"/>
        <w:rPr>
          <w:sz w:val="28"/>
          <w:szCs w:val="28"/>
        </w:rPr>
      </w:pPr>
      <w:r w:rsidRPr="000966DF">
        <w:rPr>
          <w:sz w:val="28"/>
          <w:szCs w:val="28"/>
        </w:rPr>
        <w:t>2) военнослужащие, проходящие военную службу по контракту;</w:t>
      </w:r>
    </w:p>
    <w:p w:rsidR="00202979" w:rsidRPr="000966DF" w:rsidRDefault="00202979" w:rsidP="00202979">
      <w:pPr>
        <w:widowControl w:val="0"/>
        <w:spacing w:line="336" w:lineRule="auto"/>
        <w:ind w:firstLine="709"/>
        <w:jc w:val="both"/>
        <w:rPr>
          <w:sz w:val="28"/>
          <w:szCs w:val="28"/>
        </w:rPr>
      </w:pPr>
      <w:r w:rsidRPr="000966DF">
        <w:rPr>
          <w:sz w:val="28"/>
          <w:szCs w:val="28"/>
        </w:rPr>
        <w:t>3) граждане, проходящие военные сборы;</w:t>
      </w:r>
    </w:p>
    <w:p w:rsidR="00202979" w:rsidRPr="000966DF" w:rsidRDefault="00202979" w:rsidP="00202979">
      <w:pPr>
        <w:widowControl w:val="0"/>
        <w:spacing w:line="336" w:lineRule="auto"/>
        <w:ind w:firstLine="709"/>
        <w:jc w:val="both"/>
        <w:rPr>
          <w:sz w:val="28"/>
          <w:szCs w:val="28"/>
        </w:rPr>
      </w:pPr>
      <w:r w:rsidRPr="000966DF">
        <w:rPr>
          <w:sz w:val="28"/>
          <w:szCs w:val="28"/>
        </w:rPr>
        <w:t>4) военные строители военно-строительных отрядов.</w:t>
      </w:r>
    </w:p>
    <w:p w:rsidR="00202979" w:rsidRPr="000966DF" w:rsidRDefault="00202979" w:rsidP="00202979">
      <w:pPr>
        <w:widowControl w:val="0"/>
        <w:spacing w:line="336" w:lineRule="auto"/>
        <w:ind w:firstLine="709"/>
        <w:jc w:val="both"/>
        <w:rPr>
          <w:sz w:val="28"/>
          <w:szCs w:val="28"/>
        </w:rPr>
      </w:pPr>
      <w:r w:rsidRPr="000966DF">
        <w:rPr>
          <w:sz w:val="28"/>
          <w:szCs w:val="28"/>
        </w:rPr>
        <w:t xml:space="preserve">Военнослужащими являются граждане, проходящие военную службу. Военная служба – это особый вид государственной службы граждан в Вооружённых Силах РК, других войсках, органах внешней разведки и государственных органах национальной безопасности. </w:t>
      </w:r>
    </w:p>
    <w:p w:rsidR="00202979" w:rsidRPr="000966DF" w:rsidRDefault="00202979" w:rsidP="00202979">
      <w:pPr>
        <w:widowControl w:val="0"/>
        <w:spacing w:line="336" w:lineRule="auto"/>
        <w:ind w:firstLine="709"/>
        <w:jc w:val="both"/>
        <w:rPr>
          <w:sz w:val="28"/>
          <w:szCs w:val="28"/>
        </w:rPr>
      </w:pPr>
      <w:r w:rsidRPr="000966DF">
        <w:rPr>
          <w:sz w:val="28"/>
          <w:szCs w:val="28"/>
        </w:rPr>
        <w:t>Граждане приобретают статус военнослужащего с началом военной службы и утрачивают его с окончанием таковой. Точные моменты начала и окончания военной службы определяются указанными законами. Они различны для разных категорий военнослужащих.</w:t>
      </w:r>
    </w:p>
    <w:p w:rsidR="00202979" w:rsidRPr="000966DF" w:rsidRDefault="00202979" w:rsidP="00202979">
      <w:pPr>
        <w:widowControl w:val="0"/>
        <w:spacing w:line="336" w:lineRule="auto"/>
        <w:ind w:firstLine="709"/>
        <w:jc w:val="both"/>
        <w:rPr>
          <w:sz w:val="28"/>
          <w:szCs w:val="28"/>
        </w:rPr>
      </w:pPr>
    </w:p>
    <w:p w:rsidR="00202979" w:rsidRPr="000966DF" w:rsidRDefault="00202979" w:rsidP="00202979">
      <w:pPr>
        <w:pStyle w:val="2"/>
        <w:keepNext w:val="0"/>
        <w:widowControl w:val="0"/>
        <w:spacing w:before="0" w:after="0" w:line="336" w:lineRule="auto"/>
        <w:ind w:firstLine="709"/>
        <w:jc w:val="both"/>
        <w:rPr>
          <w:rFonts w:cs="Times New Roman"/>
          <w:iCs w:val="0"/>
        </w:rPr>
      </w:pPr>
      <w:bookmarkStart w:id="15" w:name="_Toc101630176"/>
      <w:bookmarkStart w:id="16" w:name="_Toc223711479"/>
      <w:r w:rsidRPr="000966DF">
        <w:rPr>
          <w:rFonts w:cs="Times New Roman"/>
          <w:iCs w:val="0"/>
        </w:rPr>
        <w:t>5.4 Соучастие в преступлениях со специальным субъектом</w:t>
      </w:r>
      <w:bookmarkEnd w:id="15"/>
      <w:bookmarkEnd w:id="16"/>
    </w:p>
    <w:p w:rsidR="00202979" w:rsidRPr="000966DF" w:rsidRDefault="00202979" w:rsidP="00202979">
      <w:pPr>
        <w:pStyle w:val="30"/>
        <w:widowControl w:val="0"/>
        <w:spacing w:line="336" w:lineRule="auto"/>
        <w:ind w:firstLine="709"/>
        <w:rPr>
          <w:sz w:val="28"/>
          <w:szCs w:val="28"/>
        </w:rPr>
      </w:pPr>
    </w:p>
    <w:p w:rsidR="00202979" w:rsidRPr="000966DF" w:rsidRDefault="00202979" w:rsidP="00202979">
      <w:pPr>
        <w:pStyle w:val="30"/>
        <w:widowControl w:val="0"/>
        <w:spacing w:line="336" w:lineRule="auto"/>
        <w:ind w:firstLine="709"/>
        <w:rPr>
          <w:sz w:val="28"/>
          <w:szCs w:val="28"/>
        </w:rPr>
      </w:pPr>
      <w:r w:rsidRPr="000966DF">
        <w:rPr>
          <w:sz w:val="28"/>
          <w:szCs w:val="28"/>
        </w:rPr>
        <w:t>Исполнителем преступления, состав которого рассчитан на специального субъекта, в теории уголовного права признаётся только лицо, обладающие признаками специального субъекта преступления.</w:t>
      </w:r>
      <w:r w:rsidRPr="000966DF">
        <w:rPr>
          <w:rStyle w:val="ac"/>
          <w:sz w:val="28"/>
          <w:szCs w:val="28"/>
        </w:rPr>
        <w:footnoteReference w:id="24"/>
      </w:r>
    </w:p>
    <w:p w:rsidR="00202979" w:rsidRPr="000966DF" w:rsidRDefault="00202979" w:rsidP="00202979">
      <w:pPr>
        <w:widowControl w:val="0"/>
        <w:spacing w:line="336" w:lineRule="auto"/>
        <w:ind w:firstLine="709"/>
        <w:jc w:val="both"/>
        <w:rPr>
          <w:sz w:val="28"/>
          <w:szCs w:val="28"/>
        </w:rPr>
      </w:pPr>
      <w:r w:rsidRPr="000966DF">
        <w:rPr>
          <w:sz w:val="28"/>
          <w:szCs w:val="28"/>
        </w:rPr>
        <w:t>Например, исполнителем должностного подлога может быть только должностное лицо.</w:t>
      </w:r>
    </w:p>
    <w:p w:rsidR="00202979" w:rsidRPr="000966DF" w:rsidRDefault="00202979" w:rsidP="00202979">
      <w:pPr>
        <w:widowControl w:val="0"/>
        <w:spacing w:line="336" w:lineRule="auto"/>
        <w:ind w:firstLine="709"/>
        <w:jc w:val="both"/>
        <w:rPr>
          <w:sz w:val="28"/>
          <w:szCs w:val="28"/>
        </w:rPr>
      </w:pPr>
      <w:r w:rsidRPr="000966DF">
        <w:rPr>
          <w:sz w:val="28"/>
          <w:szCs w:val="28"/>
        </w:rPr>
        <w:t>Другие соучастники, не обладающие признаками специального субъекта, несут уголовную ответственность за данное преступление в качестве организатора, подстрекателя либо пособника.</w:t>
      </w:r>
    </w:p>
    <w:p w:rsidR="00202979" w:rsidRPr="000966DF" w:rsidRDefault="00202979" w:rsidP="000966DF">
      <w:pPr>
        <w:pStyle w:val="1"/>
        <w:keepNext w:val="0"/>
        <w:widowControl w:val="0"/>
        <w:spacing w:after="0" w:line="360" w:lineRule="auto"/>
        <w:ind w:firstLine="709"/>
        <w:jc w:val="both"/>
        <w:rPr>
          <w:rFonts w:cs="Times New Roman"/>
          <w:color w:val="auto"/>
          <w:sz w:val="28"/>
          <w:szCs w:val="28"/>
        </w:rPr>
      </w:pPr>
      <w:r w:rsidRPr="000966DF">
        <w:rPr>
          <w:rFonts w:cs="Times New Roman"/>
          <w:color w:val="auto"/>
          <w:sz w:val="28"/>
          <w:szCs w:val="28"/>
        </w:rPr>
        <w:br w:type="page"/>
      </w:r>
      <w:bookmarkStart w:id="17" w:name="_Toc101606827"/>
      <w:bookmarkStart w:id="18" w:name="_Toc223711480"/>
      <w:r w:rsidRPr="000966DF">
        <w:rPr>
          <w:rFonts w:cs="Times New Roman"/>
          <w:color w:val="auto"/>
          <w:sz w:val="28"/>
          <w:szCs w:val="28"/>
        </w:rPr>
        <w:t>Заключение</w:t>
      </w:r>
      <w:bookmarkEnd w:id="17"/>
      <w:bookmarkEnd w:id="18"/>
    </w:p>
    <w:p w:rsidR="00202979" w:rsidRDefault="00202979" w:rsidP="000966DF">
      <w:pPr>
        <w:pStyle w:val="11"/>
        <w:widowControl w:val="0"/>
        <w:spacing w:after="0"/>
        <w:ind w:firstLine="709"/>
        <w:rPr>
          <w:rFonts w:ascii="Times New Roman" w:hAnsi="Times New Roman"/>
          <w:snapToGrid w:val="0"/>
          <w:szCs w:val="28"/>
        </w:rPr>
      </w:pPr>
    </w:p>
    <w:p w:rsidR="00202979" w:rsidRPr="000966DF" w:rsidRDefault="00202979" w:rsidP="000966DF">
      <w:pPr>
        <w:pStyle w:val="11"/>
        <w:widowControl w:val="0"/>
        <w:spacing w:after="0"/>
        <w:ind w:firstLine="709"/>
        <w:rPr>
          <w:rFonts w:ascii="Times New Roman" w:hAnsi="Times New Roman"/>
          <w:snapToGrid w:val="0"/>
          <w:szCs w:val="28"/>
        </w:rPr>
      </w:pPr>
      <w:r w:rsidRPr="000966DF">
        <w:rPr>
          <w:rFonts w:ascii="Times New Roman" w:hAnsi="Times New Roman"/>
          <w:snapToGrid w:val="0"/>
          <w:szCs w:val="28"/>
        </w:rPr>
        <w:t>Таким образом, к основным признакам субъекта относятся: физическое лицо, вменяемость, достижение определенного законом возраста. Это наиболее существенные признаки всех субъектов преступлений составляют научное понятие общего субъекта преступления. Признаки общего субъекта являются обязательными для всех составов преступлений и необходимыми для квалификации любого преступления.</w:t>
      </w:r>
    </w:p>
    <w:p w:rsidR="00202979" w:rsidRPr="000966DF" w:rsidRDefault="00202979" w:rsidP="000966DF">
      <w:pPr>
        <w:pStyle w:val="11"/>
        <w:widowControl w:val="0"/>
        <w:spacing w:after="0"/>
        <w:ind w:firstLine="709"/>
        <w:rPr>
          <w:rFonts w:ascii="Times New Roman" w:hAnsi="Times New Roman"/>
          <w:snapToGrid w:val="0"/>
          <w:szCs w:val="28"/>
        </w:rPr>
      </w:pPr>
      <w:r w:rsidRPr="000966DF">
        <w:rPr>
          <w:rFonts w:ascii="Times New Roman" w:hAnsi="Times New Roman"/>
          <w:snapToGrid w:val="0"/>
          <w:szCs w:val="28"/>
        </w:rPr>
        <w:t xml:space="preserve">Однако в некоторых случаях законодатель предусматривает в нормах Особенной части УК ответственность лиц, обладающих наряду с основными дополнительными признаками, нетипичными для всех субъектов. Это - специальный субъект. Такое лицо, обладая дополнительными признаками, характеризует специфику данного преступления. </w:t>
      </w:r>
    </w:p>
    <w:p w:rsidR="00202979" w:rsidRPr="000966DF" w:rsidRDefault="00202979" w:rsidP="000966DF">
      <w:pPr>
        <w:pStyle w:val="11"/>
        <w:widowControl w:val="0"/>
        <w:spacing w:after="0"/>
        <w:ind w:firstLine="709"/>
        <w:rPr>
          <w:rFonts w:ascii="Times New Roman" w:hAnsi="Times New Roman"/>
          <w:szCs w:val="28"/>
        </w:rPr>
      </w:pPr>
      <w:r w:rsidRPr="000966DF">
        <w:rPr>
          <w:rFonts w:ascii="Times New Roman" w:hAnsi="Times New Roman"/>
          <w:snapToGrid w:val="0"/>
          <w:szCs w:val="28"/>
        </w:rPr>
        <w:t>Из всего выше сказанного можно сделать вывод, что такой элемент состава преступления, как субъект имеет большое значение при квалификации преступлений,</w:t>
      </w:r>
      <w:r w:rsidRPr="000966DF">
        <w:rPr>
          <w:rFonts w:ascii="Times New Roman" w:hAnsi="Times New Roman"/>
          <w:szCs w:val="28"/>
        </w:rPr>
        <w:t xml:space="preserve"> понятие субъекта является важным для изучения состава и сущности преступления, позволяет более точно классифицировать преступления, определяет место личности преступника в понятии преступления.</w:t>
      </w:r>
    </w:p>
    <w:p w:rsidR="00202979" w:rsidRPr="000966DF" w:rsidRDefault="00202979" w:rsidP="000966DF">
      <w:pPr>
        <w:pStyle w:val="11"/>
        <w:widowControl w:val="0"/>
        <w:spacing w:after="0"/>
        <w:ind w:firstLine="709"/>
        <w:rPr>
          <w:rFonts w:ascii="Times New Roman" w:hAnsi="Times New Roman"/>
          <w:snapToGrid w:val="0"/>
          <w:szCs w:val="28"/>
        </w:rPr>
      </w:pPr>
      <w:r w:rsidRPr="000966DF">
        <w:rPr>
          <w:rFonts w:ascii="Times New Roman" w:hAnsi="Times New Roman"/>
          <w:snapToGrid w:val="0"/>
          <w:szCs w:val="28"/>
        </w:rPr>
        <w:t>Субъект преступления - это лицо, совершившее общественно-опасное деяние и способное в соответствии с законом понести за него уголовную ответственность. Интересный вопрос для исследования представляет классификация видов субъектов преступления. В основном выделяют два критерия: вертикальную и горизонтальную классификацию. Классификация субъектов как по горизонтали, так и по вертикали позволяет уточнить характер и степень общественной опасности преступника, его юридическую природу, а также помогает правильно квалифицировать совершенное преступление.</w:t>
      </w:r>
    </w:p>
    <w:p w:rsidR="00202979" w:rsidRPr="000966DF" w:rsidRDefault="00202979" w:rsidP="000966DF">
      <w:pPr>
        <w:pStyle w:val="11"/>
        <w:widowControl w:val="0"/>
        <w:spacing w:after="0"/>
        <w:ind w:firstLine="709"/>
        <w:rPr>
          <w:rFonts w:ascii="Times New Roman" w:hAnsi="Times New Roman"/>
          <w:snapToGrid w:val="0"/>
          <w:szCs w:val="28"/>
        </w:rPr>
      </w:pPr>
      <w:r w:rsidRPr="000966DF">
        <w:rPr>
          <w:rFonts w:ascii="Times New Roman" w:hAnsi="Times New Roman"/>
          <w:snapToGrid w:val="0"/>
          <w:szCs w:val="28"/>
        </w:rPr>
        <w:t>К основным признакам субъекта относятся: физическое лицо, вменяемость, достижение определенного законом возраста. Это наиболее существенные признаки всех субъектов преступлений составляют научное понятие общего субъекта преступления. Признаки общего субъекта являются обязательными для всех составов преступлений и необходимыми для квалификации любого преступления.</w:t>
      </w:r>
    </w:p>
    <w:p w:rsidR="00202979" w:rsidRPr="000966DF" w:rsidRDefault="00202979" w:rsidP="000966DF">
      <w:pPr>
        <w:pStyle w:val="11"/>
        <w:widowControl w:val="0"/>
        <w:spacing w:after="0"/>
        <w:ind w:firstLine="709"/>
        <w:rPr>
          <w:rFonts w:ascii="Times New Roman" w:hAnsi="Times New Roman"/>
          <w:snapToGrid w:val="0"/>
          <w:szCs w:val="28"/>
        </w:rPr>
      </w:pPr>
      <w:r w:rsidRPr="000966DF">
        <w:rPr>
          <w:rFonts w:ascii="Times New Roman" w:hAnsi="Times New Roman"/>
          <w:snapToGrid w:val="0"/>
          <w:szCs w:val="28"/>
        </w:rPr>
        <w:t>Также в данной курсовой работе были изучены вопросы специального субъекта преступления которые занимают важное место в учении о составе преступления.</w:t>
      </w:r>
    </w:p>
    <w:p w:rsidR="00202979" w:rsidRPr="000966DF" w:rsidRDefault="00202979" w:rsidP="000966DF">
      <w:pPr>
        <w:pStyle w:val="11"/>
        <w:widowControl w:val="0"/>
        <w:spacing w:after="0"/>
        <w:ind w:firstLine="709"/>
        <w:rPr>
          <w:rFonts w:ascii="Times New Roman" w:hAnsi="Times New Roman"/>
          <w:snapToGrid w:val="0"/>
          <w:szCs w:val="28"/>
        </w:rPr>
      </w:pPr>
      <w:r w:rsidRPr="000966DF">
        <w:rPr>
          <w:rFonts w:ascii="Times New Roman" w:hAnsi="Times New Roman"/>
          <w:snapToGrid w:val="0"/>
          <w:szCs w:val="28"/>
        </w:rPr>
        <w:t>Общественно опасное деяние может совершить только человек. Однако для привлечения конкретного человека к уголовной ответственности необходимо наличие у него ряда признаков, характеризующих его как субъекта преступления: вменяемости, достижения определённого возраста, признаков специального субъекта.</w:t>
      </w:r>
    </w:p>
    <w:p w:rsidR="00202979" w:rsidRPr="000966DF" w:rsidRDefault="00202979" w:rsidP="000966DF">
      <w:pPr>
        <w:pStyle w:val="11"/>
        <w:widowControl w:val="0"/>
        <w:spacing w:after="0"/>
        <w:ind w:firstLine="709"/>
        <w:rPr>
          <w:rFonts w:ascii="Times New Roman" w:hAnsi="Times New Roman"/>
          <w:snapToGrid w:val="0"/>
          <w:szCs w:val="28"/>
        </w:rPr>
      </w:pPr>
      <w:r w:rsidRPr="000966DF">
        <w:rPr>
          <w:rFonts w:ascii="Times New Roman" w:hAnsi="Times New Roman"/>
          <w:snapToGrid w:val="0"/>
          <w:szCs w:val="28"/>
        </w:rPr>
        <w:t>В работе предпринята попытка наиболее полного и, в то же время, лаконично раскрыть указанные признаки. Особенное внимание уделено субъектам должностных преступлений. Этих проблемы вызывают наибольшее число трудностей на практике. При этом если применение нормы об ограниченной вменяемости затруднено тем, что она включена в уголовный закон только в 1996 году, то неясности в вопросе установления признаков специального субъекта преступления связаны с большим количеством нормативных актов, регулирующих правовой статус конкретных субъектов. Особенно ярко это проявляется в составах должностных преступлений.</w:t>
      </w:r>
    </w:p>
    <w:p w:rsidR="00202979" w:rsidRPr="000966DF" w:rsidRDefault="00202979" w:rsidP="000966DF">
      <w:pPr>
        <w:widowControl w:val="0"/>
        <w:spacing w:line="360" w:lineRule="auto"/>
        <w:ind w:firstLine="709"/>
        <w:jc w:val="both"/>
        <w:rPr>
          <w:sz w:val="28"/>
          <w:szCs w:val="28"/>
        </w:rPr>
      </w:pPr>
      <w:r w:rsidRPr="000966DF">
        <w:rPr>
          <w:sz w:val="28"/>
          <w:szCs w:val="28"/>
        </w:rPr>
        <w:t>В целях совершенствования и придания стабильности следственной и судебной практике по должностным преступлениям необходимо выработать более точные, логически вытекающие из закона определения субъектов данных преступлений.</w:t>
      </w:r>
    </w:p>
    <w:p w:rsidR="00202979" w:rsidRPr="000966DF" w:rsidRDefault="00202979" w:rsidP="000966DF">
      <w:pPr>
        <w:widowControl w:val="0"/>
        <w:spacing w:line="360" w:lineRule="auto"/>
        <w:ind w:firstLine="709"/>
        <w:jc w:val="both"/>
        <w:rPr>
          <w:sz w:val="28"/>
          <w:szCs w:val="28"/>
        </w:rPr>
      </w:pPr>
      <w:r w:rsidRPr="000966DF">
        <w:rPr>
          <w:sz w:val="28"/>
          <w:szCs w:val="28"/>
        </w:rPr>
        <w:t>Затрагивая правовое значение состояния опьянения в момент совершения преступления, выделены два подхода к оценке данного обстоятельства. На основе представления о психических процессах, происходящих в сознании человека, находящегося в состоянии опьянения, установлено, что оно может быть как смягчающим, так и отягчающим вину обстоятельством.</w:t>
      </w:r>
    </w:p>
    <w:p w:rsidR="00202979" w:rsidRPr="000966DF" w:rsidRDefault="00202979" w:rsidP="000966DF">
      <w:pPr>
        <w:widowControl w:val="0"/>
        <w:spacing w:line="360" w:lineRule="auto"/>
        <w:ind w:firstLine="709"/>
        <w:jc w:val="both"/>
        <w:rPr>
          <w:sz w:val="28"/>
          <w:szCs w:val="28"/>
        </w:rPr>
      </w:pPr>
    </w:p>
    <w:p w:rsidR="00202979" w:rsidRPr="000966DF" w:rsidRDefault="00202979" w:rsidP="00202979">
      <w:pPr>
        <w:pStyle w:val="1"/>
        <w:keepNext w:val="0"/>
        <w:widowControl w:val="0"/>
        <w:spacing w:after="0" w:line="360" w:lineRule="auto"/>
        <w:jc w:val="left"/>
        <w:rPr>
          <w:rFonts w:cs="Times New Roman"/>
          <w:color w:val="auto"/>
          <w:sz w:val="28"/>
          <w:szCs w:val="28"/>
        </w:rPr>
      </w:pPr>
      <w:r w:rsidRPr="000966DF">
        <w:rPr>
          <w:rFonts w:cs="Times New Roman"/>
          <w:color w:val="auto"/>
          <w:sz w:val="28"/>
          <w:szCs w:val="28"/>
        </w:rPr>
        <w:br w:type="page"/>
      </w:r>
      <w:bookmarkStart w:id="19" w:name="_Toc223711481"/>
      <w:r w:rsidRPr="000966DF">
        <w:rPr>
          <w:rFonts w:cs="Times New Roman"/>
          <w:color w:val="auto"/>
          <w:sz w:val="28"/>
          <w:szCs w:val="28"/>
        </w:rPr>
        <w:t>Список использованной литературы</w:t>
      </w:r>
      <w:bookmarkEnd w:id="19"/>
    </w:p>
    <w:p w:rsidR="00202979" w:rsidRPr="000966DF" w:rsidRDefault="00202979" w:rsidP="00202979">
      <w:pPr>
        <w:widowControl w:val="0"/>
        <w:spacing w:line="360" w:lineRule="auto"/>
        <w:rPr>
          <w:sz w:val="28"/>
          <w:szCs w:val="28"/>
        </w:rPr>
      </w:pPr>
    </w:p>
    <w:p w:rsidR="00202979" w:rsidRPr="000966DF" w:rsidRDefault="00202979" w:rsidP="00202979">
      <w:pPr>
        <w:widowControl w:val="0"/>
        <w:numPr>
          <w:ilvl w:val="0"/>
          <w:numId w:val="38"/>
        </w:numPr>
        <w:spacing w:line="360" w:lineRule="auto"/>
        <w:rPr>
          <w:sz w:val="28"/>
          <w:szCs w:val="28"/>
        </w:rPr>
      </w:pPr>
      <w:r w:rsidRPr="000966DF">
        <w:rPr>
          <w:sz w:val="28"/>
          <w:szCs w:val="28"/>
        </w:rPr>
        <w:t>Конституция РК 1995г. (с изменениями и дополнениями от 08.10.99, 21.05.2007гг.)</w:t>
      </w:r>
    </w:p>
    <w:p w:rsidR="00202979" w:rsidRPr="000966DF" w:rsidRDefault="00202979" w:rsidP="00202979">
      <w:pPr>
        <w:widowControl w:val="0"/>
        <w:numPr>
          <w:ilvl w:val="0"/>
          <w:numId w:val="38"/>
        </w:numPr>
        <w:spacing w:line="360" w:lineRule="auto"/>
        <w:rPr>
          <w:sz w:val="28"/>
          <w:szCs w:val="28"/>
        </w:rPr>
      </w:pPr>
      <w:r w:rsidRPr="000966DF">
        <w:rPr>
          <w:sz w:val="28"/>
          <w:szCs w:val="28"/>
        </w:rPr>
        <w:t>Уголовный кодекс РК 1997г. (с изменениями и дополнениями)</w:t>
      </w:r>
    </w:p>
    <w:p w:rsidR="00202979" w:rsidRPr="000966DF" w:rsidRDefault="00202979" w:rsidP="00202979">
      <w:pPr>
        <w:widowControl w:val="0"/>
        <w:numPr>
          <w:ilvl w:val="0"/>
          <w:numId w:val="38"/>
        </w:numPr>
        <w:spacing w:line="360" w:lineRule="auto"/>
        <w:rPr>
          <w:sz w:val="28"/>
          <w:szCs w:val="28"/>
        </w:rPr>
      </w:pPr>
      <w:r w:rsidRPr="000966DF">
        <w:rPr>
          <w:sz w:val="28"/>
          <w:szCs w:val="28"/>
        </w:rPr>
        <w:t>Нормативное постановление №6 Верховного суда РК «О судебной практике по делам о преступлениях несовершеннолетних и во вовлечении их в проституцию и иную антиобщественную деятельность» от 11.04.2002г.</w:t>
      </w:r>
    </w:p>
    <w:p w:rsidR="00202979" w:rsidRPr="000966DF" w:rsidRDefault="00202979" w:rsidP="00202979">
      <w:pPr>
        <w:widowControl w:val="0"/>
        <w:numPr>
          <w:ilvl w:val="0"/>
          <w:numId w:val="38"/>
        </w:numPr>
        <w:spacing w:line="360" w:lineRule="auto"/>
        <w:rPr>
          <w:sz w:val="28"/>
          <w:szCs w:val="28"/>
        </w:rPr>
      </w:pPr>
      <w:r w:rsidRPr="000966DF">
        <w:rPr>
          <w:sz w:val="28"/>
          <w:szCs w:val="28"/>
        </w:rPr>
        <w:t>Борчашвили И.Ш., Рахимжанова Г.К., Курманбаев Б.М. Альбом схем по общей части уголовного права (учебно-методическое пособие). –Караганда, 2000г.</w:t>
      </w:r>
    </w:p>
    <w:p w:rsidR="00202979" w:rsidRPr="000966DF" w:rsidRDefault="00202979" w:rsidP="00202979">
      <w:pPr>
        <w:widowControl w:val="0"/>
        <w:numPr>
          <w:ilvl w:val="0"/>
          <w:numId w:val="38"/>
        </w:numPr>
        <w:shd w:val="clear" w:color="auto" w:fill="FFFFFF"/>
        <w:tabs>
          <w:tab w:val="left" w:pos="360"/>
        </w:tabs>
        <w:spacing w:line="360" w:lineRule="auto"/>
        <w:rPr>
          <w:sz w:val="28"/>
          <w:szCs w:val="28"/>
        </w:rPr>
      </w:pPr>
      <w:r w:rsidRPr="000966DF">
        <w:rPr>
          <w:sz w:val="28"/>
          <w:szCs w:val="28"/>
        </w:rPr>
        <w:t>Комментарий к Уголовному кодексу РК. - Алматы, 2007г.</w:t>
      </w:r>
    </w:p>
    <w:p w:rsidR="00202979" w:rsidRPr="000966DF" w:rsidRDefault="00202979" w:rsidP="00202979">
      <w:pPr>
        <w:widowControl w:val="0"/>
        <w:numPr>
          <w:ilvl w:val="0"/>
          <w:numId w:val="38"/>
        </w:numPr>
        <w:spacing w:line="360" w:lineRule="auto"/>
        <w:rPr>
          <w:sz w:val="28"/>
          <w:szCs w:val="28"/>
        </w:rPr>
      </w:pPr>
      <w:r w:rsidRPr="000966DF">
        <w:rPr>
          <w:sz w:val="28"/>
          <w:szCs w:val="28"/>
        </w:rPr>
        <w:t>Лазарев А.М. Субъект преступления. -М., 1981г.</w:t>
      </w:r>
    </w:p>
    <w:p w:rsidR="00202979" w:rsidRPr="000966DF" w:rsidRDefault="00202979" w:rsidP="00202979">
      <w:pPr>
        <w:widowControl w:val="0"/>
        <w:numPr>
          <w:ilvl w:val="0"/>
          <w:numId w:val="38"/>
        </w:numPr>
        <w:spacing w:line="360" w:lineRule="auto"/>
        <w:rPr>
          <w:sz w:val="28"/>
          <w:szCs w:val="28"/>
        </w:rPr>
      </w:pPr>
      <w:r w:rsidRPr="000966DF">
        <w:rPr>
          <w:sz w:val="28"/>
          <w:szCs w:val="28"/>
        </w:rPr>
        <w:t>Михеев Р.И. Основы учения о вменяемости и невменяемости в советском уголовном праве. -Владивосток, 1980г.</w:t>
      </w:r>
    </w:p>
    <w:p w:rsidR="00202979" w:rsidRPr="000966DF" w:rsidRDefault="00202979" w:rsidP="00202979">
      <w:pPr>
        <w:widowControl w:val="0"/>
        <w:numPr>
          <w:ilvl w:val="0"/>
          <w:numId w:val="38"/>
        </w:numPr>
        <w:spacing w:line="360" w:lineRule="auto"/>
        <w:rPr>
          <w:sz w:val="28"/>
          <w:szCs w:val="28"/>
        </w:rPr>
      </w:pPr>
      <w:r w:rsidRPr="000966DF">
        <w:rPr>
          <w:sz w:val="28"/>
          <w:szCs w:val="28"/>
        </w:rPr>
        <w:t>Михеев Р.И. Проблемы вменяемости и невменяемости в советском уголовном праве. –Владивосток, 1983г.</w:t>
      </w:r>
    </w:p>
    <w:p w:rsidR="00202979" w:rsidRPr="000966DF" w:rsidRDefault="00202979" w:rsidP="00202979">
      <w:pPr>
        <w:pStyle w:val="a3"/>
        <w:widowControl w:val="0"/>
        <w:numPr>
          <w:ilvl w:val="0"/>
          <w:numId w:val="38"/>
        </w:numPr>
        <w:spacing w:line="360" w:lineRule="auto"/>
        <w:ind w:firstLine="0"/>
        <w:jc w:val="left"/>
        <w:rPr>
          <w:b w:val="0"/>
          <w:szCs w:val="28"/>
        </w:rPr>
      </w:pPr>
      <w:r w:rsidRPr="000966DF">
        <w:rPr>
          <w:b w:val="0"/>
          <w:szCs w:val="28"/>
        </w:rPr>
        <w:t>Молдабаев С. , Рахметов С. М. Субъект преступления: Учебное пособие. Алматы: 1999г.</w:t>
      </w:r>
    </w:p>
    <w:p w:rsidR="00202979" w:rsidRPr="000966DF" w:rsidRDefault="00202979" w:rsidP="00202979">
      <w:pPr>
        <w:pStyle w:val="a3"/>
        <w:widowControl w:val="0"/>
        <w:numPr>
          <w:ilvl w:val="0"/>
          <w:numId w:val="38"/>
        </w:numPr>
        <w:tabs>
          <w:tab w:val="num" w:pos="1286"/>
        </w:tabs>
        <w:spacing w:line="360" w:lineRule="auto"/>
        <w:ind w:firstLine="0"/>
        <w:jc w:val="left"/>
        <w:rPr>
          <w:b w:val="0"/>
          <w:szCs w:val="28"/>
        </w:rPr>
      </w:pPr>
      <w:r w:rsidRPr="000966DF">
        <w:rPr>
          <w:b w:val="0"/>
          <w:szCs w:val="28"/>
        </w:rPr>
        <w:t xml:space="preserve">Молдабаев С. Проблемы субъекта преступления в уголовном праве РК. Алматы, 1998. 156 с. </w:t>
      </w:r>
    </w:p>
    <w:p w:rsidR="00202979" w:rsidRPr="000966DF" w:rsidRDefault="00202979" w:rsidP="00202979">
      <w:pPr>
        <w:widowControl w:val="0"/>
        <w:numPr>
          <w:ilvl w:val="0"/>
          <w:numId w:val="38"/>
        </w:numPr>
        <w:spacing w:line="360" w:lineRule="auto"/>
        <w:rPr>
          <w:sz w:val="28"/>
          <w:szCs w:val="28"/>
        </w:rPr>
      </w:pPr>
      <w:r w:rsidRPr="000966DF">
        <w:rPr>
          <w:sz w:val="28"/>
          <w:szCs w:val="28"/>
        </w:rPr>
        <w:t>Темирова Д.С. Проблемы уголовной ответственности лиц с психическими расстройствами не исключающими вменяемость. Учебное пособие. -Алматы: Жет</w:t>
      </w:r>
      <w:r w:rsidRPr="000966DF">
        <w:rPr>
          <w:sz w:val="28"/>
          <w:szCs w:val="28"/>
          <w:lang w:val="en-US"/>
        </w:rPr>
        <w:t>i</w:t>
      </w:r>
      <w:r w:rsidRPr="000966DF">
        <w:rPr>
          <w:sz w:val="28"/>
          <w:szCs w:val="28"/>
        </w:rPr>
        <w:t xml:space="preserve"> Жаргы. 2006г.</w:t>
      </w:r>
    </w:p>
    <w:p w:rsidR="00202979" w:rsidRPr="000966DF" w:rsidRDefault="00202979" w:rsidP="00202979">
      <w:pPr>
        <w:widowControl w:val="0"/>
        <w:numPr>
          <w:ilvl w:val="0"/>
          <w:numId w:val="38"/>
        </w:numPr>
        <w:spacing w:line="360" w:lineRule="auto"/>
        <w:rPr>
          <w:sz w:val="28"/>
          <w:szCs w:val="28"/>
        </w:rPr>
      </w:pPr>
      <w:r w:rsidRPr="000966DF">
        <w:rPr>
          <w:sz w:val="28"/>
          <w:szCs w:val="28"/>
        </w:rPr>
        <w:t>Темирова Д.С. Уголовная ответственность лиц с психическими расстройствами, не исключающими вменяемость. Автореферат диссертации к.ю.н. -Караганда, 2002г.</w:t>
      </w:r>
    </w:p>
    <w:p w:rsidR="00202979" w:rsidRPr="000966DF" w:rsidRDefault="00202979" w:rsidP="00202979">
      <w:pPr>
        <w:widowControl w:val="0"/>
        <w:numPr>
          <w:ilvl w:val="0"/>
          <w:numId w:val="38"/>
        </w:numPr>
        <w:spacing w:line="360" w:lineRule="auto"/>
        <w:rPr>
          <w:sz w:val="28"/>
          <w:szCs w:val="28"/>
        </w:rPr>
      </w:pPr>
      <w:r w:rsidRPr="000966DF">
        <w:rPr>
          <w:sz w:val="28"/>
          <w:szCs w:val="28"/>
        </w:rPr>
        <w:t>Уголовное право Казахстана (Общая часть) Учебник для ВУЗов / под ред. Рогова И.И., Рахметова С.М. –Алматы: ТОО «Баспа», 1998г.</w:t>
      </w:r>
    </w:p>
    <w:p w:rsidR="00202979" w:rsidRPr="000966DF" w:rsidRDefault="00202979" w:rsidP="00202979">
      <w:pPr>
        <w:widowControl w:val="0"/>
        <w:numPr>
          <w:ilvl w:val="0"/>
          <w:numId w:val="38"/>
        </w:numPr>
        <w:shd w:val="clear" w:color="auto" w:fill="FFFFFF"/>
        <w:tabs>
          <w:tab w:val="left" w:pos="360"/>
        </w:tabs>
        <w:spacing w:line="360" w:lineRule="auto"/>
        <w:rPr>
          <w:sz w:val="28"/>
          <w:szCs w:val="28"/>
        </w:rPr>
      </w:pPr>
      <w:r w:rsidRPr="000966DF">
        <w:rPr>
          <w:sz w:val="28"/>
          <w:szCs w:val="28"/>
        </w:rPr>
        <w:t>Уголовное право Республики Казахстан. (Особенная часть) Курс лекций. //Под общ. ред. И.Ш. Борчашвили. -Алматы: Жет</w:t>
      </w:r>
      <w:r w:rsidRPr="000966DF">
        <w:rPr>
          <w:sz w:val="28"/>
          <w:szCs w:val="28"/>
          <w:lang w:val="en-US"/>
        </w:rPr>
        <w:t>i</w:t>
      </w:r>
      <w:r w:rsidRPr="000966DF">
        <w:rPr>
          <w:sz w:val="28"/>
          <w:szCs w:val="28"/>
        </w:rPr>
        <w:t xml:space="preserve"> Жаргы. Т. 1-2. 2006г. (на рус. и гос. языке)</w:t>
      </w:r>
    </w:p>
    <w:p w:rsidR="00202979" w:rsidRPr="000966DF" w:rsidRDefault="00202979" w:rsidP="00202979">
      <w:pPr>
        <w:widowControl w:val="0"/>
        <w:numPr>
          <w:ilvl w:val="0"/>
          <w:numId w:val="38"/>
        </w:numPr>
        <w:spacing w:line="360" w:lineRule="auto"/>
        <w:rPr>
          <w:sz w:val="28"/>
          <w:szCs w:val="28"/>
        </w:rPr>
      </w:pPr>
      <w:r w:rsidRPr="000966DF">
        <w:rPr>
          <w:sz w:val="28"/>
          <w:szCs w:val="28"/>
        </w:rPr>
        <w:t>Уголовное право РК (Общая часть). Учебно-методическое пособие под ред. Борчашвили И.Ш., Сапарова В.Н. –Караганда: КарЮИ МВД РК им. Б.Бейсенов, 2004г.</w:t>
      </w:r>
    </w:p>
    <w:p w:rsidR="00202979" w:rsidRPr="000966DF" w:rsidRDefault="00202979" w:rsidP="00202979">
      <w:pPr>
        <w:widowControl w:val="0"/>
        <w:numPr>
          <w:ilvl w:val="0"/>
          <w:numId w:val="38"/>
        </w:numPr>
        <w:spacing w:line="360" w:lineRule="auto"/>
        <w:rPr>
          <w:sz w:val="28"/>
          <w:szCs w:val="28"/>
        </w:rPr>
      </w:pPr>
      <w:r w:rsidRPr="000966DF">
        <w:rPr>
          <w:sz w:val="28"/>
          <w:szCs w:val="28"/>
        </w:rPr>
        <w:t>Уголовное право РК. Общая часть. Курс лекций / под ред. Борчашвили И.Ш. –Караганда, 2002г.</w:t>
      </w:r>
    </w:p>
    <w:p w:rsidR="00202979" w:rsidRPr="000966DF" w:rsidRDefault="00202979" w:rsidP="00202979">
      <w:pPr>
        <w:widowControl w:val="0"/>
        <w:tabs>
          <w:tab w:val="left" w:pos="6743"/>
        </w:tabs>
        <w:spacing w:line="360" w:lineRule="auto"/>
        <w:rPr>
          <w:sz w:val="28"/>
          <w:szCs w:val="28"/>
        </w:rPr>
      </w:pPr>
      <w:bookmarkStart w:id="20" w:name="_GoBack"/>
      <w:bookmarkEnd w:id="20"/>
    </w:p>
    <w:sectPr w:rsidR="00202979" w:rsidRPr="000966DF" w:rsidSect="000966DF">
      <w:headerReference w:type="even" r:id="rId7"/>
      <w:head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7EB9" w:rsidRDefault="001A7EB9">
      <w:r>
        <w:separator/>
      </w:r>
    </w:p>
  </w:endnote>
  <w:endnote w:type="continuationSeparator" w:id="0">
    <w:p w:rsidR="001A7EB9" w:rsidRDefault="001A7E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7EB9" w:rsidRDefault="001A7EB9">
      <w:r>
        <w:separator/>
      </w:r>
    </w:p>
  </w:footnote>
  <w:footnote w:type="continuationSeparator" w:id="0">
    <w:p w:rsidR="001A7EB9" w:rsidRDefault="001A7EB9">
      <w:r>
        <w:continuationSeparator/>
      </w:r>
    </w:p>
  </w:footnote>
  <w:footnote w:id="1">
    <w:p w:rsidR="001A7EB9" w:rsidRDefault="00202979">
      <w:pPr>
        <w:pStyle w:val="ad"/>
      </w:pPr>
      <w:r>
        <w:rPr>
          <w:rStyle w:val="ac"/>
        </w:rPr>
        <w:footnoteRef/>
      </w:r>
      <w:r>
        <w:t xml:space="preserve"> </w:t>
      </w:r>
      <w:r>
        <w:rPr>
          <w:bCs/>
          <w:szCs w:val="24"/>
        </w:rPr>
        <w:t>Лазарев А. М. Субъект преступления. М. , 1981, с.89</w:t>
      </w:r>
    </w:p>
  </w:footnote>
  <w:footnote w:id="2">
    <w:p w:rsidR="001A7EB9" w:rsidRDefault="00202979">
      <w:pPr>
        <w:pStyle w:val="ad"/>
        <w:tabs>
          <w:tab w:val="left" w:pos="8271"/>
        </w:tabs>
      </w:pPr>
      <w:r>
        <w:rPr>
          <w:rStyle w:val="ac"/>
        </w:rPr>
        <w:footnoteRef/>
      </w:r>
      <w:r>
        <w:t xml:space="preserve"> </w:t>
      </w:r>
      <w:r>
        <w:rPr>
          <w:bCs/>
          <w:szCs w:val="24"/>
        </w:rPr>
        <w:t>Молдабаев С. , Рахметов С. М. Субъект преступления: Учебное пособие. Алматы: 1999, с.104</w:t>
      </w:r>
    </w:p>
  </w:footnote>
  <w:footnote w:id="3">
    <w:p w:rsidR="001A7EB9" w:rsidRDefault="00202979">
      <w:pPr>
        <w:pStyle w:val="11"/>
        <w:spacing w:line="240" w:lineRule="auto"/>
        <w:ind w:firstLine="0"/>
      </w:pPr>
      <w:r>
        <w:rPr>
          <w:rStyle w:val="ac"/>
          <w:rFonts w:ascii="Times New Roman" w:hAnsi="Times New Roman"/>
          <w:iCs/>
          <w:sz w:val="18"/>
        </w:rPr>
        <w:footnoteRef/>
      </w:r>
      <w:r>
        <w:rPr>
          <w:rFonts w:ascii="Times New Roman" w:hAnsi="Times New Roman"/>
          <w:iCs/>
          <w:sz w:val="18"/>
        </w:rPr>
        <w:t xml:space="preserve"> </w:t>
      </w:r>
      <w:r>
        <w:rPr>
          <w:rFonts w:ascii="Times New Roman" w:hAnsi="Times New Roman"/>
          <w:bCs/>
          <w:sz w:val="20"/>
          <w:szCs w:val="24"/>
        </w:rPr>
        <w:t>Молдабаев С. , Рахметов С. М. Субъект преступления: Учебное пособие. Алматы: 1999,</w:t>
      </w:r>
      <w:r>
        <w:rPr>
          <w:rFonts w:ascii="Times New Roman" w:hAnsi="Times New Roman"/>
          <w:bCs/>
          <w:iCs/>
          <w:sz w:val="20"/>
        </w:rPr>
        <w:t>с. 77-82</w:t>
      </w:r>
    </w:p>
  </w:footnote>
  <w:footnote w:id="4">
    <w:p w:rsidR="001A7EB9" w:rsidRDefault="00202979">
      <w:pPr>
        <w:pStyle w:val="ad"/>
      </w:pPr>
      <w:r>
        <w:rPr>
          <w:rStyle w:val="ac"/>
        </w:rPr>
        <w:footnoteRef/>
      </w:r>
      <w:r>
        <w:t xml:space="preserve"> Михеев Р.И. Основы учения о вменяемости и невменяемости в советском уголовном праве. -Владивосток, 1980, с.182</w:t>
      </w:r>
    </w:p>
  </w:footnote>
  <w:footnote w:id="5">
    <w:p w:rsidR="001A7EB9" w:rsidRDefault="00202979">
      <w:pPr>
        <w:pStyle w:val="ad"/>
      </w:pPr>
      <w:r>
        <w:rPr>
          <w:rStyle w:val="ac"/>
        </w:rPr>
        <w:footnoteRef/>
      </w:r>
      <w:r>
        <w:t xml:space="preserve"> Михеев Р.И. Проблемы вменяемости и невменяемости в советском уголовном праве. –Владивосток, 1983, с.79</w:t>
      </w:r>
    </w:p>
  </w:footnote>
  <w:footnote w:id="6">
    <w:p w:rsidR="001A7EB9" w:rsidRDefault="00202979">
      <w:pPr>
        <w:pStyle w:val="ad"/>
      </w:pPr>
      <w:r>
        <w:rPr>
          <w:rStyle w:val="ac"/>
        </w:rPr>
        <w:footnoteRef/>
      </w:r>
      <w:r>
        <w:t xml:space="preserve"> Михеев Р.И. Проблемы вменяемости и невменяемости в советском уголовном праве. –Владивосток, 1983, с.102</w:t>
      </w:r>
    </w:p>
  </w:footnote>
  <w:footnote w:id="7">
    <w:p w:rsidR="001A7EB9" w:rsidRDefault="00202979">
      <w:pPr>
        <w:pStyle w:val="ad"/>
      </w:pPr>
      <w:r>
        <w:rPr>
          <w:rStyle w:val="ac"/>
        </w:rPr>
        <w:footnoteRef/>
      </w:r>
      <w:r>
        <w:t xml:space="preserve"> Нормативное постановление №6 Верховного суда РК «О судебной практике по делам о преступлениях несовершеннолетних и во вовлечении их в проституцию и иную антиобщественную деятельность» от 11.04.2002г.</w:t>
      </w:r>
    </w:p>
  </w:footnote>
  <w:footnote w:id="8">
    <w:p w:rsidR="001A7EB9" w:rsidRDefault="00202979">
      <w:pPr>
        <w:pStyle w:val="ad"/>
      </w:pPr>
      <w:r>
        <w:rPr>
          <w:rStyle w:val="ac"/>
        </w:rPr>
        <w:footnoteRef/>
      </w:r>
      <w:r>
        <w:t xml:space="preserve"> Темирова Д.С. Уголовная ответственность лиц с психическими расстройствами, не исключающими вменяемость. Автореферат диссертации к.ю.н. -Караганда, 2002г.</w:t>
      </w:r>
    </w:p>
  </w:footnote>
  <w:footnote w:id="9">
    <w:p w:rsidR="001A7EB9" w:rsidRDefault="00202979">
      <w:pPr>
        <w:pStyle w:val="ad"/>
      </w:pPr>
      <w:r>
        <w:rPr>
          <w:rStyle w:val="ac"/>
        </w:rPr>
        <w:footnoteRef/>
      </w:r>
      <w:r>
        <w:t xml:space="preserve"> Темирова Д.С. Проблемы уголовной ответственности лиц с психическими расстройствами не исключающими вменяемость. Учебное пособие. -Алматы: Жет</w:t>
      </w:r>
      <w:r>
        <w:rPr>
          <w:lang w:val="en-US"/>
        </w:rPr>
        <w:t>i</w:t>
      </w:r>
      <w:r>
        <w:t xml:space="preserve"> Жаргы. 2006, с.102</w:t>
      </w:r>
    </w:p>
  </w:footnote>
  <w:footnote w:id="10">
    <w:p w:rsidR="001A7EB9" w:rsidRDefault="00202979">
      <w:pPr>
        <w:pStyle w:val="ad"/>
      </w:pPr>
      <w:r>
        <w:rPr>
          <w:rStyle w:val="ac"/>
        </w:rPr>
        <w:t>5</w:t>
      </w:r>
      <w:r>
        <w:t xml:space="preserve"> Уголовный кодекс РК 1997г. (с изменениями и дополнениями)</w:t>
      </w:r>
    </w:p>
  </w:footnote>
  <w:footnote w:id="11">
    <w:p w:rsidR="001A7EB9" w:rsidRDefault="00202979">
      <w:pPr>
        <w:pStyle w:val="ad"/>
      </w:pPr>
      <w:r>
        <w:rPr>
          <w:rStyle w:val="ac"/>
        </w:rPr>
        <w:t>6</w:t>
      </w:r>
      <w:r>
        <w:t xml:space="preserve"> Уголовный кодекс РК 1997г. (с изменениями и дополнениями)</w:t>
      </w:r>
    </w:p>
  </w:footnote>
  <w:footnote w:id="12">
    <w:p w:rsidR="001A7EB9" w:rsidRDefault="00202979">
      <w:pPr>
        <w:pStyle w:val="ad"/>
      </w:pPr>
      <w:r>
        <w:rPr>
          <w:rStyle w:val="ac"/>
        </w:rPr>
        <w:footnoteRef/>
      </w:r>
      <w:r>
        <w:t xml:space="preserve"> Устименко В.В.</w:t>
      </w:r>
      <w:r w:rsidR="000966DF">
        <w:t xml:space="preserve"> </w:t>
      </w:r>
      <w:r>
        <w:t xml:space="preserve">, Харьков, 1989, стр. 10-11 </w:t>
      </w:r>
    </w:p>
  </w:footnote>
  <w:footnote w:id="13">
    <w:p w:rsidR="001A7EB9" w:rsidRDefault="00202979">
      <w:pPr>
        <w:pStyle w:val="ad"/>
      </w:pPr>
      <w:r>
        <w:rPr>
          <w:rStyle w:val="ac"/>
        </w:rPr>
        <w:footnoteRef/>
      </w:r>
      <w:r>
        <w:t xml:space="preserve"> Семёнов С.А. Понятие специального субъекта преступления // Журнал российского права, 1998</w:t>
      </w:r>
    </w:p>
  </w:footnote>
  <w:footnote w:id="14">
    <w:p w:rsidR="001A7EB9" w:rsidRDefault="00202979">
      <w:pPr>
        <w:pStyle w:val="ad"/>
      </w:pPr>
      <w:r>
        <w:rPr>
          <w:rStyle w:val="ac"/>
        </w:rPr>
        <w:footnoteRef/>
      </w:r>
      <w:r>
        <w:t xml:space="preserve"> Орымбаев Р.</w:t>
      </w:r>
      <w:r w:rsidR="000966DF">
        <w:t xml:space="preserve"> </w:t>
      </w:r>
      <w:r>
        <w:t>, Алма-Ата, 1989, стр.61-62</w:t>
      </w:r>
    </w:p>
  </w:footnote>
  <w:footnote w:id="15">
    <w:p w:rsidR="001A7EB9" w:rsidRDefault="00202979">
      <w:pPr>
        <w:pStyle w:val="ad"/>
      </w:pPr>
      <w:r>
        <w:rPr>
          <w:rStyle w:val="ac"/>
        </w:rPr>
        <w:footnoteRef/>
      </w:r>
      <w:r>
        <w:t xml:space="preserve"> Устименко В.В.</w:t>
      </w:r>
      <w:r w:rsidR="000966DF">
        <w:t xml:space="preserve"> </w:t>
      </w:r>
      <w:r>
        <w:t xml:space="preserve">, Харьков, 1989, стр. 4-5 </w:t>
      </w:r>
    </w:p>
  </w:footnote>
  <w:footnote w:id="16">
    <w:p w:rsidR="001A7EB9" w:rsidRDefault="00202979">
      <w:pPr>
        <w:pStyle w:val="ad"/>
      </w:pPr>
      <w:r>
        <w:rPr>
          <w:rStyle w:val="ac"/>
        </w:rPr>
        <w:footnoteRef/>
      </w:r>
      <w:r>
        <w:t xml:space="preserve"> Уголовное право России. Общая часть / Отв. ред. Б.В. Здравомыслов, М., 1996, стр. 215-216</w:t>
      </w:r>
    </w:p>
  </w:footnote>
  <w:footnote w:id="17">
    <w:p w:rsidR="001A7EB9" w:rsidRDefault="00202979">
      <w:pPr>
        <w:pStyle w:val="ad"/>
      </w:pPr>
      <w:r>
        <w:rPr>
          <w:rStyle w:val="ac"/>
        </w:rPr>
        <w:footnoteRef/>
      </w:r>
      <w:r>
        <w:t xml:space="preserve"> Уголовное право РК (Общая часть). Учебно-методическое пособие под ред. Борчашвили И.Ш., Сапарова В.Н. –Караганда: КарЮИ МВД РК им. Б.Бейсенов, 2004, с. 104-105</w:t>
      </w:r>
    </w:p>
  </w:footnote>
  <w:footnote w:id="18">
    <w:p w:rsidR="001A7EB9" w:rsidRDefault="00202979">
      <w:pPr>
        <w:pStyle w:val="ad"/>
      </w:pPr>
      <w:r>
        <w:rPr>
          <w:rStyle w:val="ac"/>
        </w:rPr>
        <w:footnoteRef/>
      </w:r>
      <w:r>
        <w:t xml:space="preserve"> Лазарев А.М. Субъект преступления. -М., 1981, с. 103-104</w:t>
      </w:r>
    </w:p>
  </w:footnote>
  <w:footnote w:id="19">
    <w:p w:rsidR="001A7EB9" w:rsidRDefault="00202979">
      <w:pPr>
        <w:pStyle w:val="ad"/>
      </w:pPr>
      <w:r>
        <w:rPr>
          <w:rStyle w:val="ac"/>
        </w:rPr>
        <w:footnoteRef/>
      </w:r>
      <w:r>
        <w:t xml:space="preserve"> Уголовное право РК. Общая часть. Курс лекций / под ред. Борчашвили И.Ш. –Караганда, 2002, с. 25</w:t>
      </w:r>
    </w:p>
  </w:footnote>
  <w:footnote w:id="20">
    <w:p w:rsidR="001A7EB9" w:rsidRDefault="00202979">
      <w:pPr>
        <w:pStyle w:val="ad"/>
      </w:pPr>
      <w:r>
        <w:rPr>
          <w:rStyle w:val="ac"/>
        </w:rPr>
        <w:footnoteRef/>
      </w:r>
      <w:r>
        <w:t xml:space="preserve"> Комментарий к Уголовному кодексу РК. - Алматы, 2007, с.291</w:t>
      </w:r>
    </w:p>
  </w:footnote>
  <w:footnote w:id="21">
    <w:p w:rsidR="001A7EB9" w:rsidRDefault="00202979">
      <w:pPr>
        <w:pStyle w:val="ad"/>
      </w:pPr>
      <w:r>
        <w:rPr>
          <w:rStyle w:val="ac"/>
        </w:rPr>
        <w:footnoteRef/>
      </w:r>
      <w:r>
        <w:t xml:space="preserve"> Комментарий к Уголовному кодексу РК. - Алматы, 2007, с.278</w:t>
      </w:r>
    </w:p>
  </w:footnote>
  <w:footnote w:id="22">
    <w:p w:rsidR="001A7EB9" w:rsidRDefault="00202979">
      <w:pPr>
        <w:pStyle w:val="ad"/>
      </w:pPr>
      <w:r>
        <w:rPr>
          <w:rStyle w:val="ac"/>
        </w:rPr>
        <w:footnoteRef/>
      </w:r>
      <w:r>
        <w:t xml:space="preserve"> Уголовное право Казахстана (Общая часть).Учебник для ВУЗов / под ред. Рогова И.И., Рахметова С.М. –Алматы: ТОО «Баспа», 1998, стр. 346</w:t>
      </w:r>
    </w:p>
  </w:footnote>
  <w:footnote w:id="23">
    <w:p w:rsidR="001A7EB9" w:rsidRDefault="00202979">
      <w:pPr>
        <w:pStyle w:val="ad"/>
      </w:pPr>
      <w:r>
        <w:rPr>
          <w:rStyle w:val="ac"/>
        </w:rPr>
        <w:footnoteRef/>
      </w:r>
      <w:r>
        <w:t xml:space="preserve"> Уголовное право Республики Казахстан. Особенная часть: Курс лекций. //Под общ. ред. И.Ш. Борчашвили. -Алматы: Жет</w:t>
      </w:r>
      <w:r>
        <w:rPr>
          <w:lang w:val="en-US"/>
        </w:rPr>
        <w:t>i</w:t>
      </w:r>
      <w:r>
        <w:t xml:space="preserve"> Жаргы. Т. 1-2. 2006г. (на рус. и гос. языке), с.277</w:t>
      </w:r>
    </w:p>
  </w:footnote>
  <w:footnote w:id="24">
    <w:p w:rsidR="001A7EB9" w:rsidRDefault="00202979">
      <w:pPr>
        <w:pStyle w:val="a3"/>
        <w:ind w:firstLine="0"/>
        <w:jc w:val="both"/>
      </w:pPr>
      <w:r>
        <w:rPr>
          <w:rStyle w:val="ac"/>
          <w:b w:val="0"/>
          <w:bCs/>
        </w:rPr>
        <w:footnoteRef/>
      </w:r>
      <w:r>
        <w:t xml:space="preserve"> </w:t>
      </w:r>
      <w:r>
        <w:rPr>
          <w:b w:val="0"/>
          <w:bCs/>
          <w:sz w:val="20"/>
        </w:rPr>
        <w:t>Молдабаев С. Проблемы субъекта преступления в уголовном праве РК. Алматы, 1998, с.156</w:t>
      </w:r>
      <w:r>
        <w:rPr>
          <w:b w:val="0"/>
          <w:bCs/>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2979" w:rsidRDefault="00202979">
    <w:pPr>
      <w:pStyle w:val="a7"/>
      <w:framePr w:wrap="around" w:vAnchor="text" w:hAnchor="margin" w:xAlign="right" w:y="1"/>
      <w:rPr>
        <w:rStyle w:val="a9"/>
      </w:rPr>
    </w:pPr>
  </w:p>
  <w:p w:rsidR="00202979" w:rsidRDefault="00202979">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2979" w:rsidRDefault="000D2778">
    <w:pPr>
      <w:pStyle w:val="a7"/>
      <w:framePr w:wrap="around" w:vAnchor="text" w:hAnchor="margin" w:xAlign="right" w:y="1"/>
      <w:rPr>
        <w:rStyle w:val="a9"/>
      </w:rPr>
    </w:pPr>
    <w:r>
      <w:rPr>
        <w:rStyle w:val="a9"/>
        <w:noProof/>
      </w:rPr>
      <w:t>2</w:t>
    </w:r>
  </w:p>
  <w:p w:rsidR="00202979" w:rsidRDefault="00202979">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72F64"/>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
    <w:nsid w:val="01B651A9"/>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
    <w:nsid w:val="033821A1"/>
    <w:multiLevelType w:val="hybridMultilevel"/>
    <w:tmpl w:val="C2E8B27C"/>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
    <w:nsid w:val="03480E94"/>
    <w:multiLevelType w:val="singleLevel"/>
    <w:tmpl w:val="0419000F"/>
    <w:lvl w:ilvl="0">
      <w:start w:val="1"/>
      <w:numFmt w:val="decimal"/>
      <w:lvlText w:val="%1."/>
      <w:lvlJc w:val="left"/>
      <w:pPr>
        <w:tabs>
          <w:tab w:val="num" w:pos="360"/>
        </w:tabs>
        <w:ind w:left="360" w:hanging="360"/>
      </w:pPr>
      <w:rPr>
        <w:rFonts w:cs="Times New Roman"/>
      </w:rPr>
    </w:lvl>
  </w:abstractNum>
  <w:abstractNum w:abstractNumId="4">
    <w:nsid w:val="03EC3443"/>
    <w:multiLevelType w:val="singleLevel"/>
    <w:tmpl w:val="0419000F"/>
    <w:lvl w:ilvl="0">
      <w:start w:val="1"/>
      <w:numFmt w:val="decimal"/>
      <w:lvlText w:val="%1."/>
      <w:lvlJc w:val="left"/>
      <w:pPr>
        <w:tabs>
          <w:tab w:val="num" w:pos="360"/>
        </w:tabs>
        <w:ind w:left="360" w:hanging="360"/>
      </w:pPr>
      <w:rPr>
        <w:rFonts w:cs="Times New Roman"/>
      </w:rPr>
    </w:lvl>
  </w:abstractNum>
  <w:abstractNum w:abstractNumId="5">
    <w:nsid w:val="09BB071D"/>
    <w:multiLevelType w:val="singleLevel"/>
    <w:tmpl w:val="05528B70"/>
    <w:lvl w:ilvl="0">
      <w:start w:val="1"/>
      <w:numFmt w:val="decimal"/>
      <w:lvlText w:val="%1."/>
      <w:lvlJc w:val="left"/>
      <w:pPr>
        <w:tabs>
          <w:tab w:val="num" w:pos="942"/>
        </w:tabs>
        <w:ind w:left="942" w:hanging="375"/>
      </w:pPr>
      <w:rPr>
        <w:rFonts w:cs="Times New Roman" w:hint="default"/>
      </w:rPr>
    </w:lvl>
  </w:abstractNum>
  <w:abstractNum w:abstractNumId="6">
    <w:nsid w:val="0EA74DAE"/>
    <w:multiLevelType w:val="singleLevel"/>
    <w:tmpl w:val="816A45F4"/>
    <w:lvl w:ilvl="0">
      <w:start w:val="1"/>
      <w:numFmt w:val="decimal"/>
      <w:lvlText w:val="%1."/>
      <w:lvlJc w:val="left"/>
      <w:pPr>
        <w:tabs>
          <w:tab w:val="num" w:pos="927"/>
        </w:tabs>
        <w:ind w:left="927" w:hanging="360"/>
      </w:pPr>
      <w:rPr>
        <w:rFonts w:cs="Times New Roman" w:hint="default"/>
      </w:rPr>
    </w:lvl>
  </w:abstractNum>
  <w:abstractNum w:abstractNumId="7">
    <w:nsid w:val="0F3C2909"/>
    <w:multiLevelType w:val="singleLevel"/>
    <w:tmpl w:val="F4EC8CF8"/>
    <w:lvl w:ilvl="0">
      <w:start w:val="1"/>
      <w:numFmt w:val="decimal"/>
      <w:lvlText w:val="%1."/>
      <w:lvlJc w:val="left"/>
      <w:pPr>
        <w:tabs>
          <w:tab w:val="num" w:pos="927"/>
        </w:tabs>
        <w:ind w:left="927" w:hanging="360"/>
      </w:pPr>
      <w:rPr>
        <w:rFonts w:cs="Times New Roman" w:hint="default"/>
      </w:rPr>
    </w:lvl>
  </w:abstractNum>
  <w:abstractNum w:abstractNumId="8">
    <w:nsid w:val="109B3A1E"/>
    <w:multiLevelType w:val="singleLevel"/>
    <w:tmpl w:val="84FE934E"/>
    <w:lvl w:ilvl="0">
      <w:start w:val="1"/>
      <w:numFmt w:val="decimal"/>
      <w:lvlText w:val="%1."/>
      <w:legacy w:legacy="1" w:legacySpace="0" w:legacyIndent="360"/>
      <w:lvlJc w:val="left"/>
      <w:rPr>
        <w:rFonts w:ascii="Times New Roman" w:hAnsi="Times New Roman" w:cs="Times New Roman" w:hint="default"/>
      </w:rPr>
    </w:lvl>
  </w:abstractNum>
  <w:abstractNum w:abstractNumId="9">
    <w:nsid w:val="1A002ACB"/>
    <w:multiLevelType w:val="singleLevel"/>
    <w:tmpl w:val="C7B8770C"/>
    <w:lvl w:ilvl="0">
      <w:start w:val="1"/>
      <w:numFmt w:val="decimal"/>
      <w:lvlText w:val="%1)"/>
      <w:lvlJc w:val="left"/>
      <w:pPr>
        <w:tabs>
          <w:tab w:val="num" w:pos="1586"/>
        </w:tabs>
        <w:ind w:left="1586" w:hanging="735"/>
      </w:pPr>
      <w:rPr>
        <w:rFonts w:cs="Times New Roman" w:hint="default"/>
      </w:rPr>
    </w:lvl>
  </w:abstractNum>
  <w:abstractNum w:abstractNumId="10">
    <w:nsid w:val="1BA40C3F"/>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1">
    <w:nsid w:val="208553C3"/>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2">
    <w:nsid w:val="24A15BC0"/>
    <w:multiLevelType w:val="multilevel"/>
    <w:tmpl w:val="F9F6EB4A"/>
    <w:lvl w:ilvl="0">
      <w:start w:val="1"/>
      <w:numFmt w:val="decimal"/>
      <w:lvlText w:val="%1."/>
      <w:lvlJc w:val="left"/>
      <w:pPr>
        <w:tabs>
          <w:tab w:val="num" w:pos="1260"/>
        </w:tabs>
        <w:ind w:left="1260" w:hanging="360"/>
      </w:pPr>
      <w:rPr>
        <w:rFonts w:cs="Times New Roman" w:hint="default"/>
      </w:rPr>
    </w:lvl>
    <w:lvl w:ilvl="1" w:tentative="1">
      <w:start w:val="1"/>
      <w:numFmt w:val="lowerLetter"/>
      <w:lvlText w:val="%2."/>
      <w:lvlJc w:val="left"/>
      <w:pPr>
        <w:tabs>
          <w:tab w:val="num" w:pos="1980"/>
        </w:tabs>
        <w:ind w:left="1980" w:hanging="360"/>
      </w:pPr>
      <w:rPr>
        <w:rFonts w:cs="Times New Roman"/>
      </w:rPr>
    </w:lvl>
    <w:lvl w:ilvl="2" w:tentative="1">
      <w:start w:val="1"/>
      <w:numFmt w:val="lowerRoman"/>
      <w:lvlText w:val="%3."/>
      <w:lvlJc w:val="right"/>
      <w:pPr>
        <w:tabs>
          <w:tab w:val="num" w:pos="2700"/>
        </w:tabs>
        <w:ind w:left="2700" w:hanging="180"/>
      </w:pPr>
      <w:rPr>
        <w:rFonts w:cs="Times New Roman"/>
      </w:rPr>
    </w:lvl>
    <w:lvl w:ilvl="3" w:tentative="1">
      <w:start w:val="1"/>
      <w:numFmt w:val="decimal"/>
      <w:lvlText w:val="%4."/>
      <w:lvlJc w:val="left"/>
      <w:pPr>
        <w:tabs>
          <w:tab w:val="num" w:pos="3420"/>
        </w:tabs>
        <w:ind w:left="3420" w:hanging="360"/>
      </w:pPr>
      <w:rPr>
        <w:rFonts w:cs="Times New Roman"/>
      </w:rPr>
    </w:lvl>
    <w:lvl w:ilvl="4" w:tentative="1">
      <w:start w:val="1"/>
      <w:numFmt w:val="lowerLetter"/>
      <w:lvlText w:val="%5."/>
      <w:lvlJc w:val="left"/>
      <w:pPr>
        <w:tabs>
          <w:tab w:val="num" w:pos="4140"/>
        </w:tabs>
        <w:ind w:left="4140" w:hanging="360"/>
      </w:pPr>
      <w:rPr>
        <w:rFonts w:cs="Times New Roman"/>
      </w:rPr>
    </w:lvl>
    <w:lvl w:ilvl="5" w:tentative="1">
      <w:start w:val="1"/>
      <w:numFmt w:val="lowerRoman"/>
      <w:lvlText w:val="%6."/>
      <w:lvlJc w:val="right"/>
      <w:pPr>
        <w:tabs>
          <w:tab w:val="num" w:pos="4860"/>
        </w:tabs>
        <w:ind w:left="4860" w:hanging="180"/>
      </w:pPr>
      <w:rPr>
        <w:rFonts w:cs="Times New Roman"/>
      </w:rPr>
    </w:lvl>
    <w:lvl w:ilvl="6" w:tentative="1">
      <w:start w:val="1"/>
      <w:numFmt w:val="decimal"/>
      <w:lvlText w:val="%7."/>
      <w:lvlJc w:val="left"/>
      <w:pPr>
        <w:tabs>
          <w:tab w:val="num" w:pos="5580"/>
        </w:tabs>
        <w:ind w:left="5580" w:hanging="360"/>
      </w:pPr>
      <w:rPr>
        <w:rFonts w:cs="Times New Roman"/>
      </w:rPr>
    </w:lvl>
    <w:lvl w:ilvl="7" w:tentative="1">
      <w:start w:val="1"/>
      <w:numFmt w:val="lowerLetter"/>
      <w:lvlText w:val="%8."/>
      <w:lvlJc w:val="left"/>
      <w:pPr>
        <w:tabs>
          <w:tab w:val="num" w:pos="6300"/>
        </w:tabs>
        <w:ind w:left="6300" w:hanging="360"/>
      </w:pPr>
      <w:rPr>
        <w:rFonts w:cs="Times New Roman"/>
      </w:rPr>
    </w:lvl>
    <w:lvl w:ilvl="8" w:tentative="1">
      <w:start w:val="1"/>
      <w:numFmt w:val="lowerRoman"/>
      <w:lvlText w:val="%9."/>
      <w:lvlJc w:val="right"/>
      <w:pPr>
        <w:tabs>
          <w:tab w:val="num" w:pos="7020"/>
        </w:tabs>
        <w:ind w:left="7020" w:hanging="180"/>
      </w:pPr>
      <w:rPr>
        <w:rFonts w:cs="Times New Roman"/>
      </w:rPr>
    </w:lvl>
  </w:abstractNum>
  <w:abstractNum w:abstractNumId="13">
    <w:nsid w:val="27774BF4"/>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4">
    <w:nsid w:val="29FB3F73"/>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5">
    <w:nsid w:val="342831CE"/>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6">
    <w:nsid w:val="395062B6"/>
    <w:multiLevelType w:val="hybridMultilevel"/>
    <w:tmpl w:val="5FE2EA76"/>
    <w:lvl w:ilvl="0" w:tplc="84FE934E">
      <w:start w:val="1"/>
      <w:numFmt w:val="decimal"/>
      <w:lvlText w:val="%1."/>
      <w:legacy w:legacy="1" w:legacySpace="0" w:legacyIndent="360"/>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3A064178"/>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8">
    <w:nsid w:val="3BA56126"/>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9">
    <w:nsid w:val="3F001E09"/>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0">
    <w:nsid w:val="468A5136"/>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1">
    <w:nsid w:val="486C154B"/>
    <w:multiLevelType w:val="singleLevel"/>
    <w:tmpl w:val="0FA226C4"/>
    <w:lvl w:ilvl="0">
      <w:start w:val="1"/>
      <w:numFmt w:val="decimal"/>
      <w:lvlText w:val="%1."/>
      <w:lvlJc w:val="left"/>
      <w:pPr>
        <w:tabs>
          <w:tab w:val="num" w:pos="987"/>
        </w:tabs>
        <w:ind w:left="987" w:hanging="420"/>
      </w:pPr>
      <w:rPr>
        <w:rFonts w:cs="Times New Roman" w:hint="default"/>
      </w:rPr>
    </w:lvl>
  </w:abstractNum>
  <w:abstractNum w:abstractNumId="22">
    <w:nsid w:val="49754A9C"/>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3">
    <w:nsid w:val="4A4B7699"/>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4">
    <w:nsid w:val="4D201921"/>
    <w:multiLevelType w:val="singleLevel"/>
    <w:tmpl w:val="68E699BE"/>
    <w:lvl w:ilvl="0">
      <w:start w:val="1"/>
      <w:numFmt w:val="decimal"/>
      <w:lvlText w:val="%1."/>
      <w:lvlJc w:val="left"/>
      <w:pPr>
        <w:tabs>
          <w:tab w:val="num" w:pos="927"/>
        </w:tabs>
        <w:ind w:left="927" w:hanging="360"/>
      </w:pPr>
      <w:rPr>
        <w:rFonts w:cs="Times New Roman" w:hint="default"/>
        <w:color w:val="000000"/>
      </w:rPr>
    </w:lvl>
  </w:abstractNum>
  <w:abstractNum w:abstractNumId="25">
    <w:nsid w:val="4F4C6AF4"/>
    <w:multiLevelType w:val="singleLevel"/>
    <w:tmpl w:val="B016F15C"/>
    <w:lvl w:ilvl="0">
      <w:start w:val="1"/>
      <w:numFmt w:val="decimal"/>
      <w:lvlText w:val="%1."/>
      <w:lvlJc w:val="left"/>
      <w:pPr>
        <w:tabs>
          <w:tab w:val="num" w:pos="927"/>
        </w:tabs>
        <w:ind w:left="927" w:hanging="360"/>
      </w:pPr>
      <w:rPr>
        <w:rFonts w:cs="Times New Roman" w:hint="default"/>
      </w:rPr>
    </w:lvl>
  </w:abstractNum>
  <w:abstractNum w:abstractNumId="26">
    <w:nsid w:val="548B0FD3"/>
    <w:multiLevelType w:val="singleLevel"/>
    <w:tmpl w:val="7B886C1A"/>
    <w:lvl w:ilvl="0">
      <w:start w:val="1"/>
      <w:numFmt w:val="decimal"/>
      <w:lvlText w:val="%1."/>
      <w:lvlJc w:val="left"/>
      <w:pPr>
        <w:tabs>
          <w:tab w:val="num" w:pos="927"/>
        </w:tabs>
        <w:ind w:left="927" w:hanging="360"/>
      </w:pPr>
      <w:rPr>
        <w:rFonts w:cs="Times New Roman" w:hint="default"/>
      </w:rPr>
    </w:lvl>
  </w:abstractNum>
  <w:abstractNum w:abstractNumId="27">
    <w:nsid w:val="56D91568"/>
    <w:multiLevelType w:val="multilevel"/>
    <w:tmpl w:val="4CEEB70A"/>
    <w:lvl w:ilvl="0">
      <w:start w:val="3"/>
      <w:numFmt w:val="decimal"/>
      <w:lvlText w:val="%1."/>
      <w:lvlJc w:val="left"/>
      <w:pPr>
        <w:tabs>
          <w:tab w:val="num" w:pos="2160"/>
        </w:tabs>
        <w:ind w:left="2160" w:hanging="1260"/>
      </w:pPr>
      <w:rPr>
        <w:rFonts w:cs="Times New Roman" w:hint="default"/>
      </w:rPr>
    </w:lvl>
    <w:lvl w:ilvl="1" w:tentative="1">
      <w:start w:val="1"/>
      <w:numFmt w:val="lowerLetter"/>
      <w:lvlText w:val="%2."/>
      <w:lvlJc w:val="left"/>
      <w:pPr>
        <w:tabs>
          <w:tab w:val="num" w:pos="1980"/>
        </w:tabs>
        <w:ind w:left="1980" w:hanging="360"/>
      </w:pPr>
      <w:rPr>
        <w:rFonts w:cs="Times New Roman"/>
      </w:rPr>
    </w:lvl>
    <w:lvl w:ilvl="2" w:tentative="1">
      <w:start w:val="1"/>
      <w:numFmt w:val="lowerRoman"/>
      <w:lvlText w:val="%3."/>
      <w:lvlJc w:val="right"/>
      <w:pPr>
        <w:tabs>
          <w:tab w:val="num" w:pos="2700"/>
        </w:tabs>
        <w:ind w:left="2700" w:hanging="180"/>
      </w:pPr>
      <w:rPr>
        <w:rFonts w:cs="Times New Roman"/>
      </w:rPr>
    </w:lvl>
    <w:lvl w:ilvl="3" w:tentative="1">
      <w:start w:val="1"/>
      <w:numFmt w:val="decimal"/>
      <w:lvlText w:val="%4."/>
      <w:lvlJc w:val="left"/>
      <w:pPr>
        <w:tabs>
          <w:tab w:val="num" w:pos="3420"/>
        </w:tabs>
        <w:ind w:left="3420" w:hanging="360"/>
      </w:pPr>
      <w:rPr>
        <w:rFonts w:cs="Times New Roman"/>
      </w:rPr>
    </w:lvl>
    <w:lvl w:ilvl="4" w:tentative="1">
      <w:start w:val="1"/>
      <w:numFmt w:val="lowerLetter"/>
      <w:lvlText w:val="%5."/>
      <w:lvlJc w:val="left"/>
      <w:pPr>
        <w:tabs>
          <w:tab w:val="num" w:pos="4140"/>
        </w:tabs>
        <w:ind w:left="4140" w:hanging="360"/>
      </w:pPr>
      <w:rPr>
        <w:rFonts w:cs="Times New Roman"/>
      </w:rPr>
    </w:lvl>
    <w:lvl w:ilvl="5" w:tentative="1">
      <w:start w:val="1"/>
      <w:numFmt w:val="lowerRoman"/>
      <w:lvlText w:val="%6."/>
      <w:lvlJc w:val="right"/>
      <w:pPr>
        <w:tabs>
          <w:tab w:val="num" w:pos="4860"/>
        </w:tabs>
        <w:ind w:left="4860" w:hanging="180"/>
      </w:pPr>
      <w:rPr>
        <w:rFonts w:cs="Times New Roman"/>
      </w:rPr>
    </w:lvl>
    <w:lvl w:ilvl="6" w:tentative="1">
      <w:start w:val="1"/>
      <w:numFmt w:val="decimal"/>
      <w:lvlText w:val="%7."/>
      <w:lvlJc w:val="left"/>
      <w:pPr>
        <w:tabs>
          <w:tab w:val="num" w:pos="5580"/>
        </w:tabs>
        <w:ind w:left="5580" w:hanging="360"/>
      </w:pPr>
      <w:rPr>
        <w:rFonts w:cs="Times New Roman"/>
      </w:rPr>
    </w:lvl>
    <w:lvl w:ilvl="7" w:tentative="1">
      <w:start w:val="1"/>
      <w:numFmt w:val="lowerLetter"/>
      <w:lvlText w:val="%8."/>
      <w:lvlJc w:val="left"/>
      <w:pPr>
        <w:tabs>
          <w:tab w:val="num" w:pos="6300"/>
        </w:tabs>
        <w:ind w:left="6300" w:hanging="360"/>
      </w:pPr>
      <w:rPr>
        <w:rFonts w:cs="Times New Roman"/>
      </w:rPr>
    </w:lvl>
    <w:lvl w:ilvl="8" w:tentative="1">
      <w:start w:val="1"/>
      <w:numFmt w:val="lowerRoman"/>
      <w:lvlText w:val="%9."/>
      <w:lvlJc w:val="right"/>
      <w:pPr>
        <w:tabs>
          <w:tab w:val="num" w:pos="7020"/>
        </w:tabs>
        <w:ind w:left="7020" w:hanging="180"/>
      </w:pPr>
      <w:rPr>
        <w:rFonts w:cs="Times New Roman"/>
      </w:rPr>
    </w:lvl>
  </w:abstractNum>
  <w:abstractNum w:abstractNumId="28">
    <w:nsid w:val="5B397508"/>
    <w:multiLevelType w:val="multilevel"/>
    <w:tmpl w:val="EC7C0D3E"/>
    <w:lvl w:ilvl="0">
      <w:start w:val="1"/>
      <w:numFmt w:val="decimal"/>
      <w:lvlText w:val="%1."/>
      <w:lvlJc w:val="left"/>
      <w:pPr>
        <w:tabs>
          <w:tab w:val="num" w:pos="1260"/>
        </w:tabs>
        <w:ind w:left="1260" w:hanging="360"/>
      </w:pPr>
      <w:rPr>
        <w:rFonts w:cs="Times New Roman" w:hint="default"/>
      </w:rPr>
    </w:lvl>
    <w:lvl w:ilvl="1" w:tentative="1">
      <w:start w:val="1"/>
      <w:numFmt w:val="lowerLetter"/>
      <w:lvlText w:val="%2."/>
      <w:lvlJc w:val="left"/>
      <w:pPr>
        <w:tabs>
          <w:tab w:val="num" w:pos="1980"/>
        </w:tabs>
        <w:ind w:left="1980" w:hanging="360"/>
      </w:pPr>
      <w:rPr>
        <w:rFonts w:cs="Times New Roman"/>
      </w:rPr>
    </w:lvl>
    <w:lvl w:ilvl="2" w:tentative="1">
      <w:start w:val="1"/>
      <w:numFmt w:val="lowerRoman"/>
      <w:lvlText w:val="%3."/>
      <w:lvlJc w:val="right"/>
      <w:pPr>
        <w:tabs>
          <w:tab w:val="num" w:pos="2700"/>
        </w:tabs>
        <w:ind w:left="2700" w:hanging="180"/>
      </w:pPr>
      <w:rPr>
        <w:rFonts w:cs="Times New Roman"/>
      </w:rPr>
    </w:lvl>
    <w:lvl w:ilvl="3" w:tentative="1">
      <w:start w:val="1"/>
      <w:numFmt w:val="decimal"/>
      <w:lvlText w:val="%4."/>
      <w:lvlJc w:val="left"/>
      <w:pPr>
        <w:tabs>
          <w:tab w:val="num" w:pos="3420"/>
        </w:tabs>
        <w:ind w:left="3420" w:hanging="360"/>
      </w:pPr>
      <w:rPr>
        <w:rFonts w:cs="Times New Roman"/>
      </w:rPr>
    </w:lvl>
    <w:lvl w:ilvl="4" w:tentative="1">
      <w:start w:val="1"/>
      <w:numFmt w:val="lowerLetter"/>
      <w:lvlText w:val="%5."/>
      <w:lvlJc w:val="left"/>
      <w:pPr>
        <w:tabs>
          <w:tab w:val="num" w:pos="4140"/>
        </w:tabs>
        <w:ind w:left="4140" w:hanging="360"/>
      </w:pPr>
      <w:rPr>
        <w:rFonts w:cs="Times New Roman"/>
      </w:rPr>
    </w:lvl>
    <w:lvl w:ilvl="5" w:tentative="1">
      <w:start w:val="1"/>
      <w:numFmt w:val="lowerRoman"/>
      <w:lvlText w:val="%6."/>
      <w:lvlJc w:val="right"/>
      <w:pPr>
        <w:tabs>
          <w:tab w:val="num" w:pos="4860"/>
        </w:tabs>
        <w:ind w:left="4860" w:hanging="180"/>
      </w:pPr>
      <w:rPr>
        <w:rFonts w:cs="Times New Roman"/>
      </w:rPr>
    </w:lvl>
    <w:lvl w:ilvl="6" w:tentative="1">
      <w:start w:val="1"/>
      <w:numFmt w:val="decimal"/>
      <w:lvlText w:val="%7."/>
      <w:lvlJc w:val="left"/>
      <w:pPr>
        <w:tabs>
          <w:tab w:val="num" w:pos="5580"/>
        </w:tabs>
        <w:ind w:left="5580" w:hanging="360"/>
      </w:pPr>
      <w:rPr>
        <w:rFonts w:cs="Times New Roman"/>
      </w:rPr>
    </w:lvl>
    <w:lvl w:ilvl="7" w:tentative="1">
      <w:start w:val="1"/>
      <w:numFmt w:val="lowerLetter"/>
      <w:lvlText w:val="%8."/>
      <w:lvlJc w:val="left"/>
      <w:pPr>
        <w:tabs>
          <w:tab w:val="num" w:pos="6300"/>
        </w:tabs>
        <w:ind w:left="6300" w:hanging="360"/>
      </w:pPr>
      <w:rPr>
        <w:rFonts w:cs="Times New Roman"/>
      </w:rPr>
    </w:lvl>
    <w:lvl w:ilvl="8" w:tentative="1">
      <w:start w:val="1"/>
      <w:numFmt w:val="lowerRoman"/>
      <w:lvlText w:val="%9."/>
      <w:lvlJc w:val="right"/>
      <w:pPr>
        <w:tabs>
          <w:tab w:val="num" w:pos="7020"/>
        </w:tabs>
        <w:ind w:left="7020" w:hanging="180"/>
      </w:pPr>
      <w:rPr>
        <w:rFonts w:cs="Times New Roman"/>
      </w:rPr>
    </w:lvl>
  </w:abstractNum>
  <w:abstractNum w:abstractNumId="29">
    <w:nsid w:val="5BF92693"/>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0">
    <w:nsid w:val="5C0B534E"/>
    <w:multiLevelType w:val="singleLevel"/>
    <w:tmpl w:val="4F70D38E"/>
    <w:lvl w:ilvl="0">
      <w:start w:val="1"/>
      <w:numFmt w:val="decimal"/>
      <w:lvlText w:val="%1."/>
      <w:lvlJc w:val="left"/>
      <w:pPr>
        <w:tabs>
          <w:tab w:val="num" w:pos="927"/>
        </w:tabs>
        <w:ind w:left="927" w:hanging="360"/>
      </w:pPr>
      <w:rPr>
        <w:rFonts w:cs="Times New Roman" w:hint="default"/>
      </w:rPr>
    </w:lvl>
  </w:abstractNum>
  <w:abstractNum w:abstractNumId="31">
    <w:nsid w:val="5E437F63"/>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2">
    <w:nsid w:val="665228A9"/>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3">
    <w:nsid w:val="71021B92"/>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4">
    <w:nsid w:val="72A32C17"/>
    <w:multiLevelType w:val="singleLevel"/>
    <w:tmpl w:val="6554C84C"/>
    <w:lvl w:ilvl="0">
      <w:start w:val="3"/>
      <w:numFmt w:val="bullet"/>
      <w:lvlText w:val="-"/>
      <w:lvlJc w:val="left"/>
      <w:pPr>
        <w:tabs>
          <w:tab w:val="num" w:pos="1286"/>
        </w:tabs>
        <w:ind w:left="1286" w:hanging="360"/>
      </w:pPr>
      <w:rPr>
        <w:rFonts w:hint="default"/>
      </w:rPr>
    </w:lvl>
  </w:abstractNum>
  <w:abstractNum w:abstractNumId="35">
    <w:nsid w:val="77C80B37"/>
    <w:multiLevelType w:val="singleLevel"/>
    <w:tmpl w:val="FE2A2C2A"/>
    <w:lvl w:ilvl="0">
      <w:start w:val="1"/>
      <w:numFmt w:val="decimal"/>
      <w:lvlText w:val="%1."/>
      <w:lvlJc w:val="left"/>
      <w:pPr>
        <w:tabs>
          <w:tab w:val="num" w:pos="927"/>
        </w:tabs>
        <w:ind w:left="927" w:hanging="360"/>
      </w:pPr>
      <w:rPr>
        <w:rFonts w:cs="Times New Roman" w:hint="default"/>
      </w:rPr>
    </w:lvl>
  </w:abstractNum>
  <w:abstractNum w:abstractNumId="36">
    <w:nsid w:val="78BD4C4F"/>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7">
    <w:nsid w:val="794822E7"/>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34"/>
  </w:num>
  <w:num w:numId="2">
    <w:abstractNumId w:val="22"/>
  </w:num>
  <w:num w:numId="3">
    <w:abstractNumId w:val="27"/>
  </w:num>
  <w:num w:numId="4">
    <w:abstractNumId w:val="28"/>
  </w:num>
  <w:num w:numId="5">
    <w:abstractNumId w:val="10"/>
  </w:num>
  <w:num w:numId="6">
    <w:abstractNumId w:val="0"/>
  </w:num>
  <w:num w:numId="7">
    <w:abstractNumId w:val="29"/>
  </w:num>
  <w:num w:numId="8">
    <w:abstractNumId w:val="1"/>
  </w:num>
  <w:num w:numId="9">
    <w:abstractNumId w:val="3"/>
  </w:num>
  <w:num w:numId="10">
    <w:abstractNumId w:val="36"/>
  </w:num>
  <w:num w:numId="11">
    <w:abstractNumId w:val="18"/>
  </w:num>
  <w:num w:numId="12">
    <w:abstractNumId w:val="20"/>
  </w:num>
  <w:num w:numId="13">
    <w:abstractNumId w:val="15"/>
  </w:num>
  <w:num w:numId="14">
    <w:abstractNumId w:val="33"/>
  </w:num>
  <w:num w:numId="15">
    <w:abstractNumId w:val="32"/>
  </w:num>
  <w:num w:numId="16">
    <w:abstractNumId w:val="12"/>
  </w:num>
  <w:num w:numId="17">
    <w:abstractNumId w:val="13"/>
  </w:num>
  <w:num w:numId="18">
    <w:abstractNumId w:val="4"/>
  </w:num>
  <w:num w:numId="19">
    <w:abstractNumId w:val="35"/>
  </w:num>
  <w:num w:numId="20">
    <w:abstractNumId w:val="26"/>
  </w:num>
  <w:num w:numId="21">
    <w:abstractNumId w:val="24"/>
  </w:num>
  <w:num w:numId="22">
    <w:abstractNumId w:val="6"/>
  </w:num>
  <w:num w:numId="23">
    <w:abstractNumId w:val="7"/>
  </w:num>
  <w:num w:numId="24">
    <w:abstractNumId w:val="21"/>
  </w:num>
  <w:num w:numId="25">
    <w:abstractNumId w:val="30"/>
  </w:num>
  <w:num w:numId="26">
    <w:abstractNumId w:val="25"/>
  </w:num>
  <w:num w:numId="27">
    <w:abstractNumId w:val="5"/>
  </w:num>
  <w:num w:numId="28">
    <w:abstractNumId w:val="17"/>
  </w:num>
  <w:num w:numId="29">
    <w:abstractNumId w:val="19"/>
  </w:num>
  <w:num w:numId="30">
    <w:abstractNumId w:val="37"/>
  </w:num>
  <w:num w:numId="31">
    <w:abstractNumId w:val="11"/>
  </w:num>
  <w:num w:numId="32">
    <w:abstractNumId w:val="14"/>
  </w:num>
  <w:num w:numId="33">
    <w:abstractNumId w:val="31"/>
  </w:num>
  <w:num w:numId="34">
    <w:abstractNumId w:val="23"/>
  </w:num>
  <w:num w:numId="35">
    <w:abstractNumId w:val="2"/>
  </w:num>
  <w:num w:numId="36">
    <w:abstractNumId w:val="9"/>
  </w:num>
  <w:num w:numId="37">
    <w:abstractNumId w:val="8"/>
  </w:num>
  <w:num w:numId="3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2A19"/>
    <w:rsid w:val="000242B9"/>
    <w:rsid w:val="000966DF"/>
    <w:rsid w:val="000D2778"/>
    <w:rsid w:val="001A7EB9"/>
    <w:rsid w:val="00202979"/>
    <w:rsid w:val="007E18EF"/>
    <w:rsid w:val="00CC2A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F3B30AF-D8B2-4107-8E59-9F6095A21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spacing w:after="240"/>
      <w:jc w:val="center"/>
      <w:outlineLvl w:val="0"/>
    </w:pPr>
    <w:rPr>
      <w:rFonts w:cs="Arial"/>
      <w:b/>
      <w:bCs/>
      <w:color w:val="000000"/>
      <w:kern w:val="32"/>
      <w:sz w:val="32"/>
      <w:szCs w:val="20"/>
    </w:rPr>
  </w:style>
  <w:style w:type="paragraph" w:styleId="2">
    <w:name w:val="heading 2"/>
    <w:basedOn w:val="a"/>
    <w:next w:val="a"/>
    <w:link w:val="20"/>
    <w:uiPriority w:val="9"/>
    <w:qFormat/>
    <w:pPr>
      <w:keepNext/>
      <w:spacing w:before="120" w:after="240"/>
      <w:jc w:val="center"/>
      <w:outlineLvl w:val="1"/>
    </w:pPr>
    <w:rPr>
      <w:rFonts w:cs="Arial"/>
      <w:b/>
      <w:bCs/>
      <w:iCs/>
      <w:sz w:val="28"/>
      <w:szCs w:val="28"/>
    </w:rPr>
  </w:style>
  <w:style w:type="paragraph" w:styleId="4">
    <w:name w:val="heading 4"/>
    <w:basedOn w:val="a"/>
    <w:next w:val="a"/>
    <w:link w:val="40"/>
    <w:uiPriority w:val="9"/>
    <w:qFormat/>
    <w:pPr>
      <w:keepNext/>
      <w:ind w:left="5580"/>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customStyle="1" w:styleId="11">
    <w:name w:val="Стиль1"/>
    <w:basedOn w:val="a"/>
    <w:pPr>
      <w:spacing w:after="60" w:line="360" w:lineRule="auto"/>
      <w:ind w:firstLine="851"/>
      <w:jc w:val="both"/>
    </w:pPr>
    <w:rPr>
      <w:rFonts w:ascii="Courier" w:hAnsi="Courier"/>
      <w:sz w:val="28"/>
      <w:szCs w:val="20"/>
    </w:rPr>
  </w:style>
  <w:style w:type="paragraph" w:styleId="a3">
    <w:name w:val="Title"/>
    <w:basedOn w:val="a"/>
    <w:link w:val="a4"/>
    <w:uiPriority w:val="10"/>
    <w:qFormat/>
    <w:pPr>
      <w:ind w:firstLine="851"/>
      <w:jc w:val="center"/>
    </w:pPr>
    <w:rPr>
      <w:b/>
      <w:sz w:val="28"/>
      <w:szCs w:val="20"/>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Body Text Indent"/>
    <w:basedOn w:val="a"/>
    <w:link w:val="a6"/>
    <w:uiPriority w:val="99"/>
    <w:semiHidden/>
    <w:pPr>
      <w:spacing w:line="312" w:lineRule="auto"/>
      <w:ind w:firstLine="709"/>
      <w:jc w:val="both"/>
    </w:pPr>
    <w:rPr>
      <w:sz w:val="28"/>
      <w:szCs w:val="20"/>
    </w:rPr>
  </w:style>
  <w:style w:type="character" w:customStyle="1" w:styleId="a6">
    <w:name w:val="Основной текст с отступом Знак"/>
    <w:link w:val="a5"/>
    <w:uiPriority w:val="99"/>
    <w:semiHidden/>
    <w:rPr>
      <w:sz w:val="24"/>
      <w:szCs w:val="24"/>
    </w:rPr>
  </w:style>
  <w:style w:type="paragraph" w:styleId="a7">
    <w:name w:val="header"/>
    <w:basedOn w:val="a"/>
    <w:link w:val="a8"/>
    <w:uiPriority w:val="99"/>
    <w:semiHidden/>
    <w:pPr>
      <w:tabs>
        <w:tab w:val="center" w:pos="4677"/>
        <w:tab w:val="right" w:pos="9355"/>
      </w:tabs>
    </w:pPr>
  </w:style>
  <w:style w:type="character" w:customStyle="1" w:styleId="a8">
    <w:name w:val="Верхний колонтитул Знак"/>
    <w:link w:val="a7"/>
    <w:uiPriority w:val="99"/>
    <w:semiHidden/>
    <w:rPr>
      <w:sz w:val="24"/>
      <w:szCs w:val="24"/>
    </w:rPr>
  </w:style>
  <w:style w:type="character" w:styleId="a9">
    <w:name w:val="page number"/>
    <w:uiPriority w:val="99"/>
    <w:semiHidden/>
    <w:rPr>
      <w:rFonts w:cs="Times New Roman"/>
    </w:rPr>
  </w:style>
  <w:style w:type="paragraph" w:styleId="12">
    <w:name w:val="toc 1"/>
    <w:basedOn w:val="a"/>
    <w:next w:val="a"/>
    <w:autoRedefine/>
    <w:uiPriority w:val="39"/>
    <w:semiHidden/>
  </w:style>
  <w:style w:type="paragraph" w:styleId="21">
    <w:name w:val="toc 2"/>
    <w:basedOn w:val="a"/>
    <w:next w:val="a"/>
    <w:autoRedefine/>
    <w:uiPriority w:val="39"/>
    <w:semiHidden/>
    <w:pPr>
      <w:ind w:left="240"/>
    </w:pPr>
  </w:style>
  <w:style w:type="paragraph" w:styleId="3">
    <w:name w:val="toc 3"/>
    <w:basedOn w:val="a"/>
    <w:next w:val="a"/>
    <w:autoRedefine/>
    <w:uiPriority w:val="39"/>
    <w:semiHidden/>
    <w:pPr>
      <w:ind w:left="480"/>
    </w:pPr>
  </w:style>
  <w:style w:type="paragraph" w:styleId="41">
    <w:name w:val="toc 4"/>
    <w:basedOn w:val="a"/>
    <w:next w:val="a"/>
    <w:autoRedefine/>
    <w:uiPriority w:val="39"/>
    <w:semiHidden/>
    <w:pPr>
      <w:ind w:left="720"/>
    </w:pPr>
  </w:style>
  <w:style w:type="paragraph" w:styleId="5">
    <w:name w:val="toc 5"/>
    <w:basedOn w:val="a"/>
    <w:next w:val="a"/>
    <w:autoRedefine/>
    <w:uiPriority w:val="39"/>
    <w:semiHidden/>
    <w:pPr>
      <w:ind w:left="960"/>
    </w:pPr>
  </w:style>
  <w:style w:type="paragraph" w:styleId="6">
    <w:name w:val="toc 6"/>
    <w:basedOn w:val="a"/>
    <w:next w:val="a"/>
    <w:autoRedefine/>
    <w:uiPriority w:val="39"/>
    <w:semiHidden/>
    <w:pPr>
      <w:ind w:left="1200"/>
    </w:pPr>
  </w:style>
  <w:style w:type="paragraph" w:styleId="7">
    <w:name w:val="toc 7"/>
    <w:basedOn w:val="a"/>
    <w:next w:val="a"/>
    <w:autoRedefine/>
    <w:uiPriority w:val="39"/>
    <w:semiHidden/>
    <w:pPr>
      <w:ind w:left="1440"/>
    </w:pPr>
  </w:style>
  <w:style w:type="paragraph" w:styleId="8">
    <w:name w:val="toc 8"/>
    <w:basedOn w:val="a"/>
    <w:next w:val="a"/>
    <w:autoRedefine/>
    <w:uiPriority w:val="39"/>
    <w:semiHidden/>
    <w:pPr>
      <w:ind w:left="1680"/>
    </w:pPr>
  </w:style>
  <w:style w:type="paragraph" w:styleId="9">
    <w:name w:val="toc 9"/>
    <w:basedOn w:val="a"/>
    <w:next w:val="a"/>
    <w:autoRedefine/>
    <w:uiPriority w:val="39"/>
    <w:semiHidden/>
    <w:pPr>
      <w:ind w:left="1920"/>
    </w:pPr>
  </w:style>
  <w:style w:type="character" w:styleId="aa">
    <w:name w:val="Hyperlink"/>
    <w:uiPriority w:val="99"/>
    <w:semiHidden/>
    <w:rPr>
      <w:rFonts w:cs="Times New Roman"/>
      <w:color w:val="0000FF"/>
      <w:u w:val="single"/>
    </w:rPr>
  </w:style>
  <w:style w:type="character" w:styleId="ab">
    <w:name w:val="FollowedHyperlink"/>
    <w:uiPriority w:val="99"/>
    <w:semiHidden/>
    <w:rPr>
      <w:rFonts w:cs="Times New Roman"/>
      <w:color w:val="800080"/>
      <w:u w:val="single"/>
    </w:rPr>
  </w:style>
  <w:style w:type="character" w:styleId="ac">
    <w:name w:val="footnote reference"/>
    <w:uiPriority w:val="99"/>
    <w:semiHidden/>
    <w:rPr>
      <w:rFonts w:cs="Times New Roman"/>
      <w:vertAlign w:val="superscript"/>
    </w:rPr>
  </w:style>
  <w:style w:type="paragraph" w:styleId="22">
    <w:name w:val="Body Text Indent 2"/>
    <w:basedOn w:val="a"/>
    <w:link w:val="23"/>
    <w:uiPriority w:val="99"/>
    <w:semiHidden/>
    <w:pPr>
      <w:shd w:val="clear" w:color="auto" w:fill="FFFFFF"/>
      <w:spacing w:line="360" w:lineRule="auto"/>
      <w:ind w:firstLine="709"/>
      <w:jc w:val="both"/>
    </w:pPr>
    <w:rPr>
      <w:color w:val="000000"/>
      <w:sz w:val="28"/>
    </w:rPr>
  </w:style>
  <w:style w:type="character" w:customStyle="1" w:styleId="23">
    <w:name w:val="Основной текст с отступом 2 Знак"/>
    <w:link w:val="22"/>
    <w:uiPriority w:val="99"/>
    <w:semiHidden/>
    <w:rPr>
      <w:sz w:val="24"/>
      <w:szCs w:val="24"/>
    </w:rPr>
  </w:style>
  <w:style w:type="paragraph" w:styleId="30">
    <w:name w:val="Body Text Indent 3"/>
    <w:basedOn w:val="a"/>
    <w:link w:val="31"/>
    <w:uiPriority w:val="99"/>
    <w:semiHidden/>
    <w:pPr>
      <w:spacing w:line="312" w:lineRule="auto"/>
      <w:ind w:firstLine="720"/>
      <w:jc w:val="both"/>
    </w:pPr>
    <w:rPr>
      <w:sz w:val="26"/>
      <w:szCs w:val="20"/>
    </w:rPr>
  </w:style>
  <w:style w:type="character" w:customStyle="1" w:styleId="31">
    <w:name w:val="Основной текст с отступом 3 Знак"/>
    <w:link w:val="30"/>
    <w:uiPriority w:val="99"/>
    <w:semiHidden/>
    <w:rPr>
      <w:sz w:val="16"/>
      <w:szCs w:val="16"/>
    </w:rPr>
  </w:style>
  <w:style w:type="paragraph" w:styleId="ad">
    <w:name w:val="footnote text"/>
    <w:basedOn w:val="a"/>
    <w:link w:val="ae"/>
    <w:uiPriority w:val="99"/>
    <w:semiHidden/>
    <w:rPr>
      <w:sz w:val="20"/>
      <w:szCs w:val="20"/>
    </w:rPr>
  </w:style>
  <w:style w:type="character" w:customStyle="1" w:styleId="ae">
    <w:name w:val="Текст сноски Знак"/>
    <w:link w:val="ad"/>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10287</Words>
  <Characters>58639</Characters>
  <Application>Microsoft Office Word</Application>
  <DocSecurity>0</DocSecurity>
  <Lines>488</Lines>
  <Paragraphs>137</Paragraphs>
  <ScaleCrop>false</ScaleCrop>
  <HeadingPairs>
    <vt:vector size="2" baseType="variant">
      <vt:variant>
        <vt:lpstr>Название</vt:lpstr>
      </vt:variant>
      <vt:variant>
        <vt:i4>1</vt:i4>
      </vt:variant>
    </vt:vector>
  </HeadingPairs>
  <TitlesOfParts>
    <vt:vector size="1" baseType="lpstr">
      <vt:lpstr> </vt:lpstr>
    </vt:vector>
  </TitlesOfParts>
  <Company>Fantasy</Company>
  <LinksUpToDate>false</LinksUpToDate>
  <CharactersWithSpaces>68789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Dreamer</dc:creator>
  <cp:keywords/>
  <dc:description/>
  <cp:lastModifiedBy>admin</cp:lastModifiedBy>
  <cp:revision>2</cp:revision>
  <dcterms:created xsi:type="dcterms:W3CDTF">2014-03-07T08:37:00Z</dcterms:created>
  <dcterms:modified xsi:type="dcterms:W3CDTF">2014-03-07T08:37:00Z</dcterms:modified>
</cp:coreProperties>
</file>