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E44" w:rsidRPr="00850A92" w:rsidRDefault="008C7E44" w:rsidP="008C7E44">
      <w:pPr>
        <w:spacing w:before="120"/>
        <w:jc w:val="center"/>
        <w:rPr>
          <w:b/>
          <w:bCs/>
          <w:sz w:val="32"/>
          <w:szCs w:val="32"/>
        </w:rPr>
      </w:pPr>
      <w:r w:rsidRPr="00850A92">
        <w:rPr>
          <w:b/>
          <w:bCs/>
          <w:sz w:val="32"/>
          <w:szCs w:val="32"/>
        </w:rPr>
        <w:t>Ответственность за экологические правонарушения в Российской Федерации</w:t>
      </w:r>
    </w:p>
    <w:p w:rsidR="008C7E44" w:rsidRPr="00946EBE" w:rsidRDefault="008C7E44" w:rsidP="008C7E44">
      <w:pPr>
        <w:spacing w:before="120"/>
        <w:ind w:firstLine="567"/>
        <w:jc w:val="both"/>
      </w:pPr>
      <w:r w:rsidRPr="00946EBE">
        <w:t xml:space="preserve">Перефразируя известное выражение, сформулируем экологический постулат: “Экология имеет шансы уцелеть, только если действует ответственность за нанесенный ей ущерб”. Экономико-правовое пространство </w:t>
      </w:r>
      <w:r>
        <w:t>-</w:t>
      </w:r>
      <w:r w:rsidRPr="00946EBE">
        <w:t xml:space="preserve"> естественный фон всей современной деятельности людей и, на практике, экономические методы, действуют в комплексе с установленными нормами права. Кратко коснемся существующих в нашей стране правовых методов регулирования охраны окружающей среды, проще говоря, рассмотрим, какая ответственность установлена за экологические правонарушения.</w:t>
      </w:r>
    </w:p>
    <w:p w:rsidR="008C7E44" w:rsidRPr="00946EBE" w:rsidRDefault="008C7E44" w:rsidP="008C7E44">
      <w:pPr>
        <w:spacing w:before="120"/>
        <w:ind w:firstLine="567"/>
        <w:jc w:val="both"/>
      </w:pPr>
      <w:r w:rsidRPr="00946EBE">
        <w:t>В соответствии со статьей 81 Закона РСФСР от 19.12.97 № 2060 - 1 “Об охране ок-ружающей природной среды” за экологические правонарушения предприятия, учреж-дения, организации несут административную и грпжданско правовую ответственность, а должностные лица и граждане - дисциплинарную, административную, уголовную, гражданско-правовую и материальную ответственность.</w:t>
      </w:r>
    </w:p>
    <w:p w:rsidR="008C7E44" w:rsidRPr="00946EBE" w:rsidRDefault="008C7E44" w:rsidP="008C7E44">
      <w:pPr>
        <w:spacing w:before="120"/>
        <w:ind w:firstLine="567"/>
        <w:jc w:val="both"/>
      </w:pPr>
      <w:r w:rsidRPr="00946EBE">
        <w:t>Ответственность за совершение экологических правонарушений предусмотрена не только Законом, но также и Кодексом законов о труде РФ, Кодексом об администра-тивных правонарушениях РФ, Уголовным кодексом РФ, и иными законодательными актами Российской Федерации и субъектов Российской Федерации.</w:t>
      </w:r>
    </w:p>
    <w:p w:rsidR="008C7E44" w:rsidRPr="00946EBE" w:rsidRDefault="008C7E44" w:rsidP="008C7E44">
      <w:pPr>
        <w:spacing w:before="120"/>
        <w:ind w:firstLine="567"/>
        <w:jc w:val="both"/>
      </w:pPr>
      <w:r w:rsidRPr="00946EBE">
        <w:t>Дисциплинарная ответственность.</w:t>
      </w:r>
    </w:p>
    <w:p w:rsidR="008C7E44" w:rsidRPr="00946EBE" w:rsidRDefault="008C7E44" w:rsidP="008C7E44">
      <w:pPr>
        <w:spacing w:before="120"/>
        <w:ind w:firstLine="567"/>
        <w:jc w:val="both"/>
      </w:pPr>
      <w:r w:rsidRPr="00946EBE">
        <w:t>Дисциплинарная ответственность за экологические правонарушения выражается в наложении администрацией предприятия дисциплинарного взыскания на должностное лицо, работника или руководителя предприятия.</w:t>
      </w:r>
    </w:p>
    <w:p w:rsidR="008C7E44" w:rsidRPr="00946EBE" w:rsidRDefault="008C7E44" w:rsidP="008C7E44">
      <w:pPr>
        <w:spacing w:before="120"/>
        <w:ind w:firstLine="567"/>
        <w:jc w:val="both"/>
      </w:pPr>
      <w:r w:rsidRPr="00946EBE">
        <w:t>Административная ответственность.</w:t>
      </w:r>
    </w:p>
    <w:p w:rsidR="008C7E44" w:rsidRPr="00946EBE" w:rsidRDefault="008C7E44" w:rsidP="008C7E44">
      <w:pPr>
        <w:spacing w:before="120"/>
        <w:ind w:firstLine="567"/>
        <w:jc w:val="both"/>
      </w:pPr>
      <w:r w:rsidRPr="00946EBE">
        <w:t>Виды экологических правонарушений, за которые наступает административная от-ветственность перечислены в Кодексе об административных нарушениях РФ. В отли-чие от дисциплинарной административная налагается не администрацией предприятия, а специально уполномоченными органами и должностными лицами. Из всех видов ад-министративных санкций за экологические правонарушения применяются: предупреж-дение, штраф, конфискация предмета, явившегося орудием совершения или непосред-ственным объектом административного правонарушения. Чаще всего применяется штраф.</w:t>
      </w:r>
    </w:p>
    <w:p w:rsidR="008C7E44" w:rsidRPr="00946EBE" w:rsidRDefault="008C7E44" w:rsidP="008C7E44">
      <w:pPr>
        <w:spacing w:before="120"/>
        <w:ind w:firstLine="567"/>
        <w:jc w:val="both"/>
      </w:pPr>
      <w:r w:rsidRPr="00946EBE">
        <w:t>Гражданско-правовая ответственность.</w:t>
      </w:r>
    </w:p>
    <w:p w:rsidR="008C7E44" w:rsidRPr="00946EBE" w:rsidRDefault="008C7E44" w:rsidP="008C7E44">
      <w:pPr>
        <w:spacing w:before="120"/>
        <w:ind w:firstLine="567"/>
        <w:jc w:val="both"/>
      </w:pPr>
      <w:r w:rsidRPr="00946EBE">
        <w:t>Гражданско-правовая ответственность представляет собой возмещение вреда, при-чиненного экономическим правонарушением , и наступает в соответствии с разделом 14 Закона и Гражданским кодексом РФ.</w:t>
      </w:r>
    </w:p>
    <w:p w:rsidR="008C7E44" w:rsidRPr="00946EBE" w:rsidRDefault="008C7E44" w:rsidP="008C7E44">
      <w:pPr>
        <w:spacing w:before="120"/>
        <w:ind w:firstLine="567"/>
        <w:jc w:val="both"/>
      </w:pPr>
      <w:r w:rsidRPr="00946EBE">
        <w:t>Уголовная ответственность.</w:t>
      </w:r>
    </w:p>
    <w:p w:rsidR="008C7E44" w:rsidRPr="00946EBE" w:rsidRDefault="008C7E44" w:rsidP="008C7E44">
      <w:pPr>
        <w:spacing w:before="120"/>
        <w:ind w:firstLine="567"/>
        <w:jc w:val="both"/>
      </w:pPr>
      <w:r w:rsidRPr="00946EBE">
        <w:t>Уголовная ответственность наступает исключительно на основании Уголовного Кодекса. Новый УК РФ содержит составы преступлений, объединенные в главу 26 “Экологические правонарушения”. Новыми составами преступления, по сравнению с УК РСФСР от 1960 года, например, являются “Нарушения правил охраны окружающей среды при производстве работ”, “Нарушения правил обращения экологически опасных веществ и отходов”. Последняя статья предусматривает самое суровое из всех наказа-ний за экологические преступления - 8 лет лишения свободы.</w:t>
      </w:r>
    </w:p>
    <w:p w:rsidR="008C7E44" w:rsidRDefault="008C7E44" w:rsidP="008C7E44">
      <w:pPr>
        <w:spacing w:before="120"/>
        <w:ind w:firstLine="567"/>
        <w:jc w:val="both"/>
      </w:pPr>
      <w:r w:rsidRPr="00946EBE">
        <w:t>Существующие в Российской Федерации меры ответственности за экологические правонарушения, в целом, могут оказаться достаточно эффективными. Однако, привле-чение виновных к ответственности - огромная работа, находящаяся в зачаточном со-стоянии. Боюсь, что до осознания неотвратимости наказания за экологические право-нарушения нашему обществу идти еще долго.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7E44"/>
    <w:rsid w:val="00051FB8"/>
    <w:rsid w:val="00095BA6"/>
    <w:rsid w:val="00210DB3"/>
    <w:rsid w:val="0031418A"/>
    <w:rsid w:val="00350B15"/>
    <w:rsid w:val="00377A3D"/>
    <w:rsid w:val="0052086C"/>
    <w:rsid w:val="005A2562"/>
    <w:rsid w:val="00755964"/>
    <w:rsid w:val="007F5EB4"/>
    <w:rsid w:val="00850A92"/>
    <w:rsid w:val="008C19D7"/>
    <w:rsid w:val="008C7E44"/>
    <w:rsid w:val="00946EBE"/>
    <w:rsid w:val="00A44D32"/>
    <w:rsid w:val="00C51CA3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029A38F-6036-4890-87AA-DB1BC2409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E44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C7E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481</Words>
  <Characters>2747</Characters>
  <Application>Microsoft Office Word</Application>
  <DocSecurity>0</DocSecurity>
  <Lines>22</Lines>
  <Paragraphs>6</Paragraphs>
  <ScaleCrop>false</ScaleCrop>
  <Company>Home</Company>
  <LinksUpToDate>false</LinksUpToDate>
  <CharactersWithSpaces>3222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Ответственность за экологические правонарушения в Российской Федерации</dc:title>
  <dc:subject/>
  <dc:creator>Alena</dc:creator>
  <cp:keywords/>
  <dc:description/>
  <cp:lastModifiedBy>admin</cp:lastModifiedBy>
  <cp:revision>2</cp:revision>
  <dcterms:created xsi:type="dcterms:W3CDTF">2014-02-19T10:47:00Z</dcterms:created>
  <dcterms:modified xsi:type="dcterms:W3CDTF">2014-02-19T10:47:00Z</dcterms:modified>
</cp:coreProperties>
</file>