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12C" w:rsidRPr="00693AB3" w:rsidRDefault="002B212C" w:rsidP="002B212C">
      <w:pPr>
        <w:pStyle w:val="ConsPlusTitle"/>
        <w:widowControl/>
        <w:spacing w:line="360" w:lineRule="auto"/>
        <w:jc w:val="center"/>
        <w:rPr>
          <w:rFonts w:ascii="Times New Roman" w:hAnsi="Times New Roman" w:cs="Times New Roman"/>
          <w:sz w:val="28"/>
          <w:szCs w:val="28"/>
        </w:rPr>
      </w:pPr>
      <w:r w:rsidRPr="00693AB3">
        <w:rPr>
          <w:rFonts w:ascii="Times New Roman" w:hAnsi="Times New Roman" w:cs="Times New Roman"/>
          <w:sz w:val="28"/>
          <w:szCs w:val="28"/>
        </w:rPr>
        <w:t>СТАДИИ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6049EB" w:rsidRDefault="006049EB" w:rsidP="006049EB">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Введение</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1. Понятие стадий совершения преступления</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2. Оконченное преступление</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3. Приготовление к совершению преступления</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4. Покушение на преступление</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 xml:space="preserve"> 5. Основания уголовной ответственности</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за неоконченное преступление</w:t>
      </w:r>
    </w:p>
    <w:p w:rsidR="006049EB" w:rsidRDefault="006049EB" w:rsidP="006049EB">
      <w:pPr>
        <w:pStyle w:val="ConsPlusNormal"/>
        <w:widowControl/>
        <w:spacing w:line="360" w:lineRule="auto"/>
        <w:ind w:firstLine="0"/>
        <w:rPr>
          <w:rFonts w:ascii="Times New Roman" w:hAnsi="Times New Roman" w:cs="Times New Roman"/>
          <w:sz w:val="28"/>
          <w:szCs w:val="28"/>
        </w:rPr>
      </w:pPr>
      <w:r w:rsidRPr="00693AB3">
        <w:rPr>
          <w:rFonts w:ascii="Times New Roman" w:hAnsi="Times New Roman" w:cs="Times New Roman"/>
          <w:sz w:val="28"/>
          <w:szCs w:val="28"/>
        </w:rPr>
        <w:t>6. Добровольный отказ от совершения преступления</w:t>
      </w:r>
    </w:p>
    <w:p w:rsidR="006049EB" w:rsidRDefault="006049EB" w:rsidP="006049EB">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Заключение </w:t>
      </w:r>
    </w:p>
    <w:p w:rsidR="006049EB" w:rsidRPr="00693AB3" w:rsidRDefault="006049EB" w:rsidP="006049EB">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Литература</w:t>
      </w:r>
    </w:p>
    <w:p w:rsidR="005D5899" w:rsidRDefault="006049EB" w:rsidP="006049EB">
      <w:pPr>
        <w:pStyle w:val="ConsPlusNormal"/>
        <w:widowControl/>
        <w:spacing w:line="360" w:lineRule="auto"/>
        <w:ind w:firstLine="540"/>
        <w:rPr>
          <w:rFonts w:ascii="Times New Roman" w:hAnsi="Times New Roman" w:cs="Times New Roman"/>
          <w:sz w:val="28"/>
          <w:szCs w:val="28"/>
        </w:rPr>
      </w:pPr>
      <w:r>
        <w:rPr>
          <w:rFonts w:ascii="Times New Roman" w:hAnsi="Times New Roman" w:cs="Times New Roman"/>
          <w:sz w:val="28"/>
          <w:szCs w:val="28"/>
        </w:rPr>
        <w:br w:type="page"/>
      </w:r>
      <w:r w:rsidR="005D5899">
        <w:rPr>
          <w:rFonts w:ascii="Times New Roman" w:hAnsi="Times New Roman" w:cs="Times New Roman"/>
          <w:sz w:val="28"/>
          <w:szCs w:val="28"/>
        </w:rPr>
        <w:t>Введение</w:t>
      </w:r>
    </w:p>
    <w:p w:rsidR="005D5899" w:rsidRDefault="005D5899" w:rsidP="005D5899">
      <w:pPr>
        <w:pStyle w:val="ConsPlusNormal"/>
        <w:widowControl/>
        <w:spacing w:line="360" w:lineRule="auto"/>
        <w:ind w:firstLine="540"/>
        <w:jc w:val="both"/>
        <w:rPr>
          <w:rFonts w:ascii="Times New Roman" w:hAnsi="Times New Roman" w:cs="Times New Roman"/>
          <w:sz w:val="28"/>
          <w:szCs w:val="28"/>
        </w:rPr>
      </w:pP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стадией понимается период, определенный этап в развитии чего-либо, имеющий свои качественные особенности .</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мы обратимся к реально совершаемым преступлениям, то увидим, что в одних случаях преступление, совершенное виновным, является доведенным до конца. В других же случаях преступнику по тем или иным причинам, не зависящим от его воли, не удается довести преступление до конца, и в совершенном им деянии либо отсутствует предусмотренный уголовным законом преступный результат, либо выполнены не все действия, образующие объективную сторону данного состава преступления. В этих случаях для правильного решения вопроса об уголовной ответственности за конкретно совершенные действия и возникает необходимость выделения в уголовном праве отдельных этапов, или стадий, совершения преступления. Какой критерий должен быть положен в основу выделения стадий? При ответе на этот вопрос надо исходить из того, что стадии совершения преступления отражают реально существующие в объективной действительности этапы в развитии общественно опасного деяния. Разграничение проходит на основании объективно существующих между ними границ.</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Иными словами, стадии совершения преступления различаются между собой по объективным признакам - по моменту прекращения преступной деятельности и по характеру совершенных действий. Только такой подход позволяет четко отграничить одну стадию от другой и определить границы каждой из них.</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стадии совершения преступления - это определенные периоды развития преступной деятельности, качественно различающиеся между собой по характеру совершения общественно опасных действий, отражающих различную степень реализации виновным преступного умысла.</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Используя этот объективный критерий, уголовное законодательство различает три стадии совершения преступления:</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1) приготовление к преступлению;</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2) покушение на преступление;</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3) оконченное преступление.</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Приготовление к преступлению и покушение на преступление уголовным законодательством признаются неоконченным преступлением (ч. 2 ст. 29 УК).</w:t>
      </w:r>
    </w:p>
    <w:p w:rsidR="002B212C" w:rsidRPr="00693AB3" w:rsidRDefault="005D5899" w:rsidP="002B212C">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br w:type="page"/>
      </w:r>
      <w:r w:rsidR="002B212C" w:rsidRPr="00693AB3">
        <w:rPr>
          <w:rFonts w:ascii="Times New Roman" w:hAnsi="Times New Roman" w:cs="Times New Roman"/>
          <w:sz w:val="28"/>
          <w:szCs w:val="28"/>
        </w:rPr>
        <w:t xml:space="preserve"> 1. Понятие стадий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Приготовлением к преступлению уголовный закон признает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 1 ст. 30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Покушением на преступление закон признает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(ч. 3 ст. 30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Преступление признается оконченным, если в совершенном лицом деянии содержатся все признаки состава данного преступления, предусмотренного УК (ч. 1 ст. 29).</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науке уголовного права не раз высказывалось мнение о том, что стадией совершения преступления является и обнаружение умысла . Под обнаружением умысла понимается проявление вовне намерения совершить определенное преступление. Оно может быть выражено в устной, письменной или иной форме. Обнаружение умысла не может быть признано стадией совершения преступления. Преступлением по уголовному праву признается общественно опасное деяние, посягающее на охраняемые уголовным законом объекты. Обнаружение умысла подобным деянием не является, так как при нем нет действий по подготовке и совершению преступления. Каждая стадия представляет собой ступень, определенный этап в совершении преступления, в осуществлении преступного умысла. Обнаружение же умысла подобными признаками не обладает: оно не представляет какого-либо этапа в совершении преступления, не приближает субъекта к достижению преступного результата или к завершению намеченных им действий. При обнаружении умысла не только не осуществляется преступление, но даже и не создаются условия для его совершения.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Уголовное законодательство никогда не устанавливало признаки подобной стадии и даже не упоминало о ней. По уголовному закону карается не только причинение вреда определенным объектам, но в ряде случаев даже поставление объекта в опасность причинения такого вреда. Не знает такой стадии и судебная практика. Подобную позицию занял и Пленум Верховного Суда РФ в своем Постановлении от 10.02.2000 N 6 "О судебной практике по делам о взяточничестве и коммерческом подкупе": "Не может быть квалифицировано как покушение на дачу или получение взятки либо коммерческий подкуп высказанное намерение лица дать (получить) деньги, ценные бумаги, иное имущество либо предоставить возможность незаконно пользоваться услугами материального характера в случае, когда лицо для реализации высказанного намерения никаких конкретных действий не предпринимало" (п. 11)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 является специальным видом обнаружения умысла угроза совершить какое-либо преступление. В таких случаях наказывается не обнаружение умысла совершить какое-либо преступление, а уже иное самостоятельное преступление . Угроза имеет целью изменение поведения лица в интересах угрожающего. При угрозе речь идет не о первоначальном этапе какого-то последующего развития преступления (например, об угрозе убийством как первом этапе последующего причинения смерти), а о самостоятельном составе, имеющем лишь специфическую конструкцию. При этом его объективная сторона в своем полном и законченном развитии состоит именно в угрозе, т.е. в особой форме психического воздействия на потерпевшего. В данном случае налицо значительная общественная опасность, которая отсутствует при обнаружении умысла. Независимо от того, была ли угроза впоследствии осуществлена, виновный может подлежать уголовной ответственности.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Выделение стадий имеет большое значение как для квалификации преступления, так и для правильной индивидуализации наказания. Характер и степень общественной опасности деяния существенно различны в зависимости от стадии совершения преступления. Это учитывается при конструкции норм Особенной части УК. Статья 66 УК предусматривает специальный порядок назначения наказания за приготовление к преступлению и за покушение на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Установление наказуемости за неоконченное преступление является реализацией положения о неотвратимости наказания, что имеет большое значение в борьбе с наиболее опасными посягательствами, и в то же время установление стадий совершения преступлений играет важную роль при решении вопроса об освобождении от уголовной ответственности и наказания. Устанавливая, в частности, наличие добровольного отказа, при котором уголовная ответственность исключается, мы прежде всего выясняем, на какой стадии совершения преступления добровольный отказ имел место. В зависимости от вида стадии возможен и различный характер действий лица при добровольном отказе. Точное установление вида стадии имеет значение и для дифференциации ответственности соучастников.</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Поскольку стадии совершения преступления представляют целенаправленную деятельность лица по подготовке и совершению преступления или, иначе говоря, различные этапы реализации преступного умысла, установление стадий возможно лишь в умышленных преступлениях.</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Законодателем установлено, что как приготовление, так и покушение могут быть совершены только умышленно (ст. 30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Более того, поскольку при приготовлении и покушении лицо стремится к завершению преступления, желает либо наступления общественно опасных последствий, либо совершения всех действий, образующих оконченное преступление, то в данном случае речь может идти только о прямом умысле . Приготовление и покушение не могут иметь место при совершении неосторожных преступлений.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Что касается возможности выделения стадий, должен быть ограничен также и круг преступлений, характеризуемых прямым умыслом.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правовой литературе распространено мнение о том, что приготовление и покушение невозможны в преступлениях с формальным составом, совершаемых путем бездействия, а также в тех преступлениях, в которых уже первый акт деятельности представляет собой полное выполнение состава данного преступления. Это мнение аргументируется тем, что все поведение лица до момента, пока оно не уклонится от того действия, которое обязано было совершить, либо не совершит действия, предусмотренного в законе как оконченное преступление, является безразличным в уголовно-правовом отношении. Пока субъект располагает временем для выполнения тех действий, которые он обязан исполнить либо от совершения которых обязан воздержаться, его поведение не может быть признано общественно опасным. Но если наступило время исполнения этих действий, то невыполнение их субъектом уже образует состав оконченного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Решение вопроса о возможности стадий в различных составах нам представляется следующим образом. Стадии возможны почти во всех умышленных преступлениях с материальным составом.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 превышении пределов необходимой обороны невозможно также и приготовление. При совершении преступления при превышении пределов необходимой обороны умысел лица на убийство или причинение телесных повреждений возникает внезапно как реакция на противозаконные действия нападающего. Для приготовления же характерно возникновение умысла на совершение преступления еще до начала исполнения преступления.</w:t>
      </w:r>
    </w:p>
    <w:p w:rsidR="002B212C"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Аналогичным образом вопрос о невозможности приготовления и покушения при совершении преступления при превышении пределов необходимой обороны решают и ряд других</w:t>
      </w:r>
      <w:r w:rsidR="003D1442">
        <w:rPr>
          <w:rFonts w:ascii="Times New Roman" w:hAnsi="Times New Roman" w:cs="Times New Roman"/>
          <w:sz w:val="28"/>
          <w:szCs w:val="28"/>
        </w:rPr>
        <w:t xml:space="preserve"> авторов </w:t>
      </w:r>
    </w:p>
    <w:p w:rsidR="003D1442" w:rsidRDefault="003D1442" w:rsidP="002B212C">
      <w:pPr>
        <w:pStyle w:val="ConsPlusNormal"/>
        <w:widowControl/>
        <w:spacing w:line="360" w:lineRule="auto"/>
        <w:ind w:firstLine="540"/>
        <w:jc w:val="both"/>
        <w:rPr>
          <w:rFonts w:ascii="Times New Roman" w:hAnsi="Times New Roman" w:cs="Times New Roman"/>
          <w:sz w:val="28"/>
          <w:szCs w:val="28"/>
        </w:rPr>
      </w:pPr>
    </w:p>
    <w:p w:rsidR="003D1442" w:rsidRPr="00693AB3" w:rsidRDefault="003D1442" w:rsidP="002B212C">
      <w:pPr>
        <w:pStyle w:val="ConsPlusNormal"/>
        <w:widowControl/>
        <w:spacing w:line="360" w:lineRule="auto"/>
        <w:ind w:firstLine="540"/>
        <w:jc w:val="both"/>
        <w:rPr>
          <w:rFonts w:ascii="Times New Roman" w:hAnsi="Times New Roman" w:cs="Times New Roman"/>
          <w:sz w:val="28"/>
          <w:szCs w:val="28"/>
        </w:rPr>
      </w:pPr>
    </w:p>
    <w:p w:rsidR="00D80A0C" w:rsidRDefault="00D80A0C" w:rsidP="002B212C">
      <w:pPr>
        <w:pStyle w:val="ConsPlusNormal"/>
        <w:widowControl/>
        <w:spacing w:line="360" w:lineRule="auto"/>
        <w:ind w:firstLine="0"/>
        <w:jc w:val="center"/>
        <w:rPr>
          <w:rFonts w:ascii="Times New Roman" w:hAnsi="Times New Roman" w:cs="Times New Roman"/>
          <w:sz w:val="28"/>
          <w:szCs w:val="28"/>
        </w:rPr>
      </w:pP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2. Оконченное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Преступление признается оконченным, если в совершенном лицом деянии содержатся все признаки состава преступления, предусмотренного УК (ч. 1 ст. 29). Момент окончания преступления является различным в зависимости от конструкции состава преступления. Для одних преступлений характерно, что они считаются оконченными лишь при наступлении определенных общественно опасных последствий. Таковы, в частности, преступления, предусмотренные ст. ст. 105, 111, 189, 286 УК и др. Ряд составов сконструирован так, что преступления считаются оконченными с момента совершения самого общественно опасного деяния независимо от наступления общественно опасных последствий (ст. ст. 126, 130, 163 УК и др.).</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законодатель включает общественно опасные последствия в качестве обязательного признака объективной стороны, требует их фактического наступления для признания преступления оконченным, то такие составы преступления называются материальными. Составы же преступлений, считающиеся оконченными с момента совершения указанного в законе действия или бездействия, независимо от наступления общественно опасных последствий, называются формальными.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Само по себе разделение составов в зависимости от их конструирования в нормах Особенной части УК на материальные и формальные практически весьма нужно и полностью себя оправдывает, так как способствует правильному определению момента окончания преступления, а следовательно, решению важного вопроса об отграничении оконченного преступления от неоконченного. В формальных составах преступления момент окончания преступления также может быть различным. Так, для одних составов необходимо совершение конкретного общественно опасного деяния, предусмотренного соответствующей нормой. В частности, преступление - получение взятки - считается оконченным с момента получения взятки; для окончания данного преступления не имеет значения, наступили или нет какие-либо вредные последствия опасных действий виновного. Для других формальных составов достаточно факта организационной деятельности, которая еще не реализовалась в конкретное посягательство на охраняемый уголовным законом объект. Так, бандитизм считается оконченным преступлением уже с момента создания вооруженной банды с целью нападения на граждан или организации.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Здесь мы имеем дело с определенной разновидностью формальных составов, которые в правовой литературе иногда называются "усеченными составами" .</w:t>
      </w: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3. Приготовление к совершению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1 ст. 30 УК приготовлением к преступлению признается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если при этом преступление не было доведено до конца по не зависящим от этого лица обстоятельствам.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Приготовительные действия могут быть самыми разнообразными. Общим для них является то, что все они представляют собой создание условий для совершения преступления. Но, в отличие от покушения, здесь нет еще непосредственного посягательства на объект. Объединяет их также и то, что эти действия являются умышленными; лицо сознательно создает условия для совершения преступления; субъект не думает ограничиться только приготовительными действиями, он намерен достичь завершения преступления, до конца реализовать преступный умысел.</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 приготовлении как о стадии совершения преступления можно говорить лишь тогда, когда лицо подготавливается к совершению конкретного преступления, имея намерение в дальнейшем довести свой преступный умысел до конца, т.е. совершить конкретное преступление. В силу этого нельзя рассматривать в качестве приготовления случаи, когда лицо предполагает вообще совершить какое-либо преступление и совершает приготовительные действия (например, изготавливает нож или наваривает болванку на металлический прут) "на всякий случай", исходя из того, что эти предметы "могут пригодиться", и т.д. В подобных случаях действия лица не представляют собой одного из составных этапов единого преступления. Однако некоторые из упомянутых действий могут быть общественно опасными и образовывать самостоятельное преступление (ст. ст. 223, 324 УК и др.).</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 объективной стороны закон характеризует приготовление как приискание, изготовление или приспособление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Каждый из объективных признаков приготовления имеет самостоятельное значение. Наличие одного объективного признака (разумеется, при наличии других необходимых признаков состава преступления) уже достаточно для выполнения объективной стороны состава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приисканием понимается любая форма приобретения средств или орудий совершения преступления. Это и любые законные способы - покупка, временное заимствование и т.д. В практике встречаются и незаконные способы приобретения средств или орудий (обычно путем кражи). Поскольку закон не ограничивает приобретение средств и орудий только законными способами, приискание их может выражаться в любой форме.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Изготовление - это создание орудий и средств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Приспособлением средств или орудий считается любое действие, направленное на их изменение с целью лучшего использования при совершении преступления. После приспособления средства или орудия становятся пригодными для совершения преступления. Понятием "приспособление" охватываются все способы, при помощи которых лицо изменяет имеющиеся средства или орудия для придания им необходимых свойств и качеств. При приспособлении лицо придает предметам такие свойства, которые делают возможным использование их при совершении преступления. В частности, при посягательствах на личность изготавливаются орудия, которые способны причинить смерть человеку, при подготовке к хищению могут изготавливаться, например, подложные документы, которые, по мнению субъекта, помогут ему в завладении чужим имуществом.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специальными приспособлениями следует понимать предварительную обработку или приспособление орудий и средств для более удобного пользования (например, затачивание отвертки для нанесения телесных повреждений, укрепление металлического крючка на палке для кражи вещей из помещения).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Средствами совершения преступления являются предметы материального мира, вещества или энергия, физические или химические свойства которых используются для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средствам совершения преступления можно отнести ядовитые и наркотические вещества, листки с клеветническими измышлениями, поддельные бланки и т.д.</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орудиям совершения преступления относятся предметы, используемые для увеличения физических усилий, которыми непосредственно причиняются общественно опасные последствия.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Орудиями совершения преступления могут являться как предметы, специально приспособленные для совершения преступления (кастеты, фомки, отмычки и т.д.), так и предметы, специально не приспособленные и не предназначенные для совершения преступления, однако могущие быть использованными при осуществлении общественно опасного деяния (предметы хозяйственного и бытового назначения, транспорт и т.д.).</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Приискание соучастников - это различные способы нахождения соучастников и их вербовка, а сговор на совершение преступления предполагает достижение соглашения о совершении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иным умышленным созданием условий для совершения преступления следует понимать самые различные действия, создающие возможность для совершения преступления. К ним, помимо приискания и приспособления средств или орудий совершения преступления, можно отнести: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1) неудавшееся подстрекательство или пособничество; оно может иметь место, когда одно лицо склоняет другое к совершению кражи, но последнее кражу не совершает (ч. 5 ст. 34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2) изучение места и времени предполагаемого совершения преступления (например, субъект изучает распорядок дня и привычки проживающих в том или ином доме или квартире для того, чтобы выбрать наиболее удобную для последующего совершения кражи квартиру; лицо, решившее ограбить инкассатора, узнает, когда тот приходит в магазин за выручкой);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3) действия, с помощью которых виновный выясняет возможность выполнения намеченного им преступления (например, лицо, решившее заняться сбытом наркотиков, выясняет, где можно похитить наркотики);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4) изучение всевозможных препятствий, которые могут встретиться при совершении преступления, и разработка способов их устранения (субъект, решивший совершить кражу из магазина, выясняет, охраняется ли магазин; если охраняется, то каким способом; если магазин охраняется сторожем, то субъект решает тем или иным образом отвлечь внимание сторожа; если магазин оборудован автоматической сигнализацией, то субъект разрабатывает способ приведения ее в непригодность);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5) действия, предпринимаемые для сокрытия намеченного преступления или для обеспечения беспрепятственного пользования результатами этого преступления (подготавливается хранилище для последующего сокрытия вещей, которые лицо намеревается похитить).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Круг действий, посредством которых создаются условия для совершения преступлений, обширен и может быть представлен в самых различных формах. Исчерпывающий их перечень дать невозможно.</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 субъективной стороны приготовление может быть совершено только умышленно. На это обстоятельство прямо указано в законе, причем умысел возможен только прямой. Совершая подготовительные к преступлению действия, субъект осознает, что своими действиями он создает условия для дальнейшего совершения преступления, желает создания этих условий, предвидит возможные общественно опасные последствия того преступления, которое он желает совершить, и стремится, в конечном счете, к наступлению преступного результата или к завершению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Малая степень общественной опасности приготовительных действий к преступлению определяется прежде всего значительной отдаленностью их во времени и пространстве от конкретного объекта предполагаемого посягательства. Возможность наступления общественно опасных последствий при приготовлении также представляется довольно неопределенной. Часто умысел субъекта не объективирован настолько, чтобы можно было говорить о наличии серьезной решимости совершить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Общественная опасность приготовительных к преступлению действий повышается, если они являются необходимыми для совершения преступления. Так, в приготовлении к изготовлению поддельных денег приискание и приспособление орудий преступления являются действиями, без которых вообще невозможно совершение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определения степени общественной опасности приготовительных к преступлению действий имеет значение и характер средств и орудий, которые должны были быть использованы при совершении намеченного преступления. Предполагаемое использование предметов, специально предназначенных для совершения преступления, повышает степень общественной опасности приготовительных к преступлению действий. Такими предметами при приготовлении, например, к совершению кражи, являются фомки, отмычки и др.</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 наконец, в значительной мере на степень общественной опасности при приготовлении влияет близость перехода от приготовительных действий непосредственно к исполнению преступления. Чем ближе стоит субъект к непосредственному исполнению преступления, тем выше степень общественной опасности его приготовительных действий.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4. Покушение на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3 ст. 30 УК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Данное определение покушения отражает суть и специфику института покушения.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объективным признакам покушения следует относить: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непосредственную направленность действия на совершение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незавершенность посягательства по не зависящим от воли виновного обстоятельствам;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его незавершенность.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Субъективным признаком покушения является умышленный характер действий.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покушением как умышленным действием, непосредственно направленным на совершение преступления, следует понимать совершение действий, входящих в объективную сторону состава преступления. При покушении всегда имеют место действия, которыми непосредственно выполняется состав данного преступления. Это первый объективный признак покушения.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Характерной особенностью покушения, отличающей его от приготовления, является то, что при покушении объект преступления ставится под непосредственную угрозу причинения ему вреда. При покушении уже совершены действия, входящие в объективную сторону преступления. Но при покушении, в отличие от оконченного преступления, недостает некоторых признаков объективной стороны преступления: преступного результата, указанного в соответствующей статье Особенной части УК, или полного завершения всех действий, образующих объективную сторону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Недоведение преступления до конца составляет второй объективный признак покушения. Именно незавершенность преступления отличает покушение от оконченного преступления и является одним из оснований для выделения покушения в самостоятельную стадию.</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Однако незавершенность при покушении не следует понимать всегда как незавершенность фактических действий виновного, хотя этот признак и имеет место.</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Обычно при покушении лицо не успевает совершить всех тех действий, которые оно намеревалось совершить. Например, при покушении на убийство действия виновного часто пресекаются вмешательством других граждан.</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Незавершенность преступления при покушении означает, что преступление не является оконченным, хотя фактически действия виновного могут быть и завершенными. Так, при оконченном покушении виновный убежден, что он сделал все необходимое для совершения преступления, считает, что преступление завершено, и поэтому прекращает свои общественно опасные действия.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Итак, незавершенность при покушении следует понимать прежде всего как отсутствие всех объективных признаков состава преступления, предусмотренного данной нормой Особенной части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Следует иметь в виду, что при покушении нередко наступают определенные общественно опасные последствия, но иные, чем те, которые стремился причинить виновный. Например, при покушении на убийство часто причиняется вред здоровью. Однако это обстоятельство не превращает содеянное в оконченное преступление, так как для признания преступления оконченным необходимо наступление не любых вредных последствий, а лишь тех, которые прямо указаны в законе.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Незавершенность действий при покушении на преступление характеризуется, как уже было отмечено, ненаступлением указанного в законе преступного результата. Это обстоятельство является характерным для преступлений с материальным составом, незавершенность при покушении означает и неполное выполнение виновным действий, запрещенных законом.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то же время в случаях, если преступный результат, предусмотренный законом, наступает не сразу, а через некоторое время (например, наступление смерти происходит спустя какой-то период после нанесения ножевых ранений с целью убийства), преступление следует считать оконченным. Уголовное законодательство не знает так называемых критических сроков развития причинной связи между действием и последствием. Уголовный закон признает преступление оконченным, если преступный результат (умышленных действий виновного) наступил независимо от того, сколько прошло времени после совершения виновным общественно опасных действий.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Законодательное определение покушения устанавливает, что покушение характеризуется не только ненаступлением преступного результата, что характерно для материальных преступлений, но и тем, что преступление не было доведено до конца. Таким образом, понятие "покушение" применимо к преступлениям как с материальным, так и с формальным составом.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Третьим объективным признаком покушения является недоведение преступления до конца по причинам, не зависящим от воли виновного.</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законодательном определении покушения содержится важное указание на то, что покушением на преступление признается умышленное действие. Тем самым подчеркивается основной субъективный признак покушения. Покушение на преступление характерно только для умышленной преступной деятельности. Не может быть покушения, так же как и приготовления, при совершении преступления по неосторожности. Лицо, делающее попытку совершения преступления, стремящееся достигнуть его завершения, не может действовать неосторожно. В этих случаях можно говорить только об умысле лица. Если субъект не желает совершения преступления, следовательно, он и не может пытаться его совершить.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Покушение, так же как и приготовление, возможно только при наличии прямого умысла. При косвенном умысле лицо не желает наступления преступного результата, не стремится к завершению преступления, следовательно, не может и готовиться к нему либо пытаться его совершить. Преступный результат для лица при косвенном умысле является одним из возможных последствий его действий, причем субъект относится пассивно к его наступлению.</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Пленум Верховного Суда РФ, давая разъяснения судам по разрешению ряда категорий уголовных дел, также неоднократно в своих постановлениях подчеркивал, что покушение на совершение преступления может быть совершено только с прямым умыслом.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 Пленум Верховного Суда РФ в п. 2 Постановления от 27.01.1999 N 1 "О судебной практике по делам об убийстве (ст. 105 УК)" указал, что покушение на убийство возможно лишь с прямым умыслом, т.е.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потерпевшему медицинской помощи и др.)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уголовном праве покушение принято делить на два основных вида - оконченное и неоконченное.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деления покушения на виды следует пользоваться субъективным критерием, т.е. руководствоваться представлением самого субъекта о степени завершенности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Оконченным покушением является такое покушение, при котором субъект сделал все, что он считал необходимым для совершения преступления, однако это преступление не было завершено по не зависящим от него обстоятельствам.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Неоконченным покушением является такое покушение, при котором субъект не совершил еще всего того, что он считал необходимым для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Однако ряд авторов считают, что при делении покушения на виды следует пользоваться объективным критерием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Выступая против сторонников второй точки зрения, Н.Д. Дурманов совершенно правильно подчеркнул, что "принятие объективного критерия для разграничения оконченного и неоконченного покушения повело бы к бесконечным схоластическим спорам о том, были или не были необходимы для совершения преступления действия, фактически совершенные виновным"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Имеются и сторонники смешанного критерия: при делении покушения на виды рекомендуется пользоваться субъективным и объективным критериями одновременно.</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преступный результат не наступил, значит, было сделано не все, что являлось необходимым для наступления преступного результата. Применяя объективный критерий для деления покушения на виды, нужно будет признать невозможным существование оконченного покушения, ибо всегда каких-то действий виновного будет недостаточно для завершения преступления. Отрицать же наличие оконченного покушения - значит, не учитывать большого значения отношения самого виновного к совершенным им действиям. А это необходимо как для установления вины субъекта, так и для определения степени общественной опасности совершения преступления, что находит отражение, в частности, при назначении наказания.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Оконченное покушение, при прочих равных условиях, обычно более опасно, чем неоконченное. Нередко оно сопровождается причинением известного вреда, особенно при покушении на убийство, хотя этот вред не является тем преступным результатом, к которому стремился виновный.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Оконченное покушение по своим признакам ближе к оконченному преступлению. Однако между ними всегда следует проводить четкую границу. Это различие проводиться по объективной стороне состава преступления. При оконченном покушении, в отличие от оконченного преступления, всегда отсутствует тот преступный результат, к которому стремился виновный, либо не выполнены все те действия, которые он был намерен совершить для исполнения своего преступного намерения.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Деление покушения на оконченное и неоконченное имеет определенное теоретическое и практическое значение.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Хотя в действующем уголовном законодательстве и не употребляются термины "оконченное" и "неоконченное" покушение, однако следует учитывать наряду с другими обстоятельствами степень осуществления преступного намерения. Это требование учитывается при делении покушения на оконченное и неоконченное.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Кроме того, подразделение покушения на виды имеет большое значение в тех случаях, когда встает вопрос о наличии или отсутствии добровольного отказа.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юридической литературе принято также выделять негодное покушение. Негодное покушение в свою очередь подразделяется на покушение на негодный объект и покушение с негодными средствами.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покушением на негодный объект принято понимать те случаи, когда виновный посягает на определенный объект, однако его действия вследствие допускаемой им ошибки не создают реальной опасности причинения объекту вреда. Следует отметить, что выражение "покушение на негодный объект" явно неудачно . Объект, т.е. общественные отношения, на которые посягает виновный, не могут быть негодными. Негодными могут быть предметы посягательства вследствие отсутствия свойств, на которые рассчитывал виновный. Если виновный, например, похитил непригодное к функциональному использованию оружие (боевые припасы, взрывчатые вещества), заблуждаясь относительно его качества и полагая, что оно исправно, содеянное следует квалифицировать как покушение на хищение оружия (боевых припасов, взрывчатых веществ, взрывных устройств)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покушением с негодными средствами обычно понимают такие случаи, когда виновный для достижения своих целей применяет средства, которые объективно, вследствие своих свойств, не могут привести к окончанию преступления или к наступлению преступного результата.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Обычно покушение на негодный объект, как и покушение с негодными средствами, обладает признаками общественной опасности, и лицо, совершившее такое покушение, подвергается уголовной ответственности на общих основаниях. Виновный в этих случаях имеет намерение совершить определенное, предусмотренное уголовным законом общественно опасное деяние, а преступление не завершено по не зависящим от лица обстоятельствам.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5. Основания уголовной ответственности</w:t>
      </w: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за неоконченное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Единственным основанием уголовной ответственности является наличие в действиях лица состава преступления (ст. 8 УК). Это положение полностью и безоговорочно применимо к случаям совершения оконченного преступления, т.е. деяния, содержащего все признаки конкретного состава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Положение о наличии в действиях лица определенного состава преступления как единственном основании уголовной ответственности применимо к случаям покушения.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Важнейшим признаком как преступления, так и состава преступления является общественная опасность. Каков же характер общественной опасности при покушении?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Общественная опасность покушения на преступление состоит прежде всего в том, что при покушении создается непосредственная опасность причинения вреда охраняемому уголовным законом объекту. Более того, при покушении объекту нередко причиняется вред, хотя и не тот, что указан в законе. Порой причиненный вред настолько значителен, что совершенное преступление хотя и не окончено, представляет высокую степень общественной опасности. Общественная опасность при покушении состоит не столько в том, что фактически было причинено, сколько в создании виновным реальной возможности наступления того преступного результата, на который был направлен его умысел.</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Вполне обоснованно Н.Д. Дурманов указывает, что "понятие состава включает признаки, обрисованные не только в статье Особенной части советского уголовного закона, но и в соответствующих статьях Общей части" . Об этом же пишет и А.А. Пионтковский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Точно так же состав преступления не исчезает и в тех случаях, когда объективная сторона не получает своего полного развития. Оттого что объективная сторона не получает своего полного развития, она не перестает быть объективной стороной.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 всех случаях, как при наличии оконченного преступления, так и при покушении, налицо основной необходимый признак объективной стороны состава преступления - общественно опасное действие. При этом действия не теряют общественной опасности, несмотря на то что они выполнены не в полной мере либо фактически не привели к преступному результату. В этих случаях речь может идти лишь о разной степени общественной опасности, но в рамках состава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при покушении единственным основанием уголовной ответственности тоже является общепризнанное по уголовному праву основание: наличие в действиях лица признаков конкретного состава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Что же касается ответственности за приготовление к преступлению, то здесь правильное решение вопроса об основаниях и пределах ответственности представляет значительно большую сложность.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Думается, что и применительно к приготовлению нет причин отступать от основного положения о наличии в этом деянии состава преступления как единственного основания уголовной ответственности.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отдельных случаях, в зависимости от характера приготовительных действий и от значения охраняемого уголовным законом объекта, приготовление к совершению преступления представляет известную общественную опасность.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соответствии с ч. 2 ст. 30 УК уголовная ответственность наступает за приготовление только к тяжкому и особо тяжкому преступлениям.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6. Добровольный отказ от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Свое практическое применение норма закона о добровольном отказе находит только при неоконченном преступлении. Именно этим и руководствовался законодатель, помещая данную норму рядом с нормой о покушении на преступление и приготовлении к нему. Поэтому правильное решение вопроса об ответственности за неоконченное преступление либо об исключении таковой невозможно без выяснения сущности, природы и условий применения института добровольного отказа от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Правовое значение добровольного отказа состоит прежде всего в том, что он является особым обстоятельством, исключающим уголовную ответственность за предварительную преступную деятельность.</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Согласно ст. 31 УК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состав иного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Добровольный отказ полностью исключает уголовную ответственность за преступление, которое лицо пыталось совершить или к которому оно готовилось. В такой ситуации уголовная ответственность возможна лишь в том случае, если уже совершенные им до момента добровольного отказа действия содержат оконченный состав иного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наличия добровольного отказа необходимо, чтобы он был действительно добровольным и окончательным.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Признак добровольности означает, что лицо, сознавая возможность успешного завершения начатого преступления, сознательно (не вынужденно) прекращает свои преступные действия. При этом не имеет значения, существовала ли в действительности возможность доведения преступления до конца. Необходимо, чтобы именно лицо считало, что оно в состоянии закончить преступление, но тем не менее отказалось от его завершения.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Вместе с тем, если лицо отказывается от продолжения совершения преступления из-за различного рода препятствий, которые затрудняют совершение преступления или делают его совершение невозможным, то добровольный отказ отсутствует.</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того чтобы считать отказ от продолжения совершения преступления не добровольным, а вынужденным, не требуется, чтобы встретившееся препятствие сделало совершенно невозможным совершение преступления. Достаточно, чтобы оно существенно затруднило его осуществление.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лицо во время совершения преступления узнало о том, что ему грозит реальная опасность быть застигнутым на месте совершения преступления и поэтому отказывается от доведения своего преступного намерения до конца, то добровольный отказ отсутствует.</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Однако если лицо отказывается от дальнейшего совершения преступления лишь из-за страха перед наказанием, то отказ в этом случае признается добровольным, а не вынужденным, поскольку мотивы не имеют значения для признания добровольного отказа.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 общему правилу, добровольность как один из основных признаков отказа частично проявляется в том, что лицо само приходит к мысли о добровольном отказе. Однако это не обязательно. Признак добровольности налицо и в тех случаях, когда инициатива отказа от дальнейшего совершения преступления исходит и от других лиц. Советы, просьбы, убеждения иных лиц могут побудить лицо отказаться от продолжения преступления. Вместе с тем для наличия признака добровольности необходимо, чтобы лицо осознавало реальную возможность успешного завершения преступления и в тех случаях, когда оно вняло советам и просьбам о добровольном отказе. Если же советы и убеждения иных лиц носят такой характер, что лицо не видит фактической возможности окончания преступления и, по существу, эти советы и убеждения носят форму принуждения, недоведение преступления до конца не будет добровольным, и лицо подлежит уголовной ответственности за неоконченное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Мотивы при добровольном отказе могут носить самый различный характер. Как правило, они не имеют самостоятельного юридического значения. Однако исследование их в процессе расследования и рассмотрения дела в суде является обязательным, поскольку, исследуя мотивы отказа от дальнейшего совершения преступления, можно определить, действительно ли отказ от совершения преступления был добровольным и окончательным.</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Вторым необходимым признаком добровольного отказа является его окончательность. Отказ будет окончательным лишь в том случае, если лицо полностью прекращает преступную деятельность и не имеет намерения продолжать ее в будущем. Поэтому в случаях временного перерыва преступной деятельности, вызванного теми или иными обстоятельствами, добровольного отказа не будет. Если субъект приостанавливает свои преступные действия для того, чтобы продолжить их при более благоприятных обстоятельствах, то в этих случаях не отпадает общественная опасность ни деяния, ни самого лица. Лишь окончательный отказ лица от совершения преступления может свидетельствовать о том, что само деяние и лицо перестали быть общественно опасными.</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Также не исчезает общественная опасность деяния и лица в случаях отказа от повторения преступного посягательства, поскольку при первом посягательстве лицом сделано все, что оно считало необходимым для совершения преступления, но преступный результат не наступил по не зависящим от лица обстоятельствам. Отказ от повторения покушения не является основанием устранения уголовной ответственности. Он может быть лишь учтен судом при назначении наказания.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Известные трудности представляет решение вопроса об основаниях исключения уголовной ответственности при добровольном отказе. Среди авторов нет единого мнения по этому вопросу.</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последнее время преобладает точка зрения о том, что основанием исключения уголовной ответственности при добровольном отказе является отсутствие в деянии лица состава преступления . Эта точка зрения представляется правильной.</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того чтобы действия лица были уголовно наказуемыми, они должны содержать состав преступления. При добровольном отказе действия лица не обладают общественной опасностью, охраняемому законом объекту не грозит опасность посягательства. Лицо отказывается от дальнейшего совершения преступления и не предпринимает более никаких действий для реализации своего умысла, имевшего место до решения отказаться от дальнейшего совершения преступления. При добровольном отказе прекращается осуществление объективной стороны преступления. Следовательно, в действиях лица отсутствует состав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Институт добровольного отказа тесно связан с понятием и разграничением стадий совершения преступления. Поэтому важное теоретическое и практическое значение имеет правильное решение вопроса о том, на каких стадиях развития преступной деятельности может иметь место добровольный отказ.</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Поскольку большинством авторов обнаружение умысла не признается стадией совершения преступления, а авторы, признающие наличие такой стадии, соглашаются с тем, что она ненаказуема в уголовном порядке, говорить о добровольном отказе при этом, естественно, не приходится. Совершенно правильно указывает Н.Д. Дурманов, что "добровольный отказ предполагает, что действия виновного уже содержали бы признаки состава преступления и подлежали бы наказанию, если бы виновный не отказался от совершения преступления. Только в этом случае добровольный отказ приобретает уголовно-правовое значение обстоятельства, исключающего ответственность" .</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Очевидно, что не может иметь места добровольный отказ и в стадии оконченного преступления, поскольку в таком случае налицо все элементы состава преступления и отказ от уже завершенного преступления невозможен. Таким образом, практически о добровольном отказе речь может идти лишь на стадиях приготовления к преступлению и покушения на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Добровольный отказ от совершения преступления возможен лишь до момента окончания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стадии приготовления к преступлению добровольный отказ выражается, как правило, в форме бездействия. В этот период достаточно простого воздержания от дальнейших преступных действий. О наличии добровольного отказа во время приготовления к преступлению могут свидетельствовать различные факторы. В частности, уничтожение средств и орудий преступления является одним из обстоятельств, доказывающих наличие добровольного отказа. Однако это не является обязательным условием наличия добровольного отказа. Главным фактором, определяющим наличие добровольного отказа, является решение лица добровольно и окончательно отказаться от дальнейшего совершения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Изучение судебной и следственной практики показывает, что, как правило, факты добровольного отказа в стадии приготовления к совершению преступления редко становятся известными органам следствия и суда, поскольку их установление связано со значительными трудностями. Однако эти обстоятельства отнюдь не означают, что в действительности добровольный отказ не имеет места. Кроме того, уже само наличие в уголовном праве нормы о добровольном отказе имеет большое предупредительное значение.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Добровольный отказ может иметь место и в стадии покушения на преступление. При этом, так же как и в стадии приготовления к преступлению, в одних случаях для наличия добровольного отказа достаточно прекращения начатых преступных действий, т.е. возможна пассивная форма отказа, в других же случаях сам характер уже выполненного посягательства требует от лица для успешности отказа совершения лишь активных действий по предотвращению завершения преступления. Решающую роль для определения формы отказа от покушения при этом играет вид покушения.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Возможность добровольного отказа при неоконченном покушении не вызывает сомнения. Когда лицо не выполнило еще всех действий, которые оно считало необходимыми для совершения преступления, добровольный отказ обычно выражается в воздержании от дальнейших действий по совершению преступления. Эти случаи имеют много общего с добровольным отказом в стадии приготовления к совершению преступления. Так же как и при приготовлении, добровольный отказ при неоконченном покушении обычно выражен в форме пассивного поведения.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Что же касается возможности добровольного отказа при оконченном покушении, т.е. после того как выполнены все действия, которые лицо считало необходимыми для совершения преступления, то он здесь возможен не всегда.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 оконченном покушении добровольный отказ имеет место лишь в тех случаях, когда лицо еще господствует над дальнейшим ходом событий, когда оно еще способно не допустить окончания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этих случаях развитие причинной связи, вызванной действиями виновного, еще не закончилось, преступный результат еще не наступил, в связи с чем виновный своими действиями еще может воспрепятствовать окончанию преступления.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отличие от неоконченного вида покушения при оконченном покушении действия лица, решившего добровольно отказаться от дальнейшего совершения преступления, всегда должны носить активный характер. Как справедливо отмечалось в юридической литературе, действия лица в этих случаях выражаются не только в предотвращении преступного результата, но прежде всего в уничтожении уже произведенных изменений в объективном мире, в восстановлении того положения, которое существовало до совершения действий по осуществлению преступления . Если лицо не в состоянии уничтожить уже произведенные изменения в объективном мире и восстановить первоначальное положение, то возможность добровольного отказа в этих случаях исключается.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Необходимым признаком добровольного отказа является осознание фактической возможности успешного продолжения преступной деятельности. Однако это не означает, что если субъектом выполнены все действия, которые он считал необходимыми для наступления преступного результата, то о каком-либо продолжении совершения преступления не может быть и речи, ибо сам процесс наступления преступного результата является не чем иным, как продолжением, логическим завершением преступных действий. И если наступление преступного результата зависит от виновного, то в полной мере можно утверждать, что от лица зависит дальнейшее продолжение совершения преступления. Нельзя, как уже было сказано выше, действия лица рассматривать изолированно. И предварительная преступная деятельность, и добровольный отказ затем от дальнейшего совершения преступления являются единым поступком человека. Субъект привел в действие причинный ряд, но он еще господствует над его развитием и от него зависит наступление или ненаступление преступного результата.</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Значительной спецификой характеризуется отказ соучастников. При добровольном отказе соучастников от преступления применяются общие правила, установленные ст. 31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Однако добровольному отказу при соучастии присущи свои особенности. Очевидно, что добровольный отказ может иметь место со стороны любого соучастника, но для каждого из видов соучастников он обладает известной спецификой. Добровольный отказ исполнителя выражается в несовершении им обусловленных сговором действий или в недоведении задуманного участниками преступления до конца. Добровольный отказ исполнителя не освобождает остальных соучастников от уголовной ответственности. При этом очевидно, что поскольку нормы о стадиях совершения преступления, так же как и абсолютное большинство всех норм УК, обращены к исполнителю преступления как к лицу, непосредственно совершающему действия, содержащие признаки конкретного состава преступления, то на него полностью распространяются все рассмотренные выше положения о добровольном отказе.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Таким образом, об отказе исполнителя речь может идти в тех случаях, когда в его действиях имели место признаки покушения на преступление или приготовления к нему. При рассмотрении особенностей добровольного отказа других видов соучастников эти положения являются весьма существенными, поскольку очевидно, что добровольный отказ со стороны других соучастников, и в частности пособника и подстрекателя, может иметь место лишь тогда, когда исполнитель совершил действия, образующие либо стадию приготовления к преступлению, либо покушение на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Особенности добровольного отказа организаторов, подстрекателей состоят прежде всего в том, что он должен привести к ликвидации созданной ими возможности совершения преступления при условии, если эта возможность еще не реализована исполнителем (ч. 4 ст. 31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Для этого организатор и подстрекатель должны предпринять активные действия и предотвратить готовящееся преступление. Их действия в этом направлении могут быть выражены в самой различной форме. Поскольку соучастникам удалось предотвратить готовящееся преступление, то их действия уже не представляют общественной опасности, в них отсутствует состав преступления точно так же, как отсутствует состав преступления при добровольном отказе лица, действовавшего в одиночку. Если же преступление исполнителем все же совершено, то соучастники подлежат уголовной ответственности. Их действия по предотвращению преступления учитываются судом при назначении наказания как смягчающие обстоятельства (ч. 5 ст. 31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Не может быть освобождено от уголовной ответственности лицо, заранее обещавшее скрыть преступление, орудия и средства совершения преступления, следы преступления либо предметы, добытые преступным путем, даже если оно и откажется выполнить свое обещание после того, как преступный результат уже наступил. Действия указанного лица находятся в причинной связи с наступившим преступным результатом. Преступление потому, отчасти, и было совершено исполнителем, что он в своих действиях мысленно опирался на обещанную ему поддержку укрывателя. Ликвидировать созданные предпосылки для совершения преступления соучастник уже не в силах, поэтому он подлежит ответственности. Отказ от дальнейшего содействия исполнителю преступления учитывается судом как смягчающее обстоятельство при назначении наказания.</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(ч. 4 ст. 31 УК). Это может выражаться, в частности, в изъятии оружия или орудия совершения преступления, предоставленного ранее исполнителю. Если же он предоставил исполнителю информацию или устранил препятствия к совершению преступления и уже не может изъять этот вклад в совершение преступления, то его действия при добровольном отказе могут состоять в своевременном, т.е. достаточном по времени для недопущения, сообщении органам власти о готовящемся преступлении. В этих случаях пособник освобождается от уголовной ответственности, даже если исполнителю, несмотря на это, удалось совершить преступление.</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 деятельным раскаянием понимаются действия виновного, совершенные для предотвращения наступления вредных последствий совершенного преступления, добровольное возмещение нанесенного ущерба или устранение причиненного вреда, явка с повинной и активное содействие раскрытию преступления (п. п. "и", "к" ч. 1 ст. 61 УК).</w:t>
      </w:r>
    </w:p>
    <w:p w:rsidR="002B212C" w:rsidRPr="00693AB3" w:rsidRDefault="002B212C" w:rsidP="002B212C">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Основное отличие между ними состоит в том, что добровольный отказ может иметь место лишь при неоконченном преступлении, тогда как деятельное раскаяние возможно после окончания преступления. Однако деятельное раскаяние может иметь место не только после окончания преступления, но и после оконченного покушения (в тех случаях, когда добровольный отказ невозможен). Деятельное раскаяние не устраняет уголовной ответственности за совершенное преступление, оно учитывается судом при назначении наказания как смягчающее обстоятельство.</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br w:type="page"/>
      </w:r>
      <w:r w:rsidRPr="00693AB3">
        <w:rPr>
          <w:rFonts w:ascii="Times New Roman" w:hAnsi="Times New Roman" w:cs="Times New Roman"/>
          <w:sz w:val="28"/>
          <w:szCs w:val="28"/>
        </w:rPr>
        <w:t>Приготовление и покушение невозможны в тех случаях, когда уголовная ответственность наступает лишь при наличии определенных, указанных в законе общественно опасных последствий, отграничивающих преступление от других правонарушений. Если подобные последствия не наступили, то совершенное деяние не является преступлением, поэтому речь может идти не об уголовной, а об ответственности иного рода - административной, дисциплинарной или гражданской (ст. ст. 285, 330 УК).</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Приготовление и покушение невозможны и в преступлениях, общественная опасность которых состоит в создании опасности причинения вреда. Так, нарушение правил обращения экологически опасных веществ и отходов считается оконченным преступлением уже при создании угрозы причинения существенного вреда здоровью человека или окружающей среде (ст. 247 УК).</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Стадия приготовления возможна почти для всех преступлений с формальным составом, выполняемых как путем действия, так и путем бездействия. В качестве исключения можно привести лишь те составы, где уже подготовительная деятельность рассматривается законодателем как оконченное преступление (ч. 1 ст. 209, ч. 1 ст. 210 УК и др.). Покушение же возможно не во всех преступлениях с формальным составом. Оно имеет место в тех составах преступлений, объективная сторона которых характеризуется следующими моментами.</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Во-первых, деяние состоит из нескольких актов. Например, при изнасиловании (ст. 131 УК) для оконченного состава необходимо наличие насилия и полового сношения.</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Во-вторых, если деяние характеризуется определенной продолжительностью его совершения и между началом и окончанием преступного действия возможен разрыв во времени. Например, виновный положил в виде взятки деньги в ящик стола следователя, когда тот отлучился из кабинета.</w:t>
      </w:r>
    </w:p>
    <w:p w:rsidR="005D5899" w:rsidRDefault="005D5899" w:rsidP="005D5899">
      <w:pPr>
        <w:pStyle w:val="ConsPlusNormal"/>
        <w:widowControl/>
        <w:spacing w:line="360" w:lineRule="auto"/>
        <w:ind w:firstLine="540"/>
        <w:jc w:val="both"/>
        <w:rPr>
          <w:rFonts w:ascii="Times New Roman" w:hAnsi="Times New Roman" w:cs="Times New Roman"/>
          <w:sz w:val="28"/>
          <w:szCs w:val="28"/>
        </w:rPr>
      </w:pPr>
    </w:p>
    <w:p w:rsidR="005D5899" w:rsidRDefault="005D5899" w:rsidP="005D5899">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Заключение</w:t>
      </w:r>
    </w:p>
    <w:p w:rsidR="005D5899" w:rsidRDefault="005D5899" w:rsidP="005D5899">
      <w:pPr>
        <w:pStyle w:val="ConsPlusNormal"/>
        <w:widowControl/>
        <w:spacing w:line="360" w:lineRule="auto"/>
        <w:ind w:firstLine="540"/>
        <w:jc w:val="both"/>
        <w:rPr>
          <w:rFonts w:ascii="Times New Roman" w:hAnsi="Times New Roman" w:cs="Times New Roman"/>
          <w:sz w:val="28"/>
          <w:szCs w:val="28"/>
        </w:rPr>
      </w:pP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Определенный интерес представляет вопрос о возможности стадий при разбое. Как известно, разбой считается оконченным преступлением уже с момента нападения. Однако к совершению нападения возможна определенная подготовка, создание группы, приобретение оружия для нападения, устранение возможных препятствий и т.д. Если приготовление к разбою может иметь место, то покушение на разбой невозможно. Уже само нападение образует при разбое оконченное преступление.</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 практике иногда возникает вопрос о том, возможно ли применение норм о покушении по делам о преступлениях, совершаемых в состоянии аффекта, и в частности, при убийстве (ст. 107 УК) и причинении тяжкого или средней тяжести вреда здоровью (ст. 113 УК). Приготовление к совершению подобных преступлений невозможно, ибо данные преступления совершаются внезапно для самого виновного: поводом для его преступных действий в этих случаях является противозаконное поведение самого потерпевшего. По вопросу о возможности покушения в случаях, предусмотренных ст. 107 и ст. 113 УК, в юридической литературе были высказаны различные мнения. Некоторые авторы отрицают возможность покушения на убийство и причинение вреда здоровью, совершенных в состоянии сильного душевного волнения, на том основании, что это преступление может быть совершено только с косвенным умыслом . Поскольку лицо смутно предвидит результат своих действий, то желать их не может. "Желанным может быть только тот результат, который явится целью действий" .</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Подобные утверждения представляются неубедительными. Лицо, действующее в состоянии аффекта, является вменяемым, оно осознает общественно опасный характер своего действия, предвидит его общественно опасные последствия и желает или сознательно допускает наступления этих последствий. Кроме того, неточным является и утверждение о том, что о желании преступного результата можно говорить только тогда, когда он является целью действий виновного. Это не всегда так. Смерть потерпевшего может являться для преступника необходимым средством для достижения конечной цели своих действий. Например, убийство с целью скрыть другое преступление.</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связи с этим следует признать обоснованной точку зрения, в соответствии с которой допускается возможность покушения на преступление, совершенное в состоянии аффекта. Такая позиция находит отражение и в судебной практике. Так, Л. был осужден за покушение на убийство двух и более лиц в состоянии аффекта, когда он, застав дома в постели свою жену с мужчиной, зубилом нанес им несколько ударов в различные части тела .</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числу преступлений, которые могут быть совершены умышленно, но исключают возможность приготовления и покушения, относятся умышленное убийство и умышленное тяжкое или менее тяжкое телесное повреждение, причиненные при превышении пределов необходимой обороны. Хотя действия виновного при превышении пределов необходимой обороны и являются умышленными, покушение в этих случаях не может иметь места, так как покушение предполагает действия, непосредственно направленные на причинение результата, чего в данном случае нет .</w:t>
      </w:r>
    </w:p>
    <w:p w:rsidR="005D5899" w:rsidRPr="00693AB3" w:rsidRDefault="005D5899" w:rsidP="005D5899">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 превышении пределов необходимой обороны лицо, обороняющееся от нападения, стремится защитить от нападения свои интересы, интересы другой личности или общественные и государственные интересы.</w:t>
      </w:r>
    </w:p>
    <w:p w:rsidR="00285A11" w:rsidRDefault="00EA6CC2" w:rsidP="00EA6CC2">
      <w:pPr>
        <w:jc w:val="center"/>
        <w:rPr>
          <w:sz w:val="28"/>
          <w:szCs w:val="28"/>
        </w:rPr>
      </w:pPr>
      <w:r>
        <w:br w:type="page"/>
      </w:r>
      <w:r w:rsidRPr="00EA6CC2">
        <w:rPr>
          <w:sz w:val="28"/>
          <w:szCs w:val="28"/>
        </w:rPr>
        <w:t>Литература</w:t>
      </w:r>
    </w:p>
    <w:p w:rsidR="00EA6CC2" w:rsidRDefault="00EA6CC2" w:rsidP="00EA6CC2">
      <w:pPr>
        <w:jc w:val="center"/>
        <w:rPr>
          <w:sz w:val="28"/>
          <w:szCs w:val="28"/>
        </w:rPr>
      </w:pP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"НЕКОТОРЫЕ ИСТОРИЧЕСКИЕ ОСОБЕННОСТИ СОВЕРШЕНСТВОВАНИЯ ИНСТИТУТА ЗАЩИТЫ В УГОЛОВНОМ ПРОЦЕССЕ РОССИИ"</w:t>
      </w:r>
      <w:r w:rsidRPr="0076521F">
        <w:rPr>
          <w:rFonts w:ascii="Times New Roman" w:hAnsi="Times New Roman" w:cs="Times New Roman"/>
          <w:sz w:val="28"/>
          <w:szCs w:val="28"/>
        </w:rPr>
        <w:br/>
        <w:t>(Э.Ф. Шамсумова)</w:t>
      </w:r>
      <w:r w:rsidRPr="0076521F">
        <w:rPr>
          <w:rFonts w:ascii="Times New Roman" w:hAnsi="Times New Roman" w:cs="Times New Roman"/>
          <w:sz w:val="28"/>
          <w:szCs w:val="28"/>
        </w:rPr>
        <w:br/>
        <w:t>("История государства и права", 2006, N 2)</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"НОВЕЛЛЫ УГОЛОВНОГО ЗАКОНА ОБ ОТВЕТСТВЕННОСТИ ЗА ЛЕГАЛИЗАЦИЮ ПРЕСТУПНЫХ ДОХОДОВ (СТАТЬИ 174 И 174.1 УК РФ)"</w:t>
      </w:r>
      <w:r w:rsidRPr="0076521F">
        <w:rPr>
          <w:rFonts w:ascii="Times New Roman" w:hAnsi="Times New Roman" w:cs="Times New Roman"/>
          <w:sz w:val="28"/>
          <w:szCs w:val="28"/>
        </w:rPr>
        <w:br/>
        <w:t>(Т.Д. Устинова)</w:t>
      </w:r>
      <w:r w:rsidRPr="0076521F">
        <w:rPr>
          <w:rFonts w:ascii="Times New Roman" w:hAnsi="Times New Roman" w:cs="Times New Roman"/>
          <w:sz w:val="28"/>
          <w:szCs w:val="28"/>
        </w:rPr>
        <w:br/>
        <w:t>("Современное право", N 9, 2004)</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"НОВЫЙ УПК РФ: ПЕРСПЕКТИВЫ НРАВСТВЕННОГО СОВЕРШЕНСТВОВАНИЯ ПРИМЕНЕНИЯ МЕР УГОЛОВНО-ПРОЦЕССУАЛЬНОГО ПРИНУЖДЕНИЯ, СВЯЗАННЫХ С ЛИШЕНИЕМ СВОБОДЫ"</w:t>
      </w:r>
      <w:r w:rsidRPr="0076521F">
        <w:rPr>
          <w:rFonts w:ascii="Times New Roman" w:hAnsi="Times New Roman" w:cs="Times New Roman"/>
          <w:sz w:val="28"/>
          <w:szCs w:val="28"/>
        </w:rPr>
        <w:br/>
        <w:t>(И.А. Антонов)</w:t>
      </w:r>
      <w:r w:rsidRPr="0076521F">
        <w:rPr>
          <w:rFonts w:ascii="Times New Roman" w:hAnsi="Times New Roman" w:cs="Times New Roman"/>
          <w:sz w:val="28"/>
          <w:szCs w:val="28"/>
        </w:rPr>
        <w:br/>
        <w:t>("Уголовно-исполнительная система: право, экономика, управление", 2004, N 2)</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 МЕЖОТРАСЛЕВЫХ СВЯЗЯХ УГОЛОВНО-ПРОЦЕССУАЛЬНОГО, ГРАЖДАНСКОГО И ГРАЖДАНСКОГО ПРОЦЕССУАЛЬНОГО ПРАВА"</w:t>
      </w:r>
      <w:r w:rsidRPr="0076521F">
        <w:rPr>
          <w:rFonts w:ascii="Times New Roman" w:hAnsi="Times New Roman" w:cs="Times New Roman"/>
          <w:sz w:val="28"/>
          <w:szCs w:val="28"/>
        </w:rPr>
        <w:br/>
        <w:t>(М.Ю. Челышев)</w:t>
      </w:r>
      <w:r w:rsidRPr="0076521F">
        <w:rPr>
          <w:rFonts w:ascii="Times New Roman" w:hAnsi="Times New Roman" w:cs="Times New Roman"/>
          <w:sz w:val="28"/>
          <w:szCs w:val="28"/>
        </w:rPr>
        <w:br/>
        <w:t>("Российский следователь", 2005, N 10)</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 СООТНОШЕНИИ ЗАДАЧ И НАЗНАЧЕНИЯ УГОЛОВНОГО СУДОПРОИЗВОДСТВА"</w:t>
      </w:r>
      <w:r w:rsidRPr="0076521F">
        <w:rPr>
          <w:rFonts w:ascii="Times New Roman" w:hAnsi="Times New Roman" w:cs="Times New Roman"/>
          <w:sz w:val="28"/>
          <w:szCs w:val="28"/>
        </w:rPr>
        <w:br/>
        <w:t>(В.О. Белоносов, Н.А. Громов)</w:t>
      </w:r>
      <w:r w:rsidRPr="0076521F">
        <w:rPr>
          <w:rFonts w:ascii="Times New Roman" w:hAnsi="Times New Roman" w:cs="Times New Roman"/>
          <w:sz w:val="28"/>
          <w:szCs w:val="28"/>
        </w:rPr>
        <w:br/>
        <w:t>("Право и политика", 2005, N 10)</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 НЕКОТОРЫХ ПРОБЛЕМНЫХ ВОПРОСАХ ПРЕКРАЩЕНИЯ УГОЛОВНЫХ ДЕЛ В СВЯЗИ С ПРИМИРЕНИЕМ С ПОТЕРПЕВШИМ И ДЕЯТЕЛЬНЫМ РАСКАЯНИЕМ"</w:t>
      </w:r>
      <w:r w:rsidRPr="0076521F">
        <w:rPr>
          <w:rFonts w:ascii="Times New Roman" w:hAnsi="Times New Roman" w:cs="Times New Roman"/>
          <w:sz w:val="28"/>
          <w:szCs w:val="28"/>
        </w:rPr>
        <w:br/>
        <w:t>(В.А. Павленок)</w:t>
      </w:r>
      <w:r w:rsidRPr="0076521F">
        <w:rPr>
          <w:rFonts w:ascii="Times New Roman" w:hAnsi="Times New Roman" w:cs="Times New Roman"/>
          <w:sz w:val="28"/>
          <w:szCs w:val="28"/>
        </w:rPr>
        <w:br/>
        <w:t>("Право в Вооруженных Силах", 2005, N 10)</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 ПРЕОБРАЗОВАНИИ СТАТУСА СУДА В УГОЛОВНОМ СУДОПРОИЗВОДСТВЕ"</w:t>
      </w:r>
      <w:r w:rsidRPr="0076521F">
        <w:rPr>
          <w:rFonts w:ascii="Times New Roman" w:hAnsi="Times New Roman" w:cs="Times New Roman"/>
          <w:sz w:val="28"/>
          <w:szCs w:val="28"/>
        </w:rPr>
        <w:br/>
        <w:t>(В.П. Кашепов)</w:t>
      </w:r>
      <w:r w:rsidRPr="0076521F">
        <w:rPr>
          <w:rFonts w:ascii="Times New Roman" w:hAnsi="Times New Roman" w:cs="Times New Roman"/>
          <w:sz w:val="28"/>
          <w:szCs w:val="28"/>
        </w:rPr>
        <w:br/>
        <w:t>("Журнал российского права", N 12, 2002)</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"ОБЕСПЕЧЕНИЕ ПРАВ ПОТЕРПЕВШЕГО, ГРАЖДАНСКОГО ИСТЦА И ГРАЖДАНСКОГО ОТВЕТЧИКА ПРИ ОЗНАКОМЛЕНИИ С МАТЕРИАЛАМИ УГОЛОВНОГО ДЕЛА"</w:t>
      </w:r>
      <w:r w:rsidRPr="0076521F">
        <w:rPr>
          <w:rFonts w:ascii="Times New Roman" w:hAnsi="Times New Roman" w:cs="Times New Roman"/>
          <w:sz w:val="28"/>
          <w:szCs w:val="28"/>
        </w:rPr>
        <w:br/>
        <w:t>(И. Дикарев)</w:t>
      </w:r>
      <w:r w:rsidRPr="0076521F">
        <w:rPr>
          <w:rFonts w:ascii="Times New Roman" w:hAnsi="Times New Roman" w:cs="Times New Roman"/>
          <w:sz w:val="28"/>
          <w:szCs w:val="28"/>
        </w:rPr>
        <w:br/>
        <w:t>("Законность", N 12, 2004)</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"ОСНОВАНИЯ ДЛЯ АРЕСТА И ЗАДЕРЖАНИЯ ПО УГОЛОВНО-ПРОЦЕССУАЛЬНОМУ ЗАКОНОДАТЕЛЬСТВУ США"</w:t>
      </w:r>
      <w:r w:rsidRPr="0076521F">
        <w:rPr>
          <w:rFonts w:ascii="Times New Roman" w:hAnsi="Times New Roman" w:cs="Times New Roman"/>
          <w:sz w:val="28"/>
          <w:szCs w:val="28"/>
        </w:rPr>
        <w:br/>
        <w:t>(Г.А. Груничева)</w:t>
      </w:r>
      <w:r w:rsidRPr="0076521F">
        <w:rPr>
          <w:rFonts w:ascii="Times New Roman" w:hAnsi="Times New Roman" w:cs="Times New Roman"/>
          <w:sz w:val="28"/>
          <w:szCs w:val="28"/>
        </w:rPr>
        <w:br/>
        <w:t>("Международное публичное и частное право", 2006, N 4)</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"ОБЩИЕ ПРОБЛЕМЫ И ОТДЕЛЬНЫЕ ОСОБЕННОСТИ НЕКОТОРЫХ ПОЛОЖЕНИЙ УГОЛОВНОГО ПРАВА РОССИИ"</w:t>
      </w:r>
      <w:r w:rsidRPr="0076521F">
        <w:rPr>
          <w:rFonts w:ascii="Times New Roman" w:hAnsi="Times New Roman" w:cs="Times New Roman"/>
          <w:sz w:val="28"/>
          <w:szCs w:val="28"/>
        </w:rPr>
        <w:br/>
        <w:t>(Б.Д. Завидов, А.В. Борбат)</w:t>
      </w:r>
      <w:r w:rsidRPr="0076521F">
        <w:rPr>
          <w:rFonts w:ascii="Times New Roman" w:hAnsi="Times New Roman" w:cs="Times New Roman"/>
          <w:sz w:val="28"/>
          <w:szCs w:val="28"/>
        </w:rPr>
        <w:br/>
        <w:t>(Подготовлен для Системы КонсультантПлюс, 2005)</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"ОРГАНИЗАЦИОННЫЕ И ПРАВОВЫЕ ОСНОВЫ УЧАСТИЯ ГУБЕРНАТОРА ВО ВЗАИМОДЕЙСТВИИ УИС И ОРГАНОВ ВЛАСТИ РЕГИОНА: ИСТОРИЧЕСКИЙ И ТЕОРЕТИКО-УПРАВЛЕНЧЕСКИЙ АСПЕКТ"</w:t>
      </w:r>
      <w:r w:rsidRPr="0076521F">
        <w:rPr>
          <w:rFonts w:ascii="Times New Roman" w:hAnsi="Times New Roman" w:cs="Times New Roman"/>
          <w:sz w:val="28"/>
          <w:szCs w:val="28"/>
        </w:rPr>
        <w:br/>
        <w:t>(А.Г. Голубев)</w:t>
      </w:r>
      <w:r w:rsidRPr="0076521F">
        <w:rPr>
          <w:rFonts w:ascii="Times New Roman" w:hAnsi="Times New Roman" w:cs="Times New Roman"/>
          <w:sz w:val="28"/>
          <w:szCs w:val="28"/>
        </w:rPr>
        <w:br/>
        <w:t>("Уголовно-исполнительная система: право, экономика, управление", 2006, N 4)</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"ОСОБЕННОСТИ РЕАЛИЗАЦИИ ЮРИДИЧЕСКОЙ ОТВЕТСТВЕННОСТИ ГОСУДАРСТВЕННЫХ ОРГАНОВ В СОВРЕМЕННОЙ РОССИИ"</w:t>
      </w:r>
      <w:r w:rsidRPr="0076521F">
        <w:rPr>
          <w:rFonts w:ascii="Times New Roman" w:hAnsi="Times New Roman" w:cs="Times New Roman"/>
          <w:sz w:val="28"/>
          <w:szCs w:val="28"/>
        </w:rPr>
        <w:br/>
        <w:t>(А.В. Мацкевич)</w:t>
      </w:r>
      <w:r w:rsidRPr="0076521F">
        <w:rPr>
          <w:rFonts w:ascii="Times New Roman" w:hAnsi="Times New Roman" w:cs="Times New Roman"/>
          <w:sz w:val="28"/>
          <w:szCs w:val="28"/>
        </w:rPr>
        <w:br/>
        <w:t>("Уголовно-исполнительная система: право, экономика, управление", 2006, N 3)</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"ОТЗЫВ НА ДИССЕРТАЦИЮ ФЕДОРЧЕНКО М.В. "НАРУШЕНИЕ ПРАВИЛ ДОРОЖНОГО ДВИЖЕНИЯ И ЭКСПЛУАТАЦИИ ТРАНСПОРТНЫХ СРЕДСТВ: УГОЛОВНО-ПРАВОВОЙ И КРИМИНОЛОГИЧЕСКИЙ АСПЕКТЫ", ПРЕДСТАВЛЕННУЮ НА СОИСКАНИЕ УЧЕНОЙ СТЕПЕНИ КАНДИДАТА ЮРИДИЧЕСКИХ НАУК ПО СПЕЦИАЛЬНОСТИ 12.00.08"</w:t>
      </w:r>
      <w:r w:rsidRPr="0076521F">
        <w:rPr>
          <w:rFonts w:ascii="Times New Roman" w:hAnsi="Times New Roman" w:cs="Times New Roman"/>
          <w:sz w:val="28"/>
          <w:szCs w:val="28"/>
        </w:rPr>
        <w:br/>
        <w:t>(А.П. Кузнецов)</w:t>
      </w:r>
      <w:r w:rsidRPr="0076521F">
        <w:rPr>
          <w:rFonts w:ascii="Times New Roman" w:hAnsi="Times New Roman" w:cs="Times New Roman"/>
          <w:sz w:val="28"/>
          <w:szCs w:val="28"/>
        </w:rPr>
        <w:br/>
        <w:t>("Транспортное право", 2006, N 2)</w:t>
      </w:r>
      <w:r w:rsidRPr="0076521F">
        <w:rPr>
          <w:rFonts w:ascii="Times New Roman" w:hAnsi="Times New Roman" w:cs="Times New Roman"/>
          <w:sz w:val="28"/>
          <w:szCs w:val="28"/>
        </w:rPr>
        <w:br/>
        <w:t xml:space="preserve"> </w:t>
      </w:r>
    </w:p>
    <w:p w:rsidR="00EA6CC2" w:rsidRPr="0076521F" w:rsidRDefault="00EA6CC2" w:rsidP="00EA6CC2">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"ОТСУТСТВИЕ В УК РФ СПЕЦИФИЧЕСКОЙ УГОЛОВНОЙ НОРМЫ ЗА ТОРГОВЛЮ НЕСОВЕРШЕННОЛЕТНИМИ - ПРОБЕЛ УГОЛОВНОГО ПРАВА РОССИИ (КОММЕНТАРИЙ ДЕЙСТВУЮЩЕГО УГОЛОВНОГО ЗАКОНОДАТЕЛЬСТВА)"</w:t>
      </w:r>
      <w:r w:rsidRPr="0076521F">
        <w:rPr>
          <w:rFonts w:ascii="Times New Roman" w:hAnsi="Times New Roman" w:cs="Times New Roman"/>
          <w:sz w:val="28"/>
          <w:szCs w:val="28"/>
        </w:rPr>
        <w:br/>
        <w:t>(Б.Д. Завидов)</w:t>
      </w:r>
      <w:r w:rsidRPr="0076521F">
        <w:rPr>
          <w:rFonts w:ascii="Times New Roman" w:hAnsi="Times New Roman" w:cs="Times New Roman"/>
          <w:sz w:val="28"/>
          <w:szCs w:val="28"/>
        </w:rPr>
        <w:br/>
        <w:t>(Подготовлен для Системы КонсультантПлюс, 2006)</w:t>
      </w:r>
      <w:r w:rsidRPr="0076521F">
        <w:rPr>
          <w:rFonts w:ascii="Times New Roman" w:hAnsi="Times New Roman" w:cs="Times New Roman"/>
          <w:sz w:val="28"/>
          <w:szCs w:val="28"/>
        </w:rPr>
        <w:br/>
        <w:t xml:space="preserve"> </w:t>
      </w:r>
    </w:p>
    <w:p w:rsidR="00EA6CC2" w:rsidRPr="00EA6CC2" w:rsidRDefault="00EA6CC2" w:rsidP="00EA6CC2">
      <w:pPr>
        <w:jc w:val="center"/>
        <w:rPr>
          <w:sz w:val="28"/>
          <w:szCs w:val="28"/>
        </w:rPr>
      </w:pPr>
    </w:p>
    <w:p w:rsidR="00EA6CC2" w:rsidRDefault="00EA6CC2"/>
    <w:p w:rsidR="00EA6CC2" w:rsidRDefault="00EA6CC2"/>
    <w:p w:rsidR="00EA6CC2" w:rsidRDefault="00EA6CC2">
      <w:bookmarkStart w:id="0" w:name="_GoBack"/>
      <w:bookmarkEnd w:id="0"/>
    </w:p>
    <w:sectPr w:rsidR="00EA6CC2" w:rsidSect="002B5382">
      <w:footerReference w:type="default" r:id="rId7"/>
      <w:type w:val="nextColumn"/>
      <w:pgSz w:w="11907" w:h="16840" w:code="9"/>
      <w:pgMar w:top="1134" w:right="851" w:bottom="1134" w:left="1701" w:header="720" w:footer="720" w:gutter="0"/>
      <w:paperSrc w:first="7" w:other="7"/>
      <w:pgNumType w:start="3"/>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F21" w:rsidRDefault="00E04F21">
      <w:r>
        <w:separator/>
      </w:r>
    </w:p>
  </w:endnote>
  <w:endnote w:type="continuationSeparator" w:id="0">
    <w:p w:rsidR="00E04F21" w:rsidRDefault="00E0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82" w:rsidRDefault="0020495E" w:rsidP="00A400DC">
    <w:pPr>
      <w:pStyle w:val="a3"/>
      <w:framePr w:wrap="auto" w:vAnchor="text" w:hAnchor="margin" w:xAlign="right" w:y="1"/>
      <w:rPr>
        <w:rStyle w:val="a5"/>
      </w:rPr>
    </w:pPr>
    <w:r>
      <w:rPr>
        <w:rStyle w:val="a5"/>
        <w:noProof/>
      </w:rPr>
      <w:t>3</w:t>
    </w:r>
  </w:p>
  <w:p w:rsidR="002B5382" w:rsidRDefault="002B5382" w:rsidP="002B538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F21" w:rsidRDefault="00E04F21">
      <w:r>
        <w:separator/>
      </w:r>
    </w:p>
  </w:footnote>
  <w:footnote w:type="continuationSeparator" w:id="0">
    <w:p w:rsidR="00E04F21" w:rsidRDefault="00E04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10CF1"/>
    <w:multiLevelType w:val="hybridMultilevel"/>
    <w:tmpl w:val="5FFA5ADE"/>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12C"/>
    <w:rsid w:val="00105845"/>
    <w:rsid w:val="0020495E"/>
    <w:rsid w:val="00285A11"/>
    <w:rsid w:val="002B212C"/>
    <w:rsid w:val="002B5382"/>
    <w:rsid w:val="002E62C1"/>
    <w:rsid w:val="0031577C"/>
    <w:rsid w:val="003C0FBC"/>
    <w:rsid w:val="003D1442"/>
    <w:rsid w:val="00536C0D"/>
    <w:rsid w:val="005D5899"/>
    <w:rsid w:val="006049EB"/>
    <w:rsid w:val="00670B3C"/>
    <w:rsid w:val="00693AB3"/>
    <w:rsid w:val="0076521F"/>
    <w:rsid w:val="009F38A6"/>
    <w:rsid w:val="00A132B8"/>
    <w:rsid w:val="00A400DC"/>
    <w:rsid w:val="00C362C4"/>
    <w:rsid w:val="00D80A0C"/>
    <w:rsid w:val="00DF14F8"/>
    <w:rsid w:val="00E04F21"/>
    <w:rsid w:val="00EA6CC2"/>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2A76BB-8E17-404A-998F-826D050F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B212C"/>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2B212C"/>
    <w:pPr>
      <w:widowControl w:val="0"/>
      <w:autoSpaceDE w:val="0"/>
      <w:autoSpaceDN w:val="0"/>
      <w:adjustRightInd w:val="0"/>
    </w:pPr>
    <w:rPr>
      <w:rFonts w:ascii="Arial" w:hAnsi="Arial" w:cs="Arial"/>
      <w:b/>
      <w:bCs/>
    </w:rPr>
  </w:style>
  <w:style w:type="paragraph" w:customStyle="1" w:styleId="ConsPlusNonformat">
    <w:name w:val="ConsPlusNonformat"/>
    <w:uiPriority w:val="99"/>
    <w:rsid w:val="002B212C"/>
    <w:pPr>
      <w:widowControl w:val="0"/>
      <w:autoSpaceDE w:val="0"/>
      <w:autoSpaceDN w:val="0"/>
      <w:adjustRightInd w:val="0"/>
    </w:pPr>
    <w:rPr>
      <w:rFonts w:ascii="Courier New" w:hAnsi="Courier New" w:cs="Courier New"/>
    </w:rPr>
  </w:style>
  <w:style w:type="paragraph" w:styleId="a3">
    <w:name w:val="footer"/>
    <w:basedOn w:val="a"/>
    <w:link w:val="a4"/>
    <w:uiPriority w:val="99"/>
    <w:rsid w:val="002B538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B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9073</Words>
  <Characters>51719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СТАДИИ СОВЕРШЕНИЯ ПРЕСТУПЛЕНИЯ</vt:lpstr>
    </vt:vector>
  </TitlesOfParts>
  <Company>ОАО "НЭК"</Company>
  <LinksUpToDate>false</LinksUpToDate>
  <CharactersWithSpaces>60671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СТАДИИ СОВЕРШЕНИЯ ПРЕСТУПЛЕНИЯ</dc:title>
  <dc:subject/>
  <dc:creator>pto5</dc:creator>
  <cp:keywords/>
  <dc:description/>
  <cp:lastModifiedBy>admin</cp:lastModifiedBy>
  <cp:revision>2</cp:revision>
  <dcterms:created xsi:type="dcterms:W3CDTF">2014-03-07T08:07:00Z</dcterms:created>
  <dcterms:modified xsi:type="dcterms:W3CDTF">2014-03-07T08:07:00Z</dcterms:modified>
</cp:coreProperties>
</file>